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C27" w:rsidRDefault="00134C27" w:rsidP="00134C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УДК 550.4:549:553.3/4</w:t>
      </w:r>
      <w:bookmarkStart w:id="0" w:name="_GoBack"/>
      <w:bookmarkEnd w:id="0"/>
    </w:p>
    <w:p w:rsidR="00AF1CA1" w:rsidRDefault="00E333EF" w:rsidP="00863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90B">
        <w:rPr>
          <w:rFonts w:ascii="Times New Roman" w:hAnsi="Times New Roman" w:cs="Times New Roman"/>
          <w:b/>
          <w:sz w:val="28"/>
          <w:szCs w:val="28"/>
        </w:rPr>
        <w:t xml:space="preserve">ГЕОХИМИЧЕСКИЕ ОСОБЕННОСТИ </w:t>
      </w:r>
      <w:r w:rsidR="00356004">
        <w:rPr>
          <w:rFonts w:ascii="Times New Roman" w:hAnsi="Times New Roman" w:cs="Times New Roman"/>
          <w:b/>
          <w:sz w:val="28"/>
          <w:szCs w:val="28"/>
        </w:rPr>
        <w:t>РЕДКОЗЕМЕЛЬНЫХ ЭЛЕМЕНТОВ В КАРБОНАТАХ</w:t>
      </w:r>
      <w:r w:rsidRPr="00B2290B">
        <w:rPr>
          <w:rFonts w:ascii="Times New Roman" w:hAnsi="Times New Roman" w:cs="Times New Roman"/>
          <w:b/>
          <w:sz w:val="28"/>
          <w:szCs w:val="28"/>
        </w:rPr>
        <w:t xml:space="preserve"> КАМЫШ-</w:t>
      </w:r>
      <w:r w:rsidR="00B2290B" w:rsidRPr="00B2290B">
        <w:rPr>
          <w:rFonts w:ascii="Times New Roman" w:hAnsi="Times New Roman" w:cs="Times New Roman"/>
          <w:b/>
          <w:sz w:val="28"/>
          <w:szCs w:val="28"/>
        </w:rPr>
        <w:t>БУРУНСКОГО МЕСТО</w:t>
      </w:r>
      <w:r w:rsidRPr="00B2290B">
        <w:rPr>
          <w:rFonts w:ascii="Times New Roman" w:hAnsi="Times New Roman" w:cs="Times New Roman"/>
          <w:b/>
          <w:sz w:val="28"/>
          <w:szCs w:val="28"/>
        </w:rPr>
        <w:t>РОЖДЕНИЯ</w:t>
      </w:r>
    </w:p>
    <w:p w:rsidR="006932A3" w:rsidRDefault="006932A3" w:rsidP="00863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290B" w:rsidRDefault="00B2290B" w:rsidP="00863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Гусев Анатолий Иванович</w:t>
      </w:r>
    </w:p>
    <w:p w:rsidR="00B2290B" w:rsidRPr="00275781" w:rsidRDefault="00B2290B" w:rsidP="008638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781">
        <w:rPr>
          <w:rFonts w:ascii="Times New Roman" w:hAnsi="Times New Roman" w:cs="Times New Roman"/>
          <w:sz w:val="28"/>
          <w:szCs w:val="28"/>
        </w:rPr>
        <w:t>Профессор, доктор геолого-минералогических наук, Алтайский государственный гуманитарно-педагогический университет им. В.М. Шукшина, г. Бийск</w:t>
      </w:r>
    </w:p>
    <w:p w:rsidR="00BD4D7D" w:rsidRDefault="00BD4D7D" w:rsidP="008638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Шевченко Алексей Сергеевич</w:t>
      </w:r>
    </w:p>
    <w:p w:rsidR="00BD4D7D" w:rsidRPr="009D1A6A" w:rsidRDefault="00BD4D7D" w:rsidP="008638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5781">
        <w:rPr>
          <w:rFonts w:ascii="Times New Roman" w:hAnsi="Times New Roman" w:cs="Times New Roman"/>
          <w:sz w:val="28"/>
          <w:szCs w:val="28"/>
        </w:rPr>
        <w:t>Студент, Алтайский государственный гуманитарно-педагогический университет им. В</w:t>
      </w:r>
      <w:r w:rsidRPr="009D1A6A">
        <w:rPr>
          <w:rFonts w:ascii="Times New Roman" w:hAnsi="Times New Roman" w:cs="Times New Roman"/>
          <w:sz w:val="28"/>
          <w:szCs w:val="28"/>
        </w:rPr>
        <w:t>.</w:t>
      </w:r>
      <w:r w:rsidRPr="00275781">
        <w:rPr>
          <w:rFonts w:ascii="Times New Roman" w:hAnsi="Times New Roman" w:cs="Times New Roman"/>
          <w:sz w:val="28"/>
          <w:szCs w:val="28"/>
        </w:rPr>
        <w:t>М</w:t>
      </w:r>
      <w:r w:rsidRPr="009D1A6A">
        <w:rPr>
          <w:rFonts w:ascii="Times New Roman" w:hAnsi="Times New Roman" w:cs="Times New Roman"/>
          <w:sz w:val="28"/>
          <w:szCs w:val="28"/>
        </w:rPr>
        <w:t xml:space="preserve">. </w:t>
      </w:r>
      <w:r w:rsidRPr="00275781">
        <w:rPr>
          <w:rFonts w:ascii="Times New Roman" w:hAnsi="Times New Roman" w:cs="Times New Roman"/>
          <w:sz w:val="28"/>
          <w:szCs w:val="28"/>
        </w:rPr>
        <w:t>Шукшина</w:t>
      </w:r>
      <w:r w:rsidRPr="009D1A6A">
        <w:rPr>
          <w:rFonts w:ascii="Times New Roman" w:hAnsi="Times New Roman" w:cs="Times New Roman"/>
          <w:sz w:val="28"/>
          <w:szCs w:val="28"/>
        </w:rPr>
        <w:t xml:space="preserve">, </w:t>
      </w:r>
      <w:r w:rsidRPr="00275781">
        <w:rPr>
          <w:rFonts w:ascii="Times New Roman" w:hAnsi="Times New Roman" w:cs="Times New Roman"/>
          <w:sz w:val="28"/>
          <w:szCs w:val="28"/>
        </w:rPr>
        <w:t>г</w:t>
      </w:r>
      <w:r w:rsidRPr="009D1A6A">
        <w:rPr>
          <w:rFonts w:ascii="Times New Roman" w:hAnsi="Times New Roman" w:cs="Times New Roman"/>
          <w:sz w:val="28"/>
          <w:szCs w:val="28"/>
        </w:rPr>
        <w:t xml:space="preserve">. </w:t>
      </w:r>
      <w:r w:rsidRPr="00275781">
        <w:rPr>
          <w:rFonts w:ascii="Times New Roman" w:hAnsi="Times New Roman" w:cs="Times New Roman"/>
          <w:sz w:val="28"/>
          <w:szCs w:val="28"/>
        </w:rPr>
        <w:t>Бийск</w:t>
      </w:r>
    </w:p>
    <w:p w:rsidR="00CD3D15" w:rsidRDefault="00CD3D15" w:rsidP="007A0E3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4D7D" w:rsidRDefault="00CD3D15" w:rsidP="00CD3D1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D3D15">
        <w:rPr>
          <w:rFonts w:ascii="Times New Roman" w:hAnsi="Times New Roman" w:cs="Times New Roman"/>
          <w:b/>
          <w:i/>
          <w:sz w:val="28"/>
          <w:szCs w:val="28"/>
        </w:rPr>
        <w:t>Аннотация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D4D7D" w:rsidRPr="009D1A6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Изучен редкоземельный состав карбонатных минералов месторождения Камыш-Бурун – сидерит и родохрозит. Установлено, что карбонаты формировались в различных физико-химических условиях, что отразилось на параметрах распределения и содержания в них редких земель. Сидерит показывает близкие концентрации к хондриту и кристаллизацию в более кислой среде. Родохрозит претерпел значительный диагенез и кристаллизацию в более основной и восстановительн</w:t>
      </w:r>
      <w:r w:rsidR="00444CCD">
        <w:rPr>
          <w:rFonts w:ascii="Times New Roman" w:hAnsi="Times New Roman" w:cs="Times New Roman"/>
          <w:i/>
          <w:sz w:val="28"/>
          <w:szCs w:val="28"/>
        </w:rPr>
        <w:t>ой о</w:t>
      </w:r>
      <w:r>
        <w:rPr>
          <w:rFonts w:ascii="Times New Roman" w:hAnsi="Times New Roman" w:cs="Times New Roman"/>
          <w:i/>
          <w:sz w:val="28"/>
          <w:szCs w:val="28"/>
        </w:rPr>
        <w:t>б</w:t>
      </w:r>
      <w:r w:rsidR="00444CCD">
        <w:rPr>
          <w:rFonts w:ascii="Times New Roman" w:hAnsi="Times New Roman" w:cs="Times New Roman"/>
          <w:i/>
          <w:sz w:val="28"/>
          <w:szCs w:val="28"/>
        </w:rPr>
        <w:t>ст</w:t>
      </w:r>
      <w:r>
        <w:rPr>
          <w:rFonts w:ascii="Times New Roman" w:hAnsi="Times New Roman" w:cs="Times New Roman"/>
          <w:i/>
          <w:sz w:val="28"/>
          <w:szCs w:val="28"/>
        </w:rPr>
        <w:t>ановке.</w:t>
      </w:r>
    </w:p>
    <w:p w:rsidR="00444CCD" w:rsidRPr="00CD3D15" w:rsidRDefault="00444CCD" w:rsidP="00CD3D1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44CCD">
        <w:rPr>
          <w:rFonts w:ascii="Times New Roman" w:hAnsi="Times New Roman" w:cs="Times New Roman"/>
          <w:b/>
          <w:i/>
          <w:sz w:val="28"/>
          <w:szCs w:val="28"/>
        </w:rPr>
        <w:t>Ключевые слова</w:t>
      </w:r>
      <w:r>
        <w:rPr>
          <w:rFonts w:ascii="Times New Roman" w:hAnsi="Times New Roman" w:cs="Times New Roman"/>
          <w:i/>
          <w:sz w:val="28"/>
          <w:szCs w:val="28"/>
        </w:rPr>
        <w:t>: сидерит, родохрозит, оолитовые железные руды, редкие земли, тетрадный эффект фракционирования редкоземельных эл</w:t>
      </w:r>
      <w:r w:rsidR="00762FC3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>ментов.</w:t>
      </w:r>
    </w:p>
    <w:p w:rsidR="00253034" w:rsidRPr="009D1A6A" w:rsidRDefault="001D27E4" w:rsidP="0025303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Постановка проблемы </w:t>
      </w:r>
    </w:p>
    <w:p w:rsidR="001D27E4" w:rsidRPr="00B01AF2" w:rsidRDefault="00253034" w:rsidP="003D79D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редкоземельных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элементов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железо</w:t>
      </w:r>
      <w:r w:rsidRPr="00356004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обогащённых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морских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осадочных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минералах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железорудных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формациях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используется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специфический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геохимический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трассер</w:t>
      </w:r>
      <w:r w:rsidRPr="0035600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обеспечивающий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понимание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химизма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бассейна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осадконакопления</w:t>
      </w:r>
      <w:r w:rsidRPr="0035600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также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 w:rsidR="00DB7B21">
        <w:rPr>
          <w:rFonts w:ascii="Times New Roman" w:hAnsi="Times New Roman" w:cs="Times New Roman"/>
          <w:sz w:val="28"/>
          <w:szCs w:val="28"/>
        </w:rPr>
        <w:t>процессов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 w:rsidR="00356004">
        <w:rPr>
          <w:rFonts w:ascii="Times New Roman" w:hAnsi="Times New Roman" w:cs="Times New Roman"/>
          <w:sz w:val="28"/>
          <w:szCs w:val="28"/>
        </w:rPr>
        <w:t>фракционирования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редкоземельных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элементов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5600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трансформации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диагенетических</w:t>
      </w:r>
      <w:proofErr w:type="spellEnd"/>
      <w:r w:rsidRPr="003560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изменнениях</w:t>
      </w:r>
      <w:proofErr w:type="spellEnd"/>
      <w:r w:rsidR="00356004">
        <w:rPr>
          <w:rFonts w:ascii="Times New Roman" w:hAnsi="Times New Roman" w:cs="Times New Roman"/>
          <w:sz w:val="28"/>
          <w:szCs w:val="28"/>
        </w:rPr>
        <w:t xml:space="preserve">  </w:t>
      </w:r>
      <w:r w:rsidR="00356004" w:rsidRPr="00930EEF">
        <w:rPr>
          <w:rFonts w:ascii="Times New Roman" w:hAnsi="Times New Roman" w:cs="Times New Roman"/>
          <w:sz w:val="28"/>
          <w:szCs w:val="28"/>
        </w:rPr>
        <w:t>[</w:t>
      </w:r>
      <w:r w:rsidR="00930EEF" w:rsidRPr="00930EEF">
        <w:rPr>
          <w:sz w:val="28"/>
          <w:szCs w:val="28"/>
        </w:rPr>
        <w:t>1</w:t>
      </w:r>
      <w:r w:rsidR="00356004" w:rsidRPr="00930EEF">
        <w:rPr>
          <w:sz w:val="28"/>
          <w:szCs w:val="28"/>
        </w:rPr>
        <w:t>].</w:t>
      </w:r>
      <w:r w:rsidR="001D27E4" w:rsidRPr="00930EEF">
        <w:rPr>
          <w:sz w:val="28"/>
          <w:szCs w:val="28"/>
        </w:rPr>
        <w:t xml:space="preserve">  </w:t>
      </w:r>
      <w:r w:rsidR="00B01AF2" w:rsidRPr="00B01AF2">
        <w:rPr>
          <w:rFonts w:ascii="Times New Roman" w:hAnsi="Times New Roman" w:cs="Times New Roman"/>
          <w:sz w:val="28"/>
          <w:szCs w:val="28"/>
        </w:rPr>
        <w:t>Из руд некоторых месторождений этого типа редкие земли извлекаются.</w:t>
      </w:r>
    </w:p>
    <w:p w:rsidR="00253034" w:rsidRDefault="001D27E4" w:rsidP="003D79D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7E4">
        <w:rPr>
          <w:rFonts w:ascii="Times New Roman" w:hAnsi="Times New Roman" w:cs="Times New Roman"/>
          <w:sz w:val="28"/>
          <w:szCs w:val="28"/>
        </w:rPr>
        <w:t>Уникальные в своём роде осадочные оолитовые руды месторождения Камыш-Бурун требуют изучения их редкоземельного состава и особенностей физико-химических условий поведения и накопления редких земель и иттрия.</w:t>
      </w:r>
      <w:r>
        <w:rPr>
          <w:rFonts w:ascii="Times New Roman" w:hAnsi="Times New Roman" w:cs="Times New Roman"/>
          <w:sz w:val="28"/>
          <w:szCs w:val="28"/>
        </w:rPr>
        <w:t xml:space="preserve"> Поставленная цель выполнялась путём изучения карбонатных минералов – сидерита и родохрозита, как концентраторов редкоземельных элементов.</w:t>
      </w:r>
    </w:p>
    <w:p w:rsidR="00295AD2" w:rsidRPr="00295AD2" w:rsidRDefault="00295AD2" w:rsidP="00295AD2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</w:t>
      </w:r>
      <w:r w:rsidR="00F732B1">
        <w:rPr>
          <w:rFonts w:ascii="Times New Roman" w:hAnsi="Times New Roman" w:cs="Times New Roman"/>
          <w:sz w:val="28"/>
          <w:szCs w:val="28"/>
        </w:rPr>
        <w:t xml:space="preserve">литические методы исследований. Химический состав сидерита и родохрозита </w:t>
      </w:r>
      <w:r w:rsidRPr="00295AD2">
        <w:rPr>
          <w:rFonts w:ascii="Times New Roman" w:hAnsi="Times New Roman" w:cs="Times New Roman"/>
          <w:sz w:val="28"/>
          <w:szCs w:val="28"/>
        </w:rPr>
        <w:t xml:space="preserve">исследован методом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LAICP</w:t>
      </w:r>
      <w:r w:rsidRPr="00295AD2">
        <w:rPr>
          <w:rFonts w:ascii="Times New Roman" w:hAnsi="Times New Roman" w:cs="Times New Roman"/>
          <w:sz w:val="28"/>
          <w:szCs w:val="28"/>
        </w:rPr>
        <w:t>-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295AD2">
        <w:rPr>
          <w:rFonts w:ascii="Times New Roman" w:hAnsi="Times New Roman" w:cs="Times New Roman"/>
          <w:sz w:val="28"/>
          <w:szCs w:val="28"/>
        </w:rPr>
        <w:t xml:space="preserve">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295AD2">
        <w:rPr>
          <w:rFonts w:ascii="Times New Roman" w:hAnsi="Times New Roman" w:cs="Times New Roman"/>
          <w:sz w:val="28"/>
          <w:szCs w:val="28"/>
        </w:rPr>
        <w:t xml:space="preserve"> использованием масс-спектрометра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ELEMENT</w:t>
      </w:r>
      <w:r w:rsidRPr="00295AD2">
        <w:rPr>
          <w:rFonts w:ascii="Times New Roman" w:hAnsi="Times New Roman" w:cs="Times New Roman"/>
          <w:sz w:val="28"/>
          <w:szCs w:val="28"/>
        </w:rPr>
        <w:t xml:space="preserve">фирмы </w:t>
      </w:r>
      <w:proofErr w:type="spellStart"/>
      <w:r w:rsidRPr="00295AD2">
        <w:rPr>
          <w:rFonts w:ascii="Times New Roman" w:hAnsi="Times New Roman" w:cs="Times New Roman"/>
          <w:sz w:val="28"/>
          <w:szCs w:val="28"/>
          <w:lang w:val="en-US"/>
        </w:rPr>
        <w:t>FinninganMat</w:t>
      </w:r>
      <w:proofErr w:type="spellEnd"/>
      <w:r w:rsidRPr="00295AD2">
        <w:rPr>
          <w:rFonts w:ascii="Times New Roman" w:hAnsi="Times New Roman" w:cs="Times New Roman"/>
          <w:sz w:val="28"/>
          <w:szCs w:val="28"/>
        </w:rPr>
        <w:t xml:space="preserve"> в комплексе с лазерной </w:t>
      </w:r>
      <w:r w:rsidRPr="00295AD2">
        <w:rPr>
          <w:rFonts w:ascii="Times New Roman" w:hAnsi="Times New Roman" w:cs="Times New Roman"/>
          <w:sz w:val="28"/>
          <w:szCs w:val="28"/>
        </w:rPr>
        <w:lastRenderedPageBreak/>
        <w:t xml:space="preserve">приставкой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Pr="00295AD2">
        <w:rPr>
          <w:rFonts w:ascii="Times New Roman" w:hAnsi="Times New Roman" w:cs="Times New Roman"/>
          <w:sz w:val="28"/>
          <w:szCs w:val="28"/>
        </w:rPr>
        <w:t xml:space="preserve">-213, </w:t>
      </w:r>
      <w:proofErr w:type="spellStart"/>
      <w:proofErr w:type="gramStart"/>
      <w:r w:rsidRPr="00295AD2">
        <w:rPr>
          <w:rFonts w:ascii="Times New Roman" w:hAnsi="Times New Roman" w:cs="Times New Roman"/>
          <w:sz w:val="28"/>
          <w:szCs w:val="28"/>
          <w:lang w:val="en-US"/>
        </w:rPr>
        <w:t>Nd</w:t>
      </w:r>
      <w:proofErr w:type="spellEnd"/>
      <w:r w:rsidRPr="00295AD2">
        <w:rPr>
          <w:rFonts w:ascii="Times New Roman" w:hAnsi="Times New Roman" w:cs="Times New Roman"/>
          <w:sz w:val="28"/>
          <w:szCs w:val="28"/>
        </w:rPr>
        <w:t>: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YAG</w:t>
      </w:r>
      <w:proofErr w:type="gramEnd"/>
      <w:r w:rsidRPr="00295AD2">
        <w:rPr>
          <w:rFonts w:ascii="Times New Roman" w:hAnsi="Times New Roman" w:cs="Times New Roman"/>
          <w:sz w:val="28"/>
          <w:szCs w:val="28"/>
        </w:rPr>
        <w:t xml:space="preserve"> фирмы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295AD2">
        <w:rPr>
          <w:rFonts w:ascii="Times New Roman" w:hAnsi="Times New Roman" w:cs="Times New Roman"/>
          <w:sz w:val="28"/>
          <w:szCs w:val="28"/>
        </w:rPr>
        <w:t xml:space="preserve">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Wave</w:t>
      </w:r>
      <w:r w:rsidRPr="00295AD2">
        <w:rPr>
          <w:rFonts w:ascii="Times New Roman" w:hAnsi="Times New Roman" w:cs="Times New Roman"/>
          <w:sz w:val="28"/>
          <w:szCs w:val="28"/>
        </w:rPr>
        <w:t xml:space="preserve"> </w:t>
      </w:r>
      <w:r w:rsidRPr="00295AD2">
        <w:rPr>
          <w:rFonts w:ascii="Times New Roman" w:hAnsi="Times New Roman" w:cs="Times New Roman"/>
          <w:sz w:val="28"/>
          <w:szCs w:val="28"/>
          <w:lang w:val="en-US"/>
        </w:rPr>
        <w:t>Research</w:t>
      </w:r>
      <w:r w:rsidRPr="00295AD2">
        <w:rPr>
          <w:rFonts w:ascii="Times New Roman" w:hAnsi="Times New Roman" w:cs="Times New Roman"/>
          <w:sz w:val="28"/>
          <w:szCs w:val="28"/>
        </w:rPr>
        <w:t xml:space="preserve"> (в Аналитическом центре Института Геологии и минералогии СО РАН г. Новосибирска).</w:t>
      </w:r>
    </w:p>
    <w:p w:rsidR="00AB7EE8" w:rsidRPr="00AB7EE8" w:rsidRDefault="00AB7EE8" w:rsidP="00AB7EE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EE8">
        <w:rPr>
          <w:rFonts w:ascii="Times New Roman" w:hAnsi="Times New Roman" w:cs="Times New Roman"/>
          <w:b/>
          <w:sz w:val="28"/>
          <w:szCs w:val="28"/>
        </w:rPr>
        <w:t>Результаты исследований</w:t>
      </w:r>
    </w:p>
    <w:p w:rsidR="00E333EF" w:rsidRDefault="00E333EF" w:rsidP="003D79D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290B">
        <w:rPr>
          <w:rFonts w:ascii="Times New Roman" w:hAnsi="Times New Roman" w:cs="Times New Roman"/>
          <w:sz w:val="28"/>
          <w:szCs w:val="28"/>
        </w:rPr>
        <w:t>К</w:t>
      </w:r>
      <w:r w:rsidR="00A13C4F">
        <w:rPr>
          <w:rFonts w:ascii="Times New Roman" w:hAnsi="Times New Roman" w:cs="Times New Roman"/>
          <w:sz w:val="28"/>
          <w:szCs w:val="28"/>
        </w:rPr>
        <w:t xml:space="preserve">арбонатные железные руды </w:t>
      </w:r>
      <w:r w:rsidRPr="00B2290B">
        <w:rPr>
          <w:rFonts w:ascii="Times New Roman" w:hAnsi="Times New Roman" w:cs="Times New Roman"/>
          <w:sz w:val="28"/>
          <w:szCs w:val="28"/>
        </w:rPr>
        <w:t xml:space="preserve"> образуют слои мощностью 0.1 м в верхней части разреза</w:t>
      </w:r>
      <w:r w:rsidR="00B3470D" w:rsidRPr="00B2290B">
        <w:rPr>
          <w:rFonts w:ascii="Times New Roman" w:hAnsi="Times New Roman" w:cs="Times New Roman"/>
          <w:sz w:val="28"/>
          <w:szCs w:val="28"/>
        </w:rPr>
        <w:t xml:space="preserve">, или в виде </w:t>
      </w:r>
      <w:proofErr w:type="spellStart"/>
      <w:r w:rsidR="00B3470D" w:rsidRPr="00B2290B">
        <w:rPr>
          <w:rFonts w:ascii="Times New Roman" w:hAnsi="Times New Roman" w:cs="Times New Roman"/>
          <w:sz w:val="28"/>
          <w:szCs w:val="28"/>
        </w:rPr>
        <w:t>переслойных</w:t>
      </w:r>
      <w:proofErr w:type="spellEnd"/>
      <w:r w:rsidR="00B3470D" w:rsidRPr="00B2290B">
        <w:rPr>
          <w:rFonts w:ascii="Times New Roman" w:hAnsi="Times New Roman" w:cs="Times New Roman"/>
          <w:sz w:val="28"/>
          <w:szCs w:val="28"/>
        </w:rPr>
        <w:t xml:space="preserve"> </w:t>
      </w:r>
      <w:r w:rsidR="00E444C0" w:rsidRPr="00B2290B">
        <w:rPr>
          <w:rFonts w:ascii="Times New Roman" w:hAnsi="Times New Roman" w:cs="Times New Roman"/>
          <w:sz w:val="28"/>
          <w:szCs w:val="28"/>
        </w:rPr>
        <w:t>интервал</w:t>
      </w:r>
      <w:r w:rsidR="00B3470D" w:rsidRPr="00B2290B">
        <w:rPr>
          <w:rFonts w:ascii="Times New Roman" w:hAnsi="Times New Roman" w:cs="Times New Roman"/>
          <w:sz w:val="28"/>
          <w:szCs w:val="28"/>
        </w:rPr>
        <w:t xml:space="preserve">ов, линз и конкреций среди оолитовых руд. Породы массивные, тонко-зернистые, имеющие </w:t>
      </w:r>
      <w:r w:rsidR="00E444C0" w:rsidRPr="00B2290B">
        <w:rPr>
          <w:rFonts w:ascii="Times New Roman" w:hAnsi="Times New Roman" w:cs="Times New Roman"/>
          <w:sz w:val="28"/>
          <w:szCs w:val="28"/>
        </w:rPr>
        <w:t>тускло-зеленоватый</w:t>
      </w:r>
      <w:r w:rsidR="00B3470D" w:rsidRPr="00B2290B">
        <w:rPr>
          <w:rFonts w:ascii="Times New Roman" w:hAnsi="Times New Roman" w:cs="Times New Roman"/>
          <w:sz w:val="28"/>
          <w:szCs w:val="28"/>
        </w:rPr>
        <w:t xml:space="preserve"> и зеленовато-коричневый </w:t>
      </w:r>
      <w:r w:rsidR="00E444C0" w:rsidRPr="00B2290B">
        <w:rPr>
          <w:rFonts w:ascii="Times New Roman" w:hAnsi="Times New Roman" w:cs="Times New Roman"/>
          <w:sz w:val="28"/>
          <w:szCs w:val="28"/>
        </w:rPr>
        <w:t xml:space="preserve">цвет, </w:t>
      </w:r>
      <w:proofErr w:type="gramStart"/>
      <w:r w:rsidR="00E444C0" w:rsidRPr="00B2290B">
        <w:rPr>
          <w:rFonts w:ascii="Times New Roman" w:hAnsi="Times New Roman" w:cs="Times New Roman"/>
          <w:sz w:val="28"/>
          <w:szCs w:val="28"/>
        </w:rPr>
        <w:t xml:space="preserve">сложенные </w:t>
      </w:r>
      <w:r w:rsidR="00B3470D" w:rsidRPr="00B2290B">
        <w:rPr>
          <w:rFonts w:ascii="Times New Roman" w:hAnsi="Times New Roman" w:cs="Times New Roman"/>
          <w:sz w:val="28"/>
          <w:szCs w:val="28"/>
        </w:rPr>
        <w:t xml:space="preserve"> </w:t>
      </w:r>
      <w:r w:rsidRPr="00B2290B">
        <w:rPr>
          <w:rFonts w:ascii="Times New Roman" w:hAnsi="Times New Roman" w:cs="Times New Roman"/>
          <w:sz w:val="28"/>
          <w:szCs w:val="28"/>
          <w:lang w:val="en-US"/>
        </w:rPr>
        <w:t>Fe</w:t>
      </w:r>
      <w:proofErr w:type="gramEnd"/>
      <w:r w:rsidRPr="00B2290B">
        <w:rPr>
          <w:rFonts w:ascii="Times New Roman" w:hAnsi="Times New Roman" w:cs="Times New Roman"/>
          <w:sz w:val="28"/>
          <w:szCs w:val="28"/>
        </w:rPr>
        <w:t xml:space="preserve">- </w:t>
      </w:r>
      <w:r w:rsidR="00370C68">
        <w:rPr>
          <w:rFonts w:ascii="Times New Roman" w:hAnsi="Times New Roman" w:cs="Times New Roman"/>
          <w:sz w:val="28"/>
          <w:szCs w:val="28"/>
        </w:rPr>
        <w:t>или</w:t>
      </w:r>
      <w:r w:rsidRPr="00B229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90B">
        <w:rPr>
          <w:rFonts w:ascii="Times New Roman" w:hAnsi="Times New Roman" w:cs="Times New Roman"/>
          <w:sz w:val="28"/>
          <w:szCs w:val="28"/>
          <w:lang w:val="en-US"/>
        </w:rPr>
        <w:t>Mn</w:t>
      </w:r>
      <w:proofErr w:type="spellEnd"/>
      <w:r w:rsidRPr="00B2290B">
        <w:rPr>
          <w:rFonts w:ascii="Times New Roman" w:hAnsi="Times New Roman" w:cs="Times New Roman"/>
          <w:sz w:val="28"/>
          <w:szCs w:val="28"/>
        </w:rPr>
        <w:t>-</w:t>
      </w:r>
      <w:r w:rsidR="00E444C0" w:rsidRPr="00B2290B">
        <w:rPr>
          <w:rFonts w:ascii="Times New Roman" w:hAnsi="Times New Roman" w:cs="Times New Roman"/>
          <w:sz w:val="28"/>
          <w:szCs w:val="28"/>
        </w:rPr>
        <w:t xml:space="preserve">карбонатами с </w:t>
      </w:r>
      <w:r w:rsidRPr="00B2290B">
        <w:rPr>
          <w:rFonts w:ascii="Times New Roman" w:hAnsi="Times New Roman" w:cs="Times New Roman"/>
          <w:sz w:val="28"/>
          <w:szCs w:val="28"/>
        </w:rPr>
        <w:t xml:space="preserve"> 5–20</w:t>
      </w:r>
      <w:r w:rsidR="00E444C0" w:rsidRPr="00B2290B">
        <w:rPr>
          <w:rFonts w:ascii="Times New Roman" w:hAnsi="Times New Roman" w:cs="Times New Roman"/>
          <w:sz w:val="28"/>
          <w:szCs w:val="28"/>
        </w:rPr>
        <w:t xml:space="preserve"> </w:t>
      </w:r>
      <w:r w:rsidRPr="00B2290B">
        <w:rPr>
          <w:rFonts w:ascii="Times New Roman" w:hAnsi="Times New Roman" w:cs="Times New Roman"/>
          <w:sz w:val="28"/>
          <w:szCs w:val="28"/>
        </w:rPr>
        <w:t xml:space="preserve">% </w:t>
      </w:r>
      <w:proofErr w:type="spellStart"/>
      <w:r w:rsidR="00E444C0" w:rsidRPr="00B2290B">
        <w:rPr>
          <w:rFonts w:ascii="Times New Roman" w:hAnsi="Times New Roman" w:cs="Times New Roman"/>
          <w:sz w:val="28"/>
          <w:szCs w:val="28"/>
        </w:rPr>
        <w:t>ооидов</w:t>
      </w:r>
      <w:proofErr w:type="spellEnd"/>
      <w:r w:rsidR="00E444C0" w:rsidRPr="00B2290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E444C0" w:rsidRPr="00B2290B">
        <w:rPr>
          <w:rFonts w:ascii="Times New Roman" w:hAnsi="Times New Roman" w:cs="Times New Roman"/>
          <w:sz w:val="28"/>
          <w:szCs w:val="28"/>
        </w:rPr>
        <w:t>пелоидов</w:t>
      </w:r>
      <w:proofErr w:type="spellEnd"/>
      <w:r w:rsidR="00E444C0" w:rsidRPr="00B2290B">
        <w:rPr>
          <w:rFonts w:ascii="Times New Roman" w:hAnsi="Times New Roman" w:cs="Times New Roman"/>
          <w:sz w:val="28"/>
          <w:szCs w:val="28"/>
        </w:rPr>
        <w:t xml:space="preserve">. Ядра </w:t>
      </w:r>
      <w:r w:rsidR="0004636F" w:rsidRPr="00B2290B">
        <w:rPr>
          <w:rFonts w:ascii="Times New Roman" w:hAnsi="Times New Roman" w:cs="Times New Roman"/>
          <w:sz w:val="28"/>
          <w:szCs w:val="28"/>
        </w:rPr>
        <w:t xml:space="preserve">их </w:t>
      </w:r>
      <w:r w:rsidR="00E444C0" w:rsidRPr="00B2290B">
        <w:rPr>
          <w:rFonts w:ascii="Times New Roman" w:hAnsi="Times New Roman" w:cs="Times New Roman"/>
          <w:sz w:val="28"/>
          <w:szCs w:val="28"/>
        </w:rPr>
        <w:t xml:space="preserve">окружены окисленной коркой с обильными </w:t>
      </w:r>
      <w:r w:rsidRPr="00B2290B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="00E444C0" w:rsidRPr="00B2290B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proofErr w:type="gramStart"/>
      <w:r w:rsidR="00E444C0" w:rsidRPr="00B2290B">
        <w:rPr>
          <w:rFonts w:ascii="Times New Roman" w:hAnsi="Times New Roman" w:cs="Times New Roman"/>
          <w:sz w:val="28"/>
          <w:szCs w:val="28"/>
          <w:vertAlign w:val="superscript"/>
        </w:rPr>
        <w:t>+</w:t>
      </w:r>
      <w:r w:rsidRPr="00B2290B">
        <w:rPr>
          <w:rFonts w:ascii="Times New Roman" w:hAnsi="Times New Roman" w:cs="Times New Roman"/>
          <w:sz w:val="28"/>
          <w:szCs w:val="28"/>
        </w:rPr>
        <w:t xml:space="preserve"> </w:t>
      </w:r>
      <w:r w:rsidR="00E444C0" w:rsidRPr="00B2290B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E444C0" w:rsidRPr="00B2290B">
        <w:rPr>
          <w:rFonts w:ascii="Times New Roman" w:hAnsi="Times New Roman" w:cs="Times New Roman"/>
          <w:sz w:val="28"/>
          <w:szCs w:val="28"/>
        </w:rPr>
        <w:t xml:space="preserve"> </w:t>
      </w:r>
      <w:r w:rsidRPr="00B229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2290B">
        <w:rPr>
          <w:rFonts w:ascii="Times New Roman" w:hAnsi="Times New Roman" w:cs="Times New Roman"/>
          <w:sz w:val="28"/>
          <w:szCs w:val="28"/>
          <w:lang w:val="en-US"/>
        </w:rPr>
        <w:t>Mn</w:t>
      </w:r>
      <w:proofErr w:type="spellEnd"/>
      <w:r w:rsidRPr="00B2290B">
        <w:rPr>
          <w:rFonts w:ascii="Times New Roman" w:hAnsi="Times New Roman" w:cs="Times New Roman"/>
          <w:sz w:val="28"/>
          <w:szCs w:val="28"/>
        </w:rPr>
        <w:t>-</w:t>
      </w:r>
      <w:r w:rsidR="00E444C0" w:rsidRPr="00B229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44C0" w:rsidRPr="00B2290B">
        <w:rPr>
          <w:rFonts w:ascii="Times New Roman" w:hAnsi="Times New Roman" w:cs="Times New Roman"/>
          <w:sz w:val="28"/>
          <w:szCs w:val="28"/>
        </w:rPr>
        <w:t>гидрооксидами</w:t>
      </w:r>
      <w:proofErr w:type="spellEnd"/>
      <w:r w:rsidR="00E444C0" w:rsidRPr="00B2290B">
        <w:rPr>
          <w:rFonts w:ascii="Times New Roman" w:hAnsi="Times New Roman" w:cs="Times New Roman"/>
          <w:sz w:val="28"/>
          <w:szCs w:val="28"/>
        </w:rPr>
        <w:t xml:space="preserve">. </w:t>
      </w:r>
      <w:r w:rsidR="00530B2F">
        <w:rPr>
          <w:rFonts w:ascii="Times New Roman" w:hAnsi="Times New Roman" w:cs="Times New Roman"/>
          <w:sz w:val="28"/>
          <w:szCs w:val="28"/>
        </w:rPr>
        <w:t>Карбонаты представлены сидеритом</w:t>
      </w:r>
      <w:r w:rsidR="00B2290B" w:rsidRPr="00B2290B">
        <w:rPr>
          <w:rFonts w:ascii="Times New Roman" w:hAnsi="Times New Roman" w:cs="Times New Roman"/>
          <w:sz w:val="28"/>
          <w:szCs w:val="28"/>
        </w:rPr>
        <w:t xml:space="preserve"> и родохрозитом. </w:t>
      </w:r>
      <w:r w:rsidR="005A3D75">
        <w:rPr>
          <w:rFonts w:ascii="Times New Roman" w:hAnsi="Times New Roman" w:cs="Times New Roman"/>
          <w:sz w:val="28"/>
          <w:szCs w:val="28"/>
        </w:rPr>
        <w:t xml:space="preserve">Проанализировано по </w:t>
      </w:r>
      <w:r w:rsidR="005A3D75" w:rsidRPr="009D1A6A">
        <w:rPr>
          <w:rFonts w:ascii="Times New Roman" w:hAnsi="Times New Roman" w:cs="Times New Roman"/>
          <w:sz w:val="24"/>
          <w:szCs w:val="24"/>
        </w:rPr>
        <w:t>9</w:t>
      </w:r>
      <w:r w:rsidR="005A3D75">
        <w:rPr>
          <w:rFonts w:ascii="Times New Roman" w:hAnsi="Times New Roman" w:cs="Times New Roman"/>
          <w:sz w:val="28"/>
          <w:szCs w:val="28"/>
        </w:rPr>
        <w:t xml:space="preserve"> проб. </w:t>
      </w:r>
      <w:r w:rsidR="00F3147A">
        <w:rPr>
          <w:rFonts w:ascii="Times New Roman" w:hAnsi="Times New Roman" w:cs="Times New Roman"/>
          <w:sz w:val="28"/>
          <w:szCs w:val="28"/>
        </w:rPr>
        <w:t>Состав карбонатов</w:t>
      </w:r>
      <w:r w:rsidR="00A66211">
        <w:rPr>
          <w:rFonts w:ascii="Times New Roman" w:hAnsi="Times New Roman" w:cs="Times New Roman"/>
          <w:sz w:val="28"/>
          <w:szCs w:val="28"/>
        </w:rPr>
        <w:t xml:space="preserve"> показан в табл.</w:t>
      </w:r>
      <w:r w:rsidR="00A66211" w:rsidRPr="00A66211">
        <w:rPr>
          <w:rFonts w:ascii="Times New Roman" w:hAnsi="Times New Roman" w:cs="Times New Roman"/>
          <w:sz w:val="24"/>
          <w:szCs w:val="24"/>
        </w:rPr>
        <w:t xml:space="preserve"> </w:t>
      </w:r>
      <w:r w:rsidR="00A66211" w:rsidRPr="00A2762A">
        <w:rPr>
          <w:rFonts w:ascii="Times New Roman" w:hAnsi="Times New Roman" w:cs="Times New Roman"/>
          <w:sz w:val="24"/>
          <w:szCs w:val="24"/>
        </w:rPr>
        <w:t>1</w:t>
      </w:r>
      <w:r w:rsidR="00A66211">
        <w:rPr>
          <w:rFonts w:ascii="Times New Roman" w:hAnsi="Times New Roman" w:cs="Times New Roman"/>
          <w:sz w:val="28"/>
          <w:szCs w:val="28"/>
        </w:rPr>
        <w:t xml:space="preserve"> </w:t>
      </w:r>
      <w:r w:rsidR="00F3147A">
        <w:rPr>
          <w:rFonts w:ascii="Times New Roman" w:hAnsi="Times New Roman" w:cs="Times New Roman"/>
          <w:sz w:val="28"/>
          <w:szCs w:val="28"/>
        </w:rPr>
        <w:t xml:space="preserve">и </w:t>
      </w:r>
      <w:r w:rsidR="00F3147A" w:rsidRPr="00B2290B">
        <w:rPr>
          <w:rFonts w:ascii="Times New Roman" w:hAnsi="Times New Roman" w:cs="Times New Roman"/>
          <w:sz w:val="28"/>
          <w:szCs w:val="28"/>
        </w:rPr>
        <w:t>2</w:t>
      </w:r>
      <w:r w:rsidR="00F3147A">
        <w:rPr>
          <w:rFonts w:ascii="Times New Roman" w:hAnsi="Times New Roman" w:cs="Times New Roman"/>
          <w:sz w:val="28"/>
          <w:szCs w:val="28"/>
        </w:rPr>
        <w:t>.</w:t>
      </w:r>
    </w:p>
    <w:p w:rsidR="003D79D8" w:rsidRPr="00BF604B" w:rsidRDefault="003D79D8" w:rsidP="003D79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04B">
        <w:rPr>
          <w:rFonts w:ascii="Times New Roman" w:hAnsi="Times New Roman" w:cs="Times New Roman"/>
          <w:b/>
          <w:sz w:val="28"/>
          <w:szCs w:val="28"/>
        </w:rPr>
        <w:t>Таблица 1 - Состав сидерита руд Камыш-</w:t>
      </w:r>
      <w:proofErr w:type="spellStart"/>
      <w:r w:rsidRPr="00BF604B">
        <w:rPr>
          <w:rFonts w:ascii="Times New Roman" w:hAnsi="Times New Roman" w:cs="Times New Roman"/>
          <w:b/>
          <w:sz w:val="28"/>
          <w:szCs w:val="28"/>
        </w:rPr>
        <w:t>Бурунского</w:t>
      </w:r>
      <w:proofErr w:type="spellEnd"/>
      <w:r w:rsidRPr="00BF604B">
        <w:rPr>
          <w:rFonts w:ascii="Times New Roman" w:hAnsi="Times New Roman" w:cs="Times New Roman"/>
          <w:b/>
          <w:sz w:val="28"/>
          <w:szCs w:val="28"/>
        </w:rPr>
        <w:t xml:space="preserve"> месторождения (оксиды в %, элементы- г/т)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908"/>
        <w:gridCol w:w="875"/>
        <w:gridCol w:w="909"/>
        <w:gridCol w:w="909"/>
        <w:gridCol w:w="909"/>
        <w:gridCol w:w="909"/>
        <w:gridCol w:w="863"/>
        <w:gridCol w:w="909"/>
        <w:gridCol w:w="763"/>
      </w:tblGrid>
      <w:tr w:rsidR="00DC0A84" w:rsidRPr="00A2762A" w:rsidTr="00054E0C">
        <w:tc>
          <w:tcPr>
            <w:tcW w:w="1526" w:type="dxa"/>
            <w:vMerge w:val="restart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7954" w:type="dxa"/>
            <w:gridSpan w:val="9"/>
          </w:tcPr>
          <w:p w:rsidR="00DC0A84" w:rsidRPr="00DC0A84" w:rsidRDefault="00DC0A84" w:rsidP="00DC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проб</w:t>
            </w:r>
          </w:p>
        </w:tc>
      </w:tr>
      <w:tr w:rsidR="00DC0A84" w:rsidRPr="00A2762A" w:rsidTr="00DC0A84">
        <w:tc>
          <w:tcPr>
            <w:tcW w:w="1526" w:type="dxa"/>
            <w:vMerge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9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9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9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9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63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9" w:type="dxa"/>
          </w:tcPr>
          <w:p w:rsidR="00DC0A84" w:rsidRPr="00CA5376" w:rsidRDefault="00DC0A84" w:rsidP="00054E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63" w:type="dxa"/>
          </w:tcPr>
          <w:p w:rsidR="00DC0A84" w:rsidRDefault="00DC0A84" w:rsidP="00054E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SiO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9,3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11,0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,036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0,047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0,045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14,65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21,1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22,0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FeO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29,1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15,3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MnO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6,0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MgO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0,65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0,84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0,12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0,36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0,34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0,99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40,1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62,7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70,8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45,2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28,3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55,1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24,2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22,6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25,1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20,2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28,1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5,25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42,1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74,1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980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710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1200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724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0,51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13,7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13,1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17,9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17,7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45,8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37,8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47,2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4,1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6,83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17,2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18,1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0,38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0,93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0,94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6,7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Tb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0,18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0,49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Dy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2,41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6,0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2,49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4,4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0,36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Yb</w:t>
            </w:r>
            <w:proofErr w:type="spellEnd"/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1,03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0,07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0,34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REE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54,7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46,4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130,4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105,9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116,3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0,82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0,59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0,74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0,57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(La</w:t>
            </w:r>
            <w:r w:rsidRPr="005A3D7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Yb</w:t>
            </w:r>
            <w:proofErr w:type="spellEnd"/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12,3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11,7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11,1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4,6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</w:t>
            </w:r>
            <w:r w:rsidRPr="005A3D75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1,3</w:t>
            </w:r>
          </w:p>
        </w:tc>
        <w:tc>
          <w:tcPr>
            <w:tcW w:w="908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0,97</w:t>
            </w:r>
          </w:p>
        </w:tc>
        <w:tc>
          <w:tcPr>
            <w:tcW w:w="875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0,99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0,98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0,95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0,87</w:t>
            </w:r>
          </w:p>
        </w:tc>
        <w:tc>
          <w:tcPr>
            <w:tcW w:w="8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09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0,94</w:t>
            </w:r>
          </w:p>
        </w:tc>
        <w:tc>
          <w:tcPr>
            <w:tcW w:w="763" w:type="dxa"/>
          </w:tcPr>
          <w:p w:rsidR="00DC0A84" w:rsidRPr="005A3D75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3D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0,83</w:t>
            </w:r>
          </w:p>
        </w:tc>
      </w:tr>
    </w:tbl>
    <w:p w:rsidR="003D79D8" w:rsidRPr="00C912F5" w:rsidRDefault="003D79D8" w:rsidP="00863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0EB">
        <w:rPr>
          <w:rFonts w:ascii="Times New Roman" w:hAnsi="Times New Roman" w:cs="Times New Roman"/>
          <w:sz w:val="28"/>
          <w:szCs w:val="28"/>
        </w:rPr>
        <w:t xml:space="preserve">Примечание. </w:t>
      </w:r>
      <w:r>
        <w:rPr>
          <w:rFonts w:ascii="Times New Roman" w:hAnsi="Times New Roman" w:cs="Times New Roman"/>
          <w:sz w:val="28"/>
          <w:szCs w:val="28"/>
        </w:rPr>
        <w:t xml:space="preserve">В табл. 1 и 2: </w:t>
      </w:r>
      <w:r w:rsidRPr="002E40EB">
        <w:rPr>
          <w:rFonts w:ascii="Times New Roman" w:hAnsi="Times New Roman" w:cs="Times New Roman"/>
          <w:sz w:val="28"/>
          <w:szCs w:val="28"/>
        </w:rPr>
        <w:t>N – элементы нормированы по [</w:t>
      </w:r>
      <w:r w:rsidR="00930EEF">
        <w:rPr>
          <w:rFonts w:ascii="Times New Roman" w:hAnsi="Times New Roman" w:cs="Times New Roman"/>
          <w:sz w:val="28"/>
          <w:szCs w:val="28"/>
        </w:rPr>
        <w:t>2</w:t>
      </w:r>
      <w:r w:rsidRPr="002E40EB">
        <w:rPr>
          <w:rFonts w:ascii="Times New Roman" w:hAnsi="Times New Roman" w:cs="Times New Roman"/>
          <w:sz w:val="28"/>
          <w:szCs w:val="28"/>
        </w:rPr>
        <w:t xml:space="preserve">]. </w:t>
      </w:r>
      <w:proofErr w:type="spellStart"/>
      <w:r w:rsidRPr="002E40EB">
        <w:rPr>
          <w:rFonts w:ascii="Times New Roman" w:hAnsi="Times New Roman" w:cs="Times New Roman"/>
          <w:sz w:val="28"/>
          <w:szCs w:val="28"/>
        </w:rPr>
        <w:t>Eu</w:t>
      </w:r>
      <w:proofErr w:type="spellEnd"/>
      <w:r w:rsidRPr="002E40EB">
        <w:rPr>
          <w:rFonts w:ascii="Times New Roman" w:hAnsi="Times New Roman" w:cs="Times New Roman"/>
          <w:sz w:val="28"/>
          <w:szCs w:val="28"/>
        </w:rPr>
        <w:t>*= (</w:t>
      </w:r>
      <w:proofErr w:type="spellStart"/>
      <w:r w:rsidRPr="002E40EB">
        <w:rPr>
          <w:rFonts w:ascii="Times New Roman" w:hAnsi="Times New Roman" w:cs="Times New Roman"/>
          <w:sz w:val="28"/>
          <w:szCs w:val="28"/>
        </w:rPr>
        <w:t>SmN+GdN</w:t>
      </w:r>
      <w:proofErr w:type="spellEnd"/>
      <w:r w:rsidRPr="002E40EB">
        <w:rPr>
          <w:rFonts w:ascii="Times New Roman" w:hAnsi="Times New Roman" w:cs="Times New Roman"/>
          <w:sz w:val="28"/>
          <w:szCs w:val="28"/>
        </w:rPr>
        <w:t>)/2. ТЕ</w:t>
      </w:r>
      <w:r w:rsidRPr="002E40EB">
        <w:rPr>
          <w:rFonts w:ascii="Times New Roman" w:hAnsi="Times New Roman" w:cs="Times New Roman"/>
          <w:sz w:val="28"/>
          <w:szCs w:val="28"/>
          <w:vertAlign w:val="subscript"/>
        </w:rPr>
        <w:t>1,3</w:t>
      </w:r>
      <w:r w:rsidRPr="002E40EB">
        <w:rPr>
          <w:rFonts w:ascii="Times New Roman" w:hAnsi="Times New Roman" w:cs="Times New Roman"/>
          <w:sz w:val="28"/>
          <w:szCs w:val="28"/>
        </w:rPr>
        <w:t xml:space="preserve"> – тетрадный эффект фракционирования РЗЭ (среднее между первой и третьей </w:t>
      </w:r>
      <w:proofErr w:type="spellStart"/>
      <w:r w:rsidRPr="002E40EB">
        <w:rPr>
          <w:rFonts w:ascii="Times New Roman" w:hAnsi="Times New Roman" w:cs="Times New Roman"/>
          <w:sz w:val="28"/>
          <w:szCs w:val="28"/>
        </w:rPr>
        <w:t>тет</w:t>
      </w:r>
      <w:r w:rsidR="00930EEF">
        <w:rPr>
          <w:rFonts w:ascii="Times New Roman" w:hAnsi="Times New Roman" w:cs="Times New Roman"/>
          <w:sz w:val="28"/>
          <w:szCs w:val="28"/>
        </w:rPr>
        <w:t>радами</w:t>
      </w:r>
      <w:proofErr w:type="spellEnd"/>
      <w:r w:rsidR="00930EEF">
        <w:rPr>
          <w:rFonts w:ascii="Times New Roman" w:hAnsi="Times New Roman" w:cs="Times New Roman"/>
          <w:sz w:val="28"/>
          <w:szCs w:val="28"/>
        </w:rPr>
        <w:t xml:space="preserve">) по В. </w:t>
      </w:r>
      <w:proofErr w:type="spellStart"/>
      <w:r w:rsidR="00930EEF">
        <w:rPr>
          <w:rFonts w:ascii="Times New Roman" w:hAnsi="Times New Roman" w:cs="Times New Roman"/>
          <w:sz w:val="28"/>
          <w:szCs w:val="28"/>
        </w:rPr>
        <w:t>Ирбер</w:t>
      </w:r>
      <w:proofErr w:type="spellEnd"/>
      <w:r w:rsidR="00930EEF">
        <w:rPr>
          <w:rFonts w:ascii="Times New Roman" w:hAnsi="Times New Roman" w:cs="Times New Roman"/>
          <w:sz w:val="28"/>
          <w:szCs w:val="28"/>
        </w:rPr>
        <w:t xml:space="preserve"> [</w:t>
      </w:r>
      <w:r w:rsidR="00930EEF" w:rsidRPr="00930EEF">
        <w:rPr>
          <w:rFonts w:ascii="Times New Roman" w:hAnsi="Times New Roman" w:cs="Times New Roman"/>
          <w:sz w:val="28"/>
          <w:szCs w:val="28"/>
        </w:rPr>
        <w:t>3</w:t>
      </w:r>
      <w:r w:rsidRPr="00930EEF">
        <w:rPr>
          <w:rFonts w:ascii="Times New Roman" w:hAnsi="Times New Roman" w:cs="Times New Roman"/>
          <w:sz w:val="28"/>
          <w:szCs w:val="28"/>
        </w:rPr>
        <w:t>]</w:t>
      </w:r>
      <w:r w:rsidR="00215C4A">
        <w:rPr>
          <w:rFonts w:ascii="Times New Roman" w:hAnsi="Times New Roman" w:cs="Times New Roman"/>
          <w:sz w:val="28"/>
          <w:szCs w:val="28"/>
        </w:rPr>
        <w:t xml:space="preserve">, </w:t>
      </w:r>
      <w:r w:rsidR="00215C4A" w:rsidRPr="00C912F5">
        <w:rPr>
          <w:rFonts w:ascii="Times New Roman" w:hAnsi="Times New Roman" w:cs="Times New Roman"/>
          <w:sz w:val="28"/>
          <w:szCs w:val="28"/>
        </w:rPr>
        <w:t>∑</w:t>
      </w:r>
      <w:r w:rsidR="00215C4A" w:rsidRPr="00C912F5">
        <w:rPr>
          <w:rFonts w:ascii="Times New Roman" w:hAnsi="Times New Roman" w:cs="Times New Roman"/>
          <w:sz w:val="28"/>
          <w:szCs w:val="28"/>
          <w:lang w:val="en-US"/>
        </w:rPr>
        <w:t>REE</w:t>
      </w:r>
      <w:r w:rsidR="00215C4A" w:rsidRPr="00C912F5">
        <w:rPr>
          <w:rFonts w:ascii="Times New Roman" w:hAnsi="Times New Roman" w:cs="Times New Roman"/>
          <w:sz w:val="28"/>
          <w:szCs w:val="28"/>
        </w:rPr>
        <w:t>- сумма редкоземельных элементов</w:t>
      </w:r>
      <w:r w:rsidRPr="00C912F5">
        <w:rPr>
          <w:rFonts w:ascii="Times New Roman" w:hAnsi="Times New Roman" w:cs="Times New Roman"/>
          <w:sz w:val="28"/>
          <w:szCs w:val="28"/>
        </w:rPr>
        <w:t>.</w:t>
      </w:r>
    </w:p>
    <w:p w:rsidR="008638DB" w:rsidRDefault="008638DB" w:rsidP="00863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9D8" w:rsidRPr="00BF604B" w:rsidRDefault="003D79D8" w:rsidP="003D79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04B">
        <w:rPr>
          <w:rFonts w:ascii="Times New Roman" w:hAnsi="Times New Roman" w:cs="Times New Roman"/>
          <w:b/>
          <w:sz w:val="28"/>
          <w:szCs w:val="28"/>
        </w:rPr>
        <w:t>Таблица 2 - Состав родохрозита месторождения Камыш-Бурун (оксиды в %, элементы- г/т)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26"/>
        <w:gridCol w:w="934"/>
        <w:gridCol w:w="934"/>
        <w:gridCol w:w="934"/>
        <w:gridCol w:w="934"/>
        <w:gridCol w:w="756"/>
        <w:gridCol w:w="937"/>
        <w:gridCol w:w="924"/>
        <w:gridCol w:w="910"/>
        <w:gridCol w:w="782"/>
      </w:tblGrid>
      <w:tr w:rsidR="00DC0A84" w:rsidRPr="00A2762A" w:rsidTr="00054E0C">
        <w:tc>
          <w:tcPr>
            <w:tcW w:w="1526" w:type="dxa"/>
            <w:vMerge w:val="restart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8045" w:type="dxa"/>
            <w:gridSpan w:val="9"/>
          </w:tcPr>
          <w:p w:rsidR="00DC0A84" w:rsidRPr="009F346C" w:rsidRDefault="00DC0A84" w:rsidP="00DC0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проб</w:t>
            </w:r>
          </w:p>
        </w:tc>
      </w:tr>
      <w:tr w:rsidR="00DC0A84" w:rsidRPr="00A2762A" w:rsidTr="00DC0A84">
        <w:tc>
          <w:tcPr>
            <w:tcW w:w="1526" w:type="dxa"/>
            <w:vMerge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4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4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4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6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7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4" w:type="dxa"/>
          </w:tcPr>
          <w:p w:rsidR="00DC0A84" w:rsidRPr="00A2762A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10" w:type="dxa"/>
          </w:tcPr>
          <w:p w:rsidR="00DC0A84" w:rsidRPr="00941002" w:rsidRDefault="00DC0A84" w:rsidP="00054E0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82" w:type="dxa"/>
          </w:tcPr>
          <w:p w:rsidR="00DC0A84" w:rsidRPr="009F346C" w:rsidRDefault="00DC0A84" w:rsidP="00054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SiO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8,35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8,9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8,7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9,6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8,5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8,0</w:t>
            </w:r>
          </w:p>
        </w:tc>
        <w:tc>
          <w:tcPr>
            <w:tcW w:w="782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,6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TiO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934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0,31</w:t>
            </w:r>
          </w:p>
        </w:tc>
        <w:tc>
          <w:tcPr>
            <w:tcW w:w="934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0,036</w:t>
            </w:r>
          </w:p>
        </w:tc>
        <w:tc>
          <w:tcPr>
            <w:tcW w:w="934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0,032</w:t>
            </w:r>
          </w:p>
        </w:tc>
        <w:tc>
          <w:tcPr>
            <w:tcW w:w="934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0,035</w:t>
            </w:r>
          </w:p>
        </w:tc>
        <w:tc>
          <w:tcPr>
            <w:tcW w:w="756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0,034</w:t>
            </w:r>
          </w:p>
        </w:tc>
        <w:tc>
          <w:tcPr>
            <w:tcW w:w="937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0,033</w:t>
            </w:r>
          </w:p>
        </w:tc>
        <w:tc>
          <w:tcPr>
            <w:tcW w:w="924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0,034</w:t>
            </w:r>
          </w:p>
        </w:tc>
        <w:tc>
          <w:tcPr>
            <w:tcW w:w="910" w:type="dxa"/>
          </w:tcPr>
          <w:p w:rsidR="00DC0A84" w:rsidRPr="00941002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0,031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23,4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24,1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38,9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30,1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16,3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30,3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FeO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2,7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MnO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23,85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22,6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23,8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22,1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23,67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22,4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23,7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MgO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0,32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0,29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CaO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4,4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4,3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3,7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0,03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0,04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0,34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0,27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0,23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0,38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0,31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1,38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186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24,7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120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140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206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191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4,7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23,8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23,8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43,9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32,6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21,9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43,6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33,6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84,1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59,3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22,1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60,2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476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496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480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5,8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9,7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5,1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9,3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560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234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387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267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3,2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4,4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26,1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40,7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35,4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,8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35,2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38,1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57,1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49,1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8,3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50,2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89,2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104,8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73,0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74,0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103,3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90,3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14,6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1,68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9,6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15,6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12,96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Nd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6,45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38,8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39,2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65,1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55,3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55,9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8,7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7,7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14,6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12,2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1,28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2,85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3,5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2,65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0,3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2,66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Gd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13,6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15,3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1,4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9,6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15,9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1,95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Tb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2,01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Dy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7,1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7,7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12,4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11,1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12,0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1,79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1,3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1,25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2,3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1,82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1,9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5,9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3,6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3,4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4,9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4,7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,5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Tm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0,66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0,79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0,7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Yb</w:t>
            </w:r>
            <w:proofErr w:type="spellEnd"/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3,8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3,1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4,7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3,9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0,8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4,0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Lu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</w:p>
        </w:tc>
        <w:tc>
          <w:tcPr>
            <w:tcW w:w="93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</w:t>
            </w:r>
          </w:p>
        </w:tc>
        <w:tc>
          <w:tcPr>
            <w:tcW w:w="756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</w:t>
            </w:r>
          </w:p>
        </w:tc>
        <w:tc>
          <w:tcPr>
            <w:tcW w:w="937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924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0,55</w:t>
            </w:r>
          </w:p>
        </w:tc>
        <w:tc>
          <w:tcPr>
            <w:tcW w:w="910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82" w:type="dxa"/>
          </w:tcPr>
          <w:p w:rsidR="00DC0A84" w:rsidRPr="00A2762A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0,58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∑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REE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290,5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915,9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47,5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296,8</w:t>
            </w:r>
          </w:p>
        </w:tc>
        <w:tc>
          <w:tcPr>
            <w:tcW w:w="756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223,9</w:t>
            </w:r>
          </w:p>
        </w:tc>
        <w:tc>
          <w:tcPr>
            <w:tcW w:w="937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340,1</w:t>
            </w:r>
          </w:p>
        </w:tc>
        <w:tc>
          <w:tcPr>
            <w:tcW w:w="92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283,5</w:t>
            </w:r>
          </w:p>
        </w:tc>
        <w:tc>
          <w:tcPr>
            <w:tcW w:w="910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53,0</w:t>
            </w:r>
          </w:p>
        </w:tc>
        <w:tc>
          <w:tcPr>
            <w:tcW w:w="782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289,1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0,68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0,69</w:t>
            </w:r>
          </w:p>
        </w:tc>
        <w:tc>
          <w:tcPr>
            <w:tcW w:w="934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34" w:type="dxa"/>
          </w:tcPr>
          <w:p w:rsidR="00DC0A84" w:rsidRPr="005D6A91" w:rsidRDefault="009561DD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</w:t>
            </w:r>
            <w:r w:rsidRPr="00A276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</w:t>
            </w:r>
            <w:r w:rsidR="00DC0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56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</w:t>
            </w:r>
          </w:p>
        </w:tc>
        <w:tc>
          <w:tcPr>
            <w:tcW w:w="937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0,46</w:t>
            </w:r>
          </w:p>
        </w:tc>
        <w:tc>
          <w:tcPr>
            <w:tcW w:w="924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1,03</w:t>
            </w:r>
          </w:p>
        </w:tc>
        <w:tc>
          <w:tcPr>
            <w:tcW w:w="910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0,66</w:t>
            </w:r>
          </w:p>
        </w:tc>
        <w:tc>
          <w:tcPr>
            <w:tcW w:w="782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1,03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</w:p>
        </w:tc>
        <w:tc>
          <w:tcPr>
            <w:tcW w:w="934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8,3</w:t>
            </w:r>
          </w:p>
        </w:tc>
        <w:tc>
          <w:tcPr>
            <w:tcW w:w="934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8,2</w:t>
            </w:r>
          </w:p>
        </w:tc>
        <w:tc>
          <w:tcPr>
            <w:tcW w:w="934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8,9</w:t>
            </w:r>
          </w:p>
        </w:tc>
        <w:tc>
          <w:tcPr>
            <w:tcW w:w="934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8,3</w:t>
            </w:r>
          </w:p>
        </w:tc>
        <w:tc>
          <w:tcPr>
            <w:tcW w:w="756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8,1</w:t>
            </w:r>
          </w:p>
        </w:tc>
        <w:tc>
          <w:tcPr>
            <w:tcW w:w="937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8,0</w:t>
            </w:r>
          </w:p>
        </w:tc>
        <w:tc>
          <w:tcPr>
            <w:tcW w:w="924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8,3</w:t>
            </w:r>
          </w:p>
        </w:tc>
        <w:tc>
          <w:tcPr>
            <w:tcW w:w="910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6,9</w:t>
            </w:r>
          </w:p>
        </w:tc>
        <w:tc>
          <w:tcPr>
            <w:tcW w:w="782" w:type="dxa"/>
          </w:tcPr>
          <w:p w:rsidR="00DC0A84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8,3</w:t>
            </w:r>
          </w:p>
        </w:tc>
      </w:tr>
      <w:tr w:rsidR="00DC0A84" w:rsidRPr="00A2762A" w:rsidTr="00DC0A84">
        <w:tc>
          <w:tcPr>
            <w:tcW w:w="1526" w:type="dxa"/>
          </w:tcPr>
          <w:p w:rsidR="00DC0A84" w:rsidRPr="009F346C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1,3</w:t>
            </w:r>
          </w:p>
        </w:tc>
        <w:tc>
          <w:tcPr>
            <w:tcW w:w="934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0,94</w:t>
            </w:r>
          </w:p>
        </w:tc>
        <w:tc>
          <w:tcPr>
            <w:tcW w:w="934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0,93</w:t>
            </w:r>
          </w:p>
        </w:tc>
        <w:tc>
          <w:tcPr>
            <w:tcW w:w="934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34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0,95</w:t>
            </w:r>
          </w:p>
        </w:tc>
        <w:tc>
          <w:tcPr>
            <w:tcW w:w="756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0,98</w:t>
            </w:r>
          </w:p>
        </w:tc>
        <w:tc>
          <w:tcPr>
            <w:tcW w:w="937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0,92</w:t>
            </w:r>
          </w:p>
        </w:tc>
        <w:tc>
          <w:tcPr>
            <w:tcW w:w="924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1,85</w:t>
            </w:r>
          </w:p>
        </w:tc>
        <w:tc>
          <w:tcPr>
            <w:tcW w:w="910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0,94</w:t>
            </w:r>
          </w:p>
        </w:tc>
        <w:tc>
          <w:tcPr>
            <w:tcW w:w="782" w:type="dxa"/>
          </w:tcPr>
          <w:p w:rsidR="00DC0A84" w:rsidRPr="005D6A91" w:rsidRDefault="00DC0A84" w:rsidP="0025303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1,89</w:t>
            </w:r>
          </w:p>
        </w:tc>
      </w:tr>
    </w:tbl>
    <w:p w:rsidR="00796C2A" w:rsidRDefault="009D1A6A" w:rsidP="00796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1A6A">
        <w:rPr>
          <w:rFonts w:ascii="Times New Roman" w:hAnsi="Times New Roman" w:cs="Times New Roman"/>
          <w:sz w:val="28"/>
          <w:szCs w:val="28"/>
        </w:rPr>
        <w:t>По сумме редкоземельных элементов родохрозит отличается от сидерита в сторону более высоких концентр</w:t>
      </w:r>
      <w:r>
        <w:rPr>
          <w:rFonts w:ascii="Times New Roman" w:hAnsi="Times New Roman" w:cs="Times New Roman"/>
          <w:sz w:val="28"/>
          <w:szCs w:val="28"/>
        </w:rPr>
        <w:t>аций. Если в сидерите</w:t>
      </w:r>
      <w:r w:rsidRPr="009D1A6A">
        <w:rPr>
          <w:rFonts w:ascii="Times New Roman" w:hAnsi="Times New Roman" w:cs="Times New Roman"/>
          <w:sz w:val="28"/>
          <w:szCs w:val="28"/>
        </w:rPr>
        <w:t xml:space="preserve"> вариации </w:t>
      </w:r>
      <w:r w:rsidRPr="00C912F5">
        <w:rPr>
          <w:rFonts w:ascii="Times New Roman" w:hAnsi="Times New Roman" w:cs="Times New Roman"/>
          <w:sz w:val="28"/>
          <w:szCs w:val="28"/>
        </w:rPr>
        <w:t>∑</w:t>
      </w:r>
      <w:r w:rsidRPr="00C912F5">
        <w:rPr>
          <w:rFonts w:ascii="Times New Roman" w:hAnsi="Times New Roman" w:cs="Times New Roman"/>
          <w:sz w:val="28"/>
          <w:szCs w:val="28"/>
          <w:lang w:val="en-US"/>
        </w:rPr>
        <w:t>REE</w:t>
      </w:r>
      <w:r w:rsidRPr="00C912F5">
        <w:rPr>
          <w:rFonts w:ascii="Times New Roman" w:hAnsi="Times New Roman" w:cs="Times New Roman"/>
          <w:sz w:val="28"/>
          <w:szCs w:val="28"/>
        </w:rPr>
        <w:t xml:space="preserve"> составляют от 46,4 до 140,1 г/т, то в родохрозите  – от 47,5 до 915,9 г/т. </w:t>
      </w:r>
      <w:r w:rsidR="00C912F5" w:rsidRPr="00C912F5">
        <w:rPr>
          <w:rFonts w:ascii="Times New Roman" w:hAnsi="Times New Roman" w:cs="Times New Roman"/>
          <w:sz w:val="28"/>
          <w:szCs w:val="28"/>
        </w:rPr>
        <w:t xml:space="preserve"> Отличия наблюдаются</w:t>
      </w:r>
      <w:r w:rsidR="005E3D9C">
        <w:rPr>
          <w:rFonts w:ascii="Times New Roman" w:hAnsi="Times New Roman" w:cs="Times New Roman"/>
          <w:sz w:val="28"/>
          <w:szCs w:val="28"/>
        </w:rPr>
        <w:t xml:space="preserve"> также и в концентрациях </w:t>
      </w:r>
      <w:proofErr w:type="spellStart"/>
      <w:r w:rsidR="005E3D9C">
        <w:rPr>
          <w:rFonts w:ascii="Times New Roman" w:hAnsi="Times New Roman" w:cs="Times New Roman"/>
          <w:sz w:val="28"/>
          <w:szCs w:val="28"/>
          <w:lang w:val="en-US"/>
        </w:rPr>
        <w:t>Eu</w:t>
      </w:r>
      <w:proofErr w:type="spellEnd"/>
      <w:r w:rsidR="00C912F5" w:rsidRPr="00C912F5">
        <w:rPr>
          <w:rFonts w:ascii="Times New Roman" w:hAnsi="Times New Roman" w:cs="Times New Roman"/>
          <w:sz w:val="28"/>
          <w:szCs w:val="28"/>
        </w:rPr>
        <w:t xml:space="preserve">. Если в сидерите  соотношение </w:t>
      </w:r>
      <w:proofErr w:type="spellStart"/>
      <w:r w:rsidR="00C912F5" w:rsidRPr="00C912F5">
        <w:rPr>
          <w:rFonts w:ascii="Times New Roman" w:hAnsi="Times New Roman" w:cs="Times New Roman"/>
          <w:sz w:val="28"/>
          <w:szCs w:val="28"/>
          <w:lang w:val="en-US"/>
        </w:rPr>
        <w:t>Eu</w:t>
      </w:r>
      <w:proofErr w:type="spellEnd"/>
      <w:r w:rsidR="00C912F5" w:rsidRPr="00C912F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C912F5" w:rsidRPr="00C912F5">
        <w:rPr>
          <w:rFonts w:ascii="Times New Roman" w:hAnsi="Times New Roman" w:cs="Times New Roman"/>
          <w:sz w:val="28"/>
          <w:szCs w:val="28"/>
          <w:lang w:val="en-US"/>
        </w:rPr>
        <w:t>Eu</w:t>
      </w:r>
      <w:proofErr w:type="spellEnd"/>
      <w:r w:rsidR="00C912F5" w:rsidRPr="00C912F5">
        <w:rPr>
          <w:rFonts w:ascii="Times New Roman" w:hAnsi="Times New Roman" w:cs="Times New Roman"/>
          <w:sz w:val="28"/>
          <w:szCs w:val="28"/>
        </w:rPr>
        <w:t>* во</w:t>
      </w:r>
      <w:r w:rsidR="00C912F5">
        <w:rPr>
          <w:rFonts w:ascii="Times New Roman" w:hAnsi="Times New Roman" w:cs="Times New Roman"/>
          <w:sz w:val="28"/>
          <w:szCs w:val="28"/>
        </w:rPr>
        <w:t xml:space="preserve"> </w:t>
      </w:r>
      <w:r w:rsidR="00C912F5" w:rsidRPr="00C912F5">
        <w:rPr>
          <w:rFonts w:ascii="Times New Roman" w:hAnsi="Times New Roman" w:cs="Times New Roman"/>
          <w:sz w:val="28"/>
          <w:szCs w:val="28"/>
        </w:rPr>
        <w:t xml:space="preserve">всех пробах </w:t>
      </w:r>
      <w:r w:rsidR="00C912F5">
        <w:rPr>
          <w:rFonts w:ascii="Times New Roman" w:hAnsi="Times New Roman" w:cs="Times New Roman"/>
          <w:sz w:val="28"/>
          <w:szCs w:val="28"/>
        </w:rPr>
        <w:t xml:space="preserve">ниже </w:t>
      </w:r>
      <w:proofErr w:type="spellStart"/>
      <w:r w:rsidR="00C912F5">
        <w:rPr>
          <w:rFonts w:ascii="Times New Roman" w:hAnsi="Times New Roman" w:cs="Times New Roman"/>
          <w:sz w:val="28"/>
          <w:szCs w:val="28"/>
        </w:rPr>
        <w:t>хондритовых</w:t>
      </w:r>
      <w:proofErr w:type="spellEnd"/>
      <w:r w:rsidR="00C912F5">
        <w:rPr>
          <w:rFonts w:ascii="Times New Roman" w:hAnsi="Times New Roman" w:cs="Times New Roman"/>
          <w:sz w:val="28"/>
          <w:szCs w:val="28"/>
        </w:rPr>
        <w:t xml:space="preserve"> значений, то в родохрозите указанные соотношения и выше и ниже </w:t>
      </w:r>
      <w:proofErr w:type="spellStart"/>
      <w:r w:rsidR="00C912F5">
        <w:rPr>
          <w:rFonts w:ascii="Times New Roman" w:hAnsi="Times New Roman" w:cs="Times New Roman"/>
          <w:sz w:val="28"/>
          <w:szCs w:val="28"/>
        </w:rPr>
        <w:t>хондритовых</w:t>
      </w:r>
      <w:proofErr w:type="spellEnd"/>
      <w:r w:rsidR="00C912F5">
        <w:rPr>
          <w:rFonts w:ascii="Times New Roman" w:hAnsi="Times New Roman" w:cs="Times New Roman"/>
          <w:sz w:val="28"/>
          <w:szCs w:val="28"/>
        </w:rPr>
        <w:t xml:space="preserve">. В карбонате железа в некоторых пробах </w:t>
      </w:r>
      <w:r w:rsidR="00BC48C4" w:rsidRPr="00295AD2">
        <w:rPr>
          <w:rFonts w:ascii="Times New Roman" w:hAnsi="Times New Roman" w:cs="Times New Roman"/>
          <w:sz w:val="28"/>
          <w:szCs w:val="28"/>
        </w:rPr>
        <w:t>(</w:t>
      </w:r>
      <w:r w:rsidR="00C912F5" w:rsidRPr="00655359">
        <w:rPr>
          <w:rFonts w:ascii="Times New Roman" w:hAnsi="Times New Roman" w:cs="Times New Roman"/>
          <w:sz w:val="28"/>
          <w:szCs w:val="28"/>
        </w:rPr>
        <w:t>6 и 9</w:t>
      </w:r>
      <w:r w:rsidR="00655359" w:rsidRPr="00655359">
        <w:rPr>
          <w:rFonts w:ascii="Times New Roman" w:hAnsi="Times New Roman" w:cs="Times New Roman"/>
          <w:sz w:val="28"/>
          <w:szCs w:val="28"/>
        </w:rPr>
        <w:t xml:space="preserve"> в табл. 1</w:t>
      </w:r>
      <w:r w:rsidR="00BC48C4" w:rsidRPr="00295AD2">
        <w:rPr>
          <w:rFonts w:ascii="Times New Roman" w:hAnsi="Times New Roman" w:cs="Times New Roman"/>
          <w:sz w:val="28"/>
          <w:szCs w:val="28"/>
        </w:rPr>
        <w:t>)</w:t>
      </w:r>
      <w:r w:rsidR="00C912F5">
        <w:rPr>
          <w:rFonts w:ascii="Times New Roman" w:hAnsi="Times New Roman" w:cs="Times New Roman"/>
          <w:sz w:val="28"/>
          <w:szCs w:val="28"/>
        </w:rPr>
        <w:t xml:space="preserve"> проявлен тетрадный эффект фракционирования редкоземельных элементов</w:t>
      </w:r>
      <w:r w:rsidR="00BC48C4">
        <w:rPr>
          <w:rFonts w:ascii="Times New Roman" w:hAnsi="Times New Roman" w:cs="Times New Roman"/>
          <w:sz w:val="28"/>
          <w:szCs w:val="28"/>
        </w:rPr>
        <w:t xml:space="preserve"> </w:t>
      </w:r>
      <w:r w:rsidR="00BC48C4" w:rsidRPr="00295AD2">
        <w:rPr>
          <w:rFonts w:ascii="Times New Roman" w:hAnsi="Times New Roman" w:cs="Times New Roman"/>
          <w:sz w:val="28"/>
          <w:szCs w:val="28"/>
        </w:rPr>
        <w:t>(</w:t>
      </w:r>
      <w:r w:rsidR="00BC48C4">
        <w:rPr>
          <w:rFonts w:ascii="Times New Roman" w:hAnsi="Times New Roman" w:cs="Times New Roman"/>
          <w:sz w:val="28"/>
          <w:szCs w:val="28"/>
        </w:rPr>
        <w:t>ТЭФ РЗЭ</w:t>
      </w:r>
      <w:r w:rsidR="00BC48C4" w:rsidRPr="00295AD2">
        <w:rPr>
          <w:rFonts w:ascii="Times New Roman" w:hAnsi="Times New Roman" w:cs="Times New Roman"/>
          <w:sz w:val="28"/>
          <w:szCs w:val="28"/>
        </w:rPr>
        <w:t>)</w:t>
      </w:r>
      <w:r w:rsidR="00BC48C4">
        <w:rPr>
          <w:rFonts w:ascii="Times New Roman" w:hAnsi="Times New Roman" w:cs="Times New Roman"/>
          <w:sz w:val="28"/>
          <w:szCs w:val="28"/>
        </w:rPr>
        <w:t xml:space="preserve"> </w:t>
      </w:r>
      <w:r w:rsidR="00BC48C4">
        <w:rPr>
          <w:rFonts w:ascii="Times New Roman" w:hAnsi="Times New Roman" w:cs="Times New Roman"/>
          <w:sz w:val="28"/>
          <w:szCs w:val="28"/>
          <w:lang w:val="en-US"/>
        </w:rPr>
        <w:t>W</w:t>
      </w:r>
      <w:r w:rsidR="00BC48C4">
        <w:rPr>
          <w:rFonts w:ascii="Times New Roman" w:hAnsi="Times New Roman" w:cs="Times New Roman"/>
          <w:sz w:val="28"/>
          <w:szCs w:val="28"/>
        </w:rPr>
        <w:t xml:space="preserve"> – типа </w:t>
      </w:r>
      <w:r w:rsidR="00BC48C4" w:rsidRPr="00295AD2">
        <w:rPr>
          <w:rFonts w:ascii="Times New Roman" w:hAnsi="Times New Roman" w:cs="Times New Roman"/>
          <w:sz w:val="28"/>
          <w:szCs w:val="28"/>
        </w:rPr>
        <w:t>(</w:t>
      </w:r>
      <w:r w:rsidR="00BC48C4">
        <w:rPr>
          <w:rFonts w:ascii="Times New Roman" w:hAnsi="Times New Roman" w:cs="Times New Roman"/>
          <w:sz w:val="28"/>
          <w:szCs w:val="28"/>
        </w:rPr>
        <w:t xml:space="preserve">их величины менее пограничного значения </w:t>
      </w:r>
      <w:r w:rsidR="00BC48C4" w:rsidRPr="00BC48C4">
        <w:rPr>
          <w:rFonts w:ascii="Times New Roman" w:hAnsi="Times New Roman" w:cs="Times New Roman"/>
          <w:sz w:val="24"/>
          <w:szCs w:val="24"/>
        </w:rPr>
        <w:t>0,9</w:t>
      </w:r>
      <w:r w:rsidR="00BC48C4" w:rsidRPr="00295AD2">
        <w:rPr>
          <w:rFonts w:ascii="Times New Roman" w:hAnsi="Times New Roman" w:cs="Times New Roman"/>
          <w:sz w:val="28"/>
          <w:szCs w:val="28"/>
        </w:rPr>
        <w:t>)</w:t>
      </w:r>
      <w:r w:rsidR="00BC48C4">
        <w:rPr>
          <w:rFonts w:ascii="Times New Roman" w:hAnsi="Times New Roman" w:cs="Times New Roman"/>
          <w:sz w:val="28"/>
          <w:szCs w:val="28"/>
        </w:rPr>
        <w:t xml:space="preserve">, что </w:t>
      </w:r>
      <w:r w:rsidR="005E3D9C">
        <w:rPr>
          <w:rFonts w:ascii="Times New Roman" w:hAnsi="Times New Roman" w:cs="Times New Roman"/>
          <w:sz w:val="28"/>
          <w:szCs w:val="28"/>
        </w:rPr>
        <w:t xml:space="preserve">характерно для поведения </w:t>
      </w:r>
      <w:proofErr w:type="gramStart"/>
      <w:r w:rsidR="005E3D9C">
        <w:rPr>
          <w:rFonts w:ascii="Times New Roman" w:hAnsi="Times New Roman" w:cs="Times New Roman"/>
          <w:sz w:val="28"/>
          <w:szCs w:val="28"/>
        </w:rPr>
        <w:t>РЗЭ  в</w:t>
      </w:r>
      <w:proofErr w:type="gramEnd"/>
      <w:r w:rsidR="005E3D9C">
        <w:rPr>
          <w:rFonts w:ascii="Times New Roman" w:hAnsi="Times New Roman" w:cs="Times New Roman"/>
          <w:sz w:val="28"/>
          <w:szCs w:val="28"/>
        </w:rPr>
        <w:t xml:space="preserve"> морских водах и </w:t>
      </w:r>
      <w:r w:rsidR="00BC48C4">
        <w:rPr>
          <w:rFonts w:ascii="Times New Roman" w:hAnsi="Times New Roman" w:cs="Times New Roman"/>
          <w:sz w:val="28"/>
          <w:szCs w:val="28"/>
        </w:rPr>
        <w:t xml:space="preserve">обусловлено активностью таких летучих компонентов как </w:t>
      </w:r>
      <w:r w:rsidR="005E3D9C">
        <w:rPr>
          <w:rFonts w:ascii="Times New Roman" w:hAnsi="Times New Roman" w:cs="Times New Roman"/>
          <w:sz w:val="28"/>
          <w:szCs w:val="28"/>
        </w:rPr>
        <w:t>СО</w:t>
      </w:r>
      <w:r w:rsidR="005E3D9C" w:rsidRPr="005E3D9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E3D9C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5E3D9C" w:rsidRPr="005E3D9C">
        <w:rPr>
          <w:rFonts w:ascii="Times New Roman" w:hAnsi="Times New Roman" w:cs="Times New Roman"/>
          <w:sz w:val="28"/>
          <w:szCs w:val="28"/>
        </w:rPr>
        <w:t xml:space="preserve">и </w:t>
      </w:r>
      <w:r w:rsidR="005E3D9C">
        <w:rPr>
          <w:rFonts w:ascii="Times New Roman" w:hAnsi="Times New Roman" w:cs="Times New Roman"/>
          <w:sz w:val="28"/>
          <w:szCs w:val="28"/>
        </w:rPr>
        <w:t>Н</w:t>
      </w:r>
      <w:r w:rsidR="005E3D9C" w:rsidRPr="005E3D9C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E3D9C" w:rsidRPr="005E3D9C">
        <w:rPr>
          <w:rFonts w:ascii="Times New Roman" w:hAnsi="Times New Roman" w:cs="Times New Roman"/>
          <w:sz w:val="28"/>
          <w:szCs w:val="28"/>
        </w:rPr>
        <w:t>О</w:t>
      </w:r>
      <w:r w:rsidR="005E3D9C">
        <w:rPr>
          <w:rFonts w:ascii="Times New Roman" w:hAnsi="Times New Roman" w:cs="Times New Roman"/>
          <w:sz w:val="28"/>
          <w:szCs w:val="28"/>
        </w:rPr>
        <w:t xml:space="preserve"> [</w:t>
      </w:r>
      <w:r w:rsidR="00930EEF" w:rsidRPr="00930EEF">
        <w:rPr>
          <w:rFonts w:ascii="Times New Roman" w:hAnsi="Times New Roman" w:cs="Times New Roman"/>
          <w:sz w:val="28"/>
          <w:szCs w:val="28"/>
        </w:rPr>
        <w:t>4</w:t>
      </w:r>
      <w:r w:rsidR="005E3D9C" w:rsidRPr="002E40EB">
        <w:rPr>
          <w:rFonts w:ascii="Times New Roman" w:hAnsi="Times New Roman" w:cs="Times New Roman"/>
          <w:sz w:val="28"/>
          <w:szCs w:val="28"/>
        </w:rPr>
        <w:t>]</w:t>
      </w:r>
      <w:r w:rsidR="005E3D9C">
        <w:rPr>
          <w:rFonts w:ascii="Times New Roman" w:hAnsi="Times New Roman" w:cs="Times New Roman"/>
          <w:sz w:val="28"/>
          <w:szCs w:val="28"/>
        </w:rPr>
        <w:t xml:space="preserve"> при отложении сидерита</w:t>
      </w:r>
      <w:r w:rsidR="005E3D9C" w:rsidRPr="005E3D9C">
        <w:rPr>
          <w:rFonts w:ascii="Times New Roman" w:hAnsi="Times New Roman" w:cs="Times New Roman"/>
          <w:sz w:val="28"/>
          <w:szCs w:val="28"/>
        </w:rPr>
        <w:t xml:space="preserve">. </w:t>
      </w:r>
      <w:r w:rsidR="00655359">
        <w:rPr>
          <w:rFonts w:ascii="Times New Roman" w:hAnsi="Times New Roman" w:cs="Times New Roman"/>
          <w:sz w:val="28"/>
          <w:szCs w:val="28"/>
        </w:rPr>
        <w:t xml:space="preserve">В родохрозите проявлен ТЭФ РЗЭ М- типа в пробах с номерами </w:t>
      </w:r>
      <w:r w:rsidR="00655359" w:rsidRPr="00C912F5">
        <w:rPr>
          <w:rFonts w:ascii="Times New Roman" w:hAnsi="Times New Roman" w:cs="Times New Roman"/>
          <w:sz w:val="28"/>
          <w:szCs w:val="28"/>
        </w:rPr>
        <w:t>7</w:t>
      </w:r>
      <w:r w:rsidR="00655359">
        <w:rPr>
          <w:rFonts w:ascii="Times New Roman" w:hAnsi="Times New Roman" w:cs="Times New Roman"/>
          <w:sz w:val="28"/>
          <w:szCs w:val="28"/>
        </w:rPr>
        <w:t xml:space="preserve"> и </w:t>
      </w:r>
      <w:r w:rsidR="00655359" w:rsidRPr="00C912F5">
        <w:rPr>
          <w:rFonts w:ascii="Times New Roman" w:hAnsi="Times New Roman" w:cs="Times New Roman"/>
          <w:sz w:val="28"/>
          <w:szCs w:val="28"/>
        </w:rPr>
        <w:t>9</w:t>
      </w:r>
      <w:r w:rsidR="006553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5359" w:rsidRPr="00295AD2">
        <w:rPr>
          <w:rFonts w:ascii="Times New Roman" w:hAnsi="Times New Roman" w:cs="Times New Roman"/>
          <w:sz w:val="28"/>
          <w:szCs w:val="28"/>
        </w:rPr>
        <w:t>(</w:t>
      </w:r>
      <w:r w:rsidR="00655359" w:rsidRPr="00655359">
        <w:rPr>
          <w:rFonts w:ascii="Times New Roman" w:hAnsi="Times New Roman" w:cs="Times New Roman"/>
          <w:sz w:val="28"/>
          <w:szCs w:val="28"/>
        </w:rPr>
        <w:t xml:space="preserve"> табл.</w:t>
      </w:r>
      <w:proofErr w:type="gramEnd"/>
      <w:r w:rsidR="00655359">
        <w:rPr>
          <w:rFonts w:ascii="Times New Roman" w:hAnsi="Times New Roman" w:cs="Times New Roman"/>
          <w:sz w:val="28"/>
          <w:szCs w:val="28"/>
        </w:rPr>
        <w:t xml:space="preserve"> </w:t>
      </w:r>
      <w:r w:rsidR="00655359" w:rsidRPr="003D79D8">
        <w:rPr>
          <w:rFonts w:ascii="Times New Roman" w:hAnsi="Times New Roman" w:cs="Times New Roman"/>
          <w:sz w:val="28"/>
          <w:szCs w:val="28"/>
        </w:rPr>
        <w:t>2</w:t>
      </w:r>
      <w:r w:rsidR="00655359" w:rsidRPr="00655359">
        <w:rPr>
          <w:rFonts w:ascii="Times New Roman" w:hAnsi="Times New Roman" w:cs="Times New Roman"/>
          <w:sz w:val="28"/>
          <w:szCs w:val="28"/>
        </w:rPr>
        <w:t xml:space="preserve"> </w:t>
      </w:r>
      <w:r w:rsidR="00655359" w:rsidRPr="00295AD2">
        <w:rPr>
          <w:rFonts w:ascii="Times New Roman" w:hAnsi="Times New Roman" w:cs="Times New Roman"/>
          <w:sz w:val="28"/>
          <w:szCs w:val="28"/>
        </w:rPr>
        <w:t>)</w:t>
      </w:r>
      <w:r w:rsidR="00655359">
        <w:rPr>
          <w:rFonts w:ascii="Times New Roman" w:hAnsi="Times New Roman" w:cs="Times New Roman"/>
          <w:sz w:val="28"/>
          <w:szCs w:val="28"/>
        </w:rPr>
        <w:t xml:space="preserve"> </w:t>
      </w:r>
      <w:r w:rsidR="00655359" w:rsidRPr="00295AD2">
        <w:rPr>
          <w:rFonts w:ascii="Times New Roman" w:hAnsi="Times New Roman" w:cs="Times New Roman"/>
          <w:sz w:val="28"/>
          <w:szCs w:val="28"/>
        </w:rPr>
        <w:t>(</w:t>
      </w:r>
      <w:r w:rsidR="00655359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="00655359">
        <w:rPr>
          <w:rFonts w:ascii="Times New Roman" w:hAnsi="Times New Roman" w:cs="Times New Roman"/>
          <w:sz w:val="24"/>
          <w:szCs w:val="24"/>
          <w:lang w:val="en-US"/>
        </w:rPr>
        <w:t>TE</w:t>
      </w:r>
      <w:r w:rsidR="00655359" w:rsidRPr="00655359">
        <w:rPr>
          <w:rFonts w:ascii="Times New Roman" w:hAnsi="Times New Roman" w:cs="Times New Roman"/>
          <w:sz w:val="24"/>
          <w:szCs w:val="24"/>
          <w:vertAlign w:val="subscript"/>
        </w:rPr>
        <w:t>1,3</w:t>
      </w:r>
      <w:r w:rsidR="0065535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655359">
        <w:rPr>
          <w:rFonts w:ascii="Times New Roman" w:hAnsi="Times New Roman" w:cs="Times New Roman"/>
          <w:sz w:val="24"/>
          <w:szCs w:val="24"/>
        </w:rPr>
        <w:t xml:space="preserve"> </w:t>
      </w:r>
      <w:r w:rsidR="00655359" w:rsidRPr="00655359">
        <w:rPr>
          <w:rFonts w:ascii="Times New Roman" w:hAnsi="Times New Roman" w:cs="Times New Roman"/>
          <w:sz w:val="28"/>
          <w:szCs w:val="28"/>
        </w:rPr>
        <w:t xml:space="preserve">существенно превышают пограничное значение 1,1 и </w:t>
      </w:r>
      <w:r w:rsidR="00655359" w:rsidRPr="00796C2A">
        <w:rPr>
          <w:rFonts w:ascii="Times New Roman" w:hAnsi="Times New Roman" w:cs="Times New Roman"/>
          <w:sz w:val="28"/>
          <w:szCs w:val="28"/>
        </w:rPr>
        <w:t>составляют  1,85 и 1,89, соответственно).</w:t>
      </w:r>
      <w:r w:rsidR="00D97E0D" w:rsidRPr="00796C2A">
        <w:rPr>
          <w:rFonts w:ascii="Times New Roman" w:hAnsi="Times New Roman" w:cs="Times New Roman"/>
          <w:sz w:val="28"/>
          <w:szCs w:val="28"/>
        </w:rPr>
        <w:t xml:space="preserve"> </w:t>
      </w:r>
      <w:r w:rsidR="00796C2A" w:rsidRPr="00796C2A">
        <w:rPr>
          <w:rFonts w:ascii="Times New Roman" w:hAnsi="Times New Roman" w:cs="Times New Roman"/>
          <w:sz w:val="28"/>
          <w:szCs w:val="28"/>
        </w:rPr>
        <w:t xml:space="preserve">ТЭФ РЗЭ М- типа показан при активной роли фтор- и </w:t>
      </w:r>
      <w:proofErr w:type="gramStart"/>
      <w:r w:rsidR="00796C2A" w:rsidRPr="00796C2A">
        <w:rPr>
          <w:rFonts w:ascii="Times New Roman" w:hAnsi="Times New Roman" w:cs="Times New Roman"/>
          <w:sz w:val="28"/>
          <w:szCs w:val="28"/>
        </w:rPr>
        <w:t>хлор-комплексов</w:t>
      </w:r>
      <w:proofErr w:type="gramEnd"/>
      <w:r w:rsidR="00796C2A" w:rsidRPr="00796C2A">
        <w:rPr>
          <w:rFonts w:ascii="Times New Roman" w:hAnsi="Times New Roman" w:cs="Times New Roman"/>
          <w:sz w:val="28"/>
          <w:szCs w:val="28"/>
        </w:rPr>
        <w:t xml:space="preserve"> и таких летучих компонентов как Р</w:t>
      </w:r>
      <w:r w:rsidR="00796C2A" w:rsidRPr="00796C2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796C2A" w:rsidRPr="00796C2A">
        <w:rPr>
          <w:rFonts w:ascii="Times New Roman" w:hAnsi="Times New Roman" w:cs="Times New Roman"/>
          <w:sz w:val="28"/>
          <w:szCs w:val="28"/>
        </w:rPr>
        <w:t>О</w:t>
      </w:r>
      <w:r w:rsidR="00796C2A" w:rsidRPr="00796C2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796C2A" w:rsidRPr="00796C2A">
        <w:rPr>
          <w:rFonts w:ascii="Times New Roman" w:hAnsi="Times New Roman" w:cs="Times New Roman"/>
          <w:sz w:val="28"/>
          <w:szCs w:val="28"/>
        </w:rPr>
        <w:t xml:space="preserve">. </w:t>
      </w:r>
      <w:r w:rsidR="002B6399">
        <w:rPr>
          <w:rFonts w:ascii="Times New Roman" w:hAnsi="Times New Roman" w:cs="Times New Roman"/>
          <w:sz w:val="28"/>
          <w:szCs w:val="28"/>
        </w:rPr>
        <w:t xml:space="preserve">Показательны отличия спектров распределения РЗЭ на </w:t>
      </w:r>
      <w:proofErr w:type="spellStart"/>
      <w:r w:rsidR="002B6399">
        <w:rPr>
          <w:rFonts w:ascii="Times New Roman" w:hAnsi="Times New Roman" w:cs="Times New Roman"/>
          <w:sz w:val="28"/>
          <w:szCs w:val="28"/>
        </w:rPr>
        <w:t>спйдер</w:t>
      </w:r>
      <w:proofErr w:type="spellEnd"/>
      <w:r w:rsidR="002B6399">
        <w:rPr>
          <w:rFonts w:ascii="Times New Roman" w:hAnsi="Times New Roman" w:cs="Times New Roman"/>
          <w:sz w:val="28"/>
          <w:szCs w:val="28"/>
        </w:rPr>
        <w:t xml:space="preserve">-диаграммах </w:t>
      </w:r>
      <w:r w:rsidR="002B6399" w:rsidRPr="00295AD2">
        <w:rPr>
          <w:rFonts w:ascii="Times New Roman" w:hAnsi="Times New Roman" w:cs="Times New Roman"/>
          <w:sz w:val="28"/>
          <w:szCs w:val="28"/>
        </w:rPr>
        <w:t>(</w:t>
      </w:r>
      <w:r w:rsidR="002B6399">
        <w:rPr>
          <w:rFonts w:ascii="Times New Roman" w:hAnsi="Times New Roman" w:cs="Times New Roman"/>
          <w:sz w:val="28"/>
          <w:szCs w:val="28"/>
        </w:rPr>
        <w:t xml:space="preserve">рис. </w:t>
      </w:r>
      <w:r w:rsidR="002B6399" w:rsidRPr="00796C2A">
        <w:rPr>
          <w:rFonts w:ascii="Times New Roman" w:hAnsi="Times New Roman" w:cs="Times New Roman"/>
          <w:sz w:val="28"/>
          <w:szCs w:val="28"/>
        </w:rPr>
        <w:t>1</w:t>
      </w:r>
      <w:r w:rsidR="002B6399" w:rsidRPr="00295AD2">
        <w:rPr>
          <w:rFonts w:ascii="Times New Roman" w:hAnsi="Times New Roman" w:cs="Times New Roman"/>
          <w:sz w:val="28"/>
          <w:szCs w:val="28"/>
        </w:rPr>
        <w:t>)</w:t>
      </w:r>
      <w:r w:rsidR="002B6399">
        <w:rPr>
          <w:rFonts w:ascii="Times New Roman" w:hAnsi="Times New Roman" w:cs="Times New Roman"/>
          <w:sz w:val="28"/>
          <w:szCs w:val="28"/>
        </w:rPr>
        <w:t>.</w:t>
      </w:r>
      <w:r w:rsidR="00762FC3">
        <w:rPr>
          <w:rFonts w:ascii="Times New Roman" w:hAnsi="Times New Roman" w:cs="Times New Roman"/>
          <w:sz w:val="28"/>
          <w:szCs w:val="28"/>
        </w:rPr>
        <w:t xml:space="preserve"> Если в спектре РЗЭ сидерита наблюдается </w:t>
      </w:r>
      <w:proofErr w:type="gramStart"/>
      <w:r w:rsidR="00762FC3">
        <w:rPr>
          <w:rFonts w:ascii="Times New Roman" w:hAnsi="Times New Roman" w:cs="Times New Roman"/>
          <w:sz w:val="28"/>
          <w:szCs w:val="28"/>
        </w:rPr>
        <w:t>слабо-выраженная</w:t>
      </w:r>
      <w:proofErr w:type="gramEnd"/>
      <w:r w:rsidR="00762FC3">
        <w:rPr>
          <w:rFonts w:ascii="Times New Roman" w:hAnsi="Times New Roman" w:cs="Times New Roman"/>
          <w:sz w:val="28"/>
          <w:szCs w:val="28"/>
        </w:rPr>
        <w:t xml:space="preserve"> отрицательная аномалия по европию, то в родохрозите она не просматривается.</w:t>
      </w:r>
      <w:r w:rsidR="00F65F0D">
        <w:rPr>
          <w:rFonts w:ascii="Times New Roman" w:hAnsi="Times New Roman" w:cs="Times New Roman"/>
          <w:sz w:val="28"/>
          <w:szCs w:val="28"/>
        </w:rPr>
        <w:t xml:space="preserve"> В некоторых пробах карбоната  марганца видна негативная аномалия по </w:t>
      </w:r>
      <w:proofErr w:type="spellStart"/>
      <w:r w:rsidR="00F65F0D">
        <w:rPr>
          <w:rFonts w:ascii="Times New Roman" w:hAnsi="Times New Roman" w:cs="Times New Roman"/>
          <w:sz w:val="28"/>
          <w:szCs w:val="28"/>
        </w:rPr>
        <w:t>гадолиню</w:t>
      </w:r>
      <w:proofErr w:type="spellEnd"/>
      <w:r w:rsidR="00F65F0D">
        <w:rPr>
          <w:rFonts w:ascii="Times New Roman" w:hAnsi="Times New Roman" w:cs="Times New Roman"/>
          <w:sz w:val="28"/>
          <w:szCs w:val="28"/>
        </w:rPr>
        <w:t xml:space="preserve"> и слабо выраженная положительная аномалия.</w:t>
      </w:r>
    </w:p>
    <w:p w:rsidR="00796C2A" w:rsidRDefault="002B6399" w:rsidP="00D6397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AE3751" wp14:editId="108CF379">
            <wp:extent cx="5895975" cy="3028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972" w:rsidRPr="00BF604B" w:rsidRDefault="005E7171" w:rsidP="00D639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04B">
        <w:rPr>
          <w:rFonts w:ascii="Times New Roman" w:hAnsi="Times New Roman" w:cs="Times New Roman"/>
          <w:b/>
          <w:sz w:val="28"/>
          <w:szCs w:val="28"/>
        </w:rPr>
        <w:t>Рисунок</w:t>
      </w:r>
      <w:r w:rsidR="00D63972" w:rsidRPr="00BF604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BF604B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DC0A84" w:rsidRPr="00BF604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C0A84" w:rsidRPr="00BF604B">
        <w:rPr>
          <w:rFonts w:ascii="Times New Roman" w:hAnsi="Times New Roman" w:cs="Times New Roman"/>
          <w:b/>
          <w:sz w:val="28"/>
          <w:szCs w:val="28"/>
        </w:rPr>
        <w:t>Спайдер</w:t>
      </w:r>
      <w:proofErr w:type="spellEnd"/>
      <w:r w:rsidR="00DC0A84" w:rsidRPr="00BF604B">
        <w:rPr>
          <w:rFonts w:ascii="Times New Roman" w:hAnsi="Times New Roman" w:cs="Times New Roman"/>
          <w:b/>
          <w:sz w:val="28"/>
          <w:szCs w:val="28"/>
        </w:rPr>
        <w:t>-диаграммы</w:t>
      </w:r>
      <w:r w:rsidR="00D63972" w:rsidRPr="00BF604B">
        <w:rPr>
          <w:rFonts w:ascii="Times New Roman" w:hAnsi="Times New Roman" w:cs="Times New Roman"/>
          <w:b/>
          <w:sz w:val="28"/>
          <w:szCs w:val="28"/>
        </w:rPr>
        <w:t xml:space="preserve"> распределения РЗЭ в сидерите (а) и родохрозите (б).</w:t>
      </w:r>
    </w:p>
    <w:p w:rsidR="00D63972" w:rsidRPr="00BF604B" w:rsidRDefault="005C7220" w:rsidP="00D6397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04B">
        <w:rPr>
          <w:rFonts w:ascii="Times New Roman" w:hAnsi="Times New Roman" w:cs="Times New Roman"/>
          <w:b/>
          <w:sz w:val="28"/>
          <w:szCs w:val="28"/>
        </w:rPr>
        <w:t>Нормирование по хондриту по</w:t>
      </w:r>
      <w:r w:rsidR="00D63972" w:rsidRPr="00BF604B">
        <w:rPr>
          <w:rFonts w:ascii="Times New Roman" w:hAnsi="Times New Roman" w:cs="Times New Roman"/>
          <w:b/>
          <w:sz w:val="28"/>
          <w:szCs w:val="28"/>
        </w:rPr>
        <w:t xml:space="preserve"> [</w:t>
      </w:r>
      <w:r w:rsidR="00930EEF" w:rsidRPr="00BF604B">
        <w:rPr>
          <w:rFonts w:ascii="Times New Roman" w:hAnsi="Times New Roman" w:cs="Times New Roman"/>
          <w:b/>
          <w:sz w:val="28"/>
          <w:szCs w:val="28"/>
        </w:rPr>
        <w:t>2</w:t>
      </w:r>
      <w:r w:rsidR="00D63972" w:rsidRPr="00BF604B">
        <w:rPr>
          <w:rFonts w:ascii="Times New Roman" w:hAnsi="Times New Roman" w:cs="Times New Roman"/>
          <w:b/>
          <w:sz w:val="28"/>
          <w:szCs w:val="28"/>
        </w:rPr>
        <w:t>]. Номера на рисунках соответствуют номерам проб в таблицах 1 и 2.</w:t>
      </w:r>
    </w:p>
    <w:p w:rsidR="00054E0C" w:rsidRDefault="00054E0C" w:rsidP="00796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диаграмме </w:t>
      </w:r>
      <w:r>
        <w:rPr>
          <w:rFonts w:ascii="Times New Roman" w:hAnsi="Times New Roman" w:cs="Times New Roman"/>
          <w:sz w:val="28"/>
          <w:szCs w:val="28"/>
          <w:lang w:val="en-US"/>
        </w:rPr>
        <w:t>Ce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Ce</w:t>
      </w:r>
      <w:r w:rsidRPr="00054E0C">
        <w:rPr>
          <w:rFonts w:ascii="Times New Roman" w:hAnsi="Times New Roman" w:cs="Times New Roman"/>
          <w:sz w:val="24"/>
          <w:szCs w:val="24"/>
        </w:rPr>
        <w:t xml:space="preserve">* - </w:t>
      </w:r>
      <w:proofErr w:type="spellStart"/>
      <w:r w:rsidRPr="00054E0C">
        <w:rPr>
          <w:rFonts w:ascii="Times New Roman" w:hAnsi="Times New Roman" w:cs="Times New Roman"/>
          <w:sz w:val="28"/>
          <w:szCs w:val="28"/>
          <w:lang w:val="en-US"/>
        </w:rPr>
        <w:t>Nd</w:t>
      </w:r>
      <w:proofErr w:type="spellEnd"/>
      <w:r w:rsidRPr="00054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фигуративные точки составов сидерита и родохрозита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заниамют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различные позиции. Если сидерит </w:t>
      </w:r>
      <w:r w:rsidR="00D5186C">
        <w:rPr>
          <w:rFonts w:ascii="Times New Roman" w:hAnsi="Times New Roman" w:cs="Times New Roman"/>
          <w:sz w:val="28"/>
          <w:szCs w:val="28"/>
        </w:rPr>
        <w:t xml:space="preserve">близок по составу к хондриту, слабо </w:t>
      </w:r>
      <w:proofErr w:type="spellStart"/>
      <w:r w:rsidR="00D5186C">
        <w:rPr>
          <w:rFonts w:ascii="Times New Roman" w:hAnsi="Times New Roman" w:cs="Times New Roman"/>
          <w:sz w:val="28"/>
          <w:szCs w:val="28"/>
        </w:rPr>
        <w:t>диагенетизирован</w:t>
      </w:r>
      <w:proofErr w:type="spellEnd"/>
      <w:r w:rsidR="00D5186C">
        <w:rPr>
          <w:rFonts w:ascii="Times New Roman" w:hAnsi="Times New Roman" w:cs="Times New Roman"/>
          <w:sz w:val="28"/>
          <w:szCs w:val="28"/>
        </w:rPr>
        <w:t xml:space="preserve">  и </w:t>
      </w:r>
      <w:r>
        <w:rPr>
          <w:rFonts w:ascii="Times New Roman" w:hAnsi="Times New Roman" w:cs="Times New Roman"/>
          <w:sz w:val="28"/>
          <w:szCs w:val="28"/>
        </w:rPr>
        <w:t xml:space="preserve">попадает в поле гидрогенного происхождения, то родохрозит – в поле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диагенетического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генезиса </w:t>
      </w:r>
      <w:r w:rsidRPr="00295AD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рис. 2</w:t>
      </w:r>
      <w:r w:rsidRPr="00295AD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FC3" w:rsidRDefault="00762FC3" w:rsidP="00796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смотря на близкую ассоциацию сидерита и родохрозита в рудах, содержания и соотношение РЗЭ в сравниваемых минерах  весьма различны, что связано не только с различной степенью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диагенетических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преобразований, но и с физико-химическими параметрами среды кристаллизации индивидов. Это объясняется тем, что сидерит по условному потенциалу ионизации </w:t>
      </w:r>
      <w:r w:rsidRPr="00295AD2">
        <w:rPr>
          <w:rFonts w:ascii="Times New Roman" w:hAnsi="Times New Roman" w:cs="Times New Roman"/>
          <w:sz w:val="28"/>
          <w:szCs w:val="28"/>
        </w:rPr>
        <w:t>(</w:t>
      </w:r>
      <w:r w:rsidRPr="006B54EA">
        <w:rPr>
          <w:rFonts w:ascii="Times New Roman" w:hAnsi="Times New Roman" w:cs="Times New Roman"/>
          <w:sz w:val="28"/>
          <w:szCs w:val="28"/>
        </w:rPr>
        <w:t xml:space="preserve">221 </w:t>
      </w:r>
      <w:proofErr w:type="spellStart"/>
      <w:r w:rsidRPr="006B54EA">
        <w:rPr>
          <w:rFonts w:ascii="Times New Roman" w:hAnsi="Times New Roman" w:cs="Times New Roman"/>
          <w:i/>
          <w:sz w:val="28"/>
          <w:szCs w:val="28"/>
        </w:rPr>
        <w:t>какл</w:t>
      </w:r>
      <w:proofErr w:type="spellEnd"/>
      <w:r w:rsidRPr="006B54EA">
        <w:rPr>
          <w:rFonts w:ascii="Times New Roman" w:hAnsi="Times New Roman" w:cs="Times New Roman"/>
          <w:i/>
          <w:sz w:val="28"/>
          <w:szCs w:val="28"/>
        </w:rPr>
        <w:t>/моль</w:t>
      </w:r>
      <w:r w:rsidRPr="00295AD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характеризуется более кислой обстановкой, чем родохрозит </w:t>
      </w:r>
      <w:r w:rsidRPr="00295AD2">
        <w:rPr>
          <w:rFonts w:ascii="Times New Roman" w:hAnsi="Times New Roman" w:cs="Times New Roman"/>
          <w:sz w:val="28"/>
          <w:szCs w:val="28"/>
        </w:rPr>
        <w:t>(</w:t>
      </w:r>
      <w:r w:rsidRPr="006B54EA">
        <w:rPr>
          <w:rFonts w:ascii="Times New Roman" w:hAnsi="Times New Roman" w:cs="Times New Roman"/>
          <w:sz w:val="28"/>
          <w:szCs w:val="28"/>
        </w:rPr>
        <w:t xml:space="preserve">216 </w:t>
      </w:r>
      <w:proofErr w:type="spellStart"/>
      <w:r w:rsidRPr="006B54EA">
        <w:rPr>
          <w:rFonts w:ascii="Times New Roman" w:hAnsi="Times New Roman" w:cs="Times New Roman"/>
          <w:i/>
          <w:sz w:val="28"/>
          <w:szCs w:val="28"/>
        </w:rPr>
        <w:t>какл</w:t>
      </w:r>
      <w:proofErr w:type="spellEnd"/>
      <w:r w:rsidRPr="006B54EA">
        <w:rPr>
          <w:rFonts w:ascii="Times New Roman" w:hAnsi="Times New Roman" w:cs="Times New Roman"/>
          <w:i/>
          <w:sz w:val="28"/>
          <w:szCs w:val="28"/>
        </w:rPr>
        <w:t>/моль</w:t>
      </w:r>
      <w:r w:rsidRPr="00295AD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r w:rsidR="00F65F0D">
        <w:rPr>
          <w:rFonts w:ascii="Times New Roman" w:hAnsi="Times New Roman" w:cs="Times New Roman"/>
          <w:sz w:val="28"/>
          <w:szCs w:val="28"/>
        </w:rPr>
        <w:t xml:space="preserve"> Известно, что чем выше значение потенциала ионизации, тем более кислым является это соединение и сре</w:t>
      </w:r>
      <w:r w:rsidR="00930EEF">
        <w:rPr>
          <w:rFonts w:ascii="Times New Roman" w:hAnsi="Times New Roman" w:cs="Times New Roman"/>
          <w:sz w:val="28"/>
          <w:szCs w:val="28"/>
        </w:rPr>
        <w:t>да кристаллизации [</w:t>
      </w:r>
      <w:r w:rsidR="00930EEF" w:rsidRPr="00930EEF">
        <w:rPr>
          <w:rFonts w:ascii="Times New Roman" w:hAnsi="Times New Roman" w:cs="Times New Roman"/>
          <w:sz w:val="24"/>
          <w:szCs w:val="24"/>
        </w:rPr>
        <w:t>5</w:t>
      </w:r>
      <w:r w:rsidR="00F65F0D" w:rsidRPr="002E40EB">
        <w:rPr>
          <w:rFonts w:ascii="Times New Roman" w:hAnsi="Times New Roman" w:cs="Times New Roman"/>
          <w:sz w:val="28"/>
          <w:szCs w:val="28"/>
        </w:rPr>
        <w:t>]</w:t>
      </w:r>
      <w:r w:rsidR="00F65F0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F65F0D">
        <w:rPr>
          <w:rFonts w:ascii="Times New Roman" w:hAnsi="Times New Roman" w:cs="Times New Roman"/>
          <w:sz w:val="28"/>
          <w:szCs w:val="28"/>
        </w:rPr>
        <w:t>Следовательно</w:t>
      </w:r>
      <w:proofErr w:type="gramEnd"/>
      <w:r w:rsidR="00F65F0D">
        <w:rPr>
          <w:rFonts w:ascii="Times New Roman" w:hAnsi="Times New Roman" w:cs="Times New Roman"/>
          <w:sz w:val="28"/>
          <w:szCs w:val="28"/>
        </w:rPr>
        <w:t xml:space="preserve">, родохрозит кристаллизовался в условиях более основной и восстановительной обстановке с участием хлор-комплексов и активной ролью </w:t>
      </w:r>
      <w:r w:rsidR="00F65F0D" w:rsidRPr="00796C2A">
        <w:rPr>
          <w:rFonts w:ascii="Times New Roman" w:hAnsi="Times New Roman" w:cs="Times New Roman"/>
          <w:sz w:val="28"/>
          <w:szCs w:val="28"/>
        </w:rPr>
        <w:t>Р</w:t>
      </w:r>
      <w:r w:rsidR="00F65F0D" w:rsidRPr="00796C2A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F65F0D" w:rsidRPr="00796C2A">
        <w:rPr>
          <w:rFonts w:ascii="Times New Roman" w:hAnsi="Times New Roman" w:cs="Times New Roman"/>
          <w:sz w:val="28"/>
          <w:szCs w:val="28"/>
        </w:rPr>
        <w:t>О</w:t>
      </w:r>
      <w:r w:rsidR="00F65F0D" w:rsidRPr="00796C2A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F65F0D" w:rsidRPr="00796C2A">
        <w:rPr>
          <w:rFonts w:ascii="Times New Roman" w:hAnsi="Times New Roman" w:cs="Times New Roman"/>
          <w:sz w:val="28"/>
          <w:szCs w:val="28"/>
        </w:rPr>
        <w:t>.</w:t>
      </w:r>
    </w:p>
    <w:p w:rsidR="00054E0C" w:rsidRDefault="00054E0C" w:rsidP="00054E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7990C6" wp14:editId="44B3C7E8">
            <wp:extent cx="5943380" cy="317182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7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E0C" w:rsidRPr="00BF604B" w:rsidRDefault="00D5186C" w:rsidP="00054E0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04B">
        <w:rPr>
          <w:rFonts w:ascii="Times New Roman" w:hAnsi="Times New Roman" w:cs="Times New Roman"/>
          <w:b/>
          <w:sz w:val="28"/>
          <w:szCs w:val="28"/>
        </w:rPr>
        <w:t xml:space="preserve">Рисунок 2 – Диаграмма </w:t>
      </w:r>
      <w:r w:rsidRPr="00BF604B">
        <w:rPr>
          <w:rFonts w:ascii="Times New Roman" w:hAnsi="Times New Roman" w:cs="Times New Roman"/>
          <w:b/>
          <w:sz w:val="28"/>
          <w:szCs w:val="28"/>
          <w:lang w:val="en-US"/>
        </w:rPr>
        <w:t>Ce</w:t>
      </w:r>
      <w:r w:rsidRPr="00BF604B">
        <w:rPr>
          <w:rFonts w:ascii="Times New Roman" w:hAnsi="Times New Roman" w:cs="Times New Roman"/>
          <w:b/>
          <w:sz w:val="28"/>
          <w:szCs w:val="28"/>
        </w:rPr>
        <w:t>/</w:t>
      </w:r>
      <w:r w:rsidRPr="00BF604B">
        <w:rPr>
          <w:rFonts w:ascii="Times New Roman" w:hAnsi="Times New Roman" w:cs="Times New Roman"/>
          <w:b/>
          <w:sz w:val="28"/>
          <w:szCs w:val="28"/>
          <w:lang w:val="en-US"/>
        </w:rPr>
        <w:t>Ce</w:t>
      </w:r>
      <w:r w:rsidRPr="00BF604B">
        <w:rPr>
          <w:rFonts w:ascii="Times New Roman" w:hAnsi="Times New Roman" w:cs="Times New Roman"/>
          <w:b/>
          <w:sz w:val="24"/>
          <w:szCs w:val="24"/>
        </w:rPr>
        <w:t xml:space="preserve">* - </w:t>
      </w:r>
      <w:proofErr w:type="spellStart"/>
      <w:r w:rsidRPr="00BF604B">
        <w:rPr>
          <w:rFonts w:ascii="Times New Roman" w:hAnsi="Times New Roman" w:cs="Times New Roman"/>
          <w:b/>
          <w:sz w:val="28"/>
          <w:szCs w:val="28"/>
          <w:lang w:val="en-US"/>
        </w:rPr>
        <w:t>Nd</w:t>
      </w:r>
      <w:proofErr w:type="spellEnd"/>
      <w:r w:rsidRPr="00BF604B">
        <w:rPr>
          <w:rFonts w:ascii="Times New Roman" w:hAnsi="Times New Roman" w:cs="Times New Roman"/>
          <w:b/>
          <w:sz w:val="28"/>
          <w:szCs w:val="28"/>
        </w:rPr>
        <w:t xml:space="preserve"> для сидерита  (а) и родохрозита (б).</w:t>
      </w:r>
    </w:p>
    <w:p w:rsidR="00D5186C" w:rsidRPr="00BF604B" w:rsidRDefault="00D5186C" w:rsidP="00D5186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04B">
        <w:rPr>
          <w:rFonts w:ascii="Times New Roman" w:hAnsi="Times New Roman" w:cs="Times New Roman"/>
          <w:b/>
          <w:sz w:val="28"/>
          <w:szCs w:val="28"/>
        </w:rPr>
        <w:t>Нормирование по хондриту по [</w:t>
      </w:r>
      <w:r w:rsidR="00930EEF" w:rsidRPr="00BF604B">
        <w:rPr>
          <w:rFonts w:ascii="Times New Roman" w:hAnsi="Times New Roman" w:cs="Times New Roman"/>
          <w:b/>
          <w:sz w:val="28"/>
          <w:szCs w:val="28"/>
        </w:rPr>
        <w:t>2</w:t>
      </w:r>
      <w:r w:rsidRPr="00BF604B">
        <w:rPr>
          <w:rFonts w:ascii="Times New Roman" w:hAnsi="Times New Roman" w:cs="Times New Roman"/>
          <w:b/>
          <w:sz w:val="28"/>
          <w:szCs w:val="28"/>
        </w:rPr>
        <w:t>].</w:t>
      </w:r>
      <w:r w:rsidR="0057071D" w:rsidRPr="00BF604B">
        <w:rPr>
          <w:rFonts w:ascii="Times New Roman" w:hAnsi="Times New Roman" w:cs="Times New Roman"/>
          <w:b/>
          <w:sz w:val="28"/>
          <w:szCs w:val="28"/>
        </w:rPr>
        <w:t xml:space="preserve"> Различные типы осадочных пород по [</w:t>
      </w:r>
      <w:r w:rsidR="00930EEF" w:rsidRPr="00BF604B">
        <w:rPr>
          <w:rFonts w:ascii="Times New Roman" w:hAnsi="Times New Roman" w:cs="Times New Roman"/>
          <w:b/>
          <w:sz w:val="24"/>
          <w:szCs w:val="24"/>
        </w:rPr>
        <w:t>6</w:t>
      </w:r>
      <w:r w:rsidR="0057071D" w:rsidRPr="00BF604B">
        <w:rPr>
          <w:rFonts w:ascii="Times New Roman" w:hAnsi="Times New Roman" w:cs="Times New Roman"/>
          <w:b/>
          <w:sz w:val="28"/>
          <w:szCs w:val="28"/>
        </w:rPr>
        <w:t>].</w:t>
      </w:r>
      <w:r w:rsidRPr="00BF604B">
        <w:rPr>
          <w:rFonts w:ascii="Times New Roman" w:hAnsi="Times New Roman" w:cs="Times New Roman"/>
          <w:b/>
          <w:sz w:val="28"/>
          <w:szCs w:val="28"/>
        </w:rPr>
        <w:t xml:space="preserve"> Номера на рисунках соответствуют номерам проб в таблицах 1 и 2.</w:t>
      </w:r>
    </w:p>
    <w:p w:rsidR="009D1A6A" w:rsidRDefault="00054E0C" w:rsidP="00796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7220">
        <w:rPr>
          <w:rFonts w:ascii="Times New Roman" w:hAnsi="Times New Roman" w:cs="Times New Roman"/>
          <w:sz w:val="28"/>
          <w:szCs w:val="28"/>
        </w:rPr>
        <w:t>Наличие и активность фосфора в среде подтверждается присутствием фосфор-содержащих минералов</w:t>
      </w:r>
      <w:r w:rsidR="0007294F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07294F">
        <w:rPr>
          <w:rFonts w:ascii="Times New Roman" w:hAnsi="Times New Roman" w:cs="Times New Roman"/>
          <w:sz w:val="28"/>
          <w:szCs w:val="28"/>
        </w:rPr>
        <w:t xml:space="preserve">рудах </w:t>
      </w:r>
      <w:r w:rsidR="005C7220">
        <w:rPr>
          <w:rFonts w:ascii="Times New Roman" w:hAnsi="Times New Roman" w:cs="Times New Roman"/>
          <w:sz w:val="28"/>
          <w:szCs w:val="28"/>
        </w:rPr>
        <w:t xml:space="preserve"> </w:t>
      </w:r>
      <w:r w:rsidR="005C7220" w:rsidRPr="00295AD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C7220">
        <w:rPr>
          <w:rFonts w:ascii="Times New Roman" w:hAnsi="Times New Roman" w:cs="Times New Roman"/>
          <w:sz w:val="28"/>
          <w:szCs w:val="28"/>
        </w:rPr>
        <w:t xml:space="preserve">вивианита, </w:t>
      </w:r>
      <w:proofErr w:type="spellStart"/>
      <w:r w:rsidR="00CA44CB">
        <w:rPr>
          <w:rFonts w:ascii="Times New Roman" w:hAnsi="Times New Roman" w:cs="Times New Roman"/>
          <w:sz w:val="28"/>
          <w:szCs w:val="28"/>
        </w:rPr>
        <w:t>анапаита</w:t>
      </w:r>
      <w:proofErr w:type="spellEnd"/>
      <w:r w:rsidR="00CA44CB">
        <w:rPr>
          <w:rFonts w:ascii="Times New Roman" w:hAnsi="Times New Roman" w:cs="Times New Roman"/>
          <w:sz w:val="28"/>
          <w:szCs w:val="28"/>
        </w:rPr>
        <w:t xml:space="preserve">, </w:t>
      </w:r>
      <w:r w:rsidR="005C7220">
        <w:rPr>
          <w:rFonts w:ascii="Times New Roman" w:hAnsi="Times New Roman" w:cs="Times New Roman"/>
          <w:sz w:val="28"/>
          <w:szCs w:val="28"/>
        </w:rPr>
        <w:t>гидроксил-апатита и других</w:t>
      </w:r>
      <w:r w:rsidR="005C7220" w:rsidRPr="00295AD2">
        <w:rPr>
          <w:rFonts w:ascii="Times New Roman" w:hAnsi="Times New Roman" w:cs="Times New Roman"/>
          <w:sz w:val="28"/>
          <w:szCs w:val="28"/>
        </w:rPr>
        <w:t>)</w:t>
      </w:r>
      <w:r w:rsidR="005C7220">
        <w:rPr>
          <w:rFonts w:ascii="Times New Roman" w:hAnsi="Times New Roman" w:cs="Times New Roman"/>
          <w:sz w:val="28"/>
          <w:szCs w:val="28"/>
        </w:rPr>
        <w:t>.</w:t>
      </w:r>
      <w:r w:rsidR="00497EC2">
        <w:rPr>
          <w:rFonts w:ascii="Times New Roman" w:hAnsi="Times New Roman" w:cs="Times New Roman"/>
          <w:sz w:val="28"/>
          <w:szCs w:val="28"/>
        </w:rPr>
        <w:t xml:space="preserve"> В пробе - </w:t>
      </w:r>
      <w:proofErr w:type="spellStart"/>
      <w:r w:rsidR="00497EC2">
        <w:rPr>
          <w:rFonts w:ascii="Times New Roman" w:hAnsi="Times New Roman" w:cs="Times New Roman"/>
          <w:sz w:val="28"/>
          <w:szCs w:val="28"/>
        </w:rPr>
        <w:t>протолочке</w:t>
      </w:r>
      <w:proofErr w:type="spellEnd"/>
      <w:r w:rsidR="00497EC2">
        <w:rPr>
          <w:rFonts w:ascii="Times New Roman" w:hAnsi="Times New Roman" w:cs="Times New Roman"/>
          <w:sz w:val="28"/>
          <w:szCs w:val="28"/>
        </w:rPr>
        <w:t xml:space="preserve"> обнаружен </w:t>
      </w:r>
      <w:r w:rsidR="00795064">
        <w:rPr>
          <w:rFonts w:ascii="Times New Roman" w:hAnsi="Times New Roman" w:cs="Times New Roman"/>
          <w:sz w:val="28"/>
          <w:szCs w:val="28"/>
        </w:rPr>
        <w:t xml:space="preserve">и редкоземельный фосфат – </w:t>
      </w:r>
      <w:proofErr w:type="spellStart"/>
      <w:r w:rsidR="00795064">
        <w:rPr>
          <w:rFonts w:ascii="Times New Roman" w:hAnsi="Times New Roman" w:cs="Times New Roman"/>
          <w:sz w:val="28"/>
          <w:szCs w:val="28"/>
        </w:rPr>
        <w:t>ксенотим</w:t>
      </w:r>
      <w:proofErr w:type="spellEnd"/>
      <w:r w:rsidR="00795064">
        <w:rPr>
          <w:rFonts w:ascii="Times New Roman" w:hAnsi="Times New Roman" w:cs="Times New Roman"/>
          <w:sz w:val="28"/>
          <w:szCs w:val="28"/>
        </w:rPr>
        <w:t>.</w:t>
      </w:r>
    </w:p>
    <w:p w:rsidR="00497EC2" w:rsidRPr="00497EC2" w:rsidRDefault="00497EC2" w:rsidP="00796C2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5 пробам  оолитовых руд определены концентрации редких земель, суммарные с</w:t>
      </w:r>
      <w:r w:rsidR="00795064">
        <w:rPr>
          <w:rFonts w:ascii="Times New Roman" w:hAnsi="Times New Roman" w:cs="Times New Roman"/>
          <w:sz w:val="28"/>
          <w:szCs w:val="28"/>
        </w:rPr>
        <w:t xml:space="preserve">одержания которых варьируют от </w:t>
      </w:r>
      <w:r w:rsidRPr="00497EC2">
        <w:rPr>
          <w:rFonts w:ascii="Times New Roman" w:hAnsi="Times New Roman" w:cs="Times New Roman"/>
          <w:sz w:val="28"/>
          <w:szCs w:val="28"/>
        </w:rPr>
        <w:t xml:space="preserve"> 340 до 895 г/т, что превышает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7EC2">
        <w:rPr>
          <w:rFonts w:ascii="Times New Roman" w:hAnsi="Times New Roman" w:cs="Times New Roman"/>
          <w:sz w:val="28"/>
          <w:szCs w:val="28"/>
        </w:rPr>
        <w:t xml:space="preserve">аналогичные показатели </w:t>
      </w:r>
      <w:r>
        <w:rPr>
          <w:rFonts w:ascii="Times New Roman" w:hAnsi="Times New Roman" w:cs="Times New Roman"/>
          <w:sz w:val="28"/>
          <w:szCs w:val="28"/>
        </w:rPr>
        <w:t xml:space="preserve">для гигантского аналогичного оолитового железорудного месторождения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Бакчар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Западной Сибири</w:t>
      </w:r>
      <w:r w:rsidR="007950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1A6A" w:rsidRPr="00056BCE" w:rsidRDefault="00056BCE" w:rsidP="009D1A6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6BCE">
        <w:rPr>
          <w:rFonts w:ascii="Times New Roman" w:hAnsi="Times New Roman" w:cs="Times New Roman"/>
          <w:b/>
          <w:sz w:val="28"/>
          <w:szCs w:val="28"/>
        </w:rPr>
        <w:t>Выводы</w:t>
      </w:r>
    </w:p>
    <w:p w:rsidR="009D1A6A" w:rsidRDefault="00056BCE" w:rsidP="002024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C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.Сидерит и родохрозит карбонатно-железных руд месторождения Камыш-Бурун </w:t>
      </w:r>
      <w:r w:rsidR="00D5186C">
        <w:rPr>
          <w:rFonts w:ascii="Times New Roman" w:hAnsi="Times New Roman" w:cs="Times New Roman"/>
          <w:sz w:val="28"/>
          <w:szCs w:val="28"/>
        </w:rPr>
        <w:t xml:space="preserve">в разной степени подвергнуты </w:t>
      </w:r>
      <w:proofErr w:type="spellStart"/>
      <w:r w:rsidR="00D5186C">
        <w:rPr>
          <w:rFonts w:ascii="Times New Roman" w:hAnsi="Times New Roman" w:cs="Times New Roman"/>
          <w:sz w:val="28"/>
          <w:szCs w:val="28"/>
        </w:rPr>
        <w:t>диагенетическим</w:t>
      </w:r>
      <w:proofErr w:type="spellEnd"/>
      <w:r w:rsidR="00D5186C">
        <w:rPr>
          <w:rFonts w:ascii="Times New Roman" w:hAnsi="Times New Roman" w:cs="Times New Roman"/>
          <w:sz w:val="28"/>
          <w:szCs w:val="28"/>
        </w:rPr>
        <w:t xml:space="preserve"> изменениям и </w:t>
      </w:r>
      <w:r>
        <w:rPr>
          <w:rFonts w:ascii="Times New Roman" w:hAnsi="Times New Roman" w:cs="Times New Roman"/>
          <w:sz w:val="28"/>
          <w:szCs w:val="28"/>
        </w:rPr>
        <w:t xml:space="preserve">отличаются концентрациями и соотношениями редкоземельных элементов. В родохрозите сумма РЗЭ значительно выше, чем </w:t>
      </w:r>
      <w:r w:rsidR="001A7AD9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сидерите.</w:t>
      </w:r>
    </w:p>
    <w:p w:rsidR="00056BCE" w:rsidRDefault="00056BCE" w:rsidP="002024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79D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В обоих минералах различны многие параметры по редким землям: отличаются соотношения лёгких и тяжёлых лантаноидов,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европиевая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гадолиниевая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аномалии, типы ТЭФ РЗЭ.</w:t>
      </w:r>
    </w:p>
    <w:p w:rsidR="00056BCE" w:rsidRDefault="00056BCE" w:rsidP="002024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BCE">
        <w:rPr>
          <w:rFonts w:ascii="Times New Roman" w:hAnsi="Times New Roman" w:cs="Times New Roman"/>
          <w:sz w:val="28"/>
          <w:szCs w:val="28"/>
        </w:rPr>
        <w:lastRenderedPageBreak/>
        <w:t xml:space="preserve">3. Выше указанные отличия связаны с </w:t>
      </w:r>
      <w:r>
        <w:rPr>
          <w:rFonts w:ascii="Times New Roman" w:hAnsi="Times New Roman" w:cs="Times New Roman"/>
          <w:sz w:val="28"/>
          <w:szCs w:val="28"/>
        </w:rPr>
        <w:t>физико-химической обстановкой кристаллизации минералов. Сидерит осаждался в более кислотной среде, а родохрозит- в основной и восстановительной обстановке.</w:t>
      </w:r>
    </w:p>
    <w:p w:rsidR="00795064" w:rsidRPr="00795064" w:rsidRDefault="00795064" w:rsidP="002024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5064">
        <w:rPr>
          <w:rFonts w:ascii="Times New Roman" w:hAnsi="Times New Roman" w:cs="Times New Roman"/>
          <w:sz w:val="28"/>
          <w:szCs w:val="28"/>
        </w:rPr>
        <w:t>4. Суммарные концентрации редких земель</w:t>
      </w:r>
      <w:r>
        <w:rPr>
          <w:rFonts w:ascii="Times New Roman" w:hAnsi="Times New Roman" w:cs="Times New Roman"/>
          <w:sz w:val="28"/>
          <w:szCs w:val="28"/>
        </w:rPr>
        <w:t xml:space="preserve"> в оолитовых рудах месторождения весьма высоки и могут быть предметом извлечения редких земель. </w:t>
      </w:r>
    </w:p>
    <w:p w:rsidR="003D79D8" w:rsidRPr="00054E0C" w:rsidRDefault="005A3D75" w:rsidP="003D79D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3D75">
        <w:rPr>
          <w:rFonts w:ascii="Times New Roman" w:hAnsi="Times New Roman" w:cs="Times New Roman"/>
          <w:b/>
          <w:bCs/>
          <w:sz w:val="28"/>
          <w:szCs w:val="28"/>
        </w:rPr>
        <w:t>Список</w:t>
      </w:r>
      <w:r w:rsidRPr="00054E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A3D75">
        <w:rPr>
          <w:rFonts w:ascii="Times New Roman" w:hAnsi="Times New Roman" w:cs="Times New Roman"/>
          <w:b/>
          <w:bCs/>
          <w:sz w:val="28"/>
          <w:szCs w:val="28"/>
        </w:rPr>
        <w:t>использованной</w:t>
      </w:r>
      <w:r w:rsidRPr="00054E0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A3D75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</w:p>
    <w:p w:rsidR="005A3D75" w:rsidRPr="00D63972" w:rsidRDefault="00D63972" w:rsidP="00D6397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54E0C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Yang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Torres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McManus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Algeo</w:t>
      </w:r>
      <w:proofErr w:type="spellEnd"/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35600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356004" w:rsidRPr="00D63972">
        <w:rPr>
          <w:rFonts w:ascii="Times New Roman" w:hAnsi="Times New Roman" w:cs="Times New Roman"/>
          <w:sz w:val="24"/>
          <w:szCs w:val="24"/>
          <w:lang w:val="en-US"/>
        </w:rPr>
        <w:t>Hakala</w:t>
      </w:r>
      <w:proofErr w:type="spellEnd"/>
      <w:r w:rsidR="0035600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56004" w:rsidRPr="00D63972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356004" w:rsidRPr="00054E0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56004" w:rsidRPr="00D6397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5600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356004" w:rsidRPr="00D63972">
        <w:rPr>
          <w:rFonts w:ascii="Times New Roman" w:hAnsi="Times New Roman" w:cs="Times New Roman"/>
          <w:sz w:val="24"/>
          <w:szCs w:val="24"/>
          <w:lang w:val="en-US"/>
        </w:rPr>
        <w:t>Verba</w:t>
      </w:r>
      <w:proofErr w:type="spellEnd"/>
      <w:r w:rsidR="0035600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356004" w:rsidRPr="00D63972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56004" w:rsidRPr="00054E0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Controls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rare</w:t>
      </w:r>
      <w:r w:rsidR="00253034" w:rsidRPr="00054E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 xml:space="preserve">earth element distributions in ancient organic-rich sedimentary sequences: role of post-depositional diagenesis of phosphorus phases. Chem. Geol. </w:t>
      </w:r>
      <w:r w:rsidR="00356004" w:rsidRPr="00D63972">
        <w:rPr>
          <w:rFonts w:ascii="Times New Roman" w:hAnsi="Times New Roman" w:cs="Times New Roman"/>
          <w:sz w:val="24"/>
          <w:szCs w:val="24"/>
          <w:lang w:val="en-US"/>
        </w:rPr>
        <w:t xml:space="preserve">2017. V. </w:t>
      </w:r>
      <w:r w:rsidR="00253034" w:rsidRPr="00D63972">
        <w:rPr>
          <w:rFonts w:ascii="Times New Roman" w:hAnsi="Times New Roman" w:cs="Times New Roman"/>
          <w:sz w:val="24"/>
          <w:szCs w:val="24"/>
          <w:lang w:val="en-US"/>
        </w:rPr>
        <w:t>466, 533–544.</w:t>
      </w:r>
    </w:p>
    <w:p w:rsidR="00D97E0D" w:rsidRPr="00D63972" w:rsidRDefault="00D63972" w:rsidP="00D63972">
      <w:pPr>
        <w:pStyle w:val="2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63972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C328B0" w:rsidRPr="00C328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97E0D" w:rsidRPr="00D63972">
        <w:rPr>
          <w:rFonts w:ascii="Times New Roman" w:hAnsi="Times New Roman" w:cs="Times New Roman"/>
          <w:sz w:val="24"/>
          <w:szCs w:val="24"/>
          <w:lang w:val="en-US"/>
        </w:rPr>
        <w:t xml:space="preserve">Anders E., </w:t>
      </w:r>
      <w:proofErr w:type="spellStart"/>
      <w:r w:rsidR="00D97E0D" w:rsidRPr="00D63972">
        <w:rPr>
          <w:rFonts w:ascii="Times New Roman" w:hAnsi="Times New Roman" w:cs="Times New Roman"/>
          <w:sz w:val="24"/>
          <w:szCs w:val="24"/>
          <w:lang w:val="en-US"/>
        </w:rPr>
        <w:t>Greevese</w:t>
      </w:r>
      <w:proofErr w:type="spellEnd"/>
      <w:r w:rsidR="00D97E0D" w:rsidRPr="00D63972">
        <w:rPr>
          <w:rFonts w:ascii="Times New Roman" w:hAnsi="Times New Roman" w:cs="Times New Roman"/>
          <w:sz w:val="24"/>
          <w:szCs w:val="24"/>
          <w:lang w:val="en-US"/>
        </w:rPr>
        <w:t xml:space="preserve"> N. Abundances of the elements: meteoric and solar</w:t>
      </w:r>
      <w:r w:rsidR="00BB3733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BB3733">
        <w:rPr>
          <w:rFonts w:ascii="Times New Roman" w:hAnsi="Times New Roman" w:cs="Times New Roman"/>
          <w:sz w:val="24"/>
          <w:szCs w:val="24"/>
          <w:lang w:val="en-US"/>
        </w:rPr>
        <w:t>Geochim</w:t>
      </w:r>
      <w:proofErr w:type="spellEnd"/>
      <w:r w:rsidR="00BB37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B3733">
        <w:rPr>
          <w:rFonts w:ascii="Times New Roman" w:hAnsi="Times New Roman" w:cs="Times New Roman"/>
          <w:sz w:val="24"/>
          <w:szCs w:val="24"/>
          <w:lang w:val="en-US"/>
        </w:rPr>
        <w:t>Cosmochim</w:t>
      </w:r>
      <w:proofErr w:type="spellEnd"/>
      <w:r w:rsidR="00BB373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BB3733">
        <w:rPr>
          <w:rFonts w:ascii="Times New Roman" w:hAnsi="Times New Roman" w:cs="Times New Roman"/>
          <w:sz w:val="24"/>
          <w:szCs w:val="24"/>
          <w:lang w:val="en-US"/>
        </w:rPr>
        <w:t>Acta</w:t>
      </w:r>
      <w:proofErr w:type="spellEnd"/>
      <w:r w:rsidR="00BB3733">
        <w:rPr>
          <w:rFonts w:ascii="Times New Roman" w:hAnsi="Times New Roman" w:cs="Times New Roman"/>
          <w:sz w:val="24"/>
          <w:szCs w:val="24"/>
          <w:lang w:val="en-US"/>
        </w:rPr>
        <w:t xml:space="preserve">. 1989.  V. 53. </w:t>
      </w:r>
      <w:r w:rsidR="00D97E0D" w:rsidRPr="00D63972">
        <w:rPr>
          <w:rFonts w:ascii="Times New Roman" w:hAnsi="Times New Roman" w:cs="Times New Roman"/>
          <w:sz w:val="24"/>
          <w:szCs w:val="24"/>
        </w:rPr>
        <w:t>Р</w:t>
      </w:r>
      <w:r w:rsidR="00D97E0D" w:rsidRPr="00D63972">
        <w:rPr>
          <w:rFonts w:ascii="Times New Roman" w:hAnsi="Times New Roman" w:cs="Times New Roman"/>
          <w:sz w:val="24"/>
          <w:szCs w:val="24"/>
          <w:lang w:val="en-US"/>
        </w:rPr>
        <w:t>. 197–214.</w:t>
      </w:r>
    </w:p>
    <w:p w:rsidR="006448E3" w:rsidRPr="00D63972" w:rsidRDefault="005C7220" w:rsidP="00D63972">
      <w:pPr>
        <w:pStyle w:val="a4"/>
        <w:ind w:firstLine="0"/>
        <w:rPr>
          <w:szCs w:val="24"/>
          <w:lang w:val="en-US"/>
        </w:rPr>
      </w:pPr>
      <w:r w:rsidRPr="00D63972">
        <w:rPr>
          <w:szCs w:val="24"/>
          <w:lang w:val="en-US"/>
        </w:rPr>
        <w:t>3</w:t>
      </w:r>
      <w:r w:rsidR="006448E3" w:rsidRPr="00D63972">
        <w:rPr>
          <w:szCs w:val="24"/>
          <w:lang w:val="en-US"/>
        </w:rPr>
        <w:t xml:space="preserve">. </w:t>
      </w:r>
      <w:proofErr w:type="spellStart"/>
      <w:r w:rsidR="006448E3" w:rsidRPr="00D63972">
        <w:rPr>
          <w:i/>
          <w:szCs w:val="24"/>
          <w:lang w:val="en-US"/>
        </w:rPr>
        <w:t>Irber</w:t>
      </w:r>
      <w:proofErr w:type="spellEnd"/>
      <w:r w:rsidR="006448E3" w:rsidRPr="00D63972">
        <w:rPr>
          <w:i/>
          <w:szCs w:val="24"/>
          <w:lang w:val="en-US"/>
        </w:rPr>
        <w:t xml:space="preserve"> W.</w:t>
      </w:r>
      <w:r w:rsidR="006448E3" w:rsidRPr="00D63972">
        <w:rPr>
          <w:szCs w:val="24"/>
          <w:lang w:val="en-US"/>
        </w:rPr>
        <w:t xml:space="preserve"> The lanthanide tetrad effect and its correlation with K/</w:t>
      </w:r>
      <w:proofErr w:type="spellStart"/>
      <w:r w:rsidR="006448E3" w:rsidRPr="00D63972">
        <w:rPr>
          <w:szCs w:val="24"/>
          <w:lang w:val="en-US"/>
        </w:rPr>
        <w:t>Rb</w:t>
      </w:r>
      <w:proofErr w:type="spellEnd"/>
      <w:r w:rsidR="006448E3" w:rsidRPr="00D63972">
        <w:rPr>
          <w:szCs w:val="24"/>
          <w:lang w:val="en-US"/>
        </w:rPr>
        <w:t xml:space="preserve">, </w:t>
      </w:r>
      <w:proofErr w:type="spellStart"/>
      <w:r w:rsidR="006448E3" w:rsidRPr="00D63972">
        <w:rPr>
          <w:szCs w:val="24"/>
          <w:lang w:val="en-US"/>
        </w:rPr>
        <w:t>Eu</w:t>
      </w:r>
      <w:proofErr w:type="spellEnd"/>
      <w:r w:rsidR="006448E3" w:rsidRPr="00D63972">
        <w:rPr>
          <w:szCs w:val="24"/>
          <w:lang w:val="en-US"/>
        </w:rPr>
        <w:t>/</w:t>
      </w:r>
      <w:proofErr w:type="spellStart"/>
      <w:r w:rsidR="006448E3" w:rsidRPr="00D63972">
        <w:rPr>
          <w:szCs w:val="24"/>
          <w:lang w:val="en-US"/>
        </w:rPr>
        <w:t>Eu</w:t>
      </w:r>
      <w:proofErr w:type="spellEnd"/>
      <w:r w:rsidR="006448E3" w:rsidRPr="00D63972">
        <w:rPr>
          <w:szCs w:val="24"/>
          <w:lang w:val="en-US"/>
        </w:rPr>
        <w:t xml:space="preserve">*, </w:t>
      </w:r>
      <w:proofErr w:type="spellStart"/>
      <w:r w:rsidR="006448E3" w:rsidRPr="00D63972">
        <w:rPr>
          <w:szCs w:val="24"/>
          <w:lang w:val="en-US"/>
        </w:rPr>
        <w:t>Sr</w:t>
      </w:r>
      <w:proofErr w:type="spellEnd"/>
      <w:r w:rsidR="006448E3" w:rsidRPr="00D63972">
        <w:rPr>
          <w:szCs w:val="24"/>
          <w:lang w:val="en-US"/>
        </w:rPr>
        <w:t>/</w:t>
      </w:r>
      <w:proofErr w:type="spellStart"/>
      <w:r w:rsidR="006448E3" w:rsidRPr="00D63972">
        <w:rPr>
          <w:szCs w:val="24"/>
          <w:lang w:val="en-US"/>
        </w:rPr>
        <w:t>Eu</w:t>
      </w:r>
      <w:proofErr w:type="spellEnd"/>
      <w:r w:rsidR="006448E3" w:rsidRPr="00D63972">
        <w:rPr>
          <w:szCs w:val="24"/>
          <w:lang w:val="en-US"/>
        </w:rPr>
        <w:t xml:space="preserve">, Y/Ho, and </w:t>
      </w:r>
      <w:proofErr w:type="spellStart"/>
      <w:r w:rsidR="006448E3" w:rsidRPr="00D63972">
        <w:rPr>
          <w:szCs w:val="24"/>
          <w:lang w:val="en-US"/>
        </w:rPr>
        <w:t>Zr</w:t>
      </w:r>
      <w:proofErr w:type="spellEnd"/>
      <w:r w:rsidR="006448E3" w:rsidRPr="00D63972">
        <w:rPr>
          <w:szCs w:val="24"/>
          <w:lang w:val="en-US"/>
        </w:rPr>
        <w:t>/</w:t>
      </w:r>
      <w:proofErr w:type="spellStart"/>
      <w:r w:rsidR="006448E3" w:rsidRPr="00D63972">
        <w:rPr>
          <w:szCs w:val="24"/>
          <w:lang w:val="en-US"/>
        </w:rPr>
        <w:t>Hf</w:t>
      </w:r>
      <w:proofErr w:type="spellEnd"/>
      <w:r w:rsidR="006448E3" w:rsidRPr="00D63972">
        <w:rPr>
          <w:szCs w:val="24"/>
          <w:lang w:val="en-US"/>
        </w:rPr>
        <w:t xml:space="preserve"> of evolving </w:t>
      </w:r>
      <w:proofErr w:type="spellStart"/>
      <w:r w:rsidR="006448E3" w:rsidRPr="00D63972">
        <w:rPr>
          <w:szCs w:val="24"/>
          <w:lang w:val="en-US"/>
        </w:rPr>
        <w:t>peraluminous</w:t>
      </w:r>
      <w:proofErr w:type="spellEnd"/>
      <w:r w:rsidR="006448E3" w:rsidRPr="00D63972">
        <w:rPr>
          <w:szCs w:val="24"/>
          <w:lang w:val="en-US"/>
        </w:rPr>
        <w:t xml:space="preserve"> granitic suites // </w:t>
      </w:r>
      <w:proofErr w:type="spellStart"/>
      <w:r w:rsidR="006448E3" w:rsidRPr="00D63972">
        <w:rPr>
          <w:szCs w:val="24"/>
          <w:lang w:val="en-US"/>
        </w:rPr>
        <w:t>G</w:t>
      </w:r>
      <w:r w:rsidR="00BB3733">
        <w:rPr>
          <w:szCs w:val="24"/>
          <w:lang w:val="en-US"/>
        </w:rPr>
        <w:t>eochim</w:t>
      </w:r>
      <w:proofErr w:type="spellEnd"/>
      <w:r w:rsidR="00BB3733">
        <w:rPr>
          <w:szCs w:val="24"/>
          <w:lang w:val="en-US"/>
        </w:rPr>
        <w:t xml:space="preserve">. </w:t>
      </w:r>
      <w:proofErr w:type="spellStart"/>
      <w:r w:rsidR="00BB3733">
        <w:rPr>
          <w:szCs w:val="24"/>
          <w:lang w:val="en-US"/>
        </w:rPr>
        <w:t>Cosmochim</w:t>
      </w:r>
      <w:proofErr w:type="spellEnd"/>
      <w:r w:rsidR="00BB3733">
        <w:rPr>
          <w:szCs w:val="24"/>
          <w:lang w:val="en-US"/>
        </w:rPr>
        <w:t xml:space="preserve"> </w:t>
      </w:r>
      <w:proofErr w:type="spellStart"/>
      <w:r w:rsidR="00BB3733">
        <w:rPr>
          <w:szCs w:val="24"/>
          <w:lang w:val="en-US"/>
        </w:rPr>
        <w:t>Acta</w:t>
      </w:r>
      <w:proofErr w:type="spellEnd"/>
      <w:r w:rsidR="00BB3733">
        <w:rPr>
          <w:szCs w:val="24"/>
          <w:lang w:val="en-US"/>
        </w:rPr>
        <w:t xml:space="preserve">, 1999. V. 63. </w:t>
      </w:r>
      <w:r w:rsidR="006448E3" w:rsidRPr="00D63972">
        <w:rPr>
          <w:szCs w:val="24"/>
          <w:lang w:val="en-US"/>
        </w:rPr>
        <w:t xml:space="preserve"> P. 489-508.</w:t>
      </w:r>
    </w:p>
    <w:p w:rsidR="005E3D9C" w:rsidRPr="00BB3733" w:rsidRDefault="005C7220" w:rsidP="00D639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972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5C722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E3D9C" w:rsidRPr="00D639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Takahashi Y., Yoshida H., Sato N., Hama K., </w:t>
      </w:r>
      <w:proofErr w:type="spellStart"/>
      <w:r w:rsidR="005E3D9C" w:rsidRPr="00D63972">
        <w:rPr>
          <w:rFonts w:ascii="Times New Roman" w:hAnsi="Times New Roman" w:cs="Times New Roman"/>
          <w:i/>
          <w:sz w:val="24"/>
          <w:szCs w:val="24"/>
          <w:lang w:val="en-US"/>
        </w:rPr>
        <w:t>Yusa</w:t>
      </w:r>
      <w:proofErr w:type="spellEnd"/>
      <w:r w:rsidR="005E3D9C" w:rsidRPr="00D6397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Y., Shimizu H.</w:t>
      </w:r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 xml:space="preserve"> W- and M-type tetrad effects in REE patterns for water-rock systems in the </w:t>
      </w:r>
      <w:proofErr w:type="spellStart"/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>Tono</w:t>
      </w:r>
      <w:proofErr w:type="spellEnd"/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 xml:space="preserve"> uranium deposit. Central</w:t>
      </w:r>
      <w:r w:rsidR="005E3D9C" w:rsidRPr="00D63972">
        <w:rPr>
          <w:rFonts w:ascii="Times New Roman" w:hAnsi="Times New Roman" w:cs="Times New Roman"/>
          <w:sz w:val="24"/>
          <w:szCs w:val="24"/>
        </w:rPr>
        <w:t xml:space="preserve"> </w:t>
      </w:r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>Japan</w:t>
      </w:r>
      <w:r w:rsidR="005E3D9C" w:rsidRPr="00D63972">
        <w:rPr>
          <w:rFonts w:ascii="Times New Roman" w:hAnsi="Times New Roman" w:cs="Times New Roman"/>
          <w:sz w:val="24"/>
          <w:szCs w:val="24"/>
        </w:rPr>
        <w:t xml:space="preserve"> // </w:t>
      </w:r>
      <w:proofErr w:type="spellStart"/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>Chem</w:t>
      </w:r>
      <w:proofErr w:type="spellEnd"/>
      <w:r w:rsidR="005E3D9C" w:rsidRPr="00D6397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>Geol</w:t>
      </w:r>
      <w:proofErr w:type="spellEnd"/>
      <w:r w:rsidR="00BB3733">
        <w:rPr>
          <w:rFonts w:ascii="Times New Roman" w:hAnsi="Times New Roman" w:cs="Times New Roman"/>
          <w:sz w:val="24"/>
          <w:szCs w:val="24"/>
        </w:rPr>
        <w:t xml:space="preserve">., 2002. </w:t>
      </w:r>
      <w:r w:rsidR="005E3D9C" w:rsidRPr="00D63972">
        <w:rPr>
          <w:rFonts w:ascii="Times New Roman" w:hAnsi="Times New Roman" w:cs="Times New Roman"/>
          <w:sz w:val="24"/>
          <w:szCs w:val="24"/>
        </w:rPr>
        <w:t xml:space="preserve">  </w:t>
      </w:r>
      <w:r w:rsidR="005E3D9C" w:rsidRPr="00D6397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B3733">
        <w:rPr>
          <w:rFonts w:ascii="Times New Roman" w:hAnsi="Times New Roman" w:cs="Times New Roman"/>
          <w:sz w:val="24"/>
          <w:szCs w:val="24"/>
        </w:rPr>
        <w:t xml:space="preserve">. 184. </w:t>
      </w:r>
      <w:r w:rsidR="005E3D9C" w:rsidRPr="00D63972">
        <w:rPr>
          <w:rFonts w:ascii="Times New Roman" w:hAnsi="Times New Roman" w:cs="Times New Roman"/>
          <w:sz w:val="24"/>
          <w:szCs w:val="24"/>
        </w:rPr>
        <w:t xml:space="preserve"> </w:t>
      </w:r>
      <w:r w:rsidR="00BB373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5E3D9C" w:rsidRPr="00D63972">
        <w:rPr>
          <w:rFonts w:ascii="Times New Roman" w:hAnsi="Times New Roman" w:cs="Times New Roman"/>
          <w:sz w:val="24"/>
          <w:szCs w:val="24"/>
        </w:rPr>
        <w:t>. 311-335.</w:t>
      </w:r>
    </w:p>
    <w:p w:rsidR="003D79D8" w:rsidRPr="00C328B0" w:rsidRDefault="0057071D" w:rsidP="00930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0EEF">
        <w:rPr>
          <w:rFonts w:ascii="Times New Roman" w:hAnsi="Times New Roman" w:cs="Times New Roman"/>
          <w:sz w:val="24"/>
          <w:szCs w:val="24"/>
        </w:rPr>
        <w:t>5.</w:t>
      </w:r>
      <w:r w:rsidR="005C7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3972" w:rsidRPr="00D63972">
        <w:rPr>
          <w:rFonts w:ascii="Times New Roman" w:hAnsi="Times New Roman" w:cs="Times New Roman"/>
          <w:sz w:val="24"/>
          <w:szCs w:val="24"/>
        </w:rPr>
        <w:t>Жариков</w:t>
      </w:r>
      <w:proofErr w:type="spellEnd"/>
      <w:r w:rsidR="00D63972" w:rsidRPr="00D63972">
        <w:rPr>
          <w:rFonts w:ascii="Times New Roman" w:hAnsi="Times New Roman" w:cs="Times New Roman"/>
          <w:sz w:val="24"/>
          <w:szCs w:val="24"/>
        </w:rPr>
        <w:t xml:space="preserve"> В.А. </w:t>
      </w:r>
      <w:r w:rsidR="00D63972" w:rsidRPr="00BB3733">
        <w:rPr>
          <w:rFonts w:ascii="Times New Roman" w:hAnsi="Times New Roman" w:cs="Times New Roman"/>
          <w:sz w:val="24"/>
          <w:szCs w:val="24"/>
        </w:rPr>
        <w:t>Кислотно-основные характеристики минералов. //  Геология рудных месторождений, 1967.</w:t>
      </w:r>
      <w:r w:rsidR="00BB3733">
        <w:rPr>
          <w:rFonts w:ascii="Times New Roman" w:hAnsi="Times New Roman" w:cs="Times New Roman"/>
          <w:sz w:val="24"/>
          <w:szCs w:val="24"/>
        </w:rPr>
        <w:t xml:space="preserve"> </w:t>
      </w:r>
      <w:r w:rsidR="00750A04" w:rsidRPr="00BB3733">
        <w:rPr>
          <w:rFonts w:ascii="Times New Roman" w:hAnsi="Times New Roman" w:cs="Times New Roman"/>
          <w:sz w:val="28"/>
          <w:szCs w:val="28"/>
        </w:rPr>
        <w:t xml:space="preserve"> </w:t>
      </w:r>
      <w:r w:rsidR="00750A04" w:rsidRPr="00C328B0">
        <w:rPr>
          <w:rFonts w:ascii="Times New Roman" w:hAnsi="Times New Roman" w:cs="Times New Roman"/>
          <w:sz w:val="28"/>
          <w:szCs w:val="28"/>
          <w:lang w:val="en-US"/>
        </w:rPr>
        <w:t>№</w:t>
      </w:r>
      <w:r w:rsidR="00BB3733" w:rsidRPr="00C328B0">
        <w:rPr>
          <w:rFonts w:ascii="Times New Roman" w:hAnsi="Times New Roman" w:cs="Times New Roman"/>
          <w:sz w:val="24"/>
          <w:szCs w:val="24"/>
          <w:lang w:val="en-US"/>
        </w:rPr>
        <w:t xml:space="preserve"> 5. </w:t>
      </w:r>
      <w:r w:rsidR="00D63972" w:rsidRPr="00BB3733">
        <w:rPr>
          <w:rFonts w:ascii="Times New Roman" w:hAnsi="Times New Roman" w:cs="Times New Roman"/>
          <w:sz w:val="24"/>
          <w:szCs w:val="24"/>
        </w:rPr>
        <w:t>С</w:t>
      </w:r>
      <w:r w:rsidR="00D63972" w:rsidRPr="00C328B0">
        <w:rPr>
          <w:rFonts w:ascii="Times New Roman" w:hAnsi="Times New Roman" w:cs="Times New Roman"/>
          <w:sz w:val="24"/>
          <w:szCs w:val="24"/>
          <w:lang w:val="en-US"/>
        </w:rPr>
        <w:t>. 75- 89.</w:t>
      </w:r>
    </w:p>
    <w:p w:rsidR="00930EEF" w:rsidRPr="00BB3733" w:rsidRDefault="00930EEF" w:rsidP="00930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733">
        <w:rPr>
          <w:rFonts w:ascii="Times New Roman" w:hAnsi="Times New Roman" w:cs="Times New Roman"/>
          <w:sz w:val="24"/>
          <w:szCs w:val="24"/>
          <w:lang w:val="en-US"/>
        </w:rPr>
        <w:t>6.</w:t>
      </w:r>
      <w:r w:rsidR="00C328B0" w:rsidRPr="00C328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B3733">
        <w:rPr>
          <w:rFonts w:ascii="Times New Roman" w:hAnsi="Times New Roman" w:cs="Times New Roman"/>
          <w:sz w:val="24"/>
          <w:szCs w:val="24"/>
          <w:lang w:val="en-US"/>
        </w:rPr>
        <w:t>Bau</w:t>
      </w:r>
      <w:proofErr w:type="spellEnd"/>
      <w:r w:rsidRPr="00BB3733">
        <w:rPr>
          <w:rFonts w:ascii="Times New Roman" w:hAnsi="Times New Roman" w:cs="Times New Roman"/>
          <w:sz w:val="24"/>
          <w:szCs w:val="24"/>
          <w:lang w:val="en-US"/>
        </w:rPr>
        <w:t xml:space="preserve">, M., Schmidt, K., </w:t>
      </w:r>
      <w:proofErr w:type="spellStart"/>
      <w:r w:rsidRPr="00BB3733">
        <w:rPr>
          <w:rFonts w:ascii="Times New Roman" w:hAnsi="Times New Roman" w:cs="Times New Roman"/>
          <w:sz w:val="24"/>
          <w:szCs w:val="24"/>
          <w:lang w:val="en-US"/>
        </w:rPr>
        <w:t>Koschinsky</w:t>
      </w:r>
      <w:proofErr w:type="spellEnd"/>
      <w:r w:rsidRPr="00BB3733">
        <w:rPr>
          <w:rFonts w:ascii="Times New Roman" w:hAnsi="Times New Roman" w:cs="Times New Roman"/>
          <w:sz w:val="24"/>
          <w:szCs w:val="24"/>
          <w:lang w:val="en-US"/>
        </w:rPr>
        <w:t xml:space="preserve">, A., Hein, J., Kuhn, T., </w:t>
      </w:r>
      <w:proofErr w:type="spellStart"/>
      <w:r w:rsidRPr="00BB3733">
        <w:rPr>
          <w:rFonts w:ascii="Times New Roman" w:hAnsi="Times New Roman" w:cs="Times New Roman"/>
          <w:sz w:val="24"/>
          <w:szCs w:val="24"/>
          <w:lang w:val="en-US"/>
        </w:rPr>
        <w:t>Usui</w:t>
      </w:r>
      <w:proofErr w:type="spellEnd"/>
      <w:r w:rsidRPr="00BB3733">
        <w:rPr>
          <w:rFonts w:ascii="Times New Roman" w:hAnsi="Times New Roman" w:cs="Times New Roman"/>
          <w:sz w:val="24"/>
          <w:szCs w:val="24"/>
          <w:lang w:val="en-US"/>
        </w:rPr>
        <w:t xml:space="preserve">, A., 2014. Discriminating between different genetic types of marine </w:t>
      </w:r>
      <w:proofErr w:type="spellStart"/>
      <w:r w:rsidRPr="00BB3733">
        <w:rPr>
          <w:rFonts w:ascii="Times New Roman" w:hAnsi="Times New Roman" w:cs="Times New Roman"/>
          <w:sz w:val="24"/>
          <w:szCs w:val="24"/>
          <w:lang w:val="en-US"/>
        </w:rPr>
        <w:t>ferro</w:t>
      </w:r>
      <w:proofErr w:type="spellEnd"/>
      <w:r w:rsidRPr="00BB3733">
        <w:rPr>
          <w:rFonts w:ascii="Times New Roman" w:hAnsi="Times New Roman" w:cs="Times New Roman"/>
          <w:sz w:val="24"/>
          <w:szCs w:val="24"/>
          <w:lang w:val="en-US"/>
        </w:rPr>
        <w:t xml:space="preserve">-manganese crusts and nodules based on rare earth elements and yttrium. </w:t>
      </w:r>
      <w:proofErr w:type="spellStart"/>
      <w:r w:rsidRPr="00BB3733">
        <w:rPr>
          <w:rFonts w:ascii="Times New Roman" w:hAnsi="Times New Roman" w:cs="Times New Roman"/>
          <w:sz w:val="24"/>
          <w:szCs w:val="24"/>
        </w:rPr>
        <w:t>Chem</w:t>
      </w:r>
      <w:proofErr w:type="spellEnd"/>
      <w:r w:rsidRPr="00BB373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B3733">
        <w:rPr>
          <w:rFonts w:ascii="Times New Roman" w:hAnsi="Times New Roman" w:cs="Times New Roman"/>
          <w:sz w:val="24"/>
          <w:szCs w:val="24"/>
        </w:rPr>
        <w:t>Geol</w:t>
      </w:r>
      <w:proofErr w:type="spellEnd"/>
      <w:r w:rsidR="00BB3733">
        <w:rPr>
          <w:rFonts w:ascii="Times New Roman" w:hAnsi="Times New Roman" w:cs="Times New Roman"/>
          <w:sz w:val="24"/>
          <w:szCs w:val="24"/>
        </w:rPr>
        <w:t xml:space="preserve">., 2014. </w:t>
      </w:r>
      <w:r w:rsidRPr="00BB3733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BB3733">
        <w:rPr>
          <w:rFonts w:ascii="Times New Roman" w:hAnsi="Times New Roman" w:cs="Times New Roman"/>
          <w:sz w:val="24"/>
          <w:szCs w:val="24"/>
        </w:rPr>
        <w:t>. 381.</w:t>
      </w:r>
      <w:r w:rsidRPr="00BB3733">
        <w:rPr>
          <w:rFonts w:ascii="Times New Roman" w:hAnsi="Times New Roman" w:cs="Times New Roman"/>
          <w:sz w:val="24"/>
          <w:szCs w:val="24"/>
        </w:rPr>
        <w:t xml:space="preserve"> </w:t>
      </w:r>
      <w:r w:rsidR="00BB3733">
        <w:rPr>
          <w:rFonts w:ascii="Times New Roman" w:hAnsi="Times New Roman" w:cs="Times New Roman"/>
          <w:sz w:val="24"/>
          <w:szCs w:val="24"/>
        </w:rPr>
        <w:t xml:space="preserve"> </w:t>
      </w:r>
      <w:r w:rsidRPr="00BB3733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B3733">
        <w:rPr>
          <w:rFonts w:ascii="Times New Roman" w:hAnsi="Times New Roman" w:cs="Times New Roman"/>
          <w:sz w:val="24"/>
          <w:szCs w:val="24"/>
        </w:rPr>
        <w:t>.1–9.</w:t>
      </w:r>
    </w:p>
    <w:p w:rsidR="00930EEF" w:rsidRPr="00BB3733" w:rsidRDefault="00930EEF" w:rsidP="00D639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0EEF" w:rsidRPr="00BB3733" w:rsidSect="0013228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9105B2"/>
    <w:multiLevelType w:val="hybridMultilevel"/>
    <w:tmpl w:val="89121A56"/>
    <w:lvl w:ilvl="0" w:tplc="ACF49F7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3EF"/>
    <w:rsid w:val="000439F6"/>
    <w:rsid w:val="0004636F"/>
    <w:rsid w:val="00054E0C"/>
    <w:rsid w:val="00056BCE"/>
    <w:rsid w:val="0007294F"/>
    <w:rsid w:val="00132284"/>
    <w:rsid w:val="00134C27"/>
    <w:rsid w:val="001A7AD9"/>
    <w:rsid w:val="001D27E4"/>
    <w:rsid w:val="002024D9"/>
    <w:rsid w:val="00215C4A"/>
    <w:rsid w:val="00253034"/>
    <w:rsid w:val="00275781"/>
    <w:rsid w:val="00295AD2"/>
    <w:rsid w:val="002B6399"/>
    <w:rsid w:val="00356004"/>
    <w:rsid w:val="00370C68"/>
    <w:rsid w:val="003969F7"/>
    <w:rsid w:val="003D79D8"/>
    <w:rsid w:val="00444CCD"/>
    <w:rsid w:val="00497EC2"/>
    <w:rsid w:val="00530B2F"/>
    <w:rsid w:val="0057071D"/>
    <w:rsid w:val="005A3D75"/>
    <w:rsid w:val="005C7220"/>
    <w:rsid w:val="005D0348"/>
    <w:rsid w:val="005E3D9C"/>
    <w:rsid w:val="005E7171"/>
    <w:rsid w:val="006448E3"/>
    <w:rsid w:val="00655359"/>
    <w:rsid w:val="006932A3"/>
    <w:rsid w:val="006B54EA"/>
    <w:rsid w:val="00750A04"/>
    <w:rsid w:val="00762FC3"/>
    <w:rsid w:val="00795064"/>
    <w:rsid w:val="00796C2A"/>
    <w:rsid w:val="007A0E3C"/>
    <w:rsid w:val="008638DB"/>
    <w:rsid w:val="00870B57"/>
    <w:rsid w:val="008E06C0"/>
    <w:rsid w:val="00930EEF"/>
    <w:rsid w:val="009561DD"/>
    <w:rsid w:val="009D1A6A"/>
    <w:rsid w:val="00A13C4F"/>
    <w:rsid w:val="00A66211"/>
    <w:rsid w:val="00AB7EE8"/>
    <w:rsid w:val="00AF1CA1"/>
    <w:rsid w:val="00B01AF2"/>
    <w:rsid w:val="00B2290B"/>
    <w:rsid w:val="00B3470D"/>
    <w:rsid w:val="00B34D48"/>
    <w:rsid w:val="00BB3733"/>
    <w:rsid w:val="00BC48C4"/>
    <w:rsid w:val="00BD4D7D"/>
    <w:rsid w:val="00BE4CED"/>
    <w:rsid w:val="00BF604B"/>
    <w:rsid w:val="00C328B0"/>
    <w:rsid w:val="00C912F5"/>
    <w:rsid w:val="00CA44CB"/>
    <w:rsid w:val="00CD3D15"/>
    <w:rsid w:val="00D5186C"/>
    <w:rsid w:val="00D63972"/>
    <w:rsid w:val="00D97E0D"/>
    <w:rsid w:val="00DB7B21"/>
    <w:rsid w:val="00DC0A84"/>
    <w:rsid w:val="00E333EF"/>
    <w:rsid w:val="00E444C0"/>
    <w:rsid w:val="00ED6D17"/>
    <w:rsid w:val="00F3147A"/>
    <w:rsid w:val="00F65F0D"/>
    <w:rsid w:val="00F7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EAC43"/>
  <w15:docId w15:val="{FE4D1C31-34CF-456A-9EAE-637106D6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6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6448E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6448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7E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97E0D"/>
  </w:style>
  <w:style w:type="paragraph" w:styleId="a6">
    <w:name w:val="Balloon Text"/>
    <w:basedOn w:val="a"/>
    <w:link w:val="a7"/>
    <w:uiPriority w:val="99"/>
    <w:semiHidden/>
    <w:unhideWhenUsed/>
    <w:rsid w:val="002B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B6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1E246-4391-4233-BCC0-BD85B773D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</cp:revision>
  <dcterms:created xsi:type="dcterms:W3CDTF">2022-03-09T03:42:00Z</dcterms:created>
  <dcterms:modified xsi:type="dcterms:W3CDTF">2022-03-09T05:51:00Z</dcterms:modified>
</cp:coreProperties>
</file>