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573265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ИЗОБРАЗИТЕЛЬНОЕ ИСКУССТВО В ХУДОЖЕСТВЕННОЙ КУЛЬТУРЕ И ПОВСЕДНЕВНОСТИ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Литягина А.В.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Язык, литература, история и культура в современных парадигмах научного знания. материалы 23-й Международной научно-практической конференции. 2021. С. 49-53.</w:t>
      </w:r>
    </w:p>
    <w:p w:rsidR="00573265" w:rsidRDefault="00573265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573265" w:rsidRDefault="00573265">
      <w:pPr>
        <w:rPr>
          <w:lang w:val="en-US"/>
        </w:rPr>
      </w:pPr>
      <w:hyperlink r:id="rId5" w:history="1">
        <w:r w:rsidRPr="007014C4">
          <w:rPr>
            <w:rStyle w:val="a3"/>
            <w:lang w:val="en-US"/>
          </w:rPr>
          <w:t>https://www.elibrary.ru/item.asp?id=46661896</w:t>
        </w:r>
      </w:hyperlink>
    </w:p>
    <w:p w:rsidR="00573265" w:rsidRPr="00573265" w:rsidRDefault="00573265">
      <w:pPr>
        <w:rPr>
          <w:lang w:val="en-US"/>
        </w:rPr>
      </w:pPr>
      <w:bookmarkStart w:id="0" w:name="_GoBack"/>
      <w:bookmarkEnd w:id="0"/>
    </w:p>
    <w:sectPr w:rsidR="00573265" w:rsidRPr="00573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1F9"/>
    <w:rsid w:val="000571F9"/>
    <w:rsid w:val="00573265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3E46"/>
  <w15:chartTrackingRefBased/>
  <w15:docId w15:val="{ED214CE4-C4D7-47C1-9A2F-BD4FB40C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32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6661896" TargetMode="External"/><Relationship Id="rId4" Type="http://schemas.openxmlformats.org/officeDocument/2006/relationships/hyperlink" Target="https://www.elibrary.ru/item.asp?id=466618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2021-12-02T01:34:00Z</dcterms:created>
  <dcterms:modified xsi:type="dcterms:W3CDTF">2021-12-02T01:35:00Z</dcterms:modified>
</cp:coreProperties>
</file>