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382A90">
      <w:pPr>
        <w:rPr>
          <w:rFonts w:ascii="Tahoma" w:hAnsi="Tahoma" w:cs="Tahoma"/>
          <w:color w:val="00008F"/>
          <w:sz w:val="16"/>
          <w:szCs w:val="16"/>
          <w:shd w:val="clear" w:color="auto" w:fill="F5F5F5"/>
        </w:rPr>
      </w:pPr>
      <w:hyperlink r:id="rId4" w:history="1">
        <w:r>
          <w:rPr>
            <w:rStyle w:val="a3"/>
            <w:rFonts w:ascii="Tahoma" w:hAnsi="Tahoma" w:cs="Tahoma"/>
            <w:b/>
            <w:bCs/>
            <w:color w:val="00008F"/>
            <w:sz w:val="16"/>
            <w:szCs w:val="16"/>
            <w:shd w:val="clear" w:color="auto" w:fill="F5F5F5"/>
          </w:rPr>
          <w:t>ОСОБЕННОСТИ КУЛЬТУРНЫХ ТРАДИЦИЙ СИБИРСКОГО РЕГИОНА</w:t>
        </w:r>
      </w:hyperlink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i/>
          <w:iCs/>
          <w:color w:val="00008F"/>
          <w:sz w:val="16"/>
          <w:szCs w:val="16"/>
          <w:shd w:val="clear" w:color="auto" w:fill="F5F5F5"/>
        </w:rPr>
        <w:t>Виницкая Н.В., Шабалина Е.П.</w:t>
      </w:r>
      <w:r>
        <w:rPr>
          <w:rFonts w:ascii="Tahoma" w:hAnsi="Tahoma" w:cs="Tahoma"/>
          <w:color w:val="000000"/>
          <w:sz w:val="16"/>
          <w:szCs w:val="16"/>
        </w:rPr>
        <w:br/>
      </w:r>
      <w:r>
        <w:rPr>
          <w:rFonts w:ascii="Tahoma" w:hAnsi="Tahoma" w:cs="Tahoma"/>
          <w:color w:val="00008F"/>
          <w:sz w:val="16"/>
          <w:szCs w:val="16"/>
          <w:shd w:val="clear" w:color="auto" w:fill="F5F5F5"/>
        </w:rPr>
        <w:t>В сборнике: Традиционная народная культура в системе современного профессионального образования. сборник материалов III Всероссийской научно-практической конференции. 2021. С. 21-26.</w:t>
      </w:r>
    </w:p>
    <w:p w:rsidR="00382A90" w:rsidRDefault="00382A90">
      <w:pPr>
        <w:rPr>
          <w:rFonts w:ascii="Tahoma" w:hAnsi="Tahoma" w:cs="Tahoma"/>
          <w:color w:val="00008F"/>
          <w:sz w:val="16"/>
          <w:szCs w:val="16"/>
          <w:shd w:val="clear" w:color="auto" w:fill="F5F5F5"/>
        </w:rPr>
      </w:pPr>
    </w:p>
    <w:p w:rsidR="00382A90" w:rsidRPr="00382A90" w:rsidRDefault="00382A90">
      <w:pPr>
        <w:rPr>
          <w:lang w:val="en-US"/>
        </w:rPr>
      </w:pPr>
      <w:hyperlink r:id="rId5" w:history="1">
        <w:r w:rsidRPr="00382A90">
          <w:rPr>
            <w:rStyle w:val="a3"/>
            <w:lang w:val="en-US"/>
          </w:rPr>
          <w:t>https://www.elibrary.ru/item.asp?id=46278437</w:t>
        </w:r>
      </w:hyperlink>
    </w:p>
    <w:p w:rsidR="00382A90" w:rsidRPr="00382A90" w:rsidRDefault="00382A90">
      <w:pPr>
        <w:rPr>
          <w:lang w:val="en-US"/>
        </w:rPr>
      </w:pPr>
      <w:bookmarkStart w:id="0" w:name="_GoBack"/>
      <w:bookmarkEnd w:id="0"/>
    </w:p>
    <w:sectPr w:rsidR="00382A90" w:rsidRPr="00382A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086"/>
    <w:rsid w:val="00382A90"/>
    <w:rsid w:val="003E0086"/>
    <w:rsid w:val="007A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0E927"/>
  <w15:chartTrackingRefBased/>
  <w15:docId w15:val="{42543FDE-CCB1-42AD-8681-FDACBE81D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2A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library.ru/item.asp?id=46278437" TargetMode="External"/><Relationship Id="rId4" Type="http://schemas.openxmlformats.org/officeDocument/2006/relationships/hyperlink" Target="https://www.elibrary.ru/item.asp?id=462784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3</cp:revision>
  <dcterms:created xsi:type="dcterms:W3CDTF">2021-12-02T01:35:00Z</dcterms:created>
  <dcterms:modified xsi:type="dcterms:W3CDTF">2021-12-02T01:35:00Z</dcterms:modified>
</cp:coreProperties>
</file>