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Pr="00CF3BCC" w:rsidRDefault="00CF3BCC">
      <w:pPr>
        <w:rPr>
          <w:caps w:val="0"/>
        </w:rPr>
      </w:pPr>
      <w:bookmarkStart w:id="0" w:name="_GoBack"/>
      <w:proofErr w:type="spellStart"/>
      <w:r w:rsidRPr="00CF3BCC">
        <w:rPr>
          <w:caps w:val="0"/>
        </w:rPr>
        <w:t>В</w:t>
      </w:r>
      <w:r w:rsidRPr="00CF3BCC">
        <w:rPr>
          <w:caps w:val="0"/>
        </w:rPr>
        <w:t>иницкая</w:t>
      </w:r>
      <w:proofErr w:type="spellEnd"/>
      <w:r w:rsidRPr="00CF3BCC">
        <w:rPr>
          <w:caps w:val="0"/>
        </w:rPr>
        <w:t xml:space="preserve"> Н. В., Шабалина Е. П., Шипунова М. Н. Образовательная деятельность музеев в условиях культурной трансформации</w:t>
      </w:r>
      <w:r w:rsidRPr="00CF3BCC">
        <w:rPr>
          <w:caps w:val="0"/>
        </w:rPr>
        <w:t xml:space="preserve"> / С</w:t>
      </w:r>
      <w:r w:rsidRPr="00CF3BCC">
        <w:rPr>
          <w:caps w:val="0"/>
        </w:rPr>
        <w:t>борник материалов тринадцатой городской научно</w:t>
      </w:r>
      <w:r w:rsidRPr="00CF3BCC">
        <w:rPr>
          <w:caps w:val="0"/>
        </w:rPr>
        <w:t>практической конференции «Сахаровские чтения», (31 мая – 1 июня 2021 года) / Под ред. М.Г. Деминой. – Н. Новгород: Изд-во Стимул-СТ, 2021. с.</w:t>
      </w:r>
      <w:r w:rsidRPr="00CF3BCC">
        <w:rPr>
          <w:caps w:val="0"/>
        </w:rPr>
        <w:t xml:space="preserve"> 172-176</w:t>
      </w:r>
    </w:p>
    <w:bookmarkEnd w:id="0"/>
    <w:p w:rsidR="00CF3BCC" w:rsidRDefault="00CF3BCC"/>
    <w:p w:rsidR="00CF3BCC" w:rsidRDefault="00CF3BCC">
      <w:r>
        <w:rPr>
          <w:noProof/>
          <w:lang w:eastAsia="ru-RU"/>
        </w:rPr>
        <w:drawing>
          <wp:inline distT="0" distB="0" distL="0" distR="0" wp14:anchorId="71D17C4F" wp14:editId="76459DCE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BCC" w:rsidRDefault="00CF3BCC">
      <w:r>
        <w:rPr>
          <w:noProof/>
          <w:lang w:eastAsia="ru-RU"/>
        </w:rPr>
        <w:drawing>
          <wp:inline distT="0" distB="0" distL="0" distR="0" wp14:anchorId="7E6938F6" wp14:editId="301D2BFD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4C"/>
    <w:rsid w:val="0009694C"/>
    <w:rsid w:val="007A565C"/>
    <w:rsid w:val="00CF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8D9D"/>
  <w15:chartTrackingRefBased/>
  <w15:docId w15:val="{366D1F8C-17E1-47CD-8DEB-1A2F6E1B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2021-12-02T13:14:00Z</dcterms:created>
  <dcterms:modified xsi:type="dcterms:W3CDTF">2021-12-02T13:17:00Z</dcterms:modified>
</cp:coreProperties>
</file>