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CE" w:rsidRPr="009D4742" w:rsidRDefault="003436CE" w:rsidP="007B6F77">
      <w:pPr>
        <w:spacing w:line="230" w:lineRule="auto"/>
        <w:ind w:left="-567" w:right="28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t xml:space="preserve">   </w:t>
      </w:r>
      <w:r w:rsidRPr="009D4742">
        <w:rPr>
          <w:rFonts w:ascii="Times New Roman" w:hAnsi="Times New Roman" w:cs="Times New Roman"/>
          <w:b/>
          <w:i/>
          <w:sz w:val="28"/>
          <w:szCs w:val="28"/>
        </w:rPr>
        <w:t>Чирков Андрей Алексеевич</w:t>
      </w:r>
    </w:p>
    <w:p w:rsidR="003436CE" w:rsidRPr="009D4742" w:rsidRDefault="003436CE" w:rsidP="007B6F77">
      <w:pPr>
        <w:spacing w:line="230" w:lineRule="auto"/>
        <w:ind w:left="-567" w:right="28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D4742">
        <w:rPr>
          <w:rFonts w:ascii="Times New Roman" w:hAnsi="Times New Roman" w:cs="Times New Roman"/>
          <w:b/>
          <w:i/>
          <w:sz w:val="28"/>
          <w:szCs w:val="28"/>
        </w:rPr>
        <w:t xml:space="preserve">«Алтайский государственный гуманитарно-педагогический университет имени В. М. Шукшина» </w:t>
      </w:r>
    </w:p>
    <w:p w:rsidR="003436CE" w:rsidRPr="009D4742" w:rsidRDefault="003436CE" w:rsidP="007B6F77">
      <w:pPr>
        <w:spacing w:line="230" w:lineRule="auto"/>
        <w:ind w:left="-567" w:right="28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D4742">
        <w:rPr>
          <w:rFonts w:ascii="Times New Roman" w:hAnsi="Times New Roman" w:cs="Times New Roman"/>
          <w:b/>
          <w:i/>
          <w:sz w:val="28"/>
          <w:szCs w:val="28"/>
        </w:rPr>
        <w:t>(ФГБОУ ВО «АГГПУ»)</w:t>
      </w:r>
    </w:p>
    <w:p w:rsidR="003436CE" w:rsidRPr="009D4742" w:rsidRDefault="003436CE" w:rsidP="007B6F77">
      <w:pPr>
        <w:ind w:left="-567" w:right="28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D4742">
        <w:rPr>
          <w:rFonts w:ascii="Times New Roman" w:hAnsi="Times New Roman" w:cs="Times New Roman"/>
          <w:b/>
          <w:i/>
          <w:sz w:val="28"/>
          <w:szCs w:val="28"/>
        </w:rPr>
        <w:t xml:space="preserve">к.и.н., доцент Кафедра историко-правовых и социально-гуманитарных дисциплин </w:t>
      </w:r>
    </w:p>
    <w:p w:rsidR="003436CE" w:rsidRPr="00BE432A" w:rsidRDefault="003436CE" w:rsidP="00BE432A">
      <w:pPr>
        <w:pStyle w:val="2"/>
        <w:spacing w:line="360" w:lineRule="auto"/>
        <w:ind w:left="-567" w:right="283"/>
        <w:jc w:val="left"/>
        <w:rPr>
          <w:szCs w:val="28"/>
        </w:rPr>
      </w:pPr>
      <w:r w:rsidRPr="00BE432A">
        <w:rPr>
          <w:szCs w:val="28"/>
        </w:rPr>
        <w:t xml:space="preserve">            Данная статья посвящена </w:t>
      </w:r>
      <w:r w:rsidR="00BE432A" w:rsidRPr="00BE432A">
        <w:t xml:space="preserve">вопросу образования  и деятельности земельных комитетов на Алтае в 1917 г. </w:t>
      </w:r>
      <w:r w:rsidRPr="00BE432A">
        <w:rPr>
          <w:szCs w:val="28"/>
        </w:rPr>
        <w:t xml:space="preserve"> </w:t>
      </w:r>
      <w:r w:rsidR="00BE432A">
        <w:rPr>
          <w:szCs w:val="28"/>
        </w:rPr>
        <w:t xml:space="preserve">  Крестьянская община</w:t>
      </w:r>
      <w:r w:rsidRPr="00BE432A">
        <w:rPr>
          <w:szCs w:val="28"/>
        </w:rPr>
        <w:t xml:space="preserve"> </w:t>
      </w:r>
      <w:r w:rsidR="00BE432A">
        <w:rPr>
          <w:szCs w:val="28"/>
        </w:rPr>
        <w:t xml:space="preserve"> </w:t>
      </w:r>
      <w:r w:rsidRPr="00BE432A">
        <w:rPr>
          <w:szCs w:val="28"/>
        </w:rPr>
        <w:t xml:space="preserve"> в конце </w:t>
      </w:r>
      <w:r w:rsidRPr="00BE432A">
        <w:rPr>
          <w:szCs w:val="28"/>
          <w:lang w:val="en-US"/>
        </w:rPr>
        <w:t>XIX</w:t>
      </w:r>
      <w:r w:rsidRPr="00BE432A">
        <w:rPr>
          <w:szCs w:val="28"/>
        </w:rPr>
        <w:t xml:space="preserve"> - начале </w:t>
      </w:r>
      <w:r w:rsidRPr="00BE432A">
        <w:rPr>
          <w:szCs w:val="28"/>
          <w:lang w:val="en-US"/>
        </w:rPr>
        <w:t>XX</w:t>
      </w:r>
      <w:r w:rsidRPr="00BE432A">
        <w:rPr>
          <w:szCs w:val="28"/>
        </w:rPr>
        <w:t xml:space="preserve"> вв. </w:t>
      </w:r>
      <w:r w:rsidR="00BE432A">
        <w:rPr>
          <w:szCs w:val="28"/>
        </w:rPr>
        <w:t xml:space="preserve"> играла</w:t>
      </w:r>
      <w:r w:rsidRPr="00BE432A">
        <w:rPr>
          <w:szCs w:val="28"/>
        </w:rPr>
        <w:t xml:space="preserve"> важную роль в создании местных крестьянских организаций, являясь при этом своеобразным органом социальной защиты.</w:t>
      </w:r>
    </w:p>
    <w:p w:rsidR="003436CE" w:rsidRPr="009D4742" w:rsidRDefault="003436CE" w:rsidP="007B6F77">
      <w:pPr>
        <w:pStyle w:val="1"/>
        <w:ind w:left="-567" w:right="283"/>
        <w:jc w:val="left"/>
        <w:rPr>
          <w:b w:val="0"/>
          <w:sz w:val="28"/>
          <w:szCs w:val="28"/>
        </w:rPr>
      </w:pPr>
      <w:r w:rsidRPr="009D4742">
        <w:rPr>
          <w:sz w:val="28"/>
          <w:szCs w:val="28"/>
        </w:rPr>
        <w:t>Ключевые слова:</w:t>
      </w:r>
      <w:r w:rsidRPr="009D4742">
        <w:rPr>
          <w:b w:val="0"/>
          <w:sz w:val="28"/>
          <w:szCs w:val="28"/>
        </w:rPr>
        <w:t xml:space="preserve"> Община, </w:t>
      </w:r>
      <w:r>
        <w:rPr>
          <w:b w:val="0"/>
          <w:sz w:val="28"/>
          <w:szCs w:val="28"/>
        </w:rPr>
        <w:t xml:space="preserve">Совет, комитет, </w:t>
      </w:r>
      <w:r w:rsidRPr="009D4742">
        <w:rPr>
          <w:b w:val="0"/>
          <w:sz w:val="28"/>
          <w:szCs w:val="28"/>
        </w:rPr>
        <w:t>крестьянство, сельское общество.</w:t>
      </w:r>
    </w:p>
    <w:p w:rsidR="003436CE" w:rsidRDefault="003436CE" w:rsidP="007B6F77">
      <w:pPr>
        <w:pStyle w:val="2"/>
        <w:spacing w:line="360" w:lineRule="auto"/>
        <w:ind w:left="-567" w:right="283"/>
        <w:jc w:val="center"/>
        <w:rPr>
          <w:b/>
        </w:rPr>
      </w:pPr>
    </w:p>
    <w:p w:rsidR="00E92355" w:rsidRDefault="003436CE" w:rsidP="007B6F77">
      <w:pPr>
        <w:pStyle w:val="2"/>
        <w:spacing w:line="360" w:lineRule="auto"/>
        <w:ind w:left="-567" w:right="283"/>
        <w:jc w:val="center"/>
        <w:rPr>
          <w:b/>
        </w:rPr>
      </w:pPr>
      <w:r>
        <w:rPr>
          <w:b/>
        </w:rPr>
        <w:t>К вопросу о</w:t>
      </w:r>
      <w:r w:rsidR="00E92355">
        <w:rPr>
          <w:b/>
        </w:rPr>
        <w:t xml:space="preserve">б </w:t>
      </w:r>
      <w:r w:rsidRPr="009D4742">
        <w:rPr>
          <w:b/>
        </w:rPr>
        <w:t xml:space="preserve"> </w:t>
      </w:r>
      <w:r>
        <w:rPr>
          <w:b/>
        </w:rPr>
        <w:t xml:space="preserve">образовании </w:t>
      </w:r>
      <w:r w:rsidR="00E92355">
        <w:rPr>
          <w:b/>
        </w:rPr>
        <w:t xml:space="preserve"> и деятельности </w:t>
      </w:r>
      <w:proofErr w:type="gramStart"/>
      <w:r>
        <w:rPr>
          <w:b/>
        </w:rPr>
        <w:t>земельных</w:t>
      </w:r>
      <w:proofErr w:type="gramEnd"/>
      <w:r>
        <w:rPr>
          <w:b/>
        </w:rPr>
        <w:t xml:space="preserve"> </w:t>
      </w:r>
    </w:p>
    <w:p w:rsidR="003436CE" w:rsidRDefault="003436CE" w:rsidP="007B6F77">
      <w:pPr>
        <w:pStyle w:val="2"/>
        <w:spacing w:line="360" w:lineRule="auto"/>
        <w:ind w:left="-567" w:right="283"/>
        <w:jc w:val="center"/>
        <w:rPr>
          <w:b/>
        </w:rPr>
      </w:pPr>
      <w:r>
        <w:rPr>
          <w:b/>
        </w:rPr>
        <w:t>комитетов</w:t>
      </w:r>
      <w:r w:rsidRPr="009D4742">
        <w:rPr>
          <w:b/>
        </w:rPr>
        <w:t xml:space="preserve"> на Алтае</w:t>
      </w:r>
      <w:r>
        <w:rPr>
          <w:b/>
        </w:rPr>
        <w:t xml:space="preserve"> в 1917 г. </w:t>
      </w:r>
    </w:p>
    <w:p w:rsidR="003436CE" w:rsidRDefault="003436CE" w:rsidP="007B6F77">
      <w:pPr>
        <w:pStyle w:val="2"/>
        <w:spacing w:line="360" w:lineRule="auto"/>
        <w:ind w:left="-567" w:right="283"/>
      </w:pPr>
    </w:p>
    <w:p w:rsidR="001E0ED2" w:rsidRDefault="003436CE" w:rsidP="007B6F77">
      <w:pPr>
        <w:pStyle w:val="2"/>
        <w:spacing w:line="360" w:lineRule="auto"/>
        <w:ind w:left="-567" w:right="283"/>
      </w:pPr>
      <w:r>
        <w:t xml:space="preserve"> </w:t>
      </w:r>
      <w:r w:rsidR="001E0ED2">
        <w:t xml:space="preserve"> В постановлении Временного правительства в пункте </w:t>
      </w:r>
      <w:r w:rsidR="001E0ED2">
        <w:rPr>
          <w:lang w:val="en-US"/>
        </w:rPr>
        <w:t>XII</w:t>
      </w:r>
      <w:r>
        <w:t xml:space="preserve"> шла речь</w:t>
      </w:r>
      <w:r w:rsidR="001E0ED2">
        <w:t xml:space="preserve"> о том, что повсеместно утверждаются губернские и уездные земельные комитеты, а волостные комитеты могли быть образованы по инициативе местного </w:t>
      </w:r>
      <w:r>
        <w:t>населения или уездных комитетов. Таким образом,</w:t>
      </w:r>
      <w:r w:rsidR="001E0ED2">
        <w:t xml:space="preserve"> организация волостных земельных комитетов в обязательном порядке не предусматривалась</w:t>
      </w:r>
      <w:r w:rsidR="00BE432A" w:rsidRPr="00FB2CCD">
        <w:t xml:space="preserve"> </w:t>
      </w:r>
      <w:r w:rsidR="00FB2CCD" w:rsidRPr="00FB2CCD">
        <w:t>[1]</w:t>
      </w:r>
      <w:r w:rsidR="001E0ED2">
        <w:t>. Эти комитеты были более демократичными по составу и революционными по деятельности, так как создавались непосредственно самим крестьянством. Волостные земельные комитеты избирались, как правило, на волостном сходе, где присутствовали представители от всех крестьянских обществ, составлявших волость</w:t>
      </w:r>
      <w:r w:rsidR="004E0FD5" w:rsidRPr="00155650">
        <w:t xml:space="preserve"> </w:t>
      </w:r>
      <w:r w:rsidR="00155650" w:rsidRPr="00155650">
        <w:t>[2]</w:t>
      </w:r>
      <w:r w:rsidR="001E0ED2">
        <w:t xml:space="preserve">. </w:t>
      </w:r>
    </w:p>
    <w:p w:rsidR="001E0ED2" w:rsidRPr="00155650" w:rsidRDefault="001E0ED2" w:rsidP="007B6F77">
      <w:pPr>
        <w:pStyle w:val="2"/>
        <w:spacing w:line="360" w:lineRule="auto"/>
        <w:ind w:left="-567" w:right="283"/>
      </w:pPr>
      <w:r>
        <w:t xml:space="preserve">Являясь своеобразными органами местного самоуправления, земельные комитеты и были новыми низовыми органами власти. Об этом же свидетельствуют «Правила землепользования автономной сельской общины». В статье 32 говорилось о том, что для разрешения всех споров и недоразумений как между отдельными общинами, так и отдельными ее членами, а также </w:t>
      </w:r>
      <w:r>
        <w:lastRenderedPageBreak/>
        <w:t>между последними с общинами учреждаются особые Земельные комитеты, избираемые для каждой волости по одному представителю от каждой общины, входящей в волость. Там, где волость состояла из 2-3-х общин, избирались по 2-3 члена комитета, по усмотрению самих общин, там же, где волость состояла из одной общины, выбор производился по одному члену от 200 избирателей</w:t>
      </w:r>
      <w:r w:rsidR="004E0FD5" w:rsidRPr="00155650">
        <w:t xml:space="preserve"> </w:t>
      </w:r>
      <w:r w:rsidR="00155650" w:rsidRPr="00155650">
        <w:t>[3]</w:t>
      </w:r>
      <w:r w:rsidR="00BE432A">
        <w:t>.</w:t>
      </w:r>
    </w:p>
    <w:p w:rsidR="001E0ED2" w:rsidRDefault="001E0ED2" w:rsidP="007B6F77">
      <w:pPr>
        <w:pStyle w:val="2"/>
        <w:spacing w:line="360" w:lineRule="auto"/>
        <w:ind w:left="-567" w:right="283"/>
      </w:pPr>
      <w:r>
        <w:t>В состав волостных земельных комитетов на начальном этапе их образования входили представители неорганизованного зажиточного крестьянства. Далее, по мере углубления аграрной революции в деревне Алтая, усилилось пролетарское влияние на крестьян, в основном, за счет солдат-отпускников. В связи с этим состав комитетов постепенно менялся. В них были введены представители от продовольственных комитетов, от безземельных крестьян и от Советов крестьянских депутатов</w:t>
      </w:r>
      <w:r w:rsidR="004E0FD5" w:rsidRPr="00155650">
        <w:t xml:space="preserve"> </w:t>
      </w:r>
      <w:r w:rsidR="00155650" w:rsidRPr="00155650">
        <w:t>[</w:t>
      </w:r>
      <w:r w:rsidR="00155650">
        <w:t>4</w:t>
      </w:r>
      <w:r w:rsidR="00155650" w:rsidRPr="00155650">
        <w:t>]</w:t>
      </w:r>
      <w:r>
        <w:t>.</w:t>
      </w:r>
    </w:p>
    <w:p w:rsidR="001E0ED2" w:rsidRDefault="001E0ED2" w:rsidP="007B6F77">
      <w:pPr>
        <w:pStyle w:val="2"/>
        <w:spacing w:line="360" w:lineRule="auto"/>
        <w:ind w:left="-567" w:right="283"/>
      </w:pPr>
      <w:proofErr w:type="spellStart"/>
      <w:r>
        <w:t>Г.А.Кордонский</w:t>
      </w:r>
      <w:proofErr w:type="spellEnd"/>
      <w:r>
        <w:t xml:space="preserve"> утверждает, что деятельность волостных земельных комитетов проявлялась слабо. Это выражалось, по его мнению, в том, что они не учитывали интересы крестьянства, а в частности, деревенской бедноты</w:t>
      </w:r>
      <w:r w:rsidR="004E0FD5">
        <w:t xml:space="preserve"> </w:t>
      </w:r>
      <w:r w:rsidR="00EF4704">
        <w:t>[13</w:t>
      </w:r>
      <w:r w:rsidR="00D647CC" w:rsidRPr="00D647CC">
        <w:t>]</w:t>
      </w:r>
      <w:r>
        <w:t xml:space="preserve">. Другие отмечают, что волостные земельные комитеты активно использовались алтайским крестьянством для проведения в жизнь своих демократических требований. Большинство волостных земельных комитетов, судя по направлениям в интересах, содержанию и методам деятельности, выражали интересы крестьянства в целом. Так, ряд земельных комитетов </w:t>
      </w:r>
      <w:proofErr w:type="spellStart"/>
      <w:r>
        <w:t>Змеиногорского</w:t>
      </w:r>
      <w:proofErr w:type="spellEnd"/>
      <w:r>
        <w:t xml:space="preserve"> уезда вынес решение об отобрании земли у крупных арендаторов</w:t>
      </w:r>
      <w:r w:rsidR="004E0FD5">
        <w:t xml:space="preserve"> </w:t>
      </w:r>
      <w:r w:rsidR="00D647CC">
        <w:t>[</w:t>
      </w:r>
      <w:r w:rsidR="00EF4704">
        <w:t>12</w:t>
      </w:r>
      <w:r w:rsidR="00337A20">
        <w:t>. с</w:t>
      </w:r>
      <w:r w:rsidR="00E92355">
        <w:t>.51-52</w:t>
      </w:r>
      <w:r w:rsidR="00D647CC" w:rsidRPr="00D647CC">
        <w:t>]</w:t>
      </w:r>
      <w:r w:rsidR="00D647CC">
        <w:t>.</w:t>
      </w:r>
      <w:r>
        <w:t xml:space="preserve"> </w:t>
      </w:r>
    </w:p>
    <w:p w:rsidR="001E0ED2" w:rsidRDefault="001E0ED2" w:rsidP="007B6F77">
      <w:pPr>
        <w:pStyle w:val="2"/>
        <w:spacing w:line="360" w:lineRule="auto"/>
        <w:ind w:left="-567" w:right="283"/>
      </w:pPr>
      <w:r>
        <w:t>В нашем распоряжении есть ряд документов, которые позволяют присоединиться и подтвердить мнение последних.</w:t>
      </w:r>
    </w:p>
    <w:p w:rsidR="001E0ED2" w:rsidRDefault="001E0ED2" w:rsidP="007B6F77">
      <w:pPr>
        <w:pStyle w:val="2"/>
        <w:spacing w:line="360" w:lineRule="auto"/>
        <w:ind w:left="-567" w:right="283"/>
      </w:pPr>
      <w:r>
        <w:t xml:space="preserve">Земельный комитет </w:t>
      </w:r>
      <w:proofErr w:type="spellStart"/>
      <w:r>
        <w:t>Пантюшевской</w:t>
      </w:r>
      <w:proofErr w:type="spellEnd"/>
      <w:r>
        <w:t xml:space="preserve"> волости </w:t>
      </w:r>
      <w:proofErr w:type="spellStart"/>
      <w:r>
        <w:t>Барнаульского</w:t>
      </w:r>
      <w:proofErr w:type="spellEnd"/>
      <w:r>
        <w:t xml:space="preserve"> уезда принял решение о том, чтобы «всю пустующую землю в сельских обществах взять на учет и распределить таковую </w:t>
      </w:r>
      <w:proofErr w:type="gramStart"/>
      <w:r>
        <w:t>между</w:t>
      </w:r>
      <w:proofErr w:type="gramEnd"/>
      <w:r>
        <w:t xml:space="preserve"> нуждающимися»</w:t>
      </w:r>
      <w:r w:rsidR="00E92355" w:rsidRPr="00E92355">
        <w:t xml:space="preserve"> </w:t>
      </w:r>
      <w:r w:rsidR="00EF4704">
        <w:t>[5</w:t>
      </w:r>
      <w:r w:rsidR="00E92355" w:rsidRPr="00D647CC">
        <w:t>]</w:t>
      </w:r>
      <w:r>
        <w:t xml:space="preserve">. В </w:t>
      </w:r>
      <w:proofErr w:type="spellStart"/>
      <w:r>
        <w:t>Долганской</w:t>
      </w:r>
      <w:proofErr w:type="spellEnd"/>
      <w:r>
        <w:t xml:space="preserve"> волости </w:t>
      </w:r>
      <w:proofErr w:type="spellStart"/>
      <w:r>
        <w:t>Барнаульского</w:t>
      </w:r>
      <w:proofErr w:type="spellEnd"/>
      <w:r>
        <w:t xml:space="preserve"> уезда </w:t>
      </w:r>
      <w:proofErr w:type="spellStart"/>
      <w:r>
        <w:t>предствители</w:t>
      </w:r>
      <w:proofErr w:type="spellEnd"/>
      <w:r>
        <w:t xml:space="preserve"> крестьянских обще</w:t>
      </w:r>
      <w:proofErr w:type="gramStart"/>
      <w:r>
        <w:t>ств пр</w:t>
      </w:r>
      <w:proofErr w:type="gramEnd"/>
      <w:r>
        <w:t xml:space="preserve">овели через земельный комитет решение об «отобрании» церковной земли у местного причта «для удовлетворения нужд </w:t>
      </w:r>
      <w:proofErr w:type="spellStart"/>
      <w:r>
        <w:t>непричисленного</w:t>
      </w:r>
      <w:proofErr w:type="spellEnd"/>
      <w:r>
        <w:t xml:space="preserve"> населения</w:t>
      </w:r>
      <w:r w:rsidR="004E0FD5">
        <w:t xml:space="preserve"> </w:t>
      </w:r>
      <w:r w:rsidR="00EF4704">
        <w:t>[6</w:t>
      </w:r>
      <w:r w:rsidR="00E92355" w:rsidRPr="00D647CC">
        <w:t>]</w:t>
      </w:r>
      <w:r>
        <w:t xml:space="preserve">. </w:t>
      </w:r>
    </w:p>
    <w:p w:rsidR="001E0ED2" w:rsidRDefault="001E0ED2" w:rsidP="007B6F77">
      <w:pPr>
        <w:pStyle w:val="2"/>
        <w:spacing w:line="360" w:lineRule="auto"/>
        <w:ind w:left="-567" w:right="283"/>
      </w:pPr>
      <w:r>
        <w:lastRenderedPageBreak/>
        <w:t xml:space="preserve">В.Г.Зыкова отмечает, что принятие земельными комитетами норм душевого надела, конечно, не гарантировало права каждого землевладельца, в частности, в части немедленного увеличения землепользования, но вынуждало комитеты придерживаться этих норм при рассмотрении жалоб крестьян. </w:t>
      </w:r>
      <w:proofErr w:type="gramStart"/>
      <w:r>
        <w:t>Материалы о деятельности губернских и уездных земельных комитетов позволяют обнаружить различие между разработанными и тиражируемыми ими циркулярами, инструкциями и «Временными правилами о пользовании землей и лесом», которые отвечали установкам Временного правительства, возводя в основной принцип «недопущение самовольных захватов», и подходу к конкретным делам о «захватах и пользованиях».</w:t>
      </w:r>
      <w:proofErr w:type="gramEnd"/>
      <w:r>
        <w:t xml:space="preserve"> При выявлении фактов захвата крестьянскими обществами казенно-оброчных статей, лесных полян и причтовых земель комитеты поступались правилами и в своих решениях лишь фиксировали новые отношения в пользовании землей и лесом</w:t>
      </w:r>
      <w:r w:rsidR="004E0FD5">
        <w:t xml:space="preserve"> </w:t>
      </w:r>
      <w:r w:rsidR="00E92355">
        <w:t>[</w:t>
      </w:r>
      <w:r w:rsidR="000C4314">
        <w:t>11</w:t>
      </w:r>
      <w:r w:rsidR="00337A20">
        <w:t>, с</w:t>
      </w:r>
      <w:r w:rsidR="00ED5DDE">
        <w:t>.81</w:t>
      </w:r>
      <w:r w:rsidR="00E92355" w:rsidRPr="00D647CC">
        <w:t>]</w:t>
      </w:r>
      <w:r>
        <w:t xml:space="preserve">. </w:t>
      </w:r>
    </w:p>
    <w:p w:rsidR="001E0ED2" w:rsidRDefault="001E0ED2" w:rsidP="007B6F77">
      <w:pPr>
        <w:pStyle w:val="2"/>
        <w:spacing w:line="360" w:lineRule="auto"/>
        <w:ind w:left="-567" w:right="283"/>
      </w:pPr>
      <w:r>
        <w:t xml:space="preserve">На Алтае весной-летом 1917 г. с разрешения местных земельных комитетов община изымала покосы у лесной стражи. Под руководством земельных комитетов крестьянство производило в ряде мест массовые захваты земель у зажиточных крестьян, крупных арендаторов и предпринимателей. Так, старший лесничий Алтайского округа доносил в </w:t>
      </w:r>
      <w:proofErr w:type="spellStart"/>
      <w:r>
        <w:t>Барнаульский</w:t>
      </w:r>
      <w:proofErr w:type="spellEnd"/>
      <w:r>
        <w:t xml:space="preserve"> уездный исполнительный комитет, что в Егорьевской волости установлены факты многочисленных захватов и произвольных разделов земель арендаторов местными обществами и отдаленными волостными комитетами</w:t>
      </w:r>
      <w:r w:rsidR="004E0FD5">
        <w:t xml:space="preserve"> </w:t>
      </w:r>
      <w:r w:rsidR="00E92355">
        <w:t>[</w:t>
      </w:r>
      <w:r w:rsidR="00EF4704">
        <w:t>7</w:t>
      </w:r>
      <w:r w:rsidR="00E92355" w:rsidRPr="00D647CC">
        <w:t>]</w:t>
      </w:r>
      <w:r w:rsidR="00ED5DDE">
        <w:t>.</w:t>
      </w:r>
      <w:r>
        <w:t xml:space="preserve"> В Павловском лесничестве местные комитеты, в лице своих представителей, непрерывно нарушали порядок и способствовали расхищению сельскими обществами леса</w:t>
      </w:r>
      <w:r w:rsidR="004E0FD5">
        <w:t xml:space="preserve"> </w:t>
      </w:r>
      <w:r w:rsidR="000C4314">
        <w:t>[8</w:t>
      </w:r>
      <w:r w:rsidR="00E92355" w:rsidRPr="00D647CC">
        <w:t>]</w:t>
      </w:r>
      <w:r>
        <w:t>. Белоярский волостной земельный комитет потребовал, опираясь на постановления местных сельских сходов, сделать лес общенародным достоянием</w:t>
      </w:r>
      <w:r w:rsidR="004E0FD5">
        <w:t xml:space="preserve"> </w:t>
      </w:r>
      <w:r w:rsidR="000C4314">
        <w:t>[9</w:t>
      </w:r>
      <w:r w:rsidR="00E92355" w:rsidRPr="00D647CC">
        <w:t>]</w:t>
      </w:r>
      <w:r>
        <w:t xml:space="preserve">. Общины деревни Клепиковой, сел Камышенки, Большой Речки, </w:t>
      </w:r>
      <w:proofErr w:type="spellStart"/>
      <w:r>
        <w:t>Легостаевского</w:t>
      </w:r>
      <w:proofErr w:type="spellEnd"/>
      <w:r>
        <w:t xml:space="preserve"> и Усть-Чарышской Пристани на основании постановлений своих сходов захватили служебные сенокосные наделы лесной стражи, сняли объездчиков и наделили их захваченной землей по 5-6 </w:t>
      </w:r>
      <w:proofErr w:type="spellStart"/>
      <w:proofErr w:type="gramStart"/>
      <w:r>
        <w:t>дес</w:t>
      </w:r>
      <w:proofErr w:type="spellEnd"/>
      <w:r>
        <w:t>. на</w:t>
      </w:r>
      <w:proofErr w:type="gramEnd"/>
      <w:r>
        <w:t xml:space="preserve"> </w:t>
      </w:r>
      <w:r>
        <w:lastRenderedPageBreak/>
        <w:t xml:space="preserve">человека. Местные </w:t>
      </w:r>
      <w:r w:rsidR="00E92355">
        <w:t>комитеты,</w:t>
      </w:r>
      <w:r>
        <w:t xml:space="preserve"> оставшиеся сенокосные угодья по своим расценкам отдали </w:t>
      </w:r>
      <w:proofErr w:type="spellStart"/>
      <w:r>
        <w:t>непричисленным</w:t>
      </w:r>
      <w:proofErr w:type="spellEnd"/>
      <w:r>
        <w:t xml:space="preserve"> жителям названных селений</w:t>
      </w:r>
      <w:r w:rsidR="004E0FD5">
        <w:t xml:space="preserve"> </w:t>
      </w:r>
      <w:r w:rsidR="00E92355">
        <w:t>[</w:t>
      </w:r>
      <w:r w:rsidR="000C4314">
        <w:t>10</w:t>
      </w:r>
      <w:r w:rsidR="00E92355" w:rsidRPr="00D647CC">
        <w:t>]</w:t>
      </w:r>
      <w:r>
        <w:t>.</w:t>
      </w:r>
    </w:p>
    <w:p w:rsidR="001E0ED2" w:rsidRDefault="001E0ED2" w:rsidP="00337A20">
      <w:pPr>
        <w:pStyle w:val="2"/>
        <w:spacing w:line="360" w:lineRule="auto"/>
        <w:ind w:left="-567" w:right="283"/>
      </w:pPr>
      <w:r>
        <w:t>Необходимо отметить, что не все комитеты действовали активно, одни пытались помогать администрациям лесничеств, другие призывали население ждать Учредительного собрания, третьи же вообще бездействовали.</w:t>
      </w:r>
    </w:p>
    <w:p w:rsidR="007B6F77" w:rsidRDefault="00BE432A" w:rsidP="007B6F77">
      <w:pPr>
        <w:spacing w:line="240" w:lineRule="auto"/>
        <w:ind w:left="-567" w:right="28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>.</w:t>
      </w:r>
    </w:p>
    <w:p w:rsidR="003436CE" w:rsidRDefault="003436CE" w:rsidP="007B6F77">
      <w:pPr>
        <w:spacing w:line="240" w:lineRule="auto"/>
        <w:ind w:left="-567" w:right="28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A02"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 xml:space="preserve">ГААК. Ф.229. Оп.1. Д. </w:t>
      </w:r>
      <w:smartTag w:uri="urn:schemas-microsoft-com:office:smarttags" w:element="metricconverter">
        <w:smartTagPr>
          <w:attr w:name="ProductID" w:val="1. Л"/>
        </w:smartTagPr>
        <w:r w:rsidRPr="00C62B73">
          <w:rPr>
            <w:rFonts w:ascii="Times New Roman" w:hAnsi="Times New Roman" w:cs="Times New Roman"/>
            <w:sz w:val="28"/>
            <w:szCs w:val="28"/>
          </w:rPr>
          <w:t>1. Л</w:t>
        </w:r>
      </w:smartTag>
      <w:r w:rsidRPr="00C62B73">
        <w:rPr>
          <w:rFonts w:ascii="Times New Roman" w:hAnsi="Times New Roman" w:cs="Times New Roman"/>
          <w:sz w:val="28"/>
          <w:szCs w:val="28"/>
        </w:rPr>
        <w:t>. 23.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 xml:space="preserve">ГААК. Ф.229. Оп.1. Д. </w:t>
      </w:r>
      <w:smartTag w:uri="urn:schemas-microsoft-com:office:smarttags" w:element="metricconverter">
        <w:smartTagPr>
          <w:attr w:name="ProductID" w:val="1. Л"/>
        </w:smartTagPr>
        <w:r w:rsidRPr="00C62B73">
          <w:rPr>
            <w:rFonts w:ascii="Times New Roman" w:hAnsi="Times New Roman" w:cs="Times New Roman"/>
            <w:sz w:val="28"/>
            <w:szCs w:val="28"/>
          </w:rPr>
          <w:t>1. Л</w:t>
        </w:r>
      </w:smartTag>
      <w:r w:rsidRPr="00C62B73">
        <w:rPr>
          <w:rFonts w:ascii="Times New Roman" w:hAnsi="Times New Roman" w:cs="Times New Roman"/>
          <w:sz w:val="28"/>
          <w:szCs w:val="28"/>
        </w:rPr>
        <w:t xml:space="preserve">. </w:t>
      </w:r>
      <w:r w:rsidRPr="00C62B73">
        <w:rPr>
          <w:rFonts w:ascii="Times New Roman" w:hAnsi="Times New Roman" w:cs="Times New Roman"/>
          <w:sz w:val="28"/>
          <w:szCs w:val="28"/>
          <w:lang w:val="en-US"/>
        </w:rPr>
        <w:t>64</w:t>
      </w:r>
      <w:r w:rsidRPr="00C62B73">
        <w:rPr>
          <w:rFonts w:ascii="Times New Roman" w:hAnsi="Times New Roman" w:cs="Times New Roman"/>
          <w:sz w:val="28"/>
          <w:szCs w:val="28"/>
        </w:rPr>
        <w:t>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 xml:space="preserve">ГААК. Ф.229. Оп.1. Д. </w:t>
      </w:r>
      <w:smartTag w:uri="urn:schemas-microsoft-com:office:smarttags" w:element="metricconverter">
        <w:smartTagPr>
          <w:attr w:name="ProductID" w:val="38. Л"/>
        </w:smartTagPr>
        <w:r w:rsidRPr="00C62B73">
          <w:rPr>
            <w:rFonts w:ascii="Times New Roman" w:hAnsi="Times New Roman" w:cs="Times New Roman"/>
            <w:sz w:val="28"/>
            <w:szCs w:val="28"/>
          </w:rPr>
          <w:t>38. Л</w:t>
        </w:r>
      </w:smartTag>
      <w:r w:rsidRPr="00C62B73">
        <w:rPr>
          <w:rFonts w:ascii="Times New Roman" w:hAnsi="Times New Roman" w:cs="Times New Roman"/>
          <w:sz w:val="28"/>
          <w:szCs w:val="28"/>
        </w:rPr>
        <w:t>. 11.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 xml:space="preserve">ГААК. Ф.230. Оп.1. Д. </w:t>
      </w:r>
      <w:smartTag w:uri="urn:schemas-microsoft-com:office:smarttags" w:element="metricconverter">
        <w:smartTagPr>
          <w:attr w:name="ProductID" w:val="4. Л"/>
        </w:smartTagPr>
        <w:r w:rsidRPr="00C62B73">
          <w:rPr>
            <w:rFonts w:ascii="Times New Roman" w:hAnsi="Times New Roman" w:cs="Times New Roman"/>
            <w:sz w:val="28"/>
            <w:szCs w:val="28"/>
          </w:rPr>
          <w:t>4. Л</w:t>
        </w:r>
      </w:smartTag>
      <w:r w:rsidRPr="00C62B73">
        <w:rPr>
          <w:rFonts w:ascii="Times New Roman" w:hAnsi="Times New Roman" w:cs="Times New Roman"/>
          <w:sz w:val="28"/>
          <w:szCs w:val="28"/>
        </w:rPr>
        <w:t>. 76.</w:t>
      </w:r>
    </w:p>
    <w:p w:rsidR="000C4314" w:rsidRPr="00C62B73" w:rsidRDefault="000C4314" w:rsidP="000C4314">
      <w:pPr>
        <w:pStyle w:val="a3"/>
        <w:numPr>
          <w:ilvl w:val="0"/>
          <w:numId w:val="4"/>
        </w:numPr>
        <w:spacing w:line="360" w:lineRule="auto"/>
        <w:ind w:right="283"/>
        <w:rPr>
          <w:sz w:val="28"/>
          <w:szCs w:val="28"/>
        </w:rPr>
      </w:pPr>
      <w:r w:rsidRPr="00C62B73">
        <w:rPr>
          <w:sz w:val="28"/>
          <w:szCs w:val="28"/>
        </w:rPr>
        <w:t xml:space="preserve">ГААК. Ф.230. Оп.1. Д. </w:t>
      </w:r>
      <w:smartTag w:uri="urn:schemas-microsoft-com:office:smarttags" w:element="metricconverter">
        <w:smartTagPr>
          <w:attr w:name="ProductID" w:val="4. Л"/>
        </w:smartTagPr>
        <w:r w:rsidRPr="00C62B73">
          <w:rPr>
            <w:sz w:val="28"/>
            <w:szCs w:val="28"/>
          </w:rPr>
          <w:t>4. Л</w:t>
        </w:r>
      </w:smartTag>
      <w:r w:rsidRPr="00C62B73">
        <w:rPr>
          <w:sz w:val="28"/>
          <w:szCs w:val="28"/>
        </w:rPr>
        <w:t>. 16.</w:t>
      </w:r>
    </w:p>
    <w:p w:rsidR="000C4314" w:rsidRPr="00C62B73" w:rsidRDefault="000C4314" w:rsidP="000C4314">
      <w:pPr>
        <w:pStyle w:val="a3"/>
        <w:numPr>
          <w:ilvl w:val="0"/>
          <w:numId w:val="4"/>
        </w:numPr>
        <w:spacing w:line="360" w:lineRule="auto"/>
        <w:ind w:right="283"/>
        <w:rPr>
          <w:sz w:val="28"/>
          <w:szCs w:val="28"/>
        </w:rPr>
      </w:pPr>
      <w:r w:rsidRPr="00C62B73">
        <w:rPr>
          <w:sz w:val="28"/>
          <w:szCs w:val="28"/>
        </w:rPr>
        <w:t>ГААК. Ф.229. Оп.1.Д.13. Л.46.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>ГААК. Ф. 4. Оп. 1. Т.1. Д.3916. Л. 24, 24 об.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>ГААК. Ф.229. Оп.1.Д.13. Л.46.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>ГААК. Ф.229. Оп.1. Д.26. Л.25.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>ГААК. Ф. 4. Оп. 1. Т.1. Д.3916. Л.35, 35 об.</w:t>
      </w:r>
    </w:p>
    <w:p w:rsidR="000C4314" w:rsidRPr="00C62B73" w:rsidRDefault="000C4314" w:rsidP="000C4314">
      <w:pPr>
        <w:pStyle w:val="a3"/>
        <w:numPr>
          <w:ilvl w:val="0"/>
          <w:numId w:val="4"/>
        </w:numPr>
        <w:spacing w:line="360" w:lineRule="auto"/>
        <w:ind w:right="283"/>
        <w:jc w:val="left"/>
        <w:rPr>
          <w:sz w:val="28"/>
          <w:szCs w:val="28"/>
        </w:rPr>
      </w:pPr>
      <w:r w:rsidRPr="00C62B73">
        <w:rPr>
          <w:sz w:val="28"/>
          <w:szCs w:val="28"/>
        </w:rPr>
        <w:t>Зыкова В.Г. Земельные комитеты в Сибири в 1917г. // Октябрь и гражданская война в Сибири: История. Историография. Источниковед</w:t>
      </w:r>
      <w:r w:rsidRPr="00C62B73">
        <w:rPr>
          <w:sz w:val="28"/>
          <w:szCs w:val="28"/>
        </w:rPr>
        <w:t>е</w:t>
      </w:r>
      <w:r w:rsidRPr="00C62B73">
        <w:rPr>
          <w:sz w:val="28"/>
          <w:szCs w:val="28"/>
        </w:rPr>
        <w:t xml:space="preserve">ние. Томск, 1993. С.73-83. -Текст: непосредственный. 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2B73">
        <w:rPr>
          <w:rFonts w:ascii="Times New Roman" w:hAnsi="Times New Roman" w:cs="Times New Roman"/>
          <w:sz w:val="28"/>
          <w:szCs w:val="28"/>
        </w:rPr>
        <w:t>Иванцова Н.Ф. Сибирское крестьянство в 1917 - начале 1918 гг. М., 1990. - С.167. – Текст: непосредственный.</w:t>
      </w:r>
    </w:p>
    <w:p w:rsidR="000C4314" w:rsidRPr="00C62B73" w:rsidRDefault="000C4314" w:rsidP="000C4314">
      <w:pPr>
        <w:pStyle w:val="a6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62B73">
        <w:rPr>
          <w:rFonts w:ascii="Times New Roman" w:hAnsi="Times New Roman" w:cs="Times New Roman"/>
          <w:sz w:val="28"/>
          <w:szCs w:val="28"/>
        </w:rPr>
        <w:t>Кордонский</w:t>
      </w:r>
      <w:proofErr w:type="spellEnd"/>
      <w:r w:rsidRPr="00C62B73">
        <w:rPr>
          <w:rFonts w:ascii="Times New Roman" w:hAnsi="Times New Roman" w:cs="Times New Roman"/>
          <w:sz w:val="28"/>
          <w:szCs w:val="28"/>
        </w:rPr>
        <w:t xml:space="preserve"> Г.А. Крестьянские советы Западной Сибири в 1917-1918 гг. // </w:t>
      </w:r>
      <w:proofErr w:type="spellStart"/>
      <w:r w:rsidRPr="00C62B73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C62B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62B73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C62B73">
        <w:rPr>
          <w:rFonts w:ascii="Times New Roman" w:hAnsi="Times New Roman" w:cs="Times New Roman"/>
          <w:sz w:val="28"/>
          <w:szCs w:val="28"/>
        </w:rPr>
        <w:t>. … канд. ист. наук. Томск, 1965. - С.17. – Текст: непосредственный.</w:t>
      </w:r>
    </w:p>
    <w:p w:rsidR="00337A20" w:rsidRPr="000C4314" w:rsidRDefault="000C4314" w:rsidP="00337A20">
      <w:pPr>
        <w:spacing w:line="360" w:lineRule="auto"/>
        <w:ind w:left="-851" w:right="28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4704" w:rsidRDefault="00EF4704" w:rsidP="00337A20">
      <w:pPr>
        <w:spacing w:line="360" w:lineRule="auto"/>
        <w:ind w:left="-851" w:right="283" w:firstLine="567"/>
        <w:rPr>
          <w:rFonts w:ascii="Times New Roman" w:hAnsi="Times New Roman" w:cs="Times New Roman"/>
          <w:sz w:val="28"/>
          <w:szCs w:val="28"/>
        </w:rPr>
      </w:pPr>
    </w:p>
    <w:p w:rsidR="00EF4704" w:rsidRDefault="00EF4704" w:rsidP="00337A20">
      <w:pPr>
        <w:spacing w:line="360" w:lineRule="auto"/>
        <w:ind w:left="-851" w:right="283" w:firstLine="567"/>
        <w:rPr>
          <w:rFonts w:ascii="Times New Roman" w:hAnsi="Times New Roman" w:cs="Times New Roman"/>
          <w:sz w:val="28"/>
          <w:szCs w:val="28"/>
        </w:rPr>
      </w:pPr>
    </w:p>
    <w:p w:rsidR="00EF4704" w:rsidRPr="00337A20" w:rsidRDefault="00EF4704" w:rsidP="00337A20">
      <w:pPr>
        <w:spacing w:line="360" w:lineRule="auto"/>
        <w:ind w:left="-851" w:right="283" w:firstLine="567"/>
        <w:rPr>
          <w:rFonts w:ascii="Times New Roman" w:hAnsi="Times New Roman" w:cs="Times New Roman"/>
          <w:sz w:val="28"/>
          <w:szCs w:val="28"/>
        </w:rPr>
      </w:pPr>
    </w:p>
    <w:sectPr w:rsidR="00EF4704" w:rsidRPr="00337A20" w:rsidSect="0072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9BF" w:rsidRDefault="001E69BF" w:rsidP="001E0ED2">
      <w:pPr>
        <w:spacing w:after="0" w:line="240" w:lineRule="auto"/>
      </w:pPr>
      <w:r>
        <w:separator/>
      </w:r>
    </w:p>
  </w:endnote>
  <w:endnote w:type="continuationSeparator" w:id="0">
    <w:p w:rsidR="001E69BF" w:rsidRDefault="001E69BF" w:rsidP="001E0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9BF" w:rsidRDefault="001E69BF" w:rsidP="001E0ED2">
      <w:pPr>
        <w:spacing w:after="0" w:line="240" w:lineRule="auto"/>
      </w:pPr>
      <w:r>
        <w:separator/>
      </w:r>
    </w:p>
  </w:footnote>
  <w:footnote w:type="continuationSeparator" w:id="0">
    <w:p w:rsidR="001E69BF" w:rsidRDefault="001E69BF" w:rsidP="001E0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D6EE3"/>
    <w:multiLevelType w:val="hybridMultilevel"/>
    <w:tmpl w:val="75E69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D3558"/>
    <w:multiLevelType w:val="hybridMultilevel"/>
    <w:tmpl w:val="5770C3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6A7FD3"/>
    <w:multiLevelType w:val="hybridMultilevel"/>
    <w:tmpl w:val="38324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563F2D"/>
    <w:multiLevelType w:val="hybridMultilevel"/>
    <w:tmpl w:val="CA3866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0ED2"/>
    <w:rsid w:val="000C4314"/>
    <w:rsid w:val="00155650"/>
    <w:rsid w:val="001E0ED2"/>
    <w:rsid w:val="001E69BF"/>
    <w:rsid w:val="0026067D"/>
    <w:rsid w:val="00337A20"/>
    <w:rsid w:val="003436CE"/>
    <w:rsid w:val="00422AF5"/>
    <w:rsid w:val="004E0FD5"/>
    <w:rsid w:val="00720348"/>
    <w:rsid w:val="007B0909"/>
    <w:rsid w:val="007B6F77"/>
    <w:rsid w:val="00936208"/>
    <w:rsid w:val="009A7D64"/>
    <w:rsid w:val="009E29D8"/>
    <w:rsid w:val="00BC489B"/>
    <w:rsid w:val="00BE432A"/>
    <w:rsid w:val="00D647CC"/>
    <w:rsid w:val="00E92355"/>
    <w:rsid w:val="00ED5DDE"/>
    <w:rsid w:val="00EF4704"/>
    <w:rsid w:val="00FB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E0ED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E0E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footnote text"/>
    <w:basedOn w:val="a"/>
    <w:link w:val="a4"/>
    <w:semiHidden/>
    <w:rsid w:val="001E0ED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1E0E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footnote reference"/>
    <w:basedOn w:val="a0"/>
    <w:semiHidden/>
    <w:rsid w:val="001E0ED2"/>
    <w:rPr>
      <w:vertAlign w:val="superscript"/>
    </w:rPr>
  </w:style>
  <w:style w:type="paragraph" w:customStyle="1" w:styleId="1">
    <w:name w:val="Стиль1"/>
    <w:basedOn w:val="a"/>
    <w:rsid w:val="003436CE"/>
    <w:pPr>
      <w:tabs>
        <w:tab w:val="left" w:leader="dot" w:pos="8100"/>
      </w:tabs>
      <w:spacing w:before="240"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6">
    <w:name w:val="List Paragraph"/>
    <w:basedOn w:val="a"/>
    <w:uiPriority w:val="34"/>
    <w:qFormat/>
    <w:rsid w:val="00BC48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</cp:revision>
  <dcterms:created xsi:type="dcterms:W3CDTF">2022-04-20T11:30:00Z</dcterms:created>
  <dcterms:modified xsi:type="dcterms:W3CDTF">2022-04-20T19:09:00Z</dcterms:modified>
</cp:coreProperties>
</file>