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ACD" w:rsidRPr="00ED4A81" w:rsidRDefault="004E6E75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A8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Территориальное методическое объединение преподавателей</w:t>
      </w:r>
      <w:r w:rsidR="00955ACD" w:rsidRPr="00ED4A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55ACD" w:rsidRPr="00ED4A81" w:rsidRDefault="003460A9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A8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общественных и естественнонаучных дисциплин</w:t>
      </w:r>
      <w:r w:rsidR="004E6E75" w:rsidRPr="00ED4A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E6E75" w:rsidRPr="00ED4A81" w:rsidRDefault="004E6E75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A81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учреждений среднего профессионального образования</w:t>
      </w:r>
    </w:p>
    <w:p w:rsidR="00644249" w:rsidRPr="00ED4A81" w:rsidRDefault="00644249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249" w:rsidRPr="00ED4A81" w:rsidRDefault="003460A9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A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КГБПОУ </w:t>
      </w:r>
      <w:r w:rsidR="00644249" w:rsidRPr="00ED4A81">
        <w:rPr>
          <w:rFonts w:ascii="Times New Roman" w:eastAsia="Times New Roman" w:hAnsi="Times New Roman" w:cs="Times New Roman"/>
          <w:sz w:val="24"/>
          <w:szCs w:val="24"/>
          <w:lang w:eastAsia="ru-RU"/>
        </w:rPr>
        <w:t>«Бийский государственный колледж»</w:t>
      </w:r>
    </w:p>
    <w:p w:rsidR="003460A9" w:rsidRPr="00ED4A81" w:rsidRDefault="003460A9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0A9" w:rsidRPr="00ED4A81" w:rsidRDefault="003460A9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A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«Бийский технологический институт» (филиал) </w:t>
      </w:r>
    </w:p>
    <w:p w:rsidR="003460A9" w:rsidRPr="00ED4A81" w:rsidRDefault="003460A9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A81">
        <w:rPr>
          <w:rFonts w:ascii="Times New Roman" w:eastAsia="Times New Roman" w:hAnsi="Times New Roman" w:cs="Times New Roman"/>
          <w:sz w:val="24"/>
          <w:szCs w:val="24"/>
          <w:lang w:eastAsia="ru-RU"/>
        </w:rPr>
        <w:t>ФГБОУ ВО «АлтГТУ им. И.И. Ползунова»</w:t>
      </w:r>
    </w:p>
    <w:p w:rsidR="00644249" w:rsidRPr="00ED4A81" w:rsidRDefault="00644249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249" w:rsidRPr="00ED4A81" w:rsidRDefault="0082491F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A81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820D16E" wp14:editId="5E0F29C6">
            <wp:extent cx="1238250" cy="615649"/>
            <wp:effectExtent l="0" t="0" r="0" b="0"/>
            <wp:docPr id="1" name="Рисунок 1" descr="E:\Мои документы\Информатизация учебного процесса\Сайт БГК\фото\Лого_БГК-лег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документы\Информатизация учебного процесса\Сайт БГК\фото\Лого_БГК-легкий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892" cy="617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60A9" w:rsidRPr="00ED4A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3460A9" w:rsidRPr="00ED4A8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26F58" wp14:editId="6C363159">
            <wp:extent cx="634814" cy="1190847"/>
            <wp:effectExtent l="0" t="0" r="0" b="0"/>
            <wp:docPr id="2" name="Рисунок 2" descr="C:\Users\Екатерина\Downloads\53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катерина\Downloads\5326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574" cy="119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249" w:rsidRPr="00ED4A81" w:rsidRDefault="00644249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249" w:rsidRPr="00ED4A81" w:rsidRDefault="00644249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4249" w:rsidRPr="00ED4A81" w:rsidRDefault="00644249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4249" w:rsidRPr="00ED4A81" w:rsidRDefault="00644249" w:rsidP="009347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4249" w:rsidRPr="00ED4A81" w:rsidRDefault="00644249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4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ПРОГРАММА</w:t>
      </w:r>
    </w:p>
    <w:p w:rsidR="00644249" w:rsidRPr="00ED4A81" w:rsidRDefault="003460A9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4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ВТОРОЙ </w:t>
      </w:r>
      <w:r w:rsidR="00680E1A" w:rsidRPr="00ED4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ГОРОДСКОЙ</w:t>
      </w:r>
      <w:r w:rsidR="00644249" w:rsidRPr="00ED4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СТУДЕНЧЕСКОЙ </w:t>
      </w:r>
    </w:p>
    <w:p w:rsidR="00644249" w:rsidRPr="00ED4A81" w:rsidRDefault="00644249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4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НАУЧНО-ПРАКТИЧЕСКОЙ КОНФЕРЕНЦИИ </w:t>
      </w:r>
    </w:p>
    <w:p w:rsidR="00680E1A" w:rsidRPr="00ED4A81" w:rsidRDefault="00680E1A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4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«ОНИ СРАЖАЛИСЬ ЗА РОДИНУ: </w:t>
      </w:r>
    </w:p>
    <w:p w:rsidR="00644249" w:rsidRPr="00ED4A81" w:rsidRDefault="00680E1A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4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ВЕЛИКОЙ ПОБЕДЕ ПОСВЯЩАЕТСЯ…»</w:t>
      </w:r>
    </w:p>
    <w:p w:rsidR="00644249" w:rsidRPr="00ED4A81" w:rsidRDefault="00644249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249" w:rsidRPr="00ED4A81" w:rsidRDefault="00644249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249" w:rsidRPr="00ED4A81" w:rsidRDefault="00644249" w:rsidP="009347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249" w:rsidRPr="00ED4A81" w:rsidRDefault="00644249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249" w:rsidRPr="00ED4A81" w:rsidRDefault="00644249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249" w:rsidRPr="00ED4A81" w:rsidRDefault="00644249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249" w:rsidRPr="00ED4A81" w:rsidRDefault="00644249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249" w:rsidRPr="00ED4A81" w:rsidRDefault="00644249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4249" w:rsidRPr="00ED4A81" w:rsidRDefault="00644249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0A9" w:rsidRPr="00ED4A81" w:rsidRDefault="00950874" w:rsidP="003460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A8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3460A9" w:rsidRPr="00ED4A8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D4A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 201</w:t>
      </w:r>
      <w:r w:rsidR="003460A9" w:rsidRPr="00ED4A8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D4A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950874" w:rsidRPr="00ED4A81" w:rsidRDefault="00950874" w:rsidP="009508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221" w:rsidRPr="00ED4A81" w:rsidRDefault="00644249" w:rsidP="00934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D4A81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4E6E75" w:rsidRPr="00ED4A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4A81">
        <w:rPr>
          <w:rFonts w:ascii="Times New Roman" w:eastAsia="Times New Roman" w:hAnsi="Times New Roman" w:cs="Times New Roman"/>
          <w:sz w:val="24"/>
          <w:szCs w:val="24"/>
          <w:lang w:eastAsia="ru-RU"/>
        </w:rPr>
        <w:t>Бийск</w:t>
      </w:r>
      <w:r w:rsidR="003460A9" w:rsidRPr="00ED4A8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2C3DB5" w:rsidRDefault="002C3DB5">
      <w:pP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lastRenderedPageBreak/>
        <w:br w:type="page"/>
      </w:r>
    </w:p>
    <w:p w:rsidR="00644249" w:rsidRPr="00ED4A81" w:rsidRDefault="00D041F6" w:rsidP="007E347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ED4A8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lastRenderedPageBreak/>
        <w:t>ПРОГРАММА</w:t>
      </w:r>
    </w:p>
    <w:p w:rsidR="0086172F" w:rsidRPr="00ED4A81" w:rsidRDefault="0086172F" w:rsidP="007E347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3460A9" w:rsidRPr="00ED4A81" w:rsidRDefault="003460A9" w:rsidP="007E347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ED4A8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Второй </w:t>
      </w:r>
      <w:r w:rsidR="00680E1A" w:rsidRPr="00ED4A8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городск</w:t>
      </w:r>
      <w:r w:rsidR="00D041F6" w:rsidRPr="00ED4A8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ой студенческой </w:t>
      </w:r>
    </w:p>
    <w:p w:rsidR="00D041F6" w:rsidRPr="00ED4A81" w:rsidRDefault="00D041F6" w:rsidP="007E347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ED4A8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научно-практической конференции </w:t>
      </w:r>
    </w:p>
    <w:p w:rsidR="00D041F6" w:rsidRPr="00ED4A81" w:rsidRDefault="00BA3B6F" w:rsidP="008617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D4A81">
        <w:rPr>
          <w:rFonts w:ascii="Times New Roman" w:hAnsi="Times New Roman" w:cs="Times New Roman"/>
          <w:b/>
          <w:sz w:val="24"/>
          <w:szCs w:val="24"/>
        </w:rPr>
        <w:t>«</w:t>
      </w:r>
      <w:r w:rsidR="00680E1A" w:rsidRPr="00ED4A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Они сражались за Родину: Великой Победе посвящается…</w:t>
      </w:r>
      <w:r w:rsidRPr="00ED4A81">
        <w:rPr>
          <w:rFonts w:ascii="Times New Roman" w:hAnsi="Times New Roman" w:cs="Times New Roman"/>
          <w:b/>
          <w:sz w:val="24"/>
          <w:szCs w:val="24"/>
        </w:rPr>
        <w:t>»</w:t>
      </w:r>
    </w:p>
    <w:p w:rsidR="00A11640" w:rsidRPr="00ED4A81" w:rsidRDefault="00A11640" w:rsidP="007E347F">
      <w:pPr>
        <w:spacing w:after="0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D041F6" w:rsidRPr="00ED4A81" w:rsidRDefault="00D041F6" w:rsidP="007E347F">
      <w:pPr>
        <w:spacing w:after="0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ED4A81">
        <w:rPr>
          <w:rFonts w:ascii="Times New Roman" w:eastAsia="Times New Roman" w:hAnsi="Times New Roman" w:cs="Times New Roman"/>
          <w:sz w:val="24"/>
          <w:szCs w:val="20"/>
          <w:lang w:eastAsia="ru-RU"/>
        </w:rPr>
        <w:t>(</w:t>
      </w:r>
      <w:r w:rsidR="003460A9" w:rsidRPr="00ED4A81">
        <w:rPr>
          <w:rFonts w:ascii="Times New Roman" w:eastAsia="Times New Roman" w:hAnsi="Times New Roman" w:cs="Times New Roman"/>
          <w:sz w:val="24"/>
          <w:szCs w:val="20"/>
          <w:lang w:eastAsia="ru-RU"/>
        </w:rPr>
        <w:t>«</w:t>
      </w:r>
      <w:r w:rsidRPr="00ED4A81">
        <w:rPr>
          <w:rFonts w:ascii="Times New Roman" w:eastAsia="Times New Roman" w:hAnsi="Times New Roman" w:cs="Times New Roman"/>
          <w:sz w:val="24"/>
          <w:szCs w:val="20"/>
          <w:lang w:eastAsia="ru-RU"/>
        </w:rPr>
        <w:t>Бийский государственный колледж</w:t>
      </w:r>
      <w:r w:rsidR="003460A9" w:rsidRPr="00ED4A81">
        <w:rPr>
          <w:rFonts w:ascii="Times New Roman" w:eastAsia="Times New Roman" w:hAnsi="Times New Roman" w:cs="Times New Roman"/>
          <w:sz w:val="24"/>
          <w:szCs w:val="20"/>
          <w:lang w:eastAsia="ru-RU"/>
        </w:rPr>
        <w:t>»</w:t>
      </w:r>
      <w:r w:rsidRPr="00ED4A81">
        <w:rPr>
          <w:rFonts w:ascii="Times New Roman" w:eastAsia="Times New Roman" w:hAnsi="Times New Roman" w:cs="Times New Roman"/>
          <w:sz w:val="24"/>
          <w:szCs w:val="20"/>
          <w:lang w:eastAsia="ru-RU"/>
        </w:rPr>
        <w:t>, г.</w:t>
      </w:r>
      <w:r w:rsidR="003460A9" w:rsidRPr="00ED4A8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ED4A8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Бийск, </w:t>
      </w:r>
      <w:r w:rsidR="00955ACD" w:rsidRPr="00ED4A81">
        <w:rPr>
          <w:rFonts w:ascii="Times New Roman" w:eastAsia="Times New Roman" w:hAnsi="Times New Roman" w:cs="Times New Roman"/>
          <w:sz w:val="24"/>
          <w:szCs w:val="20"/>
          <w:lang w:eastAsia="ru-RU"/>
        </w:rPr>
        <w:t>0</w:t>
      </w:r>
      <w:r w:rsidR="003460A9" w:rsidRPr="00ED4A81">
        <w:rPr>
          <w:rFonts w:ascii="Times New Roman" w:eastAsia="Times New Roman" w:hAnsi="Times New Roman" w:cs="Times New Roman"/>
          <w:sz w:val="24"/>
          <w:szCs w:val="20"/>
          <w:lang w:eastAsia="ru-RU"/>
        </w:rPr>
        <w:t>5</w:t>
      </w:r>
      <w:r w:rsidRPr="00ED4A8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BA3B6F" w:rsidRPr="00ED4A81">
        <w:rPr>
          <w:rFonts w:ascii="Times New Roman" w:eastAsia="Times New Roman" w:hAnsi="Times New Roman" w:cs="Times New Roman"/>
          <w:sz w:val="24"/>
          <w:szCs w:val="20"/>
          <w:lang w:eastAsia="ru-RU"/>
        </w:rPr>
        <w:t>мая</w:t>
      </w:r>
      <w:r w:rsidRPr="00ED4A8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201</w:t>
      </w:r>
      <w:r w:rsidR="003460A9" w:rsidRPr="00ED4A81">
        <w:rPr>
          <w:rFonts w:ascii="Times New Roman" w:eastAsia="Times New Roman" w:hAnsi="Times New Roman" w:cs="Times New Roman"/>
          <w:sz w:val="24"/>
          <w:szCs w:val="20"/>
          <w:lang w:eastAsia="ru-RU"/>
        </w:rPr>
        <w:t>7</w:t>
      </w:r>
      <w:r w:rsidRPr="00ED4A8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года)</w:t>
      </w:r>
    </w:p>
    <w:p w:rsidR="00D041F6" w:rsidRPr="00ED4A81" w:rsidRDefault="00D041F6" w:rsidP="009347A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FC1302" w:rsidRPr="00ED4A81" w:rsidRDefault="00FC1302" w:rsidP="009347A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a8"/>
        <w:tblW w:w="7479" w:type="dxa"/>
        <w:tblLook w:val="04A0" w:firstRow="1" w:lastRow="0" w:firstColumn="1" w:lastColumn="0" w:noHBand="0" w:noVBand="1"/>
      </w:tblPr>
      <w:tblGrid>
        <w:gridCol w:w="1809"/>
        <w:gridCol w:w="5670"/>
      </w:tblGrid>
      <w:tr w:rsidR="00D041F6" w:rsidRPr="00ED4A81" w:rsidTr="00B2329F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D041F6" w:rsidRPr="00ED4A81" w:rsidRDefault="00D041F6" w:rsidP="007E347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9-00 – 10-00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BA3B6F" w:rsidRPr="00ED4A81" w:rsidRDefault="00CF2D40" w:rsidP="003914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Заезд, р</w:t>
            </w:r>
            <w:r w:rsidR="001F454F"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егистрация участников конференции</w:t>
            </w:r>
            <w:r w:rsidR="00BA3B6F"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(фойе)</w:t>
            </w:r>
            <w:r w:rsidR="00A11640"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11640" w:rsidRPr="00ED4A81" w:rsidRDefault="00A11640" w:rsidP="003914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выставки «Семейная реликвия».</w:t>
            </w:r>
          </w:p>
        </w:tc>
      </w:tr>
      <w:tr w:rsidR="00D041F6" w:rsidRPr="00ED4A81" w:rsidTr="00B2329F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D041F6" w:rsidRPr="00ED4A81" w:rsidRDefault="001F454F" w:rsidP="007E347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10-00</w:t>
            </w:r>
            <w:r w:rsidR="0086172F"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- 10-40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D041F6" w:rsidRPr="00ED4A81" w:rsidRDefault="0086172F" w:rsidP="003914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Торжественное о</w:t>
            </w:r>
            <w:r w:rsidR="00BA3B6F"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ткрытие конференции</w:t>
            </w:r>
            <w:r w:rsidR="001F454F"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(актовый зал колледжа)</w:t>
            </w:r>
          </w:p>
        </w:tc>
      </w:tr>
      <w:tr w:rsidR="007E347F" w:rsidRPr="00ED4A81" w:rsidTr="00B2329F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7E347F" w:rsidRPr="00ED4A81" w:rsidRDefault="007E347F" w:rsidP="00A1164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</w:t>
            </w:r>
            <w:r w:rsidR="00A11640"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10-</w:t>
            </w:r>
            <w:r w:rsidR="00A11640"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7E347F" w:rsidRPr="00ED4A81" w:rsidRDefault="007E347F" w:rsidP="003914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 участников в аудитории для работы по се</w:t>
            </w:r>
            <w:r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циям</w:t>
            </w:r>
          </w:p>
        </w:tc>
      </w:tr>
      <w:tr w:rsidR="007E347F" w:rsidRPr="00ED4A81" w:rsidTr="00B2329F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80E1A" w:rsidRPr="00ED4A81" w:rsidRDefault="007E347F" w:rsidP="00680E1A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10-</w:t>
            </w:r>
            <w:r w:rsidR="00A11640"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– 1</w:t>
            </w:r>
            <w:r w:rsidR="00A11640"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="00A11640"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7E347F" w:rsidRPr="00ED4A81" w:rsidRDefault="007E347F" w:rsidP="003914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 конференции по секциям</w:t>
            </w:r>
          </w:p>
        </w:tc>
      </w:tr>
      <w:tr w:rsidR="00680E1A" w:rsidRPr="00ED4A81" w:rsidTr="00B2329F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80E1A" w:rsidRPr="00ED4A81" w:rsidRDefault="00680E1A" w:rsidP="00680E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11640"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11640"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12-</w:t>
            </w:r>
            <w:r w:rsidR="00A11640"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680E1A" w:rsidRPr="00ED4A81" w:rsidRDefault="00680E1A" w:rsidP="0039143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 для участников конференции (столовая колл</w:t>
            </w:r>
            <w:r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джа)</w:t>
            </w:r>
            <w:r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</w:t>
            </w:r>
          </w:p>
        </w:tc>
      </w:tr>
      <w:tr w:rsidR="00680E1A" w:rsidRPr="00ED4A81" w:rsidTr="00B2329F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80E1A" w:rsidRPr="00ED4A81" w:rsidRDefault="00680E1A" w:rsidP="007E347F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12-</w:t>
            </w:r>
            <w:r w:rsidR="00A11640"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– 1</w:t>
            </w:r>
            <w:r w:rsidR="00A11640"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="00A11640"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680E1A" w:rsidRPr="00ED4A81" w:rsidRDefault="00680E1A" w:rsidP="003914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 конференции по секциям</w:t>
            </w:r>
          </w:p>
        </w:tc>
      </w:tr>
      <w:tr w:rsidR="00680E1A" w:rsidRPr="00ED4A81" w:rsidTr="00B2329F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680E1A" w:rsidRPr="00ED4A81" w:rsidRDefault="00680E1A" w:rsidP="00A11640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B624E7"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="00A11640"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– 14-</w:t>
            </w:r>
            <w:r w:rsidR="00A11640"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A11640" w:rsidRPr="00ED4A81" w:rsidRDefault="00680E1A" w:rsidP="003914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A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Заключительное пленарное заседание.</w:t>
            </w:r>
            <w:r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80E1A" w:rsidRPr="00ED4A81" w:rsidRDefault="00A11640" w:rsidP="0039143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 творческих коллективов</w:t>
            </w:r>
            <w:r w:rsidR="00391430"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80E1A"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</w:t>
            </w:r>
            <w:r w:rsidR="00680E1A"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680E1A" w:rsidRPr="00ED4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гов конференции. Вручение дипломов (актовый зал колледжа)</w:t>
            </w:r>
          </w:p>
        </w:tc>
      </w:tr>
    </w:tbl>
    <w:p w:rsidR="00BA3B6F" w:rsidRPr="00ED4A81" w:rsidRDefault="00BA3B6F" w:rsidP="00A35221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A11640" w:rsidRPr="00ED4A81" w:rsidRDefault="00A11640">
      <w:pPr>
        <w:rPr>
          <w:rFonts w:ascii="Times New Roman" w:eastAsia="Calibri" w:hAnsi="Times New Roman" w:cs="Times New Roman"/>
          <w:sz w:val="20"/>
          <w:szCs w:val="20"/>
        </w:rPr>
      </w:pPr>
      <w:r w:rsidRPr="00ED4A81">
        <w:rPr>
          <w:rFonts w:ascii="Times New Roman" w:eastAsia="Calibri" w:hAnsi="Times New Roman" w:cs="Times New Roman"/>
          <w:sz w:val="20"/>
          <w:szCs w:val="20"/>
        </w:rPr>
        <w:br w:type="page"/>
      </w:r>
    </w:p>
    <w:p w:rsidR="0083324A" w:rsidRPr="00ED4A81" w:rsidRDefault="0083324A" w:rsidP="0083324A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Cs w:val="20"/>
        </w:rPr>
      </w:pPr>
      <w:r w:rsidRPr="00ED4A81">
        <w:rPr>
          <w:rFonts w:ascii="Times New Roman" w:eastAsia="Calibri" w:hAnsi="Times New Roman" w:cs="Times New Roman"/>
          <w:b/>
          <w:szCs w:val="20"/>
        </w:rPr>
        <w:lastRenderedPageBreak/>
        <w:t xml:space="preserve">Секция </w:t>
      </w:r>
      <w:r w:rsidR="0086172F" w:rsidRPr="00ED4A81">
        <w:rPr>
          <w:rFonts w:ascii="Times New Roman" w:eastAsia="Calibri" w:hAnsi="Times New Roman" w:cs="Times New Roman"/>
          <w:b/>
          <w:szCs w:val="20"/>
        </w:rPr>
        <w:t>1</w:t>
      </w:r>
      <w:r w:rsidRPr="00ED4A81">
        <w:rPr>
          <w:rFonts w:ascii="Times New Roman" w:eastAsia="Calibri" w:hAnsi="Times New Roman" w:cs="Times New Roman"/>
          <w:b/>
          <w:szCs w:val="20"/>
        </w:rPr>
        <w:t xml:space="preserve"> (каб.</w:t>
      </w:r>
      <w:r w:rsidR="0086172F" w:rsidRPr="00ED4A81">
        <w:rPr>
          <w:rFonts w:ascii="Times New Roman" w:eastAsia="Calibri" w:hAnsi="Times New Roman" w:cs="Times New Roman"/>
          <w:b/>
          <w:szCs w:val="20"/>
        </w:rPr>
        <w:t xml:space="preserve"> </w:t>
      </w:r>
      <w:r w:rsidR="00391430" w:rsidRPr="00ED4A81">
        <w:rPr>
          <w:rFonts w:ascii="Times New Roman" w:eastAsia="Calibri" w:hAnsi="Times New Roman" w:cs="Times New Roman"/>
          <w:b/>
          <w:szCs w:val="20"/>
        </w:rPr>
        <w:t>103</w:t>
      </w:r>
      <w:r w:rsidRPr="00ED4A81">
        <w:rPr>
          <w:rFonts w:ascii="Times New Roman" w:eastAsia="Calibri" w:hAnsi="Times New Roman" w:cs="Times New Roman"/>
          <w:b/>
          <w:szCs w:val="20"/>
        </w:rPr>
        <w:t xml:space="preserve">): </w:t>
      </w:r>
      <w:r w:rsidR="0086172F" w:rsidRPr="00ED4A81">
        <w:rPr>
          <w:rFonts w:ascii="Times New Roman" w:eastAsia="Calibri" w:hAnsi="Times New Roman" w:cs="Times New Roman"/>
          <w:szCs w:val="20"/>
        </w:rPr>
        <w:t>Героизм советского народа в годы Великой Отеч</w:t>
      </w:r>
      <w:r w:rsidR="0086172F" w:rsidRPr="00ED4A81">
        <w:rPr>
          <w:rFonts w:ascii="Times New Roman" w:eastAsia="Calibri" w:hAnsi="Times New Roman" w:cs="Times New Roman"/>
          <w:szCs w:val="20"/>
        </w:rPr>
        <w:t>е</w:t>
      </w:r>
      <w:r w:rsidR="0086172F" w:rsidRPr="00ED4A81">
        <w:rPr>
          <w:rFonts w:ascii="Times New Roman" w:eastAsia="Calibri" w:hAnsi="Times New Roman" w:cs="Times New Roman"/>
          <w:szCs w:val="20"/>
        </w:rPr>
        <w:t>ственной войны.</w:t>
      </w:r>
    </w:p>
    <w:p w:rsidR="0083324A" w:rsidRPr="00ED4A81" w:rsidRDefault="0083324A" w:rsidP="0083324A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3324A" w:rsidRPr="00ED4A81" w:rsidRDefault="0083324A" w:rsidP="0083324A">
      <w:pPr>
        <w:pStyle w:val="a3"/>
        <w:spacing w:after="0" w:line="240" w:lineRule="auto"/>
        <w:ind w:left="567"/>
        <w:jc w:val="center"/>
        <w:rPr>
          <w:rFonts w:ascii="Times New Roman" w:eastAsia="Calibri" w:hAnsi="Times New Roman" w:cs="Times New Roman"/>
          <w:b/>
          <w:szCs w:val="20"/>
        </w:rPr>
      </w:pPr>
      <w:r w:rsidRPr="00ED4A81">
        <w:rPr>
          <w:rFonts w:ascii="Times New Roman" w:eastAsia="Calibri" w:hAnsi="Times New Roman" w:cs="Times New Roman"/>
          <w:b/>
          <w:szCs w:val="20"/>
        </w:rPr>
        <w:t>Расписание работы секции:</w:t>
      </w:r>
    </w:p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1156"/>
      </w:tblGrid>
      <w:tr w:rsidR="00AC0667" w:rsidRPr="00ED4A81" w:rsidTr="000B5610">
        <w:trPr>
          <w:jc w:val="center"/>
        </w:trPr>
        <w:tc>
          <w:tcPr>
            <w:tcW w:w="0" w:type="auto"/>
          </w:tcPr>
          <w:p w:rsidR="00AC0667" w:rsidRPr="00ED4A81" w:rsidRDefault="00AC0667" w:rsidP="000B5610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работа секции</w:t>
            </w:r>
          </w:p>
        </w:tc>
        <w:tc>
          <w:tcPr>
            <w:tcW w:w="0" w:type="auto"/>
          </w:tcPr>
          <w:p w:rsidR="00AC0667" w:rsidRPr="00ED4A81" w:rsidRDefault="00AC0667" w:rsidP="00AC0667">
            <w:pPr>
              <w:rPr>
                <w:rFonts w:ascii="Times New Roman" w:hAnsi="Times New Roman" w:cs="Times New Roman"/>
              </w:rPr>
            </w:pPr>
            <w:r w:rsidRPr="00ED4A81">
              <w:rPr>
                <w:rFonts w:ascii="Times New Roman" w:hAnsi="Times New Roman" w:cs="Times New Roman"/>
              </w:rPr>
              <w:t>10</w:t>
            </w:r>
            <w:r w:rsidRPr="00ED4A81">
              <w:rPr>
                <w:rFonts w:ascii="Times New Roman" w:hAnsi="Times New Roman" w:cs="Times New Roman"/>
                <w:vertAlign w:val="superscript"/>
              </w:rPr>
              <w:t>50</w:t>
            </w:r>
            <w:r w:rsidRPr="00ED4A81">
              <w:rPr>
                <w:rFonts w:ascii="Times New Roman" w:hAnsi="Times New Roman" w:cs="Times New Roman"/>
              </w:rPr>
              <w:t xml:space="preserve"> – 12</w:t>
            </w:r>
            <w:r w:rsidRPr="00ED4A81">
              <w:rPr>
                <w:rFonts w:ascii="Times New Roman" w:hAnsi="Times New Roman" w:cs="Times New Roman"/>
                <w:vertAlign w:val="superscript"/>
              </w:rPr>
              <w:t>20</w:t>
            </w:r>
          </w:p>
        </w:tc>
      </w:tr>
      <w:tr w:rsidR="00AC0667" w:rsidRPr="00ED4A81" w:rsidTr="000B5610">
        <w:trPr>
          <w:jc w:val="center"/>
        </w:trPr>
        <w:tc>
          <w:tcPr>
            <w:tcW w:w="0" w:type="auto"/>
          </w:tcPr>
          <w:p w:rsidR="00AC0667" w:rsidRPr="00ED4A81" w:rsidRDefault="00AC0667" w:rsidP="000B5610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обеденный перерыв</w:t>
            </w:r>
          </w:p>
        </w:tc>
        <w:tc>
          <w:tcPr>
            <w:tcW w:w="0" w:type="auto"/>
          </w:tcPr>
          <w:p w:rsidR="00AC0667" w:rsidRPr="00ED4A81" w:rsidRDefault="00AC0667" w:rsidP="00AC0667">
            <w:pPr>
              <w:rPr>
                <w:rFonts w:ascii="Times New Roman" w:hAnsi="Times New Roman" w:cs="Times New Roman"/>
              </w:rPr>
            </w:pPr>
            <w:r w:rsidRPr="00ED4A81">
              <w:rPr>
                <w:rFonts w:ascii="Times New Roman" w:hAnsi="Times New Roman" w:cs="Times New Roman"/>
              </w:rPr>
              <w:t>12</w:t>
            </w:r>
            <w:r w:rsidRPr="00ED4A81">
              <w:rPr>
                <w:rFonts w:ascii="Times New Roman" w:hAnsi="Times New Roman" w:cs="Times New Roman"/>
                <w:vertAlign w:val="superscript"/>
              </w:rPr>
              <w:t>20</w:t>
            </w:r>
            <w:r w:rsidRPr="00ED4A81">
              <w:rPr>
                <w:rFonts w:ascii="Times New Roman" w:hAnsi="Times New Roman" w:cs="Times New Roman"/>
              </w:rPr>
              <w:t xml:space="preserve"> – 12</w:t>
            </w:r>
            <w:r w:rsidRPr="00ED4A81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</w:tr>
      <w:tr w:rsidR="00AC0667" w:rsidRPr="00ED4A81" w:rsidTr="000B5610">
        <w:trPr>
          <w:jc w:val="center"/>
        </w:trPr>
        <w:tc>
          <w:tcPr>
            <w:tcW w:w="0" w:type="auto"/>
          </w:tcPr>
          <w:p w:rsidR="00AC0667" w:rsidRPr="00ED4A81" w:rsidRDefault="00AC0667" w:rsidP="000B5610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работа секции</w:t>
            </w:r>
          </w:p>
        </w:tc>
        <w:tc>
          <w:tcPr>
            <w:tcW w:w="0" w:type="auto"/>
          </w:tcPr>
          <w:p w:rsidR="00AC0667" w:rsidRPr="00ED4A81" w:rsidRDefault="00AC0667" w:rsidP="00AC0667">
            <w:pPr>
              <w:rPr>
                <w:rFonts w:ascii="Times New Roman" w:hAnsi="Times New Roman" w:cs="Times New Roman"/>
              </w:rPr>
            </w:pPr>
            <w:r w:rsidRPr="00ED4A81">
              <w:rPr>
                <w:rFonts w:ascii="Times New Roman" w:hAnsi="Times New Roman" w:cs="Times New Roman"/>
              </w:rPr>
              <w:t>12</w:t>
            </w:r>
            <w:r w:rsidRPr="00ED4A81">
              <w:rPr>
                <w:rFonts w:ascii="Times New Roman" w:hAnsi="Times New Roman" w:cs="Times New Roman"/>
                <w:vertAlign w:val="superscript"/>
              </w:rPr>
              <w:t>50</w:t>
            </w:r>
            <w:r w:rsidRPr="00ED4A81">
              <w:rPr>
                <w:rFonts w:ascii="Times New Roman" w:hAnsi="Times New Roman" w:cs="Times New Roman"/>
              </w:rPr>
              <w:t xml:space="preserve"> – 13</w:t>
            </w:r>
            <w:r w:rsidRPr="00ED4A81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</w:tr>
    </w:tbl>
    <w:p w:rsidR="0083324A" w:rsidRPr="00ED4A81" w:rsidRDefault="0083324A" w:rsidP="0083324A">
      <w:pPr>
        <w:pStyle w:val="a3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3324A" w:rsidRPr="00ED4A81" w:rsidRDefault="0083324A" w:rsidP="0083324A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Cs w:val="20"/>
        </w:rPr>
      </w:pPr>
      <w:r w:rsidRPr="00ED4A81">
        <w:rPr>
          <w:rFonts w:ascii="Times New Roman" w:eastAsia="Calibri" w:hAnsi="Times New Roman" w:cs="Times New Roman"/>
          <w:b/>
          <w:szCs w:val="20"/>
        </w:rPr>
        <w:t>Жюри секции:</w:t>
      </w:r>
    </w:p>
    <w:p w:rsidR="0083324A" w:rsidRPr="00ED4A81" w:rsidRDefault="0083324A" w:rsidP="0083324A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83324A" w:rsidRPr="00ED4A81" w:rsidRDefault="0086172F" w:rsidP="0086172F">
      <w:pPr>
        <w:pStyle w:val="a3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Cs w:val="20"/>
        </w:rPr>
      </w:pPr>
      <w:r w:rsidRPr="00ED4A81">
        <w:rPr>
          <w:rFonts w:ascii="Times New Roman" w:eastAsia="Calibri" w:hAnsi="Times New Roman" w:cs="Times New Roman"/>
          <w:szCs w:val="20"/>
        </w:rPr>
        <w:t xml:space="preserve">Дегальцева Екатерина Александровна, д.и.н., профессор, заведующая кафедрой социально-гуманитарных дисциплин «Бийского технологического института» (филиала) ФГБОУ ВО «АлтГТУ им. И.И. Ползунова», </w:t>
      </w:r>
      <w:r w:rsidR="00157343" w:rsidRPr="00ED4A81">
        <w:rPr>
          <w:rFonts w:ascii="Times New Roman" w:eastAsia="Calibri" w:hAnsi="Times New Roman" w:cs="Times New Roman"/>
          <w:szCs w:val="20"/>
        </w:rPr>
        <w:t>председ</w:t>
      </w:r>
      <w:r w:rsidR="00157343" w:rsidRPr="00ED4A81">
        <w:rPr>
          <w:rFonts w:ascii="Times New Roman" w:eastAsia="Calibri" w:hAnsi="Times New Roman" w:cs="Times New Roman"/>
          <w:szCs w:val="20"/>
        </w:rPr>
        <w:t>а</w:t>
      </w:r>
      <w:r w:rsidR="00157343" w:rsidRPr="00ED4A81">
        <w:rPr>
          <w:rFonts w:ascii="Times New Roman" w:eastAsia="Calibri" w:hAnsi="Times New Roman" w:cs="Times New Roman"/>
          <w:szCs w:val="20"/>
        </w:rPr>
        <w:t>тель совета жюри</w:t>
      </w:r>
      <w:r w:rsidR="0083324A" w:rsidRPr="00ED4A81">
        <w:rPr>
          <w:rFonts w:ascii="Times New Roman" w:eastAsia="Calibri" w:hAnsi="Times New Roman" w:cs="Times New Roman"/>
          <w:szCs w:val="20"/>
        </w:rPr>
        <w:t>;</w:t>
      </w:r>
    </w:p>
    <w:p w:rsidR="0083324A" w:rsidRPr="00ED4A81" w:rsidRDefault="0086172F" w:rsidP="0083324A">
      <w:pPr>
        <w:pStyle w:val="a3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Cs w:val="20"/>
        </w:rPr>
      </w:pPr>
      <w:r w:rsidRPr="00ED4A81">
        <w:rPr>
          <w:rFonts w:ascii="Times New Roman" w:eastAsia="Calibri" w:hAnsi="Times New Roman" w:cs="Times New Roman"/>
          <w:szCs w:val="20"/>
        </w:rPr>
        <w:t>Астахова Елена Анатольевна</w:t>
      </w:r>
      <w:r w:rsidR="0083324A" w:rsidRPr="00ED4A81">
        <w:rPr>
          <w:rFonts w:ascii="Times New Roman" w:eastAsia="Calibri" w:hAnsi="Times New Roman" w:cs="Times New Roman"/>
          <w:szCs w:val="20"/>
        </w:rPr>
        <w:t xml:space="preserve">, преподаватель </w:t>
      </w:r>
      <w:r w:rsidRPr="00ED4A81">
        <w:rPr>
          <w:rFonts w:ascii="Times New Roman" w:eastAsia="Calibri" w:hAnsi="Times New Roman" w:cs="Times New Roman"/>
          <w:szCs w:val="20"/>
        </w:rPr>
        <w:t xml:space="preserve">высшей </w:t>
      </w:r>
      <w:r w:rsidR="0083324A" w:rsidRPr="00ED4A81">
        <w:rPr>
          <w:rFonts w:ascii="Times New Roman" w:eastAsia="Calibri" w:hAnsi="Times New Roman" w:cs="Times New Roman"/>
          <w:szCs w:val="20"/>
        </w:rPr>
        <w:t>квалификац</w:t>
      </w:r>
      <w:r w:rsidR="0083324A" w:rsidRPr="00ED4A81">
        <w:rPr>
          <w:rFonts w:ascii="Times New Roman" w:eastAsia="Calibri" w:hAnsi="Times New Roman" w:cs="Times New Roman"/>
          <w:szCs w:val="20"/>
        </w:rPr>
        <w:t>и</w:t>
      </w:r>
      <w:r w:rsidR="0083324A" w:rsidRPr="00ED4A81">
        <w:rPr>
          <w:rFonts w:ascii="Times New Roman" w:eastAsia="Calibri" w:hAnsi="Times New Roman" w:cs="Times New Roman"/>
          <w:szCs w:val="20"/>
        </w:rPr>
        <w:t>онной категории КГБПОУ «Бийский государственный колледж»;</w:t>
      </w:r>
    </w:p>
    <w:p w:rsidR="0083324A" w:rsidRPr="00ED4A81" w:rsidRDefault="0086172F" w:rsidP="0086172F">
      <w:pPr>
        <w:pStyle w:val="a3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Cs w:val="20"/>
        </w:rPr>
      </w:pPr>
      <w:r w:rsidRPr="00ED4A81">
        <w:rPr>
          <w:rFonts w:ascii="Times New Roman" w:eastAsia="Calibri" w:hAnsi="Times New Roman" w:cs="Times New Roman"/>
          <w:szCs w:val="20"/>
        </w:rPr>
        <w:t>Бияш Наталья Владимировна</w:t>
      </w:r>
      <w:r w:rsidR="0083324A" w:rsidRPr="00ED4A81">
        <w:rPr>
          <w:rFonts w:ascii="Times New Roman" w:eastAsia="Calibri" w:hAnsi="Times New Roman" w:cs="Times New Roman"/>
          <w:szCs w:val="20"/>
        </w:rPr>
        <w:t>, преподаватель КГБПОУ «</w:t>
      </w:r>
      <w:r w:rsidRPr="00ED4A81">
        <w:rPr>
          <w:rFonts w:ascii="Times New Roman" w:eastAsia="Calibri" w:hAnsi="Times New Roman" w:cs="Times New Roman"/>
          <w:szCs w:val="20"/>
        </w:rPr>
        <w:t>Бийский промышленно-технологический колледж</w:t>
      </w:r>
      <w:r w:rsidR="0083324A" w:rsidRPr="00ED4A81">
        <w:rPr>
          <w:rFonts w:ascii="Times New Roman" w:eastAsia="Calibri" w:hAnsi="Times New Roman" w:cs="Times New Roman"/>
          <w:szCs w:val="20"/>
        </w:rPr>
        <w:t>».</w:t>
      </w:r>
    </w:p>
    <w:p w:rsidR="0083324A" w:rsidRPr="00ED4A81" w:rsidRDefault="0083324A" w:rsidP="0083324A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647"/>
        <w:gridCol w:w="6854"/>
      </w:tblGrid>
      <w:tr w:rsidR="0083324A" w:rsidRPr="00ED4A81" w:rsidTr="00157343">
        <w:tc>
          <w:tcPr>
            <w:tcW w:w="431" w:type="pct"/>
            <w:vAlign w:val="center"/>
          </w:tcPr>
          <w:p w:rsidR="0083324A" w:rsidRPr="00ED4A81" w:rsidRDefault="0083324A" w:rsidP="000B5610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569" w:type="pct"/>
          </w:tcPr>
          <w:p w:rsidR="0083324A" w:rsidRPr="00ED4A81" w:rsidRDefault="002467C0" w:rsidP="002467C0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«Есть женщины в русских селеньях», Кривошеев Захар, БПТК, науч. рук. Колесникова М.Н.</w:t>
            </w:r>
          </w:p>
        </w:tc>
      </w:tr>
      <w:tr w:rsidR="0083324A" w:rsidRPr="00ED4A81" w:rsidTr="00157343">
        <w:tc>
          <w:tcPr>
            <w:tcW w:w="431" w:type="pct"/>
            <w:vAlign w:val="center"/>
          </w:tcPr>
          <w:p w:rsidR="0083324A" w:rsidRPr="00ED4A81" w:rsidRDefault="0083324A" w:rsidP="000B5610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569" w:type="pct"/>
          </w:tcPr>
          <w:p w:rsidR="0083324A" w:rsidRPr="00ED4A81" w:rsidRDefault="00540E1C" w:rsidP="00540E1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«Дорога жизни блокадного Ленинграда», Андреева А., БТИ, науч. рук. Дегальцева Е.А. </w:t>
            </w:r>
          </w:p>
        </w:tc>
      </w:tr>
      <w:tr w:rsidR="0083324A" w:rsidRPr="00ED4A81" w:rsidTr="00157343">
        <w:tc>
          <w:tcPr>
            <w:tcW w:w="431" w:type="pct"/>
            <w:vAlign w:val="center"/>
          </w:tcPr>
          <w:p w:rsidR="0083324A" w:rsidRPr="00ED4A81" w:rsidRDefault="0083324A" w:rsidP="000B5610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4569" w:type="pct"/>
          </w:tcPr>
          <w:p w:rsidR="0083324A" w:rsidRPr="00ED4A81" w:rsidRDefault="00540E1C" w:rsidP="00540E1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«Маршал Рокоссовский: непобеждённый», Масютина Нина, АГГПУ, науч. рук. Орлов Д.С. </w:t>
            </w:r>
          </w:p>
        </w:tc>
      </w:tr>
      <w:tr w:rsidR="0083324A" w:rsidRPr="00ED4A81" w:rsidTr="00157343">
        <w:tc>
          <w:tcPr>
            <w:tcW w:w="431" w:type="pct"/>
            <w:vAlign w:val="center"/>
          </w:tcPr>
          <w:p w:rsidR="0083324A" w:rsidRPr="00ED4A81" w:rsidRDefault="0083324A" w:rsidP="000B5610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569" w:type="pct"/>
          </w:tcPr>
          <w:p w:rsidR="0083324A" w:rsidRPr="00ED4A81" w:rsidRDefault="00540E1C" w:rsidP="00540E1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«Самое крупное танковое сражение Великой Отечественной войны», Журавлев К., Пожидаева М., БТИ, науч. рук. Дегальцева Е.А.</w:t>
            </w:r>
          </w:p>
        </w:tc>
      </w:tr>
      <w:tr w:rsidR="0096353C" w:rsidRPr="00ED4A81" w:rsidTr="00157343">
        <w:tc>
          <w:tcPr>
            <w:tcW w:w="431" w:type="pct"/>
            <w:vAlign w:val="center"/>
          </w:tcPr>
          <w:p w:rsidR="0096353C" w:rsidRPr="00ED4A81" w:rsidRDefault="0096353C" w:rsidP="006244A0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4569" w:type="pct"/>
          </w:tcPr>
          <w:p w:rsidR="0096353C" w:rsidRPr="00ED4A81" w:rsidRDefault="00540E1C" w:rsidP="00540E1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«Александр Покрышкин: «небесный ужас» фашистов», Савинкова Лале, науч. рук. Орлов Д.С. </w:t>
            </w:r>
          </w:p>
        </w:tc>
      </w:tr>
      <w:tr w:rsidR="00994D40" w:rsidRPr="00ED4A81" w:rsidTr="00157343">
        <w:tc>
          <w:tcPr>
            <w:tcW w:w="431" w:type="pct"/>
            <w:vAlign w:val="center"/>
          </w:tcPr>
          <w:p w:rsidR="00994D40" w:rsidRPr="00ED4A81" w:rsidRDefault="00994D40" w:rsidP="006E25CC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4569" w:type="pct"/>
          </w:tcPr>
          <w:p w:rsidR="00994D40" w:rsidRPr="00ED4A81" w:rsidRDefault="00540E1C" w:rsidP="00540E1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«Подвиг детей в годы Великой Отечественной войны», Вашурина А., БТИ, науч. рук. Дегальцева Е.А. </w:t>
            </w:r>
          </w:p>
        </w:tc>
      </w:tr>
      <w:tr w:rsidR="00994D40" w:rsidRPr="00ED4A81" w:rsidTr="00157343">
        <w:tc>
          <w:tcPr>
            <w:tcW w:w="431" w:type="pct"/>
            <w:vAlign w:val="center"/>
          </w:tcPr>
          <w:p w:rsidR="00994D40" w:rsidRPr="00ED4A81" w:rsidRDefault="00994D40" w:rsidP="006E25CC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4569" w:type="pct"/>
          </w:tcPr>
          <w:p w:rsidR="00994D40" w:rsidRPr="00ED4A81" w:rsidRDefault="00540E1C" w:rsidP="002467C0">
            <w:pPr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«Воспоминания односельчан о Великой Отечественной войне», Свир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и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дова Наталья, Ульянова Карина, Ульянова Каролина, БПТК, науч. рук. Колесникова М.Н.</w:t>
            </w:r>
          </w:p>
        </w:tc>
      </w:tr>
      <w:tr w:rsidR="00994D40" w:rsidRPr="00ED4A81" w:rsidTr="00157343">
        <w:tc>
          <w:tcPr>
            <w:tcW w:w="431" w:type="pct"/>
            <w:vAlign w:val="center"/>
          </w:tcPr>
          <w:p w:rsidR="00994D40" w:rsidRPr="00ED4A81" w:rsidRDefault="00994D40" w:rsidP="00917319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569" w:type="pct"/>
          </w:tcPr>
          <w:p w:rsidR="00994D40" w:rsidRPr="00ED4A81" w:rsidRDefault="00540E1C" w:rsidP="00845F86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«Бийчане в годы Великой Отечественной войны», Молодцов Александр, БПТК, науч. рук. Колесникова М.Н.</w:t>
            </w:r>
          </w:p>
        </w:tc>
      </w:tr>
      <w:tr w:rsidR="00994D40" w:rsidRPr="00ED4A81" w:rsidTr="00157343">
        <w:tc>
          <w:tcPr>
            <w:tcW w:w="431" w:type="pct"/>
            <w:vAlign w:val="center"/>
          </w:tcPr>
          <w:p w:rsidR="00994D40" w:rsidRPr="00ED4A81" w:rsidRDefault="00994D40" w:rsidP="00637394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4569" w:type="pct"/>
          </w:tcPr>
          <w:p w:rsidR="00994D40" w:rsidRPr="00ED4A81" w:rsidRDefault="00540E1C" w:rsidP="00845F86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«Эвакогоспитали г. Бийска 1941 – 1945 гг.», Ветров Тимофей, Головин Александр, БГК, науч. рук. Мамонова Т.В.</w:t>
            </w:r>
          </w:p>
        </w:tc>
      </w:tr>
      <w:tr w:rsidR="00994D40" w:rsidRPr="00ED4A81" w:rsidTr="00157343">
        <w:tc>
          <w:tcPr>
            <w:tcW w:w="431" w:type="pct"/>
            <w:vAlign w:val="center"/>
          </w:tcPr>
          <w:p w:rsidR="00994D40" w:rsidRPr="00ED4A81" w:rsidRDefault="00994D40" w:rsidP="00637394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4569" w:type="pct"/>
          </w:tcPr>
          <w:p w:rsidR="00994D40" w:rsidRPr="00ED4A81" w:rsidRDefault="00845F86" w:rsidP="00845F86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«Дети войны», Платоненко Анастасия, БПТК, науч. рук. Бияш Н.В.</w:t>
            </w:r>
          </w:p>
        </w:tc>
      </w:tr>
    </w:tbl>
    <w:p w:rsidR="002467C0" w:rsidRPr="00ED4A81" w:rsidRDefault="002467C0">
      <w:pPr>
        <w:rPr>
          <w:rFonts w:ascii="Times New Roman" w:eastAsia="Calibri" w:hAnsi="Times New Roman" w:cs="Times New Roman"/>
          <w:sz w:val="20"/>
          <w:szCs w:val="20"/>
        </w:rPr>
      </w:pPr>
      <w:r w:rsidRPr="00ED4A81">
        <w:rPr>
          <w:rFonts w:ascii="Times New Roman" w:eastAsia="Calibri" w:hAnsi="Times New Roman" w:cs="Times New Roman"/>
          <w:sz w:val="20"/>
          <w:szCs w:val="20"/>
        </w:rPr>
        <w:br w:type="page"/>
      </w:r>
    </w:p>
    <w:p w:rsidR="00157343" w:rsidRPr="00ED4A81" w:rsidRDefault="00157343" w:rsidP="00157343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Cs w:val="20"/>
        </w:rPr>
      </w:pPr>
      <w:r w:rsidRPr="00ED4A81">
        <w:rPr>
          <w:rFonts w:ascii="Times New Roman" w:eastAsia="Calibri" w:hAnsi="Times New Roman" w:cs="Times New Roman"/>
          <w:b/>
          <w:szCs w:val="20"/>
        </w:rPr>
        <w:lastRenderedPageBreak/>
        <w:t xml:space="preserve">Секция 1 (каб. </w:t>
      </w:r>
      <w:r w:rsidR="00391430" w:rsidRPr="00ED4A81">
        <w:rPr>
          <w:rFonts w:ascii="Times New Roman" w:eastAsia="Calibri" w:hAnsi="Times New Roman" w:cs="Times New Roman"/>
          <w:b/>
          <w:szCs w:val="20"/>
        </w:rPr>
        <w:t>204</w:t>
      </w:r>
      <w:r w:rsidRPr="00ED4A81">
        <w:rPr>
          <w:rFonts w:ascii="Times New Roman" w:eastAsia="Calibri" w:hAnsi="Times New Roman" w:cs="Times New Roman"/>
          <w:b/>
          <w:szCs w:val="20"/>
        </w:rPr>
        <w:t xml:space="preserve">): </w:t>
      </w:r>
      <w:r w:rsidRPr="00ED4A81">
        <w:rPr>
          <w:rFonts w:ascii="Times New Roman" w:eastAsia="Calibri" w:hAnsi="Times New Roman" w:cs="Times New Roman"/>
          <w:szCs w:val="20"/>
        </w:rPr>
        <w:t>Героизм советского народа в годы Великой Отеч</w:t>
      </w:r>
      <w:r w:rsidRPr="00ED4A81">
        <w:rPr>
          <w:rFonts w:ascii="Times New Roman" w:eastAsia="Calibri" w:hAnsi="Times New Roman" w:cs="Times New Roman"/>
          <w:szCs w:val="20"/>
        </w:rPr>
        <w:t>е</w:t>
      </w:r>
      <w:r w:rsidRPr="00ED4A81">
        <w:rPr>
          <w:rFonts w:ascii="Times New Roman" w:eastAsia="Calibri" w:hAnsi="Times New Roman" w:cs="Times New Roman"/>
          <w:szCs w:val="20"/>
        </w:rPr>
        <w:t>ственной войны.</w:t>
      </w:r>
    </w:p>
    <w:p w:rsidR="00157343" w:rsidRPr="00ED4A81" w:rsidRDefault="00157343" w:rsidP="00157343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Cs w:val="20"/>
        </w:rPr>
      </w:pPr>
    </w:p>
    <w:p w:rsidR="00157343" w:rsidRPr="00ED4A81" w:rsidRDefault="00157343" w:rsidP="00157343">
      <w:pPr>
        <w:pStyle w:val="a3"/>
        <w:spacing w:after="0" w:line="240" w:lineRule="auto"/>
        <w:ind w:left="567"/>
        <w:jc w:val="center"/>
        <w:rPr>
          <w:rFonts w:ascii="Times New Roman" w:eastAsia="Calibri" w:hAnsi="Times New Roman" w:cs="Times New Roman"/>
          <w:b/>
          <w:szCs w:val="20"/>
        </w:rPr>
      </w:pPr>
      <w:r w:rsidRPr="00ED4A81">
        <w:rPr>
          <w:rFonts w:ascii="Times New Roman" w:eastAsia="Calibri" w:hAnsi="Times New Roman" w:cs="Times New Roman"/>
          <w:b/>
          <w:szCs w:val="20"/>
        </w:rPr>
        <w:t>Расписание работы секции:</w:t>
      </w:r>
    </w:p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1156"/>
      </w:tblGrid>
      <w:tr w:rsidR="00157343" w:rsidRPr="00ED4A81" w:rsidTr="00D14238">
        <w:trPr>
          <w:jc w:val="center"/>
        </w:trPr>
        <w:tc>
          <w:tcPr>
            <w:tcW w:w="0" w:type="auto"/>
          </w:tcPr>
          <w:p w:rsidR="00157343" w:rsidRPr="00ED4A81" w:rsidRDefault="00157343" w:rsidP="00D14238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работа секции</w:t>
            </w:r>
          </w:p>
        </w:tc>
        <w:tc>
          <w:tcPr>
            <w:tcW w:w="0" w:type="auto"/>
          </w:tcPr>
          <w:p w:rsidR="00157343" w:rsidRPr="00ED4A81" w:rsidRDefault="00157343" w:rsidP="00D14238">
            <w:pPr>
              <w:rPr>
                <w:rFonts w:ascii="Times New Roman" w:hAnsi="Times New Roman" w:cs="Times New Roman"/>
              </w:rPr>
            </w:pPr>
            <w:r w:rsidRPr="00ED4A81">
              <w:rPr>
                <w:rFonts w:ascii="Times New Roman" w:hAnsi="Times New Roman" w:cs="Times New Roman"/>
              </w:rPr>
              <w:t>10</w:t>
            </w:r>
            <w:r w:rsidRPr="00ED4A81">
              <w:rPr>
                <w:rFonts w:ascii="Times New Roman" w:hAnsi="Times New Roman" w:cs="Times New Roman"/>
                <w:vertAlign w:val="superscript"/>
              </w:rPr>
              <w:t>50</w:t>
            </w:r>
            <w:r w:rsidRPr="00ED4A81">
              <w:rPr>
                <w:rFonts w:ascii="Times New Roman" w:hAnsi="Times New Roman" w:cs="Times New Roman"/>
              </w:rPr>
              <w:t xml:space="preserve"> – 12</w:t>
            </w:r>
            <w:r w:rsidRPr="00ED4A81">
              <w:rPr>
                <w:rFonts w:ascii="Times New Roman" w:hAnsi="Times New Roman" w:cs="Times New Roman"/>
                <w:vertAlign w:val="superscript"/>
              </w:rPr>
              <w:t>20</w:t>
            </w:r>
          </w:p>
        </w:tc>
      </w:tr>
      <w:tr w:rsidR="00157343" w:rsidRPr="00ED4A81" w:rsidTr="00D14238">
        <w:trPr>
          <w:jc w:val="center"/>
        </w:trPr>
        <w:tc>
          <w:tcPr>
            <w:tcW w:w="0" w:type="auto"/>
          </w:tcPr>
          <w:p w:rsidR="00157343" w:rsidRPr="00ED4A81" w:rsidRDefault="00157343" w:rsidP="00D14238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обеденный перерыв</w:t>
            </w:r>
          </w:p>
        </w:tc>
        <w:tc>
          <w:tcPr>
            <w:tcW w:w="0" w:type="auto"/>
          </w:tcPr>
          <w:p w:rsidR="00157343" w:rsidRPr="00ED4A81" w:rsidRDefault="00157343" w:rsidP="00D14238">
            <w:pPr>
              <w:rPr>
                <w:rFonts w:ascii="Times New Roman" w:hAnsi="Times New Roman" w:cs="Times New Roman"/>
              </w:rPr>
            </w:pPr>
            <w:r w:rsidRPr="00ED4A81">
              <w:rPr>
                <w:rFonts w:ascii="Times New Roman" w:hAnsi="Times New Roman" w:cs="Times New Roman"/>
              </w:rPr>
              <w:t>12</w:t>
            </w:r>
            <w:r w:rsidRPr="00ED4A81">
              <w:rPr>
                <w:rFonts w:ascii="Times New Roman" w:hAnsi="Times New Roman" w:cs="Times New Roman"/>
                <w:vertAlign w:val="superscript"/>
              </w:rPr>
              <w:t>20</w:t>
            </w:r>
            <w:r w:rsidRPr="00ED4A81">
              <w:rPr>
                <w:rFonts w:ascii="Times New Roman" w:hAnsi="Times New Roman" w:cs="Times New Roman"/>
              </w:rPr>
              <w:t xml:space="preserve"> – 12</w:t>
            </w:r>
            <w:r w:rsidRPr="00ED4A81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</w:tr>
      <w:tr w:rsidR="00157343" w:rsidRPr="00ED4A81" w:rsidTr="00D14238">
        <w:trPr>
          <w:jc w:val="center"/>
        </w:trPr>
        <w:tc>
          <w:tcPr>
            <w:tcW w:w="0" w:type="auto"/>
          </w:tcPr>
          <w:p w:rsidR="00157343" w:rsidRPr="00ED4A81" w:rsidRDefault="00157343" w:rsidP="00D14238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работа секции</w:t>
            </w:r>
          </w:p>
        </w:tc>
        <w:tc>
          <w:tcPr>
            <w:tcW w:w="0" w:type="auto"/>
          </w:tcPr>
          <w:p w:rsidR="00157343" w:rsidRPr="00ED4A81" w:rsidRDefault="00157343" w:rsidP="00D14238">
            <w:pPr>
              <w:rPr>
                <w:rFonts w:ascii="Times New Roman" w:hAnsi="Times New Roman" w:cs="Times New Roman"/>
              </w:rPr>
            </w:pPr>
            <w:r w:rsidRPr="00ED4A81">
              <w:rPr>
                <w:rFonts w:ascii="Times New Roman" w:hAnsi="Times New Roman" w:cs="Times New Roman"/>
              </w:rPr>
              <w:t>12</w:t>
            </w:r>
            <w:r w:rsidRPr="00ED4A81">
              <w:rPr>
                <w:rFonts w:ascii="Times New Roman" w:hAnsi="Times New Roman" w:cs="Times New Roman"/>
                <w:vertAlign w:val="superscript"/>
              </w:rPr>
              <w:t>50</w:t>
            </w:r>
            <w:r w:rsidRPr="00ED4A81">
              <w:rPr>
                <w:rFonts w:ascii="Times New Roman" w:hAnsi="Times New Roman" w:cs="Times New Roman"/>
              </w:rPr>
              <w:t xml:space="preserve"> – 13</w:t>
            </w:r>
            <w:r w:rsidRPr="00ED4A81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</w:tr>
    </w:tbl>
    <w:p w:rsidR="00157343" w:rsidRPr="00ED4A81" w:rsidRDefault="00157343" w:rsidP="00157343">
      <w:pPr>
        <w:pStyle w:val="a3"/>
        <w:spacing w:after="0" w:line="240" w:lineRule="auto"/>
        <w:ind w:left="567"/>
        <w:jc w:val="both"/>
        <w:rPr>
          <w:rFonts w:ascii="Times New Roman" w:eastAsia="Calibri" w:hAnsi="Times New Roman" w:cs="Times New Roman"/>
          <w:szCs w:val="20"/>
        </w:rPr>
      </w:pPr>
    </w:p>
    <w:p w:rsidR="00157343" w:rsidRPr="00ED4A81" w:rsidRDefault="00157343" w:rsidP="00157343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Cs w:val="20"/>
        </w:rPr>
      </w:pPr>
      <w:r w:rsidRPr="00ED4A81">
        <w:rPr>
          <w:rFonts w:ascii="Times New Roman" w:eastAsia="Calibri" w:hAnsi="Times New Roman" w:cs="Times New Roman"/>
          <w:b/>
          <w:szCs w:val="20"/>
        </w:rPr>
        <w:t xml:space="preserve">Жюри секции: </w:t>
      </w:r>
    </w:p>
    <w:p w:rsidR="00157343" w:rsidRPr="00ED4A81" w:rsidRDefault="00157343" w:rsidP="00157343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Cs w:val="20"/>
        </w:rPr>
      </w:pPr>
    </w:p>
    <w:p w:rsidR="00157343" w:rsidRPr="00ED4A81" w:rsidRDefault="00157343" w:rsidP="00157343">
      <w:pPr>
        <w:pStyle w:val="a3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Cs w:val="20"/>
        </w:rPr>
      </w:pPr>
      <w:r w:rsidRPr="00ED4A81">
        <w:rPr>
          <w:rFonts w:ascii="Times New Roman" w:eastAsia="Calibri" w:hAnsi="Times New Roman" w:cs="Times New Roman"/>
          <w:szCs w:val="20"/>
        </w:rPr>
        <w:t>Семибратов В.Ф., преподаватель высшей квалификационной катег</w:t>
      </w:r>
      <w:r w:rsidRPr="00ED4A81">
        <w:rPr>
          <w:rFonts w:ascii="Times New Roman" w:eastAsia="Calibri" w:hAnsi="Times New Roman" w:cs="Times New Roman"/>
          <w:szCs w:val="20"/>
        </w:rPr>
        <w:t>о</w:t>
      </w:r>
      <w:r w:rsidRPr="00ED4A81">
        <w:rPr>
          <w:rFonts w:ascii="Times New Roman" w:eastAsia="Calibri" w:hAnsi="Times New Roman" w:cs="Times New Roman"/>
          <w:szCs w:val="20"/>
        </w:rPr>
        <w:t>рии КГБПОУ «Бийский государственный колледж», председатель совета жюри;</w:t>
      </w:r>
    </w:p>
    <w:p w:rsidR="00157343" w:rsidRPr="00ED4A81" w:rsidRDefault="00157343" w:rsidP="00157343">
      <w:pPr>
        <w:pStyle w:val="a3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Cs w:val="20"/>
        </w:rPr>
      </w:pPr>
      <w:r w:rsidRPr="00ED4A81">
        <w:rPr>
          <w:rFonts w:ascii="Times New Roman" w:eastAsia="Calibri" w:hAnsi="Times New Roman" w:cs="Times New Roman"/>
          <w:szCs w:val="20"/>
        </w:rPr>
        <w:t>Попов Иван Викторович, преподаватель КГБПОУ «Бийский госуда</w:t>
      </w:r>
      <w:r w:rsidRPr="00ED4A81">
        <w:rPr>
          <w:rFonts w:ascii="Times New Roman" w:eastAsia="Calibri" w:hAnsi="Times New Roman" w:cs="Times New Roman"/>
          <w:szCs w:val="20"/>
        </w:rPr>
        <w:t>р</w:t>
      </w:r>
      <w:r w:rsidRPr="00ED4A81">
        <w:rPr>
          <w:rFonts w:ascii="Times New Roman" w:eastAsia="Calibri" w:hAnsi="Times New Roman" w:cs="Times New Roman"/>
          <w:szCs w:val="20"/>
        </w:rPr>
        <w:t>ственный колледж»;</w:t>
      </w:r>
    </w:p>
    <w:p w:rsidR="00157343" w:rsidRPr="00ED4A81" w:rsidRDefault="00157343" w:rsidP="00157343">
      <w:pPr>
        <w:pStyle w:val="a3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Cs w:val="20"/>
        </w:rPr>
      </w:pPr>
      <w:r w:rsidRPr="00ED4A81">
        <w:rPr>
          <w:rFonts w:ascii="Times New Roman" w:eastAsia="Calibri" w:hAnsi="Times New Roman" w:cs="Times New Roman"/>
          <w:szCs w:val="20"/>
        </w:rPr>
        <w:t>Шматов Василий Геннадьевич, к.и.н., преподаватель КГБПОУ «А</w:t>
      </w:r>
      <w:r w:rsidRPr="00ED4A81">
        <w:rPr>
          <w:rFonts w:ascii="Times New Roman" w:eastAsia="Calibri" w:hAnsi="Times New Roman" w:cs="Times New Roman"/>
          <w:szCs w:val="20"/>
        </w:rPr>
        <w:t>л</w:t>
      </w:r>
      <w:r w:rsidRPr="00ED4A81">
        <w:rPr>
          <w:rFonts w:ascii="Times New Roman" w:eastAsia="Calibri" w:hAnsi="Times New Roman" w:cs="Times New Roman"/>
          <w:szCs w:val="20"/>
        </w:rPr>
        <w:t>тайский колледж промышленных технологий и бизнеса».</w:t>
      </w:r>
    </w:p>
    <w:p w:rsidR="00157343" w:rsidRPr="00ED4A81" w:rsidRDefault="00157343" w:rsidP="00157343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Cs w:val="20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647"/>
        <w:gridCol w:w="6854"/>
      </w:tblGrid>
      <w:tr w:rsidR="00157343" w:rsidRPr="00ED4A81" w:rsidTr="00D14238">
        <w:tc>
          <w:tcPr>
            <w:tcW w:w="431" w:type="pct"/>
            <w:vAlign w:val="center"/>
          </w:tcPr>
          <w:p w:rsidR="00157343" w:rsidRPr="00ED4A81" w:rsidRDefault="00157343" w:rsidP="00D14238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569" w:type="pct"/>
          </w:tcPr>
          <w:p w:rsidR="00157343" w:rsidRPr="00ED4A81" w:rsidRDefault="00D46867" w:rsidP="00D46867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«Оборона Севастополя», Голошубов Ю., БТИ, науч. рук. Дегальцева Е.А. </w:t>
            </w:r>
          </w:p>
        </w:tc>
      </w:tr>
      <w:tr w:rsidR="00157343" w:rsidRPr="00ED4A81" w:rsidTr="00D14238">
        <w:tc>
          <w:tcPr>
            <w:tcW w:w="431" w:type="pct"/>
            <w:vAlign w:val="center"/>
          </w:tcPr>
          <w:p w:rsidR="00157343" w:rsidRPr="00ED4A81" w:rsidRDefault="00157343" w:rsidP="00D14238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569" w:type="pct"/>
          </w:tcPr>
          <w:p w:rsidR="00157343" w:rsidRPr="00ED4A81" w:rsidRDefault="00D46867" w:rsidP="00D46867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«Вклад химии в великую победу», Киселева Дарья, БГК, науч. рук. Ц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ы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бина Г.П. </w:t>
            </w:r>
          </w:p>
        </w:tc>
      </w:tr>
      <w:tr w:rsidR="00157343" w:rsidRPr="00ED4A81" w:rsidTr="00D14238">
        <w:tc>
          <w:tcPr>
            <w:tcW w:w="431" w:type="pct"/>
            <w:vAlign w:val="center"/>
          </w:tcPr>
          <w:p w:rsidR="00157343" w:rsidRPr="00ED4A81" w:rsidRDefault="00157343" w:rsidP="00D14238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4569" w:type="pct"/>
          </w:tcPr>
          <w:p w:rsidR="00157343" w:rsidRPr="00ED4A81" w:rsidRDefault="00D46867" w:rsidP="00D46867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«Церковь и Великая Отечественная война», Чепкасов Владислав, БГК, науч. рук. Астахова Е.А. </w:t>
            </w:r>
          </w:p>
        </w:tc>
      </w:tr>
      <w:tr w:rsidR="00157343" w:rsidRPr="00ED4A81" w:rsidTr="00D14238">
        <w:tc>
          <w:tcPr>
            <w:tcW w:w="431" w:type="pct"/>
            <w:vAlign w:val="center"/>
          </w:tcPr>
          <w:p w:rsidR="00157343" w:rsidRPr="00ED4A81" w:rsidRDefault="00157343" w:rsidP="00D14238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569" w:type="pct"/>
          </w:tcPr>
          <w:p w:rsidR="00157343" w:rsidRPr="00ED4A81" w:rsidRDefault="00D46867" w:rsidP="00D46867">
            <w:pPr>
              <w:pStyle w:val="a3"/>
              <w:tabs>
                <w:tab w:val="left" w:pos="5334"/>
              </w:tabs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«Материальные пожертвования граждан фронту в годы Великой Отеч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е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ственной войны»,  Маковоз Мария, БГК, науч. рук. Астахова Е.А. </w:t>
            </w:r>
          </w:p>
        </w:tc>
      </w:tr>
      <w:tr w:rsidR="00157343" w:rsidRPr="00ED4A81" w:rsidTr="00D14238">
        <w:tc>
          <w:tcPr>
            <w:tcW w:w="431" w:type="pct"/>
            <w:vAlign w:val="center"/>
          </w:tcPr>
          <w:p w:rsidR="00157343" w:rsidRPr="00ED4A81" w:rsidRDefault="00157343" w:rsidP="00D14238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4569" w:type="pct"/>
          </w:tcPr>
          <w:p w:rsidR="00157343" w:rsidRPr="00ED4A81" w:rsidRDefault="00282857" w:rsidP="00D46867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«Кыргызстанцы во время Великой Отечественной войны», Талантбеков Эркин, АГГПУ, науч. рук. Орлов Д.С.</w:t>
            </w:r>
            <w:bookmarkStart w:id="0" w:name="_GoBack"/>
            <w:bookmarkEnd w:id="0"/>
          </w:p>
        </w:tc>
      </w:tr>
      <w:tr w:rsidR="00282857" w:rsidRPr="00ED4A81" w:rsidTr="00D14238">
        <w:tc>
          <w:tcPr>
            <w:tcW w:w="431" w:type="pct"/>
            <w:vAlign w:val="center"/>
          </w:tcPr>
          <w:p w:rsidR="00282857" w:rsidRPr="00ED4A81" w:rsidRDefault="00282857" w:rsidP="00D14238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4569" w:type="pct"/>
          </w:tcPr>
          <w:p w:rsidR="00282857" w:rsidRPr="00ED4A81" w:rsidRDefault="00282857" w:rsidP="000F2173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«Дети-герои войны», Зверева Мария, АГГПУ. науч. рук. Орлов Д.С. </w:t>
            </w:r>
          </w:p>
        </w:tc>
      </w:tr>
      <w:tr w:rsidR="00282857" w:rsidRPr="00ED4A81" w:rsidTr="00D14238">
        <w:tc>
          <w:tcPr>
            <w:tcW w:w="431" w:type="pct"/>
            <w:vAlign w:val="center"/>
          </w:tcPr>
          <w:p w:rsidR="00282857" w:rsidRPr="00ED4A81" w:rsidRDefault="00282857" w:rsidP="00D14238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4569" w:type="pct"/>
          </w:tcPr>
          <w:p w:rsidR="00282857" w:rsidRPr="00ED4A81" w:rsidRDefault="00282857" w:rsidP="000F2173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«Роль животных в победе в Великой Отечественной войне», Романова М., Шанулина А., БТИ, науч. рук. Дегальцева Е.А.</w:t>
            </w:r>
          </w:p>
        </w:tc>
      </w:tr>
      <w:tr w:rsidR="00282857" w:rsidRPr="00ED4A81" w:rsidTr="00D14238">
        <w:tc>
          <w:tcPr>
            <w:tcW w:w="431" w:type="pct"/>
            <w:vAlign w:val="center"/>
          </w:tcPr>
          <w:p w:rsidR="00282857" w:rsidRPr="00ED4A81" w:rsidRDefault="00282857" w:rsidP="00D14238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569" w:type="pct"/>
          </w:tcPr>
          <w:p w:rsidR="00282857" w:rsidRPr="00ED4A81" w:rsidRDefault="00282857" w:rsidP="000F2173">
            <w:pPr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«Химики – фармацевты в борьбе с врагом», Чопорова Елена, БГК, науч. рук. Цыбина Г.П. </w:t>
            </w:r>
          </w:p>
        </w:tc>
      </w:tr>
      <w:tr w:rsidR="00282857" w:rsidRPr="00ED4A81" w:rsidTr="00D14238">
        <w:tc>
          <w:tcPr>
            <w:tcW w:w="431" w:type="pct"/>
            <w:vAlign w:val="center"/>
          </w:tcPr>
          <w:p w:rsidR="00282857" w:rsidRPr="00ED4A81" w:rsidRDefault="00282857" w:rsidP="00D14238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4569" w:type="pct"/>
          </w:tcPr>
          <w:p w:rsidR="00282857" w:rsidRPr="00ED4A81" w:rsidRDefault="00282857" w:rsidP="000F2173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«Бийские эвакуационные госпитали», Баклыкова Екатерина, АКПТиБ, науч. рук. Шматов В.Г.</w:t>
            </w:r>
          </w:p>
        </w:tc>
      </w:tr>
      <w:tr w:rsidR="00282857" w:rsidRPr="00ED4A81" w:rsidTr="00D14238">
        <w:tc>
          <w:tcPr>
            <w:tcW w:w="431" w:type="pct"/>
            <w:vAlign w:val="center"/>
          </w:tcPr>
          <w:p w:rsidR="00282857" w:rsidRPr="00ED4A81" w:rsidRDefault="00282857" w:rsidP="00D14238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4569" w:type="pct"/>
          </w:tcPr>
          <w:p w:rsidR="00282857" w:rsidRPr="00ED4A81" w:rsidRDefault="00282857" w:rsidP="000F2173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«Причины победы советского народа в Великой Отечественной войне», Пищальникова, БТИ, науч. рук. Дегальцева Е.А. </w:t>
            </w:r>
          </w:p>
        </w:tc>
      </w:tr>
    </w:tbl>
    <w:p w:rsidR="00157343" w:rsidRPr="00ED4A81" w:rsidRDefault="00157343" w:rsidP="00157343">
      <w:pPr>
        <w:rPr>
          <w:rFonts w:ascii="Times New Roman" w:eastAsia="Calibri" w:hAnsi="Times New Roman" w:cs="Times New Roman"/>
          <w:sz w:val="20"/>
          <w:szCs w:val="20"/>
        </w:rPr>
      </w:pPr>
      <w:r w:rsidRPr="00ED4A81">
        <w:rPr>
          <w:rFonts w:ascii="Times New Roman" w:eastAsia="Calibri" w:hAnsi="Times New Roman" w:cs="Times New Roman"/>
          <w:sz w:val="20"/>
          <w:szCs w:val="20"/>
        </w:rPr>
        <w:br w:type="page"/>
      </w:r>
    </w:p>
    <w:p w:rsidR="0086172F" w:rsidRPr="00ED4A81" w:rsidRDefault="00936529" w:rsidP="0086172F">
      <w:pPr>
        <w:pStyle w:val="a3"/>
        <w:spacing w:after="0" w:line="240" w:lineRule="auto"/>
        <w:ind w:left="567"/>
        <w:jc w:val="both"/>
        <w:rPr>
          <w:rFonts w:ascii="Times New Roman" w:eastAsia="Calibri" w:hAnsi="Times New Roman" w:cs="Times New Roman"/>
          <w:szCs w:val="20"/>
        </w:rPr>
      </w:pPr>
      <w:r w:rsidRPr="00ED4A81">
        <w:rPr>
          <w:rFonts w:ascii="Times New Roman" w:eastAsia="Calibri" w:hAnsi="Times New Roman" w:cs="Times New Roman"/>
          <w:b/>
          <w:szCs w:val="20"/>
        </w:rPr>
        <w:lastRenderedPageBreak/>
        <w:t>Секция 2 (каб.</w:t>
      </w:r>
      <w:r w:rsidR="00391430" w:rsidRPr="00ED4A81">
        <w:rPr>
          <w:rFonts w:ascii="Times New Roman" w:eastAsia="Calibri" w:hAnsi="Times New Roman" w:cs="Times New Roman"/>
          <w:b/>
          <w:szCs w:val="20"/>
        </w:rPr>
        <w:t xml:space="preserve"> 102</w:t>
      </w:r>
      <w:r w:rsidRPr="00ED4A81">
        <w:rPr>
          <w:rFonts w:ascii="Times New Roman" w:eastAsia="Calibri" w:hAnsi="Times New Roman" w:cs="Times New Roman"/>
          <w:b/>
          <w:szCs w:val="20"/>
        </w:rPr>
        <w:t xml:space="preserve">): </w:t>
      </w:r>
      <w:r w:rsidR="0086172F" w:rsidRPr="00ED4A81">
        <w:rPr>
          <w:rFonts w:ascii="Times New Roman" w:eastAsia="Calibri" w:hAnsi="Times New Roman" w:cs="Times New Roman"/>
          <w:szCs w:val="20"/>
        </w:rPr>
        <w:t>Вооружение, символы и знаки Великой Отеч</w:t>
      </w:r>
      <w:r w:rsidR="0086172F" w:rsidRPr="00ED4A81">
        <w:rPr>
          <w:rFonts w:ascii="Times New Roman" w:eastAsia="Calibri" w:hAnsi="Times New Roman" w:cs="Times New Roman"/>
          <w:szCs w:val="20"/>
        </w:rPr>
        <w:t>е</w:t>
      </w:r>
      <w:r w:rsidR="0086172F" w:rsidRPr="00ED4A81">
        <w:rPr>
          <w:rFonts w:ascii="Times New Roman" w:eastAsia="Calibri" w:hAnsi="Times New Roman" w:cs="Times New Roman"/>
          <w:szCs w:val="20"/>
        </w:rPr>
        <w:t>ственной войны.</w:t>
      </w:r>
    </w:p>
    <w:p w:rsidR="00936529" w:rsidRPr="00ED4A81" w:rsidRDefault="00936529" w:rsidP="0086172F">
      <w:pPr>
        <w:pStyle w:val="a3"/>
        <w:spacing w:after="0" w:line="240" w:lineRule="auto"/>
        <w:ind w:left="567"/>
        <w:jc w:val="both"/>
        <w:rPr>
          <w:rFonts w:ascii="Times New Roman" w:eastAsia="Calibri" w:hAnsi="Times New Roman" w:cs="Times New Roman"/>
          <w:szCs w:val="20"/>
        </w:rPr>
      </w:pPr>
    </w:p>
    <w:p w:rsidR="00936529" w:rsidRPr="00ED4A81" w:rsidRDefault="00936529" w:rsidP="00936529">
      <w:pPr>
        <w:pStyle w:val="a3"/>
        <w:spacing w:after="0" w:line="240" w:lineRule="auto"/>
        <w:ind w:left="567"/>
        <w:jc w:val="center"/>
        <w:rPr>
          <w:rFonts w:ascii="Times New Roman" w:eastAsia="Calibri" w:hAnsi="Times New Roman" w:cs="Times New Roman"/>
          <w:b/>
          <w:szCs w:val="20"/>
        </w:rPr>
      </w:pPr>
      <w:r w:rsidRPr="00ED4A81">
        <w:rPr>
          <w:rFonts w:ascii="Times New Roman" w:eastAsia="Calibri" w:hAnsi="Times New Roman" w:cs="Times New Roman"/>
          <w:b/>
          <w:szCs w:val="20"/>
        </w:rPr>
        <w:t>Расписание работы секции:</w:t>
      </w:r>
    </w:p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1156"/>
      </w:tblGrid>
      <w:tr w:rsidR="005874A9" w:rsidRPr="00ED4A81" w:rsidTr="00D14238">
        <w:trPr>
          <w:jc w:val="center"/>
        </w:trPr>
        <w:tc>
          <w:tcPr>
            <w:tcW w:w="0" w:type="auto"/>
          </w:tcPr>
          <w:p w:rsidR="005874A9" w:rsidRPr="00ED4A81" w:rsidRDefault="005874A9" w:rsidP="00D14238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работа секции</w:t>
            </w:r>
          </w:p>
        </w:tc>
        <w:tc>
          <w:tcPr>
            <w:tcW w:w="0" w:type="auto"/>
          </w:tcPr>
          <w:p w:rsidR="005874A9" w:rsidRPr="00ED4A81" w:rsidRDefault="005874A9" w:rsidP="00D14238">
            <w:pPr>
              <w:rPr>
                <w:rFonts w:ascii="Times New Roman" w:hAnsi="Times New Roman" w:cs="Times New Roman"/>
              </w:rPr>
            </w:pPr>
            <w:r w:rsidRPr="00ED4A81">
              <w:rPr>
                <w:rFonts w:ascii="Times New Roman" w:hAnsi="Times New Roman" w:cs="Times New Roman"/>
              </w:rPr>
              <w:t>10</w:t>
            </w:r>
            <w:r w:rsidRPr="00ED4A81">
              <w:rPr>
                <w:rFonts w:ascii="Times New Roman" w:hAnsi="Times New Roman" w:cs="Times New Roman"/>
                <w:vertAlign w:val="superscript"/>
              </w:rPr>
              <w:t>50</w:t>
            </w:r>
            <w:r w:rsidRPr="00ED4A81">
              <w:rPr>
                <w:rFonts w:ascii="Times New Roman" w:hAnsi="Times New Roman" w:cs="Times New Roman"/>
              </w:rPr>
              <w:t xml:space="preserve"> – 12</w:t>
            </w:r>
            <w:r w:rsidRPr="00ED4A81">
              <w:rPr>
                <w:rFonts w:ascii="Times New Roman" w:hAnsi="Times New Roman" w:cs="Times New Roman"/>
                <w:vertAlign w:val="superscript"/>
              </w:rPr>
              <w:t>20</w:t>
            </w:r>
          </w:p>
        </w:tc>
      </w:tr>
      <w:tr w:rsidR="005874A9" w:rsidRPr="00ED4A81" w:rsidTr="00D14238">
        <w:trPr>
          <w:jc w:val="center"/>
        </w:trPr>
        <w:tc>
          <w:tcPr>
            <w:tcW w:w="0" w:type="auto"/>
          </w:tcPr>
          <w:p w:rsidR="005874A9" w:rsidRPr="00ED4A81" w:rsidRDefault="005874A9" w:rsidP="00D14238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обеденный перерыв</w:t>
            </w:r>
          </w:p>
        </w:tc>
        <w:tc>
          <w:tcPr>
            <w:tcW w:w="0" w:type="auto"/>
          </w:tcPr>
          <w:p w:rsidR="005874A9" w:rsidRPr="00ED4A81" w:rsidRDefault="005874A9" w:rsidP="00D14238">
            <w:pPr>
              <w:rPr>
                <w:rFonts w:ascii="Times New Roman" w:hAnsi="Times New Roman" w:cs="Times New Roman"/>
              </w:rPr>
            </w:pPr>
            <w:r w:rsidRPr="00ED4A81">
              <w:rPr>
                <w:rFonts w:ascii="Times New Roman" w:hAnsi="Times New Roman" w:cs="Times New Roman"/>
              </w:rPr>
              <w:t>12</w:t>
            </w:r>
            <w:r w:rsidRPr="00ED4A81">
              <w:rPr>
                <w:rFonts w:ascii="Times New Roman" w:hAnsi="Times New Roman" w:cs="Times New Roman"/>
                <w:vertAlign w:val="superscript"/>
              </w:rPr>
              <w:t>20</w:t>
            </w:r>
            <w:r w:rsidRPr="00ED4A81">
              <w:rPr>
                <w:rFonts w:ascii="Times New Roman" w:hAnsi="Times New Roman" w:cs="Times New Roman"/>
              </w:rPr>
              <w:t xml:space="preserve"> – 12</w:t>
            </w:r>
            <w:r w:rsidRPr="00ED4A81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</w:tr>
      <w:tr w:rsidR="005874A9" w:rsidRPr="00ED4A81" w:rsidTr="00D14238">
        <w:trPr>
          <w:jc w:val="center"/>
        </w:trPr>
        <w:tc>
          <w:tcPr>
            <w:tcW w:w="0" w:type="auto"/>
          </w:tcPr>
          <w:p w:rsidR="005874A9" w:rsidRPr="00ED4A81" w:rsidRDefault="005874A9" w:rsidP="00D14238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работа секции</w:t>
            </w:r>
          </w:p>
        </w:tc>
        <w:tc>
          <w:tcPr>
            <w:tcW w:w="0" w:type="auto"/>
          </w:tcPr>
          <w:p w:rsidR="005874A9" w:rsidRPr="00ED4A81" w:rsidRDefault="005874A9" w:rsidP="00D14238">
            <w:pPr>
              <w:rPr>
                <w:rFonts w:ascii="Times New Roman" w:hAnsi="Times New Roman" w:cs="Times New Roman"/>
              </w:rPr>
            </w:pPr>
            <w:r w:rsidRPr="00ED4A81">
              <w:rPr>
                <w:rFonts w:ascii="Times New Roman" w:hAnsi="Times New Roman" w:cs="Times New Roman"/>
              </w:rPr>
              <w:t>12</w:t>
            </w:r>
            <w:r w:rsidRPr="00ED4A81">
              <w:rPr>
                <w:rFonts w:ascii="Times New Roman" w:hAnsi="Times New Roman" w:cs="Times New Roman"/>
                <w:vertAlign w:val="superscript"/>
              </w:rPr>
              <w:t>50</w:t>
            </w:r>
            <w:r w:rsidRPr="00ED4A81">
              <w:rPr>
                <w:rFonts w:ascii="Times New Roman" w:hAnsi="Times New Roman" w:cs="Times New Roman"/>
              </w:rPr>
              <w:t xml:space="preserve"> – 13</w:t>
            </w:r>
            <w:r w:rsidRPr="00ED4A81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</w:tr>
    </w:tbl>
    <w:p w:rsidR="00936529" w:rsidRPr="00ED4A81" w:rsidRDefault="00936529" w:rsidP="00936529">
      <w:pPr>
        <w:pStyle w:val="a3"/>
        <w:spacing w:after="0" w:line="240" w:lineRule="auto"/>
        <w:ind w:left="567"/>
        <w:jc w:val="both"/>
        <w:rPr>
          <w:rFonts w:ascii="Times New Roman" w:eastAsia="Calibri" w:hAnsi="Times New Roman" w:cs="Times New Roman"/>
          <w:szCs w:val="20"/>
        </w:rPr>
      </w:pPr>
    </w:p>
    <w:p w:rsidR="00936529" w:rsidRPr="00ED4A81" w:rsidRDefault="00936529" w:rsidP="00936529">
      <w:pPr>
        <w:pStyle w:val="a3"/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szCs w:val="20"/>
        </w:rPr>
      </w:pPr>
      <w:r w:rsidRPr="00ED4A81">
        <w:rPr>
          <w:rFonts w:ascii="Times New Roman" w:eastAsia="Calibri" w:hAnsi="Times New Roman" w:cs="Times New Roman"/>
          <w:b/>
          <w:szCs w:val="20"/>
        </w:rPr>
        <w:t>Жюри секции:</w:t>
      </w:r>
    </w:p>
    <w:p w:rsidR="00936529" w:rsidRPr="00ED4A81" w:rsidRDefault="00936529" w:rsidP="00936529">
      <w:pPr>
        <w:pStyle w:val="a3"/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szCs w:val="20"/>
        </w:rPr>
      </w:pPr>
    </w:p>
    <w:p w:rsidR="00936529" w:rsidRPr="00ED4A81" w:rsidRDefault="00936529" w:rsidP="00936529">
      <w:pPr>
        <w:pStyle w:val="a3"/>
        <w:numPr>
          <w:ilvl w:val="0"/>
          <w:numId w:val="37"/>
        </w:numPr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Cs w:val="20"/>
        </w:rPr>
      </w:pPr>
      <w:r w:rsidRPr="00ED4A81">
        <w:rPr>
          <w:rFonts w:ascii="Times New Roman" w:eastAsia="Calibri" w:hAnsi="Times New Roman" w:cs="Times New Roman"/>
          <w:szCs w:val="20"/>
        </w:rPr>
        <w:t>Мамонова Татьяна Витальевна, преподаватель высшей кв</w:t>
      </w:r>
      <w:r w:rsidRPr="00ED4A81">
        <w:rPr>
          <w:rFonts w:ascii="Times New Roman" w:eastAsia="Calibri" w:hAnsi="Times New Roman" w:cs="Times New Roman"/>
          <w:szCs w:val="20"/>
        </w:rPr>
        <w:t>а</w:t>
      </w:r>
      <w:r w:rsidRPr="00ED4A81">
        <w:rPr>
          <w:rFonts w:ascii="Times New Roman" w:eastAsia="Calibri" w:hAnsi="Times New Roman" w:cs="Times New Roman"/>
          <w:szCs w:val="20"/>
        </w:rPr>
        <w:t>лификационной категории КГБПОУ «Бийский государственный ко</w:t>
      </w:r>
      <w:r w:rsidRPr="00ED4A81">
        <w:rPr>
          <w:rFonts w:ascii="Times New Roman" w:eastAsia="Calibri" w:hAnsi="Times New Roman" w:cs="Times New Roman"/>
          <w:szCs w:val="20"/>
        </w:rPr>
        <w:t>л</w:t>
      </w:r>
      <w:r w:rsidRPr="00ED4A81">
        <w:rPr>
          <w:rFonts w:ascii="Times New Roman" w:eastAsia="Calibri" w:hAnsi="Times New Roman" w:cs="Times New Roman"/>
          <w:szCs w:val="20"/>
        </w:rPr>
        <w:t>ледж»</w:t>
      </w:r>
      <w:r w:rsidR="005874A9" w:rsidRPr="00ED4A81">
        <w:rPr>
          <w:rFonts w:ascii="Times New Roman" w:eastAsia="Calibri" w:hAnsi="Times New Roman" w:cs="Times New Roman"/>
          <w:szCs w:val="20"/>
        </w:rPr>
        <w:t>, председатель совета жюри</w:t>
      </w:r>
      <w:r w:rsidRPr="00ED4A81">
        <w:rPr>
          <w:rFonts w:ascii="Times New Roman" w:eastAsia="Calibri" w:hAnsi="Times New Roman" w:cs="Times New Roman"/>
          <w:szCs w:val="20"/>
        </w:rPr>
        <w:t>;</w:t>
      </w:r>
    </w:p>
    <w:p w:rsidR="00936529" w:rsidRPr="00ED4A81" w:rsidRDefault="005874A9" w:rsidP="00936529">
      <w:pPr>
        <w:pStyle w:val="a3"/>
        <w:numPr>
          <w:ilvl w:val="0"/>
          <w:numId w:val="37"/>
        </w:numPr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Cs w:val="20"/>
        </w:rPr>
      </w:pPr>
      <w:r w:rsidRPr="00ED4A81">
        <w:rPr>
          <w:rFonts w:ascii="Times New Roman" w:eastAsia="Calibri" w:hAnsi="Times New Roman" w:cs="Times New Roman"/>
          <w:szCs w:val="20"/>
        </w:rPr>
        <w:t>Карпова Татьяна Геннадьевна, преподаватель первой квал</w:t>
      </w:r>
      <w:r w:rsidRPr="00ED4A81">
        <w:rPr>
          <w:rFonts w:ascii="Times New Roman" w:eastAsia="Calibri" w:hAnsi="Times New Roman" w:cs="Times New Roman"/>
          <w:szCs w:val="20"/>
        </w:rPr>
        <w:t>и</w:t>
      </w:r>
      <w:r w:rsidRPr="00ED4A81">
        <w:rPr>
          <w:rFonts w:ascii="Times New Roman" w:eastAsia="Calibri" w:hAnsi="Times New Roman" w:cs="Times New Roman"/>
          <w:szCs w:val="20"/>
        </w:rPr>
        <w:t>фикационной категории КГБПОУ «Бийский государственный ко</w:t>
      </w:r>
      <w:r w:rsidRPr="00ED4A81">
        <w:rPr>
          <w:rFonts w:ascii="Times New Roman" w:eastAsia="Calibri" w:hAnsi="Times New Roman" w:cs="Times New Roman"/>
          <w:szCs w:val="20"/>
        </w:rPr>
        <w:t>л</w:t>
      </w:r>
      <w:r w:rsidRPr="00ED4A81">
        <w:rPr>
          <w:rFonts w:ascii="Times New Roman" w:eastAsia="Calibri" w:hAnsi="Times New Roman" w:cs="Times New Roman"/>
          <w:szCs w:val="20"/>
        </w:rPr>
        <w:t>ледж»</w:t>
      </w:r>
      <w:r w:rsidR="00936529" w:rsidRPr="00ED4A81">
        <w:rPr>
          <w:rFonts w:ascii="Times New Roman" w:eastAsia="Calibri" w:hAnsi="Times New Roman" w:cs="Times New Roman"/>
          <w:szCs w:val="20"/>
        </w:rPr>
        <w:t>;</w:t>
      </w:r>
    </w:p>
    <w:p w:rsidR="00936529" w:rsidRPr="00ED4A81" w:rsidRDefault="005874A9" w:rsidP="00936529">
      <w:pPr>
        <w:pStyle w:val="a3"/>
        <w:numPr>
          <w:ilvl w:val="0"/>
          <w:numId w:val="37"/>
        </w:numPr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Cs w:val="20"/>
        </w:rPr>
      </w:pPr>
      <w:r w:rsidRPr="00ED4A81">
        <w:rPr>
          <w:rFonts w:ascii="Times New Roman" w:eastAsia="Calibri" w:hAnsi="Times New Roman" w:cs="Times New Roman"/>
          <w:szCs w:val="20"/>
        </w:rPr>
        <w:t>Мироненко Павел Петрович</w:t>
      </w:r>
      <w:r w:rsidR="00936529" w:rsidRPr="00ED4A81">
        <w:rPr>
          <w:rFonts w:ascii="Times New Roman" w:eastAsia="Calibri" w:hAnsi="Times New Roman" w:cs="Times New Roman"/>
          <w:szCs w:val="20"/>
        </w:rPr>
        <w:t>.</w:t>
      </w:r>
    </w:p>
    <w:p w:rsidR="00936529" w:rsidRPr="00ED4A81" w:rsidRDefault="00936529" w:rsidP="00936529">
      <w:pPr>
        <w:pStyle w:val="a3"/>
        <w:spacing w:after="0" w:line="240" w:lineRule="auto"/>
        <w:ind w:left="567"/>
        <w:jc w:val="both"/>
        <w:rPr>
          <w:rFonts w:ascii="Times New Roman" w:eastAsia="Calibri" w:hAnsi="Times New Roman" w:cs="Times New Roman"/>
          <w:szCs w:val="20"/>
        </w:rPr>
      </w:pPr>
    </w:p>
    <w:tbl>
      <w:tblPr>
        <w:tblStyle w:val="a8"/>
        <w:tblW w:w="6759" w:type="dxa"/>
        <w:tblInd w:w="720" w:type="dxa"/>
        <w:tblLook w:val="04A0" w:firstRow="1" w:lastRow="0" w:firstColumn="1" w:lastColumn="0" w:noHBand="0" w:noVBand="1"/>
      </w:tblPr>
      <w:tblGrid>
        <w:gridCol w:w="426"/>
        <w:gridCol w:w="6333"/>
      </w:tblGrid>
      <w:tr w:rsidR="00936529" w:rsidRPr="00ED4A81" w:rsidTr="00E55B7F">
        <w:tc>
          <w:tcPr>
            <w:tcW w:w="426" w:type="dxa"/>
            <w:vAlign w:val="center"/>
          </w:tcPr>
          <w:p w:rsidR="00936529" w:rsidRPr="00ED4A81" w:rsidRDefault="00936529" w:rsidP="00E55B7F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6333" w:type="dxa"/>
          </w:tcPr>
          <w:p w:rsidR="00936529" w:rsidRPr="00ED4A81" w:rsidRDefault="00ED4A81" w:rsidP="00ED4A81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«Совершенствование боеспособности танковой техники за годы Великой Отечественной войны», Сапожников, БТИ, науч. рук. Д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е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гальцева Е.А. </w:t>
            </w:r>
          </w:p>
        </w:tc>
      </w:tr>
      <w:tr w:rsidR="00936529" w:rsidRPr="00ED4A81" w:rsidTr="00E55B7F">
        <w:tc>
          <w:tcPr>
            <w:tcW w:w="426" w:type="dxa"/>
            <w:vAlign w:val="center"/>
          </w:tcPr>
          <w:p w:rsidR="00936529" w:rsidRPr="00ED4A81" w:rsidRDefault="00936529" w:rsidP="00E55B7F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6333" w:type="dxa"/>
          </w:tcPr>
          <w:p w:rsidR="00936529" w:rsidRPr="00ED4A81" w:rsidRDefault="00ED4A81" w:rsidP="00ED4A81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«Сравнение танковой техники участников Второй мировой войны», Андрющенко М., БТИ, науч. рук. Дегальцева Е.А. </w:t>
            </w:r>
          </w:p>
        </w:tc>
      </w:tr>
      <w:tr w:rsidR="00936529" w:rsidRPr="00ED4A81" w:rsidTr="00E55B7F">
        <w:tc>
          <w:tcPr>
            <w:tcW w:w="426" w:type="dxa"/>
            <w:vAlign w:val="center"/>
          </w:tcPr>
          <w:p w:rsidR="00936529" w:rsidRPr="00ED4A81" w:rsidRDefault="00936529" w:rsidP="00E55B7F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6333" w:type="dxa"/>
          </w:tcPr>
          <w:p w:rsidR="00936529" w:rsidRPr="00ED4A81" w:rsidRDefault="00ED4A81" w:rsidP="002D3FD4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«Стрелковое вооружение в годы войны», Назарова О., Ивлев Н. БТИ, науч. рук.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ab/>
              <w:t xml:space="preserve"> Е.А. Дегальцева</w:t>
            </w:r>
          </w:p>
        </w:tc>
      </w:tr>
      <w:tr w:rsidR="00936529" w:rsidRPr="00ED4A81" w:rsidTr="00E55B7F">
        <w:tc>
          <w:tcPr>
            <w:tcW w:w="426" w:type="dxa"/>
            <w:vAlign w:val="center"/>
          </w:tcPr>
          <w:p w:rsidR="00936529" w:rsidRPr="00ED4A81" w:rsidRDefault="00936529" w:rsidP="00E55B7F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6333" w:type="dxa"/>
          </w:tcPr>
          <w:p w:rsidR="00936529" w:rsidRPr="00ED4A81" w:rsidRDefault="00ED4A81" w:rsidP="002D3FD4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«Огненные гранаты», Чернышова Евгения, БГК, науч. рук. Цыб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и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на Г.П.</w:t>
            </w:r>
          </w:p>
        </w:tc>
      </w:tr>
      <w:tr w:rsidR="00936529" w:rsidRPr="00ED4A81" w:rsidTr="00E55B7F">
        <w:tc>
          <w:tcPr>
            <w:tcW w:w="426" w:type="dxa"/>
            <w:vAlign w:val="center"/>
          </w:tcPr>
          <w:p w:rsidR="00936529" w:rsidRPr="00ED4A81" w:rsidRDefault="00936529" w:rsidP="00E55B7F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6333" w:type="dxa"/>
          </w:tcPr>
          <w:p w:rsidR="00936529" w:rsidRPr="00ED4A81" w:rsidRDefault="00ED4A81" w:rsidP="002D3FD4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«ВОВ в символах», Остермиллер Анна, АКПТиБ, науч. рук. По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д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лесных Д.В.</w:t>
            </w:r>
          </w:p>
        </w:tc>
      </w:tr>
      <w:tr w:rsidR="00936529" w:rsidRPr="00ED4A81" w:rsidTr="00E55B7F">
        <w:tc>
          <w:tcPr>
            <w:tcW w:w="426" w:type="dxa"/>
            <w:vAlign w:val="center"/>
          </w:tcPr>
          <w:p w:rsidR="00936529" w:rsidRPr="00ED4A81" w:rsidRDefault="00936529" w:rsidP="00E55B7F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6333" w:type="dxa"/>
          </w:tcPr>
          <w:p w:rsidR="00936529" w:rsidRPr="00ED4A81" w:rsidRDefault="002D3FD4" w:rsidP="002D3FD4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«Немецкие символы и пропаганда накануне в годы войны», </w:t>
            </w:r>
            <w:r w:rsidR="005874A9"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Уст</w:t>
            </w:r>
            <w:r w:rsidR="005874A9"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ю</w:t>
            </w:r>
            <w:r w:rsidR="005874A9"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жанин А.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, БТИ, науч. рук. </w:t>
            </w:r>
            <w:r w:rsidR="005874A9"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Дегальцева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Е.А.</w:t>
            </w:r>
          </w:p>
        </w:tc>
      </w:tr>
      <w:tr w:rsidR="00936529" w:rsidRPr="00ED4A81" w:rsidTr="00E55B7F">
        <w:tc>
          <w:tcPr>
            <w:tcW w:w="426" w:type="dxa"/>
            <w:vAlign w:val="center"/>
          </w:tcPr>
          <w:p w:rsidR="00936529" w:rsidRPr="00ED4A81" w:rsidRDefault="00936529" w:rsidP="00E55B7F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6333" w:type="dxa"/>
          </w:tcPr>
          <w:p w:rsidR="00936529" w:rsidRPr="00ED4A81" w:rsidRDefault="002D3FD4" w:rsidP="002D3FD4">
            <w:pPr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«Когда пушки стреляли - музы не молчали», </w:t>
            </w:r>
            <w:r w:rsidR="005874A9"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Игнатов Н.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, БГК, науч. рук. </w:t>
            </w:r>
            <w:r w:rsidR="005874A9"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Мамонова Т.В.</w:t>
            </w:r>
          </w:p>
        </w:tc>
      </w:tr>
      <w:tr w:rsidR="005874A9" w:rsidRPr="00ED4A81" w:rsidTr="00E55B7F">
        <w:tc>
          <w:tcPr>
            <w:tcW w:w="426" w:type="dxa"/>
            <w:vAlign w:val="center"/>
          </w:tcPr>
          <w:p w:rsidR="005874A9" w:rsidRPr="00ED4A81" w:rsidRDefault="005874A9" w:rsidP="00E55B7F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6333" w:type="dxa"/>
          </w:tcPr>
          <w:p w:rsidR="005874A9" w:rsidRPr="00ED4A81" w:rsidRDefault="00ED4A81" w:rsidP="002D3FD4">
            <w:pPr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«Ордена  и медали времен Великой Отечественной войны», Ветр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о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ва Ангелина, БПТК, науч. рук. Колесникова М.Н.</w:t>
            </w:r>
          </w:p>
        </w:tc>
      </w:tr>
      <w:tr w:rsidR="005874A9" w:rsidRPr="00ED4A81" w:rsidTr="00E55B7F">
        <w:tc>
          <w:tcPr>
            <w:tcW w:w="426" w:type="dxa"/>
            <w:vAlign w:val="center"/>
          </w:tcPr>
          <w:p w:rsidR="005874A9" w:rsidRPr="00ED4A81" w:rsidRDefault="005874A9" w:rsidP="00E55B7F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6333" w:type="dxa"/>
          </w:tcPr>
          <w:p w:rsidR="005874A9" w:rsidRPr="00ED4A81" w:rsidRDefault="00ED4A81" w:rsidP="002D3FD4">
            <w:pPr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«Языком плаката о войне…», Пилипенко Олеся, БГК, науч. рук. Мамонова Т.В.</w:t>
            </w:r>
          </w:p>
        </w:tc>
      </w:tr>
    </w:tbl>
    <w:p w:rsidR="00936529" w:rsidRPr="00ED4A81" w:rsidRDefault="00936529" w:rsidP="0093652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5874A9" w:rsidRPr="00ED4A81" w:rsidRDefault="005874A9">
      <w:pPr>
        <w:rPr>
          <w:rFonts w:ascii="Times New Roman" w:eastAsia="Calibri" w:hAnsi="Times New Roman" w:cs="Times New Roman"/>
          <w:sz w:val="20"/>
          <w:szCs w:val="20"/>
        </w:rPr>
      </w:pPr>
      <w:r w:rsidRPr="00ED4A81">
        <w:rPr>
          <w:rFonts w:ascii="Times New Roman" w:eastAsia="Calibri" w:hAnsi="Times New Roman" w:cs="Times New Roman"/>
          <w:sz w:val="20"/>
          <w:szCs w:val="20"/>
        </w:rPr>
        <w:br w:type="page"/>
      </w:r>
    </w:p>
    <w:p w:rsidR="00FA20F9" w:rsidRPr="00ED4A81" w:rsidRDefault="00FA20F9" w:rsidP="00FA20F9">
      <w:pPr>
        <w:pStyle w:val="a3"/>
        <w:spacing w:after="0" w:line="240" w:lineRule="auto"/>
        <w:ind w:left="567"/>
        <w:jc w:val="both"/>
        <w:rPr>
          <w:rFonts w:ascii="Times New Roman" w:eastAsia="Calibri" w:hAnsi="Times New Roman" w:cs="Times New Roman"/>
          <w:szCs w:val="20"/>
        </w:rPr>
      </w:pPr>
      <w:r w:rsidRPr="00ED4A81">
        <w:rPr>
          <w:rFonts w:ascii="Times New Roman" w:eastAsia="Calibri" w:hAnsi="Times New Roman" w:cs="Times New Roman"/>
          <w:b/>
          <w:szCs w:val="20"/>
        </w:rPr>
        <w:lastRenderedPageBreak/>
        <w:t>Секция 3 (каб.</w:t>
      </w:r>
      <w:r w:rsidR="00391430" w:rsidRPr="00ED4A81">
        <w:rPr>
          <w:rFonts w:ascii="Times New Roman" w:eastAsia="Calibri" w:hAnsi="Times New Roman" w:cs="Times New Roman"/>
          <w:b/>
          <w:szCs w:val="20"/>
        </w:rPr>
        <w:t xml:space="preserve"> 203</w:t>
      </w:r>
      <w:r w:rsidRPr="00ED4A81">
        <w:rPr>
          <w:rFonts w:ascii="Times New Roman" w:eastAsia="Calibri" w:hAnsi="Times New Roman" w:cs="Times New Roman"/>
          <w:b/>
          <w:szCs w:val="20"/>
        </w:rPr>
        <w:t xml:space="preserve">): </w:t>
      </w:r>
      <w:r w:rsidR="002D3FD4" w:rsidRPr="00ED4A81">
        <w:rPr>
          <w:rFonts w:ascii="Times New Roman" w:eastAsia="Calibri" w:hAnsi="Times New Roman" w:cs="Times New Roman"/>
          <w:szCs w:val="20"/>
        </w:rPr>
        <w:t>Великая отечественная война и современность</w:t>
      </w:r>
    </w:p>
    <w:p w:rsidR="00FA20F9" w:rsidRPr="00ED4A81" w:rsidRDefault="00FA20F9" w:rsidP="00FA20F9">
      <w:pPr>
        <w:pStyle w:val="a3"/>
        <w:spacing w:after="0" w:line="240" w:lineRule="auto"/>
        <w:ind w:left="567"/>
        <w:jc w:val="both"/>
        <w:rPr>
          <w:rFonts w:ascii="Times New Roman" w:eastAsia="Calibri" w:hAnsi="Times New Roman" w:cs="Times New Roman"/>
          <w:szCs w:val="20"/>
        </w:rPr>
      </w:pPr>
    </w:p>
    <w:p w:rsidR="00FA20F9" w:rsidRPr="00ED4A81" w:rsidRDefault="00FA20F9" w:rsidP="00FA20F9">
      <w:pPr>
        <w:pStyle w:val="a3"/>
        <w:spacing w:after="0" w:line="240" w:lineRule="auto"/>
        <w:ind w:left="567"/>
        <w:jc w:val="center"/>
        <w:rPr>
          <w:rFonts w:ascii="Times New Roman" w:eastAsia="Calibri" w:hAnsi="Times New Roman" w:cs="Times New Roman"/>
          <w:b/>
          <w:szCs w:val="20"/>
        </w:rPr>
      </w:pPr>
      <w:r w:rsidRPr="00ED4A81">
        <w:rPr>
          <w:rFonts w:ascii="Times New Roman" w:eastAsia="Calibri" w:hAnsi="Times New Roman" w:cs="Times New Roman"/>
          <w:b/>
          <w:szCs w:val="20"/>
        </w:rPr>
        <w:t>Расписание работы секции:</w:t>
      </w:r>
    </w:p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1156"/>
      </w:tblGrid>
      <w:tr w:rsidR="004C4AC0" w:rsidRPr="00ED4A81" w:rsidTr="00D14238">
        <w:trPr>
          <w:jc w:val="center"/>
        </w:trPr>
        <w:tc>
          <w:tcPr>
            <w:tcW w:w="0" w:type="auto"/>
          </w:tcPr>
          <w:p w:rsidR="004C4AC0" w:rsidRPr="00ED4A81" w:rsidRDefault="004C4AC0" w:rsidP="00D14238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работа секции</w:t>
            </w:r>
          </w:p>
        </w:tc>
        <w:tc>
          <w:tcPr>
            <w:tcW w:w="0" w:type="auto"/>
          </w:tcPr>
          <w:p w:rsidR="004C4AC0" w:rsidRPr="00ED4A81" w:rsidRDefault="004C4AC0" w:rsidP="00D14238">
            <w:pPr>
              <w:rPr>
                <w:rFonts w:ascii="Times New Roman" w:hAnsi="Times New Roman" w:cs="Times New Roman"/>
              </w:rPr>
            </w:pPr>
            <w:r w:rsidRPr="00ED4A81">
              <w:rPr>
                <w:rFonts w:ascii="Times New Roman" w:hAnsi="Times New Roman" w:cs="Times New Roman"/>
              </w:rPr>
              <w:t>10</w:t>
            </w:r>
            <w:r w:rsidRPr="00ED4A81">
              <w:rPr>
                <w:rFonts w:ascii="Times New Roman" w:hAnsi="Times New Roman" w:cs="Times New Roman"/>
                <w:vertAlign w:val="superscript"/>
              </w:rPr>
              <w:t>50</w:t>
            </w:r>
            <w:r w:rsidRPr="00ED4A81">
              <w:rPr>
                <w:rFonts w:ascii="Times New Roman" w:hAnsi="Times New Roman" w:cs="Times New Roman"/>
              </w:rPr>
              <w:t xml:space="preserve"> – 12</w:t>
            </w:r>
            <w:r w:rsidRPr="00ED4A81">
              <w:rPr>
                <w:rFonts w:ascii="Times New Roman" w:hAnsi="Times New Roman" w:cs="Times New Roman"/>
                <w:vertAlign w:val="superscript"/>
              </w:rPr>
              <w:t>20</w:t>
            </w:r>
          </w:p>
        </w:tc>
      </w:tr>
      <w:tr w:rsidR="004C4AC0" w:rsidRPr="00ED4A81" w:rsidTr="00D14238">
        <w:trPr>
          <w:jc w:val="center"/>
        </w:trPr>
        <w:tc>
          <w:tcPr>
            <w:tcW w:w="0" w:type="auto"/>
          </w:tcPr>
          <w:p w:rsidR="004C4AC0" w:rsidRPr="00ED4A81" w:rsidRDefault="004C4AC0" w:rsidP="00D14238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обеденный перерыв</w:t>
            </w:r>
          </w:p>
        </w:tc>
        <w:tc>
          <w:tcPr>
            <w:tcW w:w="0" w:type="auto"/>
          </w:tcPr>
          <w:p w:rsidR="004C4AC0" w:rsidRPr="00ED4A81" w:rsidRDefault="004C4AC0" w:rsidP="00D14238">
            <w:pPr>
              <w:rPr>
                <w:rFonts w:ascii="Times New Roman" w:hAnsi="Times New Roman" w:cs="Times New Roman"/>
              </w:rPr>
            </w:pPr>
            <w:r w:rsidRPr="00ED4A81">
              <w:rPr>
                <w:rFonts w:ascii="Times New Roman" w:hAnsi="Times New Roman" w:cs="Times New Roman"/>
              </w:rPr>
              <w:t>12</w:t>
            </w:r>
            <w:r w:rsidRPr="00ED4A81">
              <w:rPr>
                <w:rFonts w:ascii="Times New Roman" w:hAnsi="Times New Roman" w:cs="Times New Roman"/>
                <w:vertAlign w:val="superscript"/>
              </w:rPr>
              <w:t>20</w:t>
            </w:r>
            <w:r w:rsidRPr="00ED4A81">
              <w:rPr>
                <w:rFonts w:ascii="Times New Roman" w:hAnsi="Times New Roman" w:cs="Times New Roman"/>
              </w:rPr>
              <w:t xml:space="preserve"> – 12</w:t>
            </w:r>
            <w:r w:rsidRPr="00ED4A81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</w:tr>
      <w:tr w:rsidR="004C4AC0" w:rsidRPr="00ED4A81" w:rsidTr="00D14238">
        <w:trPr>
          <w:jc w:val="center"/>
        </w:trPr>
        <w:tc>
          <w:tcPr>
            <w:tcW w:w="0" w:type="auto"/>
          </w:tcPr>
          <w:p w:rsidR="004C4AC0" w:rsidRPr="00ED4A81" w:rsidRDefault="004C4AC0" w:rsidP="00D14238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работа секции</w:t>
            </w:r>
          </w:p>
        </w:tc>
        <w:tc>
          <w:tcPr>
            <w:tcW w:w="0" w:type="auto"/>
          </w:tcPr>
          <w:p w:rsidR="004C4AC0" w:rsidRPr="00ED4A81" w:rsidRDefault="004C4AC0" w:rsidP="00D14238">
            <w:pPr>
              <w:rPr>
                <w:rFonts w:ascii="Times New Roman" w:hAnsi="Times New Roman" w:cs="Times New Roman"/>
              </w:rPr>
            </w:pPr>
            <w:r w:rsidRPr="00ED4A81">
              <w:rPr>
                <w:rFonts w:ascii="Times New Roman" w:hAnsi="Times New Roman" w:cs="Times New Roman"/>
              </w:rPr>
              <w:t>12</w:t>
            </w:r>
            <w:r w:rsidRPr="00ED4A81">
              <w:rPr>
                <w:rFonts w:ascii="Times New Roman" w:hAnsi="Times New Roman" w:cs="Times New Roman"/>
                <w:vertAlign w:val="superscript"/>
              </w:rPr>
              <w:t>50</w:t>
            </w:r>
            <w:r w:rsidRPr="00ED4A81">
              <w:rPr>
                <w:rFonts w:ascii="Times New Roman" w:hAnsi="Times New Roman" w:cs="Times New Roman"/>
              </w:rPr>
              <w:t xml:space="preserve"> – 13</w:t>
            </w:r>
            <w:r w:rsidRPr="00ED4A81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</w:tr>
    </w:tbl>
    <w:p w:rsidR="00FA20F9" w:rsidRPr="00ED4A81" w:rsidRDefault="00FA20F9" w:rsidP="00FA20F9">
      <w:pPr>
        <w:pStyle w:val="a3"/>
        <w:spacing w:after="0" w:line="240" w:lineRule="auto"/>
        <w:ind w:left="567"/>
        <w:jc w:val="both"/>
        <w:rPr>
          <w:rFonts w:ascii="Times New Roman" w:eastAsia="Calibri" w:hAnsi="Times New Roman" w:cs="Times New Roman"/>
          <w:szCs w:val="20"/>
        </w:rPr>
      </w:pPr>
    </w:p>
    <w:p w:rsidR="00FA20F9" w:rsidRPr="00ED4A81" w:rsidRDefault="00FA20F9" w:rsidP="00FA20F9">
      <w:pPr>
        <w:pStyle w:val="a3"/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szCs w:val="20"/>
        </w:rPr>
      </w:pPr>
      <w:r w:rsidRPr="00ED4A81">
        <w:rPr>
          <w:rFonts w:ascii="Times New Roman" w:eastAsia="Calibri" w:hAnsi="Times New Roman" w:cs="Times New Roman"/>
          <w:b/>
          <w:szCs w:val="20"/>
        </w:rPr>
        <w:t>Жюри секции:</w:t>
      </w:r>
    </w:p>
    <w:p w:rsidR="00FA20F9" w:rsidRPr="00ED4A81" w:rsidRDefault="00FA20F9" w:rsidP="00FA20F9">
      <w:pPr>
        <w:pStyle w:val="a3"/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szCs w:val="20"/>
        </w:rPr>
      </w:pPr>
    </w:p>
    <w:p w:rsidR="00FA20F9" w:rsidRPr="00ED4A81" w:rsidRDefault="002D3FD4" w:rsidP="00FA20F9">
      <w:pPr>
        <w:pStyle w:val="a3"/>
        <w:numPr>
          <w:ilvl w:val="0"/>
          <w:numId w:val="37"/>
        </w:numPr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Cs w:val="20"/>
        </w:rPr>
      </w:pPr>
      <w:r w:rsidRPr="00ED4A81">
        <w:rPr>
          <w:rFonts w:ascii="Times New Roman" w:eastAsia="Calibri" w:hAnsi="Times New Roman" w:cs="Times New Roman"/>
          <w:szCs w:val="20"/>
        </w:rPr>
        <w:t>Метель Екатерина Вячеславовна, преподаватель первой кв</w:t>
      </w:r>
      <w:r w:rsidRPr="00ED4A81">
        <w:rPr>
          <w:rFonts w:ascii="Times New Roman" w:eastAsia="Calibri" w:hAnsi="Times New Roman" w:cs="Times New Roman"/>
          <w:szCs w:val="20"/>
        </w:rPr>
        <w:t>а</w:t>
      </w:r>
      <w:r w:rsidRPr="00ED4A81">
        <w:rPr>
          <w:rFonts w:ascii="Times New Roman" w:eastAsia="Calibri" w:hAnsi="Times New Roman" w:cs="Times New Roman"/>
          <w:szCs w:val="20"/>
        </w:rPr>
        <w:t>лификационной категории КГБПОУ «Бийский государственный ко</w:t>
      </w:r>
      <w:r w:rsidRPr="00ED4A81">
        <w:rPr>
          <w:rFonts w:ascii="Times New Roman" w:eastAsia="Calibri" w:hAnsi="Times New Roman" w:cs="Times New Roman"/>
          <w:szCs w:val="20"/>
        </w:rPr>
        <w:t>л</w:t>
      </w:r>
      <w:r w:rsidRPr="00ED4A81">
        <w:rPr>
          <w:rFonts w:ascii="Times New Roman" w:eastAsia="Calibri" w:hAnsi="Times New Roman" w:cs="Times New Roman"/>
          <w:szCs w:val="20"/>
        </w:rPr>
        <w:t>ледж», председатель совета жюри</w:t>
      </w:r>
      <w:r w:rsidR="00FA20F9" w:rsidRPr="00ED4A81">
        <w:rPr>
          <w:rFonts w:ascii="Times New Roman" w:eastAsia="Calibri" w:hAnsi="Times New Roman" w:cs="Times New Roman"/>
          <w:szCs w:val="20"/>
        </w:rPr>
        <w:t>;</w:t>
      </w:r>
    </w:p>
    <w:p w:rsidR="00FA20F9" w:rsidRPr="00ED4A81" w:rsidRDefault="002D3FD4" w:rsidP="002D3FD4">
      <w:pPr>
        <w:pStyle w:val="a3"/>
        <w:numPr>
          <w:ilvl w:val="0"/>
          <w:numId w:val="37"/>
        </w:numPr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Cs w:val="20"/>
        </w:rPr>
      </w:pPr>
      <w:r w:rsidRPr="00ED4A81">
        <w:rPr>
          <w:rFonts w:ascii="Times New Roman" w:eastAsia="Calibri" w:hAnsi="Times New Roman" w:cs="Times New Roman"/>
          <w:szCs w:val="20"/>
        </w:rPr>
        <w:t>Ерёмина Лариса Александровна, к.и.н., преподаватель КГ</w:t>
      </w:r>
      <w:r w:rsidRPr="00ED4A81">
        <w:rPr>
          <w:rFonts w:ascii="Times New Roman" w:eastAsia="Calibri" w:hAnsi="Times New Roman" w:cs="Times New Roman"/>
          <w:szCs w:val="20"/>
        </w:rPr>
        <w:t>Б</w:t>
      </w:r>
      <w:r w:rsidRPr="00ED4A81">
        <w:rPr>
          <w:rFonts w:ascii="Times New Roman" w:eastAsia="Calibri" w:hAnsi="Times New Roman" w:cs="Times New Roman"/>
          <w:szCs w:val="20"/>
        </w:rPr>
        <w:t>ПОУ «Бийский государственный колледж»</w:t>
      </w:r>
      <w:r w:rsidR="00FA20F9" w:rsidRPr="00ED4A81">
        <w:rPr>
          <w:rFonts w:ascii="Times New Roman" w:eastAsia="Calibri" w:hAnsi="Times New Roman" w:cs="Times New Roman"/>
          <w:szCs w:val="20"/>
        </w:rPr>
        <w:t>;</w:t>
      </w:r>
    </w:p>
    <w:p w:rsidR="00FA20F9" w:rsidRPr="00ED4A81" w:rsidRDefault="002D3FD4" w:rsidP="00FA20F9">
      <w:pPr>
        <w:pStyle w:val="a3"/>
        <w:numPr>
          <w:ilvl w:val="0"/>
          <w:numId w:val="37"/>
        </w:numPr>
        <w:spacing w:after="0" w:line="240" w:lineRule="auto"/>
        <w:ind w:left="567" w:firstLine="0"/>
        <w:jc w:val="both"/>
        <w:rPr>
          <w:rFonts w:ascii="Times New Roman" w:eastAsia="Calibri" w:hAnsi="Times New Roman" w:cs="Times New Roman"/>
          <w:szCs w:val="20"/>
        </w:rPr>
      </w:pPr>
      <w:r w:rsidRPr="00ED4A81">
        <w:rPr>
          <w:rFonts w:ascii="Times New Roman" w:eastAsia="Calibri" w:hAnsi="Times New Roman" w:cs="Times New Roman"/>
          <w:szCs w:val="20"/>
        </w:rPr>
        <w:t xml:space="preserve">Орлов Дмитрий Сергеевич, </w:t>
      </w:r>
      <w:r w:rsidR="004C4AC0" w:rsidRPr="00ED4A81">
        <w:rPr>
          <w:rFonts w:ascii="Times New Roman" w:eastAsia="Calibri" w:hAnsi="Times New Roman" w:cs="Times New Roman"/>
          <w:szCs w:val="20"/>
        </w:rPr>
        <w:t>к.и.н., доцент кафедры историко-правовых и социально-гуманитарных дисциплин ФГБОУ ВО «АГГПУ им. В.М. Шукшина»</w:t>
      </w:r>
      <w:r w:rsidR="00FA20F9" w:rsidRPr="00ED4A81">
        <w:rPr>
          <w:rFonts w:ascii="Times New Roman" w:eastAsia="Calibri" w:hAnsi="Times New Roman" w:cs="Times New Roman"/>
          <w:szCs w:val="20"/>
        </w:rPr>
        <w:t>.</w:t>
      </w:r>
    </w:p>
    <w:p w:rsidR="00FA20F9" w:rsidRPr="00ED4A81" w:rsidRDefault="00FA20F9" w:rsidP="00FA20F9">
      <w:pPr>
        <w:pStyle w:val="a3"/>
        <w:spacing w:after="0" w:line="240" w:lineRule="auto"/>
        <w:ind w:left="567"/>
        <w:jc w:val="both"/>
        <w:rPr>
          <w:rFonts w:ascii="Times New Roman" w:eastAsia="Calibri" w:hAnsi="Times New Roman" w:cs="Times New Roman"/>
          <w:szCs w:val="20"/>
        </w:rPr>
      </w:pPr>
    </w:p>
    <w:tbl>
      <w:tblPr>
        <w:tblStyle w:val="a8"/>
        <w:tblW w:w="6759" w:type="dxa"/>
        <w:tblInd w:w="720" w:type="dxa"/>
        <w:tblLook w:val="04A0" w:firstRow="1" w:lastRow="0" w:firstColumn="1" w:lastColumn="0" w:noHBand="0" w:noVBand="1"/>
      </w:tblPr>
      <w:tblGrid>
        <w:gridCol w:w="426"/>
        <w:gridCol w:w="6333"/>
      </w:tblGrid>
      <w:tr w:rsidR="00ED4A81" w:rsidRPr="00ED4A81" w:rsidTr="000B5610">
        <w:tc>
          <w:tcPr>
            <w:tcW w:w="426" w:type="dxa"/>
            <w:vAlign w:val="center"/>
          </w:tcPr>
          <w:p w:rsidR="00ED4A81" w:rsidRPr="00ED4A81" w:rsidRDefault="00ED4A81" w:rsidP="000B5610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6333" w:type="dxa"/>
          </w:tcPr>
          <w:p w:rsidR="00ED4A81" w:rsidRPr="00ED4A81" w:rsidRDefault="00ED4A81" w:rsidP="008630FB">
            <w:pPr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«Блокада Ленинграда: новые данные и подходы», Кудрявцев Р., БТИ, науч. рук. Дегальцева Е.А.</w:t>
            </w:r>
          </w:p>
        </w:tc>
      </w:tr>
      <w:tr w:rsidR="00ED4A81" w:rsidRPr="00ED4A81" w:rsidTr="000B5610">
        <w:tc>
          <w:tcPr>
            <w:tcW w:w="426" w:type="dxa"/>
            <w:vAlign w:val="center"/>
          </w:tcPr>
          <w:p w:rsidR="00ED4A81" w:rsidRPr="00ED4A81" w:rsidRDefault="00ED4A81" w:rsidP="000B5610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6333" w:type="dxa"/>
          </w:tcPr>
          <w:p w:rsidR="00ED4A81" w:rsidRPr="00ED4A81" w:rsidRDefault="00ED4A81" w:rsidP="00A46D44">
            <w:pPr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«Блокада», Моторин Денис, БПТК, науч. рук. 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ab/>
              <w:t>Бияш Н.В.</w:t>
            </w:r>
          </w:p>
        </w:tc>
      </w:tr>
      <w:tr w:rsidR="00ED4A81" w:rsidRPr="00ED4A81" w:rsidTr="000B5610">
        <w:tc>
          <w:tcPr>
            <w:tcW w:w="426" w:type="dxa"/>
            <w:vAlign w:val="center"/>
          </w:tcPr>
          <w:p w:rsidR="00ED4A81" w:rsidRPr="00ED4A81" w:rsidRDefault="00ED4A81" w:rsidP="000B5610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6333" w:type="dxa"/>
          </w:tcPr>
          <w:p w:rsidR="00ED4A81" w:rsidRPr="00ED4A81" w:rsidRDefault="00ED4A81" w:rsidP="0058163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«Путешествие по героическим дорогам нашего города», Денисова А., БТИ, науч. рук. Дегальцева Е.А.</w:t>
            </w:r>
          </w:p>
        </w:tc>
      </w:tr>
      <w:tr w:rsidR="00ED4A81" w:rsidRPr="00ED4A81" w:rsidTr="000B5610">
        <w:tc>
          <w:tcPr>
            <w:tcW w:w="426" w:type="dxa"/>
            <w:vAlign w:val="center"/>
          </w:tcPr>
          <w:p w:rsidR="00ED4A81" w:rsidRPr="00ED4A81" w:rsidRDefault="00ED4A81" w:rsidP="000B5610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6333" w:type="dxa"/>
          </w:tcPr>
          <w:p w:rsidR="00ED4A81" w:rsidRPr="00ED4A81" w:rsidRDefault="00ED4A81" w:rsidP="00C63CBB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«Поисковое движение в России. Вернули имя», Родина Нина, БГК, науч. рук. Астахова Е.А.</w:t>
            </w:r>
          </w:p>
        </w:tc>
      </w:tr>
      <w:tr w:rsidR="00ED4A81" w:rsidRPr="00ED4A81" w:rsidTr="000B5610">
        <w:tc>
          <w:tcPr>
            <w:tcW w:w="426" w:type="dxa"/>
            <w:vAlign w:val="center"/>
          </w:tcPr>
          <w:p w:rsidR="00ED4A81" w:rsidRPr="00ED4A81" w:rsidRDefault="00ED4A81" w:rsidP="000B5610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6333" w:type="dxa"/>
          </w:tcPr>
          <w:p w:rsidR="00ED4A81" w:rsidRPr="00ED4A81" w:rsidRDefault="00ED4A81" w:rsidP="00156D24">
            <w:pPr>
              <w:pStyle w:val="a3"/>
              <w:tabs>
                <w:tab w:val="left" w:pos="3631"/>
              </w:tabs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«Великая Отечественная война в киноиндустрии», Воронова Анна, АКПТиБ, науч. рук. Подлесных Д.В.</w:t>
            </w:r>
          </w:p>
        </w:tc>
      </w:tr>
      <w:tr w:rsidR="00ED4A81" w:rsidRPr="00ED4A81" w:rsidTr="000B5610">
        <w:tc>
          <w:tcPr>
            <w:tcW w:w="426" w:type="dxa"/>
            <w:vAlign w:val="center"/>
          </w:tcPr>
          <w:p w:rsidR="00ED4A81" w:rsidRPr="00ED4A81" w:rsidRDefault="00ED4A81" w:rsidP="000B5610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6333" w:type="dxa"/>
          </w:tcPr>
          <w:p w:rsidR="00ED4A81" w:rsidRPr="00ED4A81" w:rsidRDefault="00ED4A81" w:rsidP="0005789F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«Знания современной молодёжи о Великой Отечественной войне», Мотвиевская Анастасия, БГК, науч. рук. Метель Ек.В.</w:t>
            </w:r>
          </w:p>
        </w:tc>
      </w:tr>
      <w:tr w:rsidR="00ED4A81" w:rsidRPr="00ED4A81" w:rsidTr="000B5610">
        <w:tc>
          <w:tcPr>
            <w:tcW w:w="426" w:type="dxa"/>
            <w:vAlign w:val="center"/>
          </w:tcPr>
          <w:p w:rsidR="00ED4A81" w:rsidRPr="00ED4A81" w:rsidRDefault="00ED4A81" w:rsidP="000B5610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6333" w:type="dxa"/>
          </w:tcPr>
          <w:p w:rsidR="00ED4A81" w:rsidRPr="00ED4A81" w:rsidRDefault="00ED4A81" w:rsidP="00B814A8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«Отношение молодого поколения к событиям Великой отечестве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н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ной войны», Шадрин Андрей, АГГПУ, науч. рук. Орлов Д.С.</w:t>
            </w:r>
          </w:p>
        </w:tc>
      </w:tr>
      <w:tr w:rsidR="00ED4A81" w:rsidRPr="00ED4A81" w:rsidTr="000B5610">
        <w:tc>
          <w:tcPr>
            <w:tcW w:w="426" w:type="dxa"/>
            <w:vAlign w:val="center"/>
          </w:tcPr>
          <w:p w:rsidR="00ED4A81" w:rsidRPr="00ED4A81" w:rsidRDefault="00ED4A81" w:rsidP="000B5610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6333" w:type="dxa"/>
          </w:tcPr>
          <w:p w:rsidR="00ED4A81" w:rsidRPr="00ED4A81" w:rsidRDefault="00ED4A81" w:rsidP="007A3AD5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 «Память о Великой Отечественной войне в современной культ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у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ре», Киселёва Юлия, БГК, науч. рук. Метель Ек.В.</w:t>
            </w:r>
          </w:p>
        </w:tc>
      </w:tr>
      <w:tr w:rsidR="00ED4A81" w:rsidRPr="00ED4A81" w:rsidTr="000B5610">
        <w:tc>
          <w:tcPr>
            <w:tcW w:w="426" w:type="dxa"/>
            <w:vAlign w:val="center"/>
          </w:tcPr>
          <w:p w:rsidR="00ED4A81" w:rsidRPr="00ED4A81" w:rsidRDefault="00ED4A81" w:rsidP="000B5610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6333" w:type="dxa"/>
          </w:tcPr>
          <w:p w:rsidR="00ED4A81" w:rsidRPr="00ED4A81" w:rsidRDefault="00ED4A81" w:rsidP="005F0D1F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«Бийский солдат», Павлов Роман, БПТК, науч. рук. Колесник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о</w:t>
            </w:r>
            <w:r w:rsidRPr="00ED4A81">
              <w:rPr>
                <w:rFonts w:ascii="Times New Roman" w:eastAsia="Calibri" w:hAnsi="Times New Roman" w:cs="Times New Roman"/>
                <w:sz w:val="21"/>
                <w:szCs w:val="21"/>
              </w:rPr>
              <w:t>ва М.Н.</w:t>
            </w:r>
          </w:p>
        </w:tc>
      </w:tr>
    </w:tbl>
    <w:p w:rsidR="00FA20F9" w:rsidRPr="00ED4A81" w:rsidRDefault="00FA20F9" w:rsidP="00FA20F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C4AC0" w:rsidRPr="00ED4A81" w:rsidRDefault="004C4AC0">
      <w:pPr>
        <w:rPr>
          <w:rFonts w:ascii="Times New Roman" w:eastAsia="Calibri" w:hAnsi="Times New Roman" w:cs="Times New Roman"/>
          <w:sz w:val="20"/>
          <w:szCs w:val="20"/>
        </w:rPr>
      </w:pPr>
    </w:p>
    <w:sectPr w:rsidR="004C4AC0" w:rsidRPr="00ED4A81" w:rsidSect="003460A9">
      <w:pgSz w:w="8419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E52" w:rsidRDefault="00AB4E52" w:rsidP="0049237E">
      <w:pPr>
        <w:spacing w:after="0" w:line="240" w:lineRule="auto"/>
      </w:pPr>
      <w:r>
        <w:separator/>
      </w:r>
    </w:p>
  </w:endnote>
  <w:endnote w:type="continuationSeparator" w:id="0">
    <w:p w:rsidR="00AB4E52" w:rsidRDefault="00AB4E52" w:rsidP="00492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E52" w:rsidRDefault="00AB4E52" w:rsidP="0049237E">
      <w:pPr>
        <w:spacing w:after="0" w:line="240" w:lineRule="auto"/>
      </w:pPr>
      <w:r>
        <w:separator/>
      </w:r>
    </w:p>
  </w:footnote>
  <w:footnote w:type="continuationSeparator" w:id="0">
    <w:p w:rsidR="00AB4E52" w:rsidRDefault="00AB4E52" w:rsidP="00492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B61A9"/>
    <w:multiLevelType w:val="hybridMultilevel"/>
    <w:tmpl w:val="75583A88"/>
    <w:lvl w:ilvl="0" w:tplc="59D478A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C24F1"/>
    <w:multiLevelType w:val="hybridMultilevel"/>
    <w:tmpl w:val="6C30F680"/>
    <w:lvl w:ilvl="0" w:tplc="023876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5735E"/>
    <w:multiLevelType w:val="hybridMultilevel"/>
    <w:tmpl w:val="2A4641E4"/>
    <w:lvl w:ilvl="0" w:tplc="59D478A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D601AD"/>
    <w:multiLevelType w:val="hybridMultilevel"/>
    <w:tmpl w:val="B7CEF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431814"/>
    <w:multiLevelType w:val="hybridMultilevel"/>
    <w:tmpl w:val="68E4876C"/>
    <w:lvl w:ilvl="0" w:tplc="9970C5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ED6349"/>
    <w:multiLevelType w:val="hybridMultilevel"/>
    <w:tmpl w:val="1AC0B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4C27AB"/>
    <w:multiLevelType w:val="hybridMultilevel"/>
    <w:tmpl w:val="E6B8D114"/>
    <w:lvl w:ilvl="0" w:tplc="BA0A8E4C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8A652D"/>
    <w:multiLevelType w:val="hybridMultilevel"/>
    <w:tmpl w:val="0D9C7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A04EB5"/>
    <w:multiLevelType w:val="hybridMultilevel"/>
    <w:tmpl w:val="40765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2C001C"/>
    <w:multiLevelType w:val="hybridMultilevel"/>
    <w:tmpl w:val="4F54E20E"/>
    <w:lvl w:ilvl="0" w:tplc="7A26A8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200E7E"/>
    <w:multiLevelType w:val="hybridMultilevel"/>
    <w:tmpl w:val="32321CDE"/>
    <w:lvl w:ilvl="0" w:tplc="EE5826DC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0D65D1"/>
    <w:multiLevelType w:val="hybridMultilevel"/>
    <w:tmpl w:val="4B74F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A11086"/>
    <w:multiLevelType w:val="hybridMultilevel"/>
    <w:tmpl w:val="DDC6A7E0"/>
    <w:lvl w:ilvl="0" w:tplc="CC08C3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C16C1C"/>
    <w:multiLevelType w:val="hybridMultilevel"/>
    <w:tmpl w:val="DEDE9608"/>
    <w:lvl w:ilvl="0" w:tplc="9E9421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AF0ECB"/>
    <w:multiLevelType w:val="hybridMultilevel"/>
    <w:tmpl w:val="F2449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CD1724"/>
    <w:multiLevelType w:val="hybridMultilevel"/>
    <w:tmpl w:val="6C30F680"/>
    <w:lvl w:ilvl="0" w:tplc="023876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394A15"/>
    <w:multiLevelType w:val="hybridMultilevel"/>
    <w:tmpl w:val="065AEC56"/>
    <w:lvl w:ilvl="0" w:tplc="1F3A615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102891"/>
    <w:multiLevelType w:val="hybridMultilevel"/>
    <w:tmpl w:val="BACEF350"/>
    <w:lvl w:ilvl="0" w:tplc="9E9421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404B1A"/>
    <w:multiLevelType w:val="hybridMultilevel"/>
    <w:tmpl w:val="F1A8821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850766"/>
    <w:multiLevelType w:val="hybridMultilevel"/>
    <w:tmpl w:val="CD3CE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DAE1D25"/>
    <w:multiLevelType w:val="hybridMultilevel"/>
    <w:tmpl w:val="06843B1A"/>
    <w:lvl w:ilvl="0" w:tplc="9E9421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344B5D"/>
    <w:multiLevelType w:val="hybridMultilevel"/>
    <w:tmpl w:val="E6B8D114"/>
    <w:lvl w:ilvl="0" w:tplc="BA0A8E4C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6C4103"/>
    <w:multiLevelType w:val="hybridMultilevel"/>
    <w:tmpl w:val="E786A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D90373"/>
    <w:multiLevelType w:val="hybridMultilevel"/>
    <w:tmpl w:val="1CB25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3A1E5D"/>
    <w:multiLevelType w:val="hybridMultilevel"/>
    <w:tmpl w:val="0A22FDA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4D416D8F"/>
    <w:multiLevelType w:val="hybridMultilevel"/>
    <w:tmpl w:val="85D855B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3708B4"/>
    <w:multiLevelType w:val="hybridMultilevel"/>
    <w:tmpl w:val="EB1C1308"/>
    <w:lvl w:ilvl="0" w:tplc="85C423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C5488B"/>
    <w:multiLevelType w:val="hybridMultilevel"/>
    <w:tmpl w:val="6024AD78"/>
    <w:lvl w:ilvl="0" w:tplc="B9F687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EE2F8B"/>
    <w:multiLevelType w:val="hybridMultilevel"/>
    <w:tmpl w:val="5A807834"/>
    <w:lvl w:ilvl="0" w:tplc="70F4B1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094B97"/>
    <w:multiLevelType w:val="hybridMultilevel"/>
    <w:tmpl w:val="5F7C82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644F6B2A"/>
    <w:multiLevelType w:val="hybridMultilevel"/>
    <w:tmpl w:val="D3060864"/>
    <w:lvl w:ilvl="0" w:tplc="39DACE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A533E7"/>
    <w:multiLevelType w:val="hybridMultilevel"/>
    <w:tmpl w:val="D668DA06"/>
    <w:lvl w:ilvl="0" w:tplc="2CB441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0E3718"/>
    <w:multiLevelType w:val="hybridMultilevel"/>
    <w:tmpl w:val="CA42D9A6"/>
    <w:lvl w:ilvl="0" w:tplc="9FA862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583607"/>
    <w:multiLevelType w:val="hybridMultilevel"/>
    <w:tmpl w:val="85D855B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65224E"/>
    <w:multiLevelType w:val="hybridMultilevel"/>
    <w:tmpl w:val="BF223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1F6FA2"/>
    <w:multiLevelType w:val="hybridMultilevel"/>
    <w:tmpl w:val="32321CDE"/>
    <w:lvl w:ilvl="0" w:tplc="EE5826DC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53670C"/>
    <w:multiLevelType w:val="hybridMultilevel"/>
    <w:tmpl w:val="7C3EE720"/>
    <w:lvl w:ilvl="0" w:tplc="24A2B536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9E260D"/>
    <w:multiLevelType w:val="hybridMultilevel"/>
    <w:tmpl w:val="85207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FA5BDF"/>
    <w:multiLevelType w:val="hybridMultilevel"/>
    <w:tmpl w:val="61C2C72C"/>
    <w:lvl w:ilvl="0" w:tplc="6786D4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19"/>
  </w:num>
  <w:num w:numId="4">
    <w:abstractNumId w:val="37"/>
  </w:num>
  <w:num w:numId="5">
    <w:abstractNumId w:val="18"/>
  </w:num>
  <w:num w:numId="6">
    <w:abstractNumId w:val="5"/>
  </w:num>
  <w:num w:numId="7">
    <w:abstractNumId w:val="0"/>
  </w:num>
  <w:num w:numId="8">
    <w:abstractNumId w:val="12"/>
  </w:num>
  <w:num w:numId="9">
    <w:abstractNumId w:val="16"/>
  </w:num>
  <w:num w:numId="10">
    <w:abstractNumId w:val="33"/>
  </w:num>
  <w:num w:numId="11">
    <w:abstractNumId w:val="25"/>
  </w:num>
  <w:num w:numId="12">
    <w:abstractNumId w:val="11"/>
  </w:num>
  <w:num w:numId="13">
    <w:abstractNumId w:val="7"/>
  </w:num>
  <w:num w:numId="14">
    <w:abstractNumId w:val="9"/>
  </w:num>
  <w:num w:numId="15">
    <w:abstractNumId w:val="2"/>
  </w:num>
  <w:num w:numId="16">
    <w:abstractNumId w:val="26"/>
  </w:num>
  <w:num w:numId="17">
    <w:abstractNumId w:val="38"/>
  </w:num>
  <w:num w:numId="18">
    <w:abstractNumId w:val="1"/>
  </w:num>
  <w:num w:numId="19">
    <w:abstractNumId w:val="32"/>
  </w:num>
  <w:num w:numId="20">
    <w:abstractNumId w:val="34"/>
  </w:num>
  <w:num w:numId="21">
    <w:abstractNumId w:val="27"/>
  </w:num>
  <w:num w:numId="22">
    <w:abstractNumId w:val="36"/>
  </w:num>
  <w:num w:numId="23">
    <w:abstractNumId w:val="4"/>
  </w:num>
  <w:num w:numId="24">
    <w:abstractNumId w:val="23"/>
  </w:num>
  <w:num w:numId="25">
    <w:abstractNumId w:val="8"/>
  </w:num>
  <w:num w:numId="26">
    <w:abstractNumId w:val="14"/>
  </w:num>
  <w:num w:numId="27">
    <w:abstractNumId w:val="13"/>
  </w:num>
  <w:num w:numId="28">
    <w:abstractNumId w:val="20"/>
  </w:num>
  <w:num w:numId="29">
    <w:abstractNumId w:val="17"/>
  </w:num>
  <w:num w:numId="30">
    <w:abstractNumId w:val="21"/>
  </w:num>
  <w:num w:numId="31">
    <w:abstractNumId w:val="35"/>
  </w:num>
  <w:num w:numId="32">
    <w:abstractNumId w:val="28"/>
  </w:num>
  <w:num w:numId="33">
    <w:abstractNumId w:val="6"/>
  </w:num>
  <w:num w:numId="34">
    <w:abstractNumId w:val="31"/>
  </w:num>
  <w:num w:numId="35">
    <w:abstractNumId w:val="30"/>
  </w:num>
  <w:num w:numId="36">
    <w:abstractNumId w:val="29"/>
  </w:num>
  <w:num w:numId="37">
    <w:abstractNumId w:val="24"/>
  </w:num>
  <w:num w:numId="38">
    <w:abstractNumId w:val="3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096A"/>
    <w:rsid w:val="00005B17"/>
    <w:rsid w:val="00011046"/>
    <w:rsid w:val="00016A8D"/>
    <w:rsid w:val="00053D6C"/>
    <w:rsid w:val="000542A9"/>
    <w:rsid w:val="00055787"/>
    <w:rsid w:val="00057EDC"/>
    <w:rsid w:val="00083D69"/>
    <w:rsid w:val="00084A47"/>
    <w:rsid w:val="00092C21"/>
    <w:rsid w:val="000A471F"/>
    <w:rsid w:val="000A5622"/>
    <w:rsid w:val="000A59B1"/>
    <w:rsid w:val="000B0AFB"/>
    <w:rsid w:val="000B35AB"/>
    <w:rsid w:val="000B67B1"/>
    <w:rsid w:val="000F051C"/>
    <w:rsid w:val="000F6E18"/>
    <w:rsid w:val="00105DA8"/>
    <w:rsid w:val="00105DDF"/>
    <w:rsid w:val="00107C90"/>
    <w:rsid w:val="00120DA8"/>
    <w:rsid w:val="00123EB3"/>
    <w:rsid w:val="00142BA5"/>
    <w:rsid w:val="00143169"/>
    <w:rsid w:val="00144100"/>
    <w:rsid w:val="00157343"/>
    <w:rsid w:val="00163609"/>
    <w:rsid w:val="00164A3E"/>
    <w:rsid w:val="0016719D"/>
    <w:rsid w:val="001734F3"/>
    <w:rsid w:val="001760E6"/>
    <w:rsid w:val="00177149"/>
    <w:rsid w:val="00180AAC"/>
    <w:rsid w:val="00182589"/>
    <w:rsid w:val="001B15B7"/>
    <w:rsid w:val="001B3BBC"/>
    <w:rsid w:val="001B3C25"/>
    <w:rsid w:val="001C18FE"/>
    <w:rsid w:val="001C7DDA"/>
    <w:rsid w:val="001D0DB0"/>
    <w:rsid w:val="001D5C5A"/>
    <w:rsid w:val="001F1D8B"/>
    <w:rsid w:val="001F454F"/>
    <w:rsid w:val="002069C1"/>
    <w:rsid w:val="00224BF9"/>
    <w:rsid w:val="00232CCB"/>
    <w:rsid w:val="0023498D"/>
    <w:rsid w:val="002467C0"/>
    <w:rsid w:val="0024701C"/>
    <w:rsid w:val="002662B7"/>
    <w:rsid w:val="00270A91"/>
    <w:rsid w:val="002817BD"/>
    <w:rsid w:val="00282857"/>
    <w:rsid w:val="00295058"/>
    <w:rsid w:val="002A71A3"/>
    <w:rsid w:val="002B21B3"/>
    <w:rsid w:val="002B30DE"/>
    <w:rsid w:val="002C0576"/>
    <w:rsid w:val="002C3DB5"/>
    <w:rsid w:val="002D3FD4"/>
    <w:rsid w:val="002D5B05"/>
    <w:rsid w:val="002E3956"/>
    <w:rsid w:val="002F559B"/>
    <w:rsid w:val="0030090E"/>
    <w:rsid w:val="003070A6"/>
    <w:rsid w:val="00307EA4"/>
    <w:rsid w:val="0031154A"/>
    <w:rsid w:val="0031436D"/>
    <w:rsid w:val="003412AF"/>
    <w:rsid w:val="00342EE3"/>
    <w:rsid w:val="003460A9"/>
    <w:rsid w:val="00346BC7"/>
    <w:rsid w:val="00367F36"/>
    <w:rsid w:val="003739A4"/>
    <w:rsid w:val="00381077"/>
    <w:rsid w:val="003826E4"/>
    <w:rsid w:val="003834A1"/>
    <w:rsid w:val="00391430"/>
    <w:rsid w:val="003949A8"/>
    <w:rsid w:val="003A2845"/>
    <w:rsid w:val="003A7FBB"/>
    <w:rsid w:val="003B263B"/>
    <w:rsid w:val="003D3560"/>
    <w:rsid w:val="003D3888"/>
    <w:rsid w:val="00401EDF"/>
    <w:rsid w:val="00404A6B"/>
    <w:rsid w:val="004078B0"/>
    <w:rsid w:val="00407E0D"/>
    <w:rsid w:val="0042213D"/>
    <w:rsid w:val="00427B2F"/>
    <w:rsid w:val="00430937"/>
    <w:rsid w:val="00440B4E"/>
    <w:rsid w:val="00445999"/>
    <w:rsid w:val="00445CC9"/>
    <w:rsid w:val="00451EAF"/>
    <w:rsid w:val="00456F78"/>
    <w:rsid w:val="00457B99"/>
    <w:rsid w:val="00466B53"/>
    <w:rsid w:val="00472E6C"/>
    <w:rsid w:val="0047507D"/>
    <w:rsid w:val="00480C8F"/>
    <w:rsid w:val="00482CFD"/>
    <w:rsid w:val="00487281"/>
    <w:rsid w:val="0049237E"/>
    <w:rsid w:val="004B7EA1"/>
    <w:rsid w:val="004C4AC0"/>
    <w:rsid w:val="004D3E58"/>
    <w:rsid w:val="004D41F1"/>
    <w:rsid w:val="004E3DFB"/>
    <w:rsid w:val="004E6E75"/>
    <w:rsid w:val="00504669"/>
    <w:rsid w:val="00505E11"/>
    <w:rsid w:val="00525979"/>
    <w:rsid w:val="00535F86"/>
    <w:rsid w:val="00540E1C"/>
    <w:rsid w:val="005446A7"/>
    <w:rsid w:val="00554550"/>
    <w:rsid w:val="005825EF"/>
    <w:rsid w:val="00585AB2"/>
    <w:rsid w:val="00586B75"/>
    <w:rsid w:val="005872DA"/>
    <w:rsid w:val="005874A9"/>
    <w:rsid w:val="0059342F"/>
    <w:rsid w:val="005A5E76"/>
    <w:rsid w:val="005B0960"/>
    <w:rsid w:val="005C1702"/>
    <w:rsid w:val="005E7908"/>
    <w:rsid w:val="005F4391"/>
    <w:rsid w:val="00601A25"/>
    <w:rsid w:val="00611EF7"/>
    <w:rsid w:val="0061316F"/>
    <w:rsid w:val="00614F00"/>
    <w:rsid w:val="00621EB3"/>
    <w:rsid w:val="006251C8"/>
    <w:rsid w:val="006251E5"/>
    <w:rsid w:val="0062582F"/>
    <w:rsid w:val="006264B2"/>
    <w:rsid w:val="00640379"/>
    <w:rsid w:val="0064044B"/>
    <w:rsid w:val="00644249"/>
    <w:rsid w:val="00644A80"/>
    <w:rsid w:val="00655C8F"/>
    <w:rsid w:val="00660097"/>
    <w:rsid w:val="00667A70"/>
    <w:rsid w:val="00674536"/>
    <w:rsid w:val="0067599B"/>
    <w:rsid w:val="00680E1A"/>
    <w:rsid w:val="0068120E"/>
    <w:rsid w:val="00681404"/>
    <w:rsid w:val="00683EAC"/>
    <w:rsid w:val="00684811"/>
    <w:rsid w:val="006A289E"/>
    <w:rsid w:val="006A3EBA"/>
    <w:rsid w:val="006D176F"/>
    <w:rsid w:val="006D4F6F"/>
    <w:rsid w:val="006D7028"/>
    <w:rsid w:val="006F47AB"/>
    <w:rsid w:val="00711AF4"/>
    <w:rsid w:val="0071329C"/>
    <w:rsid w:val="007137F9"/>
    <w:rsid w:val="0071457F"/>
    <w:rsid w:val="00714B6F"/>
    <w:rsid w:val="007156EA"/>
    <w:rsid w:val="00723331"/>
    <w:rsid w:val="007249DB"/>
    <w:rsid w:val="007315C9"/>
    <w:rsid w:val="007364F7"/>
    <w:rsid w:val="0074415D"/>
    <w:rsid w:val="0074496E"/>
    <w:rsid w:val="00744987"/>
    <w:rsid w:val="0074690B"/>
    <w:rsid w:val="00760A57"/>
    <w:rsid w:val="00780AEB"/>
    <w:rsid w:val="00785B48"/>
    <w:rsid w:val="007945FA"/>
    <w:rsid w:val="00794DDD"/>
    <w:rsid w:val="0079724F"/>
    <w:rsid w:val="007A1045"/>
    <w:rsid w:val="007A1327"/>
    <w:rsid w:val="007A1D7F"/>
    <w:rsid w:val="007B38B2"/>
    <w:rsid w:val="007E347F"/>
    <w:rsid w:val="007F1DFA"/>
    <w:rsid w:val="00804C77"/>
    <w:rsid w:val="008068F9"/>
    <w:rsid w:val="008130D7"/>
    <w:rsid w:val="00817A2C"/>
    <w:rsid w:val="0082491F"/>
    <w:rsid w:val="0083228B"/>
    <w:rsid w:val="0083324A"/>
    <w:rsid w:val="00845F86"/>
    <w:rsid w:val="00850625"/>
    <w:rsid w:val="00851E20"/>
    <w:rsid w:val="008531AE"/>
    <w:rsid w:val="0086172F"/>
    <w:rsid w:val="00865F8E"/>
    <w:rsid w:val="00876660"/>
    <w:rsid w:val="00887C9E"/>
    <w:rsid w:val="0089064E"/>
    <w:rsid w:val="00890D3F"/>
    <w:rsid w:val="00893056"/>
    <w:rsid w:val="00897AD2"/>
    <w:rsid w:val="008A5726"/>
    <w:rsid w:val="008A7770"/>
    <w:rsid w:val="008B24F5"/>
    <w:rsid w:val="008B6E5D"/>
    <w:rsid w:val="008C60E7"/>
    <w:rsid w:val="008E3188"/>
    <w:rsid w:val="00913C04"/>
    <w:rsid w:val="009207DB"/>
    <w:rsid w:val="00932899"/>
    <w:rsid w:val="00932DF0"/>
    <w:rsid w:val="0093397E"/>
    <w:rsid w:val="009347A7"/>
    <w:rsid w:val="00936529"/>
    <w:rsid w:val="009441E6"/>
    <w:rsid w:val="0094708F"/>
    <w:rsid w:val="00950874"/>
    <w:rsid w:val="00955ACD"/>
    <w:rsid w:val="00960409"/>
    <w:rsid w:val="0096353C"/>
    <w:rsid w:val="00964163"/>
    <w:rsid w:val="00965A7F"/>
    <w:rsid w:val="00975973"/>
    <w:rsid w:val="00981A04"/>
    <w:rsid w:val="009860A3"/>
    <w:rsid w:val="00987EFC"/>
    <w:rsid w:val="00990B0C"/>
    <w:rsid w:val="00994D40"/>
    <w:rsid w:val="009A78A1"/>
    <w:rsid w:val="009B1EE2"/>
    <w:rsid w:val="009B290D"/>
    <w:rsid w:val="009B7814"/>
    <w:rsid w:val="009C119E"/>
    <w:rsid w:val="009C1688"/>
    <w:rsid w:val="009C7277"/>
    <w:rsid w:val="009D29A6"/>
    <w:rsid w:val="009E4B40"/>
    <w:rsid w:val="00A017FB"/>
    <w:rsid w:val="00A102CB"/>
    <w:rsid w:val="00A1096A"/>
    <w:rsid w:val="00A11640"/>
    <w:rsid w:val="00A212D0"/>
    <w:rsid w:val="00A35221"/>
    <w:rsid w:val="00A43200"/>
    <w:rsid w:val="00A43ABA"/>
    <w:rsid w:val="00A43CC4"/>
    <w:rsid w:val="00A52DC0"/>
    <w:rsid w:val="00A5407F"/>
    <w:rsid w:val="00A662DF"/>
    <w:rsid w:val="00A72610"/>
    <w:rsid w:val="00A73BA5"/>
    <w:rsid w:val="00A7724B"/>
    <w:rsid w:val="00A8058C"/>
    <w:rsid w:val="00A85ACB"/>
    <w:rsid w:val="00AA0378"/>
    <w:rsid w:val="00AA2CFE"/>
    <w:rsid w:val="00AA5241"/>
    <w:rsid w:val="00AA6332"/>
    <w:rsid w:val="00AB3C96"/>
    <w:rsid w:val="00AB4E52"/>
    <w:rsid w:val="00AC0667"/>
    <w:rsid w:val="00AC6A4E"/>
    <w:rsid w:val="00AD5496"/>
    <w:rsid w:val="00AE09B9"/>
    <w:rsid w:val="00AE7716"/>
    <w:rsid w:val="00B01813"/>
    <w:rsid w:val="00B044F5"/>
    <w:rsid w:val="00B11A75"/>
    <w:rsid w:val="00B147A7"/>
    <w:rsid w:val="00B2329F"/>
    <w:rsid w:val="00B31BC0"/>
    <w:rsid w:val="00B334C3"/>
    <w:rsid w:val="00B36597"/>
    <w:rsid w:val="00B36911"/>
    <w:rsid w:val="00B568FE"/>
    <w:rsid w:val="00B60F5F"/>
    <w:rsid w:val="00B624E7"/>
    <w:rsid w:val="00B84C12"/>
    <w:rsid w:val="00B93856"/>
    <w:rsid w:val="00B9673C"/>
    <w:rsid w:val="00BA30D6"/>
    <w:rsid w:val="00BA3814"/>
    <w:rsid w:val="00BA3B6F"/>
    <w:rsid w:val="00BB155A"/>
    <w:rsid w:val="00BB1800"/>
    <w:rsid w:val="00BB1947"/>
    <w:rsid w:val="00BB1F4F"/>
    <w:rsid w:val="00BB33F2"/>
    <w:rsid w:val="00BB52C6"/>
    <w:rsid w:val="00BC0E17"/>
    <w:rsid w:val="00BC2405"/>
    <w:rsid w:val="00BC3D82"/>
    <w:rsid w:val="00BC7A44"/>
    <w:rsid w:val="00BD3FE8"/>
    <w:rsid w:val="00BE14D5"/>
    <w:rsid w:val="00BE4A07"/>
    <w:rsid w:val="00BF1944"/>
    <w:rsid w:val="00BF1FBD"/>
    <w:rsid w:val="00BF20E2"/>
    <w:rsid w:val="00BF3476"/>
    <w:rsid w:val="00C02F91"/>
    <w:rsid w:val="00C16C4D"/>
    <w:rsid w:val="00C21C40"/>
    <w:rsid w:val="00C25AC5"/>
    <w:rsid w:val="00C26531"/>
    <w:rsid w:val="00C27009"/>
    <w:rsid w:val="00C37C75"/>
    <w:rsid w:val="00C40F7D"/>
    <w:rsid w:val="00C4197F"/>
    <w:rsid w:val="00C46EE0"/>
    <w:rsid w:val="00C470AF"/>
    <w:rsid w:val="00C50744"/>
    <w:rsid w:val="00C50F51"/>
    <w:rsid w:val="00C529F9"/>
    <w:rsid w:val="00C53C94"/>
    <w:rsid w:val="00C57A89"/>
    <w:rsid w:val="00C60B7C"/>
    <w:rsid w:val="00C61734"/>
    <w:rsid w:val="00C66CDE"/>
    <w:rsid w:val="00C81A56"/>
    <w:rsid w:val="00C910A8"/>
    <w:rsid w:val="00CA7B4C"/>
    <w:rsid w:val="00CB4822"/>
    <w:rsid w:val="00CD2C05"/>
    <w:rsid w:val="00CF0971"/>
    <w:rsid w:val="00CF0CF8"/>
    <w:rsid w:val="00CF2D40"/>
    <w:rsid w:val="00D041F6"/>
    <w:rsid w:val="00D11678"/>
    <w:rsid w:val="00D11C7A"/>
    <w:rsid w:val="00D20109"/>
    <w:rsid w:val="00D2613A"/>
    <w:rsid w:val="00D406DC"/>
    <w:rsid w:val="00D46867"/>
    <w:rsid w:val="00D55E25"/>
    <w:rsid w:val="00D6136A"/>
    <w:rsid w:val="00D71623"/>
    <w:rsid w:val="00D7406D"/>
    <w:rsid w:val="00D82F7E"/>
    <w:rsid w:val="00D83C6F"/>
    <w:rsid w:val="00D841B8"/>
    <w:rsid w:val="00D84C10"/>
    <w:rsid w:val="00D8543E"/>
    <w:rsid w:val="00D90510"/>
    <w:rsid w:val="00D97C1B"/>
    <w:rsid w:val="00DB36D4"/>
    <w:rsid w:val="00DC7E6E"/>
    <w:rsid w:val="00DE7CA5"/>
    <w:rsid w:val="00E05B57"/>
    <w:rsid w:val="00E251C3"/>
    <w:rsid w:val="00E25DAD"/>
    <w:rsid w:val="00E4258F"/>
    <w:rsid w:val="00E46B9B"/>
    <w:rsid w:val="00E65C1B"/>
    <w:rsid w:val="00E908FA"/>
    <w:rsid w:val="00E90BF1"/>
    <w:rsid w:val="00E90D77"/>
    <w:rsid w:val="00EA72CC"/>
    <w:rsid w:val="00EC1194"/>
    <w:rsid w:val="00EC1546"/>
    <w:rsid w:val="00EC3942"/>
    <w:rsid w:val="00ED1DBD"/>
    <w:rsid w:val="00ED3777"/>
    <w:rsid w:val="00ED3920"/>
    <w:rsid w:val="00ED4A81"/>
    <w:rsid w:val="00ED69C3"/>
    <w:rsid w:val="00EE3874"/>
    <w:rsid w:val="00EE7270"/>
    <w:rsid w:val="00EF346F"/>
    <w:rsid w:val="00EF6546"/>
    <w:rsid w:val="00F02553"/>
    <w:rsid w:val="00F122DF"/>
    <w:rsid w:val="00F1757C"/>
    <w:rsid w:val="00F221AB"/>
    <w:rsid w:val="00F22C2D"/>
    <w:rsid w:val="00F2345B"/>
    <w:rsid w:val="00F25481"/>
    <w:rsid w:val="00F277D3"/>
    <w:rsid w:val="00F31B24"/>
    <w:rsid w:val="00F33E23"/>
    <w:rsid w:val="00F35528"/>
    <w:rsid w:val="00F61D5D"/>
    <w:rsid w:val="00F747E1"/>
    <w:rsid w:val="00F7649C"/>
    <w:rsid w:val="00F80A96"/>
    <w:rsid w:val="00F85D33"/>
    <w:rsid w:val="00F865A5"/>
    <w:rsid w:val="00F920FD"/>
    <w:rsid w:val="00F9282B"/>
    <w:rsid w:val="00FA20F9"/>
    <w:rsid w:val="00FC04E4"/>
    <w:rsid w:val="00FC1302"/>
    <w:rsid w:val="00FE0E86"/>
    <w:rsid w:val="00FE60E5"/>
    <w:rsid w:val="00FE7BF9"/>
    <w:rsid w:val="00FF18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8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5979"/>
    <w:pPr>
      <w:ind w:left="720"/>
      <w:contextualSpacing/>
    </w:pPr>
  </w:style>
  <w:style w:type="paragraph" w:styleId="a4">
    <w:name w:val="Title"/>
    <w:basedOn w:val="a"/>
    <w:link w:val="a5"/>
    <w:qFormat/>
    <w:rsid w:val="0052597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Название Знак"/>
    <w:basedOn w:val="a0"/>
    <w:link w:val="a4"/>
    <w:rsid w:val="0052597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91F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D041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492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9237E"/>
  </w:style>
  <w:style w:type="paragraph" w:styleId="ab">
    <w:name w:val="footer"/>
    <w:basedOn w:val="a"/>
    <w:link w:val="ac"/>
    <w:uiPriority w:val="99"/>
    <w:unhideWhenUsed/>
    <w:rsid w:val="00492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923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8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5979"/>
    <w:pPr>
      <w:ind w:left="720"/>
      <w:contextualSpacing/>
    </w:pPr>
  </w:style>
  <w:style w:type="paragraph" w:styleId="a4">
    <w:name w:val="Title"/>
    <w:basedOn w:val="a"/>
    <w:link w:val="a5"/>
    <w:qFormat/>
    <w:rsid w:val="0052597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Название Знак"/>
    <w:basedOn w:val="a0"/>
    <w:link w:val="a4"/>
    <w:rsid w:val="0052597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91F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D041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492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9237E"/>
  </w:style>
  <w:style w:type="paragraph" w:styleId="ab">
    <w:name w:val="footer"/>
    <w:basedOn w:val="a"/>
    <w:link w:val="ac"/>
    <w:uiPriority w:val="99"/>
    <w:unhideWhenUsed/>
    <w:rsid w:val="00492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92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9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6B6D9-48B8-41B9-982B-D9A703EC3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7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7159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evk</dc:creator>
  <cp:lastModifiedBy>Екатерина</cp:lastModifiedBy>
  <cp:revision>18</cp:revision>
  <cp:lastPrinted>2017-05-03T06:54:00Z</cp:lastPrinted>
  <dcterms:created xsi:type="dcterms:W3CDTF">2016-05-04T18:17:00Z</dcterms:created>
  <dcterms:modified xsi:type="dcterms:W3CDTF">2017-05-03T11:03:00Z</dcterms:modified>
</cp:coreProperties>
</file>