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036" w:rsidRPr="00384458" w:rsidRDefault="00C74036" w:rsidP="00C74036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84458">
        <w:rPr>
          <w:rFonts w:ascii="Times New Roman" w:hAnsi="Times New Roman"/>
          <w:b/>
          <w:sz w:val="24"/>
          <w:szCs w:val="24"/>
        </w:rPr>
        <w:t>НИРС</w:t>
      </w:r>
    </w:p>
    <w:p w:rsidR="001A5096" w:rsidRPr="001A5096" w:rsidRDefault="001A5096" w:rsidP="00B5068C">
      <w:pPr>
        <w:pStyle w:val="a3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A5096">
        <w:rPr>
          <w:rFonts w:ascii="Times New Roman" w:hAnsi="Times New Roman"/>
          <w:sz w:val="24"/>
          <w:szCs w:val="24"/>
        </w:rPr>
        <w:t xml:space="preserve">Волостнова Ю.Б. </w:t>
      </w:r>
      <w:r w:rsidR="001A2C0E">
        <w:rPr>
          <w:rFonts w:ascii="Times New Roman" w:hAnsi="Times New Roman"/>
          <w:sz w:val="24"/>
          <w:szCs w:val="24"/>
        </w:rPr>
        <w:t>М</w:t>
      </w:r>
      <w:r w:rsidRPr="001A5096">
        <w:rPr>
          <w:rFonts w:ascii="Times New Roman" w:hAnsi="Times New Roman"/>
          <w:sz w:val="24"/>
          <w:szCs w:val="24"/>
        </w:rPr>
        <w:t xml:space="preserve">етоды и средства изложения теоретического материала по истории// </w:t>
      </w:r>
      <w:r w:rsidRPr="001A5096">
        <w:rPr>
          <w:rFonts w:ascii="Times New Roman" w:hAnsi="Times New Roman"/>
          <w:b/>
          <w:bCs/>
          <w:sz w:val="23"/>
          <w:szCs w:val="23"/>
        </w:rPr>
        <w:t>СТУДЕНТ ГОДА 2022</w:t>
      </w:r>
      <w:r w:rsidRPr="001A5096">
        <w:rPr>
          <w:rFonts w:ascii="Times New Roman" w:hAnsi="Times New Roman"/>
          <w:sz w:val="23"/>
          <w:szCs w:val="23"/>
        </w:rPr>
        <w:t>: сборник статей XX Международного научно-исследовательского конкурса. –</w:t>
      </w:r>
      <w:r w:rsidR="001A2C0E">
        <w:rPr>
          <w:rFonts w:ascii="Times New Roman" w:hAnsi="Times New Roman"/>
          <w:sz w:val="23"/>
          <w:szCs w:val="23"/>
        </w:rPr>
        <w:t xml:space="preserve"> </w:t>
      </w:r>
      <w:r w:rsidRPr="001A5096">
        <w:rPr>
          <w:rFonts w:ascii="Times New Roman" w:hAnsi="Times New Roman"/>
          <w:sz w:val="23"/>
          <w:szCs w:val="23"/>
        </w:rPr>
        <w:t>Пенза: МЦНС «Наука и Просвещение». –2022. С. 244-250.</w:t>
      </w:r>
    </w:p>
    <w:p w:rsidR="00B5068C" w:rsidRPr="00384458" w:rsidRDefault="00B5068C" w:rsidP="00B5068C">
      <w:pPr>
        <w:pStyle w:val="a3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5068C">
        <w:rPr>
          <w:rFonts w:ascii="Times New Roman" w:hAnsi="Times New Roman"/>
          <w:sz w:val="24"/>
          <w:szCs w:val="24"/>
        </w:rPr>
        <w:t>Исаева Алина Вадимовна, Пономарев Кирилл Романович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068C">
        <w:rPr>
          <w:rFonts w:ascii="Times New Roman" w:hAnsi="Times New Roman"/>
          <w:sz w:val="24"/>
          <w:szCs w:val="24"/>
        </w:rPr>
        <w:t>История Кунсткамеры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068C">
        <w:rPr>
          <w:rFonts w:ascii="Times New Roman" w:hAnsi="Times New Roman"/>
          <w:sz w:val="24"/>
          <w:szCs w:val="24"/>
        </w:rPr>
        <w:t>//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458">
        <w:rPr>
          <w:rFonts w:ascii="Times New Roman" w:hAnsi="Times New Roman"/>
          <w:sz w:val="24"/>
          <w:szCs w:val="24"/>
        </w:rPr>
        <w:t>Язык, литература, история и культура в современных парадигмах научного знания: материалы 2</w:t>
      </w:r>
      <w:r>
        <w:rPr>
          <w:rFonts w:ascii="Times New Roman" w:hAnsi="Times New Roman"/>
          <w:sz w:val="24"/>
          <w:szCs w:val="24"/>
        </w:rPr>
        <w:t>4</w:t>
      </w:r>
      <w:r w:rsidRPr="00384458">
        <w:rPr>
          <w:rFonts w:ascii="Times New Roman" w:hAnsi="Times New Roman"/>
          <w:sz w:val="24"/>
          <w:szCs w:val="24"/>
        </w:rPr>
        <w:t>-й Международной научно-практической конференции (г. Бийск, 22 апреля 202</w:t>
      </w:r>
      <w:r>
        <w:rPr>
          <w:rFonts w:ascii="Times New Roman" w:hAnsi="Times New Roman"/>
          <w:sz w:val="24"/>
          <w:szCs w:val="24"/>
        </w:rPr>
        <w:t>2</w:t>
      </w:r>
      <w:r w:rsidRPr="00384458">
        <w:rPr>
          <w:rFonts w:ascii="Times New Roman" w:hAnsi="Times New Roman"/>
          <w:sz w:val="24"/>
          <w:szCs w:val="24"/>
        </w:rPr>
        <w:t xml:space="preserve"> г.) Часть 1 / отв. ред. И.П. Исаева; Алтайский государственный гуманитарно-педагогический университет им. В.М. Шукшина. – Бийск: АГГПУ им. В.М. Шукшина, 202</w:t>
      </w:r>
      <w:r>
        <w:rPr>
          <w:rFonts w:ascii="Times New Roman" w:hAnsi="Times New Roman"/>
          <w:sz w:val="24"/>
          <w:szCs w:val="24"/>
        </w:rPr>
        <w:t>2. –С. 80-82</w:t>
      </w:r>
      <w:r w:rsidRPr="00384458">
        <w:rPr>
          <w:rFonts w:ascii="Times New Roman" w:hAnsi="Times New Roman"/>
          <w:sz w:val="24"/>
          <w:szCs w:val="24"/>
        </w:rPr>
        <w:t>.</w:t>
      </w:r>
    </w:p>
    <w:p w:rsidR="00B5068C" w:rsidRPr="00384458" w:rsidRDefault="00B5068C" w:rsidP="00B5068C">
      <w:pPr>
        <w:numPr>
          <w:ilvl w:val="0"/>
          <w:numId w:val="1"/>
        </w:num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5068C">
        <w:rPr>
          <w:rFonts w:ascii="Times New Roman" w:hAnsi="Times New Roman"/>
          <w:sz w:val="24"/>
          <w:szCs w:val="24"/>
        </w:rPr>
        <w:t>Бесагина Светлана Евгеньевна</w:t>
      </w:r>
      <w:r w:rsidRPr="00B5068C">
        <w:t xml:space="preserve"> </w:t>
      </w:r>
      <w:r w:rsidRPr="00B5068C">
        <w:rPr>
          <w:rFonts w:ascii="Times New Roman" w:hAnsi="Times New Roman"/>
          <w:sz w:val="24"/>
          <w:szCs w:val="24"/>
        </w:rPr>
        <w:t>Развитие предметных результатов на уроках истории в условиях перехода на ФГОС 3-го поколения: проблемы и перспективы</w:t>
      </w:r>
      <w:r w:rsidRPr="00384458">
        <w:rPr>
          <w:rFonts w:ascii="Times New Roman" w:hAnsi="Times New Roman"/>
          <w:sz w:val="24"/>
          <w:szCs w:val="24"/>
        </w:rPr>
        <w:t xml:space="preserve"> // Язык, литература, история и культура в современных парадигм</w:t>
      </w:r>
      <w:r>
        <w:rPr>
          <w:rFonts w:ascii="Times New Roman" w:hAnsi="Times New Roman"/>
          <w:sz w:val="24"/>
          <w:szCs w:val="24"/>
        </w:rPr>
        <w:t>ах научного знания: материалы 24</w:t>
      </w:r>
      <w:r w:rsidRPr="00384458">
        <w:rPr>
          <w:rFonts w:ascii="Times New Roman" w:hAnsi="Times New Roman"/>
          <w:sz w:val="24"/>
          <w:szCs w:val="24"/>
        </w:rPr>
        <w:t>-й Международной научно-практической конференции (г. Бийск, 22 апреля 202</w:t>
      </w:r>
      <w:r>
        <w:rPr>
          <w:rFonts w:ascii="Times New Roman" w:hAnsi="Times New Roman"/>
          <w:sz w:val="24"/>
          <w:szCs w:val="24"/>
        </w:rPr>
        <w:t>2</w:t>
      </w:r>
      <w:r w:rsidRPr="00384458">
        <w:rPr>
          <w:rFonts w:ascii="Times New Roman" w:hAnsi="Times New Roman"/>
          <w:sz w:val="24"/>
          <w:szCs w:val="24"/>
        </w:rPr>
        <w:t xml:space="preserve"> г.) Часть 1 / отв. ред. И.П. Исаева; Алтайский государственный гуманитарно-педагогический университет им. В.М. Шукшина. – Бийск: АГГПУ им. В.М. Шукшина, 202</w:t>
      </w:r>
      <w:r>
        <w:rPr>
          <w:rFonts w:ascii="Times New Roman" w:hAnsi="Times New Roman"/>
          <w:sz w:val="24"/>
          <w:szCs w:val="24"/>
        </w:rPr>
        <w:t>2</w:t>
      </w:r>
      <w:r w:rsidRPr="00384458">
        <w:rPr>
          <w:rFonts w:ascii="Times New Roman" w:hAnsi="Times New Roman"/>
          <w:sz w:val="24"/>
          <w:szCs w:val="24"/>
        </w:rPr>
        <w:t>. –С. 87-89.</w:t>
      </w:r>
    </w:p>
    <w:p w:rsidR="00B5068C" w:rsidRPr="00384458" w:rsidRDefault="00B5068C" w:rsidP="00B5068C">
      <w:pPr>
        <w:numPr>
          <w:ilvl w:val="0"/>
          <w:numId w:val="1"/>
        </w:num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5068C">
        <w:rPr>
          <w:rFonts w:ascii="Times New Roman" w:hAnsi="Times New Roman"/>
          <w:sz w:val="24"/>
          <w:szCs w:val="24"/>
        </w:rPr>
        <w:t>Сокурова Юлия Валерьевна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068C">
        <w:rPr>
          <w:rFonts w:ascii="Times New Roman" w:hAnsi="Times New Roman"/>
          <w:sz w:val="24"/>
          <w:szCs w:val="24"/>
        </w:rPr>
        <w:t>Методические аспекты формирования правовой культуры учащихся в процессе изучения обществознания</w:t>
      </w:r>
      <w:r w:rsidRPr="00384458">
        <w:rPr>
          <w:sz w:val="24"/>
          <w:szCs w:val="24"/>
        </w:rPr>
        <w:t xml:space="preserve"> </w:t>
      </w:r>
      <w:r w:rsidRPr="00384458">
        <w:rPr>
          <w:rFonts w:ascii="Times New Roman" w:hAnsi="Times New Roman"/>
          <w:sz w:val="24"/>
          <w:szCs w:val="24"/>
        </w:rPr>
        <w:t>// Язык, литература, история и культура в современных парадигмах научного знания: материалы 2</w:t>
      </w:r>
      <w:r>
        <w:rPr>
          <w:rFonts w:ascii="Times New Roman" w:hAnsi="Times New Roman"/>
          <w:sz w:val="24"/>
          <w:szCs w:val="24"/>
        </w:rPr>
        <w:t>4</w:t>
      </w:r>
      <w:r w:rsidRPr="00384458">
        <w:rPr>
          <w:rFonts w:ascii="Times New Roman" w:hAnsi="Times New Roman"/>
          <w:sz w:val="24"/>
          <w:szCs w:val="24"/>
        </w:rPr>
        <w:t>-й Международной научно-практической конференции (г. Бийск, 22 апреля 202</w:t>
      </w:r>
      <w:r>
        <w:rPr>
          <w:rFonts w:ascii="Times New Roman" w:hAnsi="Times New Roman"/>
          <w:sz w:val="24"/>
          <w:szCs w:val="24"/>
        </w:rPr>
        <w:t>2</w:t>
      </w:r>
      <w:r w:rsidRPr="00384458">
        <w:rPr>
          <w:rFonts w:ascii="Times New Roman" w:hAnsi="Times New Roman"/>
          <w:sz w:val="24"/>
          <w:szCs w:val="24"/>
        </w:rPr>
        <w:t xml:space="preserve"> г.) Часть 1 / отв. ред. И.П. Исаева; Алтайский государственный гуманитарно-педагогический университет им. В.М. Шукшина. – Бийск: АГГПУ им. В.М. Шукшина, 202</w:t>
      </w:r>
      <w:r>
        <w:rPr>
          <w:rFonts w:ascii="Times New Roman" w:hAnsi="Times New Roman"/>
          <w:sz w:val="24"/>
          <w:szCs w:val="24"/>
        </w:rPr>
        <w:t>2</w:t>
      </w:r>
      <w:r w:rsidRPr="00384458">
        <w:rPr>
          <w:rFonts w:ascii="Times New Roman" w:hAnsi="Times New Roman"/>
          <w:sz w:val="24"/>
          <w:szCs w:val="24"/>
        </w:rPr>
        <w:t>. –С. 86-87.</w:t>
      </w:r>
    </w:p>
    <w:p w:rsidR="00C74036" w:rsidRPr="00384458" w:rsidRDefault="00B5068C" w:rsidP="00B5068C">
      <w:pPr>
        <w:pStyle w:val="a3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5068C">
        <w:rPr>
          <w:rFonts w:ascii="Times New Roman" w:hAnsi="Times New Roman"/>
          <w:sz w:val="24"/>
          <w:szCs w:val="24"/>
        </w:rPr>
        <w:t>Флейшман Дарья Павловна,</w:t>
      </w:r>
      <w:r w:rsidRPr="00B5068C">
        <w:t xml:space="preserve"> </w:t>
      </w:r>
      <w:r w:rsidRPr="00B5068C">
        <w:rPr>
          <w:rFonts w:ascii="Times New Roman" w:hAnsi="Times New Roman"/>
          <w:sz w:val="24"/>
          <w:szCs w:val="24"/>
        </w:rPr>
        <w:t>Современные педагогические условия воспитания гражданственности и патриотизма</w:t>
      </w:r>
      <w:r w:rsidR="00C74036" w:rsidRPr="00384458">
        <w:rPr>
          <w:rFonts w:ascii="Times New Roman" w:hAnsi="Times New Roman"/>
          <w:sz w:val="24"/>
          <w:szCs w:val="24"/>
        </w:rPr>
        <w:t xml:space="preserve"> // Язык, литература, история и культура в современных парадигмах научного знания: материалы 2</w:t>
      </w:r>
      <w:r>
        <w:rPr>
          <w:rFonts w:ascii="Times New Roman" w:hAnsi="Times New Roman"/>
          <w:sz w:val="24"/>
          <w:szCs w:val="24"/>
        </w:rPr>
        <w:t>4</w:t>
      </w:r>
      <w:r w:rsidR="00C74036" w:rsidRPr="00384458">
        <w:rPr>
          <w:rFonts w:ascii="Times New Roman" w:hAnsi="Times New Roman"/>
          <w:sz w:val="24"/>
          <w:szCs w:val="24"/>
        </w:rPr>
        <w:t>-й Международной научно-практической конференции (г. Бийск, 22 апреля 202</w:t>
      </w:r>
      <w:r>
        <w:rPr>
          <w:rFonts w:ascii="Times New Roman" w:hAnsi="Times New Roman"/>
          <w:sz w:val="24"/>
          <w:szCs w:val="24"/>
        </w:rPr>
        <w:t>2</w:t>
      </w:r>
      <w:r w:rsidR="00C74036" w:rsidRPr="00384458">
        <w:rPr>
          <w:rFonts w:ascii="Times New Roman" w:hAnsi="Times New Roman"/>
          <w:sz w:val="24"/>
          <w:szCs w:val="24"/>
        </w:rPr>
        <w:t xml:space="preserve"> г.) Часть 1 / отв. ред. И.П. Исаева; Алтайский государственный гуманитарно-педагогический университет им. В.М. Шукшина. – Бийск: АГГПУ им. В.М. Шукшина, 202</w:t>
      </w:r>
      <w:r>
        <w:rPr>
          <w:rFonts w:ascii="Times New Roman" w:hAnsi="Times New Roman"/>
          <w:sz w:val="24"/>
          <w:szCs w:val="24"/>
        </w:rPr>
        <w:t>2</w:t>
      </w:r>
      <w:r w:rsidR="00C74036" w:rsidRPr="00384458">
        <w:rPr>
          <w:rFonts w:ascii="Times New Roman" w:hAnsi="Times New Roman"/>
          <w:sz w:val="24"/>
          <w:szCs w:val="24"/>
        </w:rPr>
        <w:t xml:space="preserve">. –С. </w:t>
      </w:r>
      <w:r>
        <w:rPr>
          <w:rFonts w:ascii="Times New Roman" w:hAnsi="Times New Roman"/>
          <w:sz w:val="24"/>
          <w:szCs w:val="24"/>
        </w:rPr>
        <w:t>90-92</w:t>
      </w:r>
      <w:bookmarkStart w:id="0" w:name="_GoBack"/>
      <w:bookmarkEnd w:id="0"/>
      <w:r w:rsidR="00C74036" w:rsidRPr="00384458">
        <w:rPr>
          <w:rFonts w:ascii="Times New Roman" w:hAnsi="Times New Roman"/>
          <w:sz w:val="24"/>
          <w:szCs w:val="24"/>
        </w:rPr>
        <w:t>.</w:t>
      </w:r>
    </w:p>
    <w:sectPr w:rsidR="00C74036" w:rsidRPr="00384458" w:rsidSect="00A7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22EC8"/>
    <w:multiLevelType w:val="hybridMultilevel"/>
    <w:tmpl w:val="5C5A451A"/>
    <w:lvl w:ilvl="0" w:tplc="71566B22">
      <w:start w:val="1"/>
      <w:numFmt w:val="decimal"/>
      <w:lvlText w:val="%1."/>
      <w:lvlJc w:val="left"/>
      <w:pPr>
        <w:ind w:left="360" w:hanging="360"/>
      </w:pPr>
      <w:rPr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74036"/>
    <w:rsid w:val="001A2C0E"/>
    <w:rsid w:val="001A5096"/>
    <w:rsid w:val="00A73801"/>
    <w:rsid w:val="00B5068C"/>
    <w:rsid w:val="00C74036"/>
    <w:rsid w:val="00E60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0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0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0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0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user</cp:lastModifiedBy>
  <cp:revision>5</cp:revision>
  <dcterms:created xsi:type="dcterms:W3CDTF">2022-06-27T04:02:00Z</dcterms:created>
  <dcterms:modified xsi:type="dcterms:W3CDTF">2022-06-27T05:01:00Z</dcterms:modified>
</cp:coreProperties>
</file>