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A47A08">
      <w:r>
        <w:rPr>
          <w:noProof/>
          <w:lang w:eastAsia="ru-RU"/>
        </w:rPr>
        <w:drawing>
          <wp:inline distT="0" distB="0" distL="0" distR="0" wp14:anchorId="305DFFB3" wp14:editId="4829210F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AB5" w:rsidRDefault="008E7AB5">
      <w:r>
        <w:rPr>
          <w:noProof/>
          <w:lang w:eastAsia="ru-RU"/>
        </w:rPr>
        <w:drawing>
          <wp:inline distT="0" distB="0" distL="0" distR="0" wp14:anchorId="27811C7D" wp14:editId="5F4B443F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36"/>
    <w:rsid w:val="00767236"/>
    <w:rsid w:val="007A565C"/>
    <w:rsid w:val="008E7AB5"/>
    <w:rsid w:val="00A4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0E59"/>
  <w15:chartTrackingRefBased/>
  <w15:docId w15:val="{9480F446-18AF-4FEB-A4A3-8E2E7F2A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2024-06-27T07:11:00Z</dcterms:modified>
</cp:coreProperties>
</file>