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9B0" w:rsidRPr="008076EE" w:rsidRDefault="00C839B0" w:rsidP="00C839B0">
      <w:pPr>
        <w:spacing w:after="0" w:line="240" w:lineRule="auto"/>
        <w:ind w:firstLine="709"/>
        <w:rPr>
          <w:caps w:val="0"/>
          <w:sz w:val="28"/>
          <w:szCs w:val="28"/>
        </w:rPr>
      </w:pPr>
      <w:r w:rsidRPr="008076EE">
        <w:rPr>
          <w:caps w:val="0"/>
          <w:sz w:val="28"/>
          <w:szCs w:val="28"/>
        </w:rPr>
        <w:t>УДК</w:t>
      </w:r>
      <w:r w:rsidR="008076EE" w:rsidRPr="008076EE">
        <w:rPr>
          <w:sz w:val="28"/>
          <w:szCs w:val="28"/>
        </w:rPr>
        <w:t xml:space="preserve"> </w:t>
      </w:r>
      <w:r w:rsidR="00055983" w:rsidRPr="003206FF">
        <w:rPr>
          <w:caps w:val="0"/>
          <w:sz w:val="28"/>
          <w:szCs w:val="28"/>
        </w:rPr>
        <w:t>7.06</w:t>
      </w:r>
    </w:p>
    <w:p w:rsidR="00C839B0" w:rsidRDefault="00C839B0" w:rsidP="00C839B0">
      <w:pPr>
        <w:spacing w:after="0" w:line="240" w:lineRule="auto"/>
        <w:ind w:firstLine="709"/>
        <w:jc w:val="right"/>
        <w:rPr>
          <w:caps w:val="0"/>
          <w:sz w:val="28"/>
          <w:szCs w:val="28"/>
        </w:rPr>
      </w:pPr>
    </w:p>
    <w:p w:rsidR="00C839B0" w:rsidRDefault="00C839B0" w:rsidP="00C839B0">
      <w:pPr>
        <w:widowControl w:val="0"/>
        <w:tabs>
          <w:tab w:val="left" w:pos="621"/>
        </w:tabs>
        <w:spacing w:after="0" w:line="240" w:lineRule="auto"/>
        <w:ind w:firstLine="284"/>
        <w:jc w:val="right"/>
        <w:rPr>
          <w:rFonts w:eastAsia="Times New Roman"/>
          <w:caps w:val="0"/>
          <w:sz w:val="28"/>
          <w:szCs w:val="28"/>
          <w:lang w:eastAsia="ru-RU"/>
        </w:rPr>
      </w:pPr>
      <w:r>
        <w:rPr>
          <w:caps w:val="0"/>
          <w:sz w:val="28"/>
          <w:szCs w:val="28"/>
        </w:rPr>
        <w:t xml:space="preserve">Н.В. </w:t>
      </w:r>
      <w:proofErr w:type="spellStart"/>
      <w:r w:rsidR="00927987" w:rsidRPr="002C20EA">
        <w:rPr>
          <w:caps w:val="0"/>
          <w:sz w:val="28"/>
          <w:szCs w:val="28"/>
        </w:rPr>
        <w:t>Виницкая</w:t>
      </w:r>
      <w:proofErr w:type="spellEnd"/>
      <w:r>
        <w:rPr>
          <w:caps w:val="0"/>
          <w:sz w:val="28"/>
          <w:szCs w:val="28"/>
        </w:rPr>
        <w:t xml:space="preserve">, </w:t>
      </w:r>
      <w:r w:rsidRPr="0041323F">
        <w:rPr>
          <w:rFonts w:eastAsia="Times New Roman"/>
          <w:caps w:val="0"/>
          <w:sz w:val="28"/>
          <w:szCs w:val="28"/>
          <w:lang w:eastAsia="ru-RU"/>
        </w:rPr>
        <w:t>канд</w:t>
      </w:r>
      <w:r>
        <w:rPr>
          <w:rFonts w:eastAsia="Times New Roman"/>
          <w:caps w:val="0"/>
          <w:sz w:val="28"/>
          <w:szCs w:val="28"/>
          <w:lang w:eastAsia="ru-RU"/>
        </w:rPr>
        <w:t>идат</w:t>
      </w:r>
      <w:r w:rsidRPr="0041323F">
        <w:rPr>
          <w:rFonts w:eastAsia="Times New Roman"/>
          <w:caps w:val="0"/>
          <w:sz w:val="28"/>
          <w:szCs w:val="28"/>
          <w:lang w:eastAsia="ru-RU"/>
        </w:rPr>
        <w:t xml:space="preserve"> искусствоведения, доцент</w:t>
      </w:r>
    </w:p>
    <w:p w:rsidR="00C839B0" w:rsidRPr="0041323F" w:rsidRDefault="00C839B0" w:rsidP="00C839B0">
      <w:pPr>
        <w:widowControl w:val="0"/>
        <w:tabs>
          <w:tab w:val="left" w:pos="621"/>
        </w:tabs>
        <w:spacing w:after="0" w:line="240" w:lineRule="auto"/>
        <w:ind w:firstLine="284"/>
        <w:jc w:val="right"/>
        <w:rPr>
          <w:rFonts w:eastAsia="Times New Roman"/>
          <w:caps w:val="0"/>
          <w:sz w:val="28"/>
          <w:szCs w:val="28"/>
          <w:lang w:eastAsia="ru-RU"/>
        </w:rPr>
      </w:pPr>
      <w:r>
        <w:rPr>
          <w:rFonts w:eastAsia="Times New Roman"/>
          <w:caps w:val="0"/>
          <w:sz w:val="28"/>
          <w:szCs w:val="28"/>
          <w:lang w:eastAsia="ru-RU"/>
        </w:rPr>
        <w:t>Алтайский государственный гуманитарно-педагогический университет</w:t>
      </w:r>
      <w:r w:rsidR="00D044B7">
        <w:rPr>
          <w:rFonts w:eastAsia="Times New Roman"/>
          <w:caps w:val="0"/>
          <w:sz w:val="28"/>
          <w:szCs w:val="28"/>
          <w:lang w:eastAsia="ru-RU"/>
        </w:rPr>
        <w:t xml:space="preserve"> имени В.М. Шукшина (</w:t>
      </w:r>
      <w:r w:rsidRPr="00090F0B">
        <w:rPr>
          <w:rFonts w:eastAsia="Times New Roman"/>
          <w:caps w:val="0"/>
          <w:sz w:val="28"/>
          <w:szCs w:val="28"/>
          <w:lang w:eastAsia="ru-RU"/>
        </w:rPr>
        <w:t>Бийск</w:t>
      </w:r>
      <w:r w:rsidR="00D044B7">
        <w:rPr>
          <w:rFonts w:eastAsia="Times New Roman"/>
          <w:caps w:val="0"/>
          <w:sz w:val="28"/>
          <w:szCs w:val="28"/>
          <w:lang w:eastAsia="ru-RU"/>
        </w:rPr>
        <w:t>, Россия</w:t>
      </w:r>
      <w:r w:rsidRPr="00090F0B">
        <w:rPr>
          <w:rFonts w:eastAsia="Times New Roman"/>
          <w:caps w:val="0"/>
          <w:sz w:val="28"/>
          <w:szCs w:val="28"/>
          <w:lang w:eastAsia="ru-RU"/>
        </w:rPr>
        <w:t>)</w:t>
      </w:r>
    </w:p>
    <w:p w:rsidR="00B32CC2" w:rsidRDefault="00C262E1" w:rsidP="00B32CC2">
      <w:pPr>
        <w:shd w:val="clear" w:color="auto" w:fill="FFFFFF"/>
        <w:spacing w:after="0" w:line="240" w:lineRule="auto"/>
        <w:jc w:val="right"/>
        <w:rPr>
          <w:rFonts w:eastAsia="Times New Roman"/>
          <w:caps w:val="0"/>
          <w:color w:val="1A1A1A"/>
          <w:sz w:val="28"/>
          <w:szCs w:val="28"/>
          <w:lang w:eastAsia="ru-RU"/>
        </w:rPr>
      </w:pPr>
      <w:hyperlink r:id="rId5" w:history="1">
        <w:r w:rsidR="00993272" w:rsidRPr="008F43BB">
          <w:rPr>
            <w:rStyle w:val="a5"/>
            <w:rFonts w:eastAsia="Times New Roman"/>
            <w:caps w:val="0"/>
            <w:sz w:val="28"/>
            <w:szCs w:val="28"/>
            <w:lang w:eastAsia="ru-RU"/>
          </w:rPr>
          <w:t>natigor007@yandex.ru</w:t>
        </w:r>
      </w:hyperlink>
    </w:p>
    <w:p w:rsidR="00927987" w:rsidRPr="002C20EA" w:rsidRDefault="00927987" w:rsidP="00C839B0">
      <w:pPr>
        <w:spacing w:after="0" w:line="240" w:lineRule="auto"/>
        <w:ind w:firstLine="709"/>
        <w:jc w:val="right"/>
        <w:rPr>
          <w:caps w:val="0"/>
          <w:sz w:val="28"/>
          <w:szCs w:val="28"/>
        </w:rPr>
      </w:pPr>
    </w:p>
    <w:p w:rsidR="00927987" w:rsidRDefault="00C839B0" w:rsidP="00D044B7">
      <w:pPr>
        <w:spacing w:after="0" w:line="240" w:lineRule="auto"/>
        <w:ind w:firstLine="709"/>
        <w:jc w:val="right"/>
        <w:rPr>
          <w:rFonts w:eastAsia="Times New Roman"/>
          <w:caps w:val="0"/>
          <w:sz w:val="28"/>
          <w:szCs w:val="28"/>
          <w:lang w:eastAsia="ru-RU"/>
        </w:rPr>
      </w:pPr>
      <w:r>
        <w:rPr>
          <w:caps w:val="0"/>
          <w:sz w:val="28"/>
          <w:szCs w:val="28"/>
        </w:rPr>
        <w:t xml:space="preserve">Т.Э. </w:t>
      </w:r>
      <w:r w:rsidR="00927987" w:rsidRPr="002C20EA">
        <w:rPr>
          <w:caps w:val="0"/>
          <w:sz w:val="28"/>
          <w:szCs w:val="28"/>
        </w:rPr>
        <w:t>Доценко</w:t>
      </w:r>
      <w:r w:rsidR="00D044B7">
        <w:rPr>
          <w:caps w:val="0"/>
          <w:sz w:val="28"/>
          <w:szCs w:val="28"/>
        </w:rPr>
        <w:t xml:space="preserve">, </w:t>
      </w:r>
      <w:r w:rsidR="00D044B7" w:rsidRPr="0041323F">
        <w:rPr>
          <w:rFonts w:eastAsia="Times New Roman"/>
          <w:caps w:val="0"/>
          <w:sz w:val="28"/>
          <w:szCs w:val="28"/>
          <w:lang w:eastAsia="ru-RU"/>
        </w:rPr>
        <w:t>канд</w:t>
      </w:r>
      <w:r w:rsidR="00D044B7">
        <w:rPr>
          <w:rFonts w:eastAsia="Times New Roman"/>
          <w:caps w:val="0"/>
          <w:sz w:val="28"/>
          <w:szCs w:val="28"/>
          <w:lang w:eastAsia="ru-RU"/>
        </w:rPr>
        <w:t>идат</w:t>
      </w:r>
      <w:r w:rsidR="00D044B7" w:rsidRPr="0041323F">
        <w:rPr>
          <w:rFonts w:eastAsia="Times New Roman"/>
          <w:caps w:val="0"/>
          <w:sz w:val="28"/>
          <w:szCs w:val="28"/>
          <w:lang w:eastAsia="ru-RU"/>
        </w:rPr>
        <w:t xml:space="preserve"> филос</w:t>
      </w:r>
      <w:r w:rsidR="00D044B7">
        <w:rPr>
          <w:rFonts w:eastAsia="Times New Roman"/>
          <w:caps w:val="0"/>
          <w:sz w:val="28"/>
          <w:szCs w:val="28"/>
          <w:lang w:eastAsia="ru-RU"/>
        </w:rPr>
        <w:t>офских</w:t>
      </w:r>
      <w:r w:rsidR="00D044B7" w:rsidRPr="0041323F">
        <w:rPr>
          <w:rFonts w:eastAsia="Times New Roman"/>
          <w:caps w:val="0"/>
          <w:sz w:val="28"/>
          <w:szCs w:val="28"/>
          <w:lang w:eastAsia="ru-RU"/>
        </w:rPr>
        <w:t xml:space="preserve"> наук, доцент</w:t>
      </w:r>
    </w:p>
    <w:p w:rsidR="00D044B7" w:rsidRPr="0041323F" w:rsidRDefault="00D044B7" w:rsidP="00D044B7">
      <w:pPr>
        <w:widowControl w:val="0"/>
        <w:tabs>
          <w:tab w:val="left" w:pos="621"/>
        </w:tabs>
        <w:spacing w:after="0" w:line="240" w:lineRule="auto"/>
        <w:ind w:firstLine="284"/>
        <w:jc w:val="right"/>
        <w:rPr>
          <w:rFonts w:eastAsia="Times New Roman"/>
          <w:caps w:val="0"/>
          <w:sz w:val="28"/>
          <w:szCs w:val="28"/>
          <w:lang w:eastAsia="ru-RU"/>
        </w:rPr>
      </w:pPr>
      <w:r>
        <w:rPr>
          <w:rFonts w:eastAsia="Times New Roman"/>
          <w:caps w:val="0"/>
          <w:sz w:val="28"/>
          <w:szCs w:val="28"/>
          <w:lang w:eastAsia="ru-RU"/>
        </w:rPr>
        <w:t>Алтайский государственный гуманитарно-педагогический университет имени В.М. Шукшина (</w:t>
      </w:r>
      <w:r w:rsidRPr="00090F0B">
        <w:rPr>
          <w:rFonts w:eastAsia="Times New Roman"/>
          <w:caps w:val="0"/>
          <w:sz w:val="28"/>
          <w:szCs w:val="28"/>
          <w:lang w:eastAsia="ru-RU"/>
        </w:rPr>
        <w:t>Бийск</w:t>
      </w:r>
      <w:r>
        <w:rPr>
          <w:rFonts w:eastAsia="Times New Roman"/>
          <w:caps w:val="0"/>
          <w:sz w:val="28"/>
          <w:szCs w:val="28"/>
          <w:lang w:eastAsia="ru-RU"/>
        </w:rPr>
        <w:t>, Россия</w:t>
      </w:r>
      <w:r w:rsidRPr="00090F0B">
        <w:rPr>
          <w:rFonts w:eastAsia="Times New Roman"/>
          <w:caps w:val="0"/>
          <w:sz w:val="28"/>
          <w:szCs w:val="28"/>
          <w:lang w:eastAsia="ru-RU"/>
        </w:rPr>
        <w:t>)</w:t>
      </w:r>
    </w:p>
    <w:p w:rsidR="00D044B7" w:rsidRDefault="00C262E1" w:rsidP="00D044B7">
      <w:pPr>
        <w:spacing w:after="0" w:line="240" w:lineRule="auto"/>
        <w:ind w:firstLine="709"/>
        <w:jc w:val="right"/>
        <w:rPr>
          <w:caps w:val="0"/>
          <w:sz w:val="28"/>
          <w:szCs w:val="28"/>
          <w:shd w:val="clear" w:color="auto" w:fill="FFFFFF"/>
        </w:rPr>
      </w:pPr>
      <w:hyperlink r:id="rId6" w:history="1">
        <w:r w:rsidR="00993272" w:rsidRPr="008F43BB">
          <w:rPr>
            <w:rStyle w:val="a5"/>
            <w:caps w:val="0"/>
            <w:sz w:val="28"/>
            <w:szCs w:val="28"/>
            <w:shd w:val="clear" w:color="auto" w:fill="FFFFFF"/>
          </w:rPr>
          <w:t>tdotsenko71@mail.ru</w:t>
        </w:r>
      </w:hyperlink>
    </w:p>
    <w:p w:rsidR="00C839B0" w:rsidRPr="00D044B7" w:rsidRDefault="00C839B0" w:rsidP="00C839B0">
      <w:pPr>
        <w:spacing w:after="0" w:line="240" w:lineRule="auto"/>
        <w:ind w:firstLine="709"/>
        <w:jc w:val="both"/>
        <w:rPr>
          <w:caps w:val="0"/>
          <w:sz w:val="28"/>
          <w:szCs w:val="28"/>
        </w:rPr>
      </w:pPr>
    </w:p>
    <w:p w:rsidR="00927987" w:rsidRPr="002C20EA" w:rsidRDefault="00332977" w:rsidP="00E00931">
      <w:pPr>
        <w:spacing w:after="0" w:line="240" w:lineRule="auto"/>
        <w:jc w:val="center"/>
        <w:rPr>
          <w:caps w:val="0"/>
          <w:sz w:val="28"/>
          <w:szCs w:val="28"/>
        </w:rPr>
      </w:pPr>
      <w:r>
        <w:rPr>
          <w:b/>
          <w:caps w:val="0"/>
          <w:sz w:val="28"/>
          <w:szCs w:val="28"/>
        </w:rPr>
        <w:t>ИЗУЧЕНИЕ ХУДОЖЕСТВЕННОЙ КУЛЬТУРЫ</w:t>
      </w:r>
      <w:r w:rsidR="00E00931" w:rsidRPr="002C20EA">
        <w:rPr>
          <w:b/>
          <w:caps w:val="0"/>
          <w:sz w:val="28"/>
          <w:szCs w:val="28"/>
        </w:rPr>
        <w:t xml:space="preserve"> РЕГИОНА КАК УСЛОВИЕ ПОН</w:t>
      </w:r>
      <w:r w:rsidR="00E00931">
        <w:rPr>
          <w:b/>
          <w:caps w:val="0"/>
          <w:sz w:val="28"/>
          <w:szCs w:val="28"/>
        </w:rPr>
        <w:t>ИМАНИЯ ЭСТЕТИЧЕСКИХ ЦЕННОСТЕЙ</w:t>
      </w:r>
    </w:p>
    <w:p w:rsidR="00C839B0" w:rsidRDefault="00C839B0" w:rsidP="00C839B0">
      <w:pPr>
        <w:pStyle w:val="a4"/>
        <w:ind w:left="0" w:firstLine="709"/>
        <w:jc w:val="both"/>
        <w:rPr>
          <w:sz w:val="28"/>
          <w:szCs w:val="28"/>
        </w:rPr>
      </w:pPr>
    </w:p>
    <w:p w:rsidR="00332977" w:rsidRPr="00332977" w:rsidRDefault="00B32CC2" w:rsidP="00332977">
      <w:pPr>
        <w:pStyle w:val="Default"/>
        <w:ind w:firstLine="709"/>
        <w:jc w:val="both"/>
        <w:rPr>
          <w:bCs/>
          <w:i/>
          <w:iCs/>
          <w:caps w:val="0"/>
          <w:sz w:val="28"/>
          <w:szCs w:val="28"/>
        </w:rPr>
      </w:pPr>
      <w:r>
        <w:rPr>
          <w:b/>
          <w:bCs/>
          <w:i/>
          <w:iCs/>
          <w:sz w:val="28"/>
          <w:szCs w:val="28"/>
        </w:rPr>
        <w:t>А</w:t>
      </w:r>
      <w:r>
        <w:rPr>
          <w:b/>
          <w:bCs/>
          <w:i/>
          <w:iCs/>
          <w:caps w:val="0"/>
          <w:sz w:val="28"/>
          <w:szCs w:val="28"/>
        </w:rPr>
        <w:t>ннотация</w:t>
      </w:r>
      <w:r>
        <w:rPr>
          <w:b/>
          <w:bCs/>
          <w:i/>
          <w:iCs/>
          <w:sz w:val="28"/>
          <w:szCs w:val="28"/>
        </w:rPr>
        <w:t xml:space="preserve">: </w:t>
      </w:r>
      <w:r w:rsidR="00332977" w:rsidRPr="00332977">
        <w:rPr>
          <w:i/>
          <w:iCs/>
          <w:caps w:val="0"/>
          <w:sz w:val="28"/>
          <w:szCs w:val="28"/>
        </w:rPr>
        <w:t>в</w:t>
      </w:r>
      <w:r w:rsidR="00595A13" w:rsidRPr="00332977">
        <w:rPr>
          <w:i/>
          <w:iCs/>
          <w:sz w:val="28"/>
          <w:szCs w:val="28"/>
        </w:rPr>
        <w:t xml:space="preserve"> </w:t>
      </w:r>
      <w:r w:rsidR="00595A13" w:rsidRPr="00332977">
        <w:rPr>
          <w:i/>
          <w:iCs/>
          <w:caps w:val="0"/>
          <w:sz w:val="28"/>
          <w:szCs w:val="28"/>
        </w:rPr>
        <w:t>статье исследуется проблема</w:t>
      </w:r>
      <w:r w:rsidR="00332977" w:rsidRPr="00332977">
        <w:rPr>
          <w:i/>
          <w:iCs/>
          <w:caps w:val="0"/>
          <w:sz w:val="28"/>
          <w:szCs w:val="28"/>
        </w:rPr>
        <w:t xml:space="preserve"> преодоления духовно-нравственного кризиса общества через поликультурное образование, изучение региональных трактовок эстетических категорий, находящих материальное воплощение в художественных образах как традиционного, так и современного искусства</w:t>
      </w:r>
      <w:r w:rsidR="00332977" w:rsidRPr="00332977">
        <w:rPr>
          <w:b/>
          <w:bCs/>
          <w:i/>
          <w:iCs/>
          <w:caps w:val="0"/>
          <w:sz w:val="28"/>
          <w:szCs w:val="28"/>
        </w:rPr>
        <w:t xml:space="preserve"> </w:t>
      </w:r>
      <w:r w:rsidR="00332977" w:rsidRPr="00332977">
        <w:rPr>
          <w:bCs/>
          <w:i/>
          <w:iCs/>
          <w:caps w:val="0"/>
          <w:sz w:val="28"/>
          <w:szCs w:val="28"/>
        </w:rPr>
        <w:t>на примере творчества алтайских художников.</w:t>
      </w:r>
    </w:p>
    <w:p w:rsidR="00B32CC2" w:rsidRPr="00332977" w:rsidRDefault="00B32CC2" w:rsidP="00332977">
      <w:pPr>
        <w:pStyle w:val="Default"/>
        <w:ind w:firstLine="709"/>
        <w:jc w:val="both"/>
        <w:rPr>
          <w:i/>
          <w:sz w:val="28"/>
          <w:szCs w:val="28"/>
        </w:rPr>
      </w:pPr>
      <w:r w:rsidRPr="00332977">
        <w:rPr>
          <w:b/>
          <w:bCs/>
          <w:i/>
          <w:iCs/>
          <w:sz w:val="28"/>
          <w:szCs w:val="28"/>
        </w:rPr>
        <w:t>К</w:t>
      </w:r>
      <w:r w:rsidR="00332977" w:rsidRPr="00332977">
        <w:rPr>
          <w:b/>
          <w:bCs/>
          <w:i/>
          <w:iCs/>
          <w:caps w:val="0"/>
          <w:sz w:val="28"/>
          <w:szCs w:val="28"/>
        </w:rPr>
        <w:t>лючевые слова</w:t>
      </w:r>
      <w:r w:rsidRPr="00332977">
        <w:rPr>
          <w:b/>
          <w:bCs/>
          <w:i/>
          <w:iCs/>
          <w:sz w:val="28"/>
          <w:szCs w:val="28"/>
        </w:rPr>
        <w:t xml:space="preserve">: </w:t>
      </w:r>
      <w:r w:rsidR="00332977" w:rsidRPr="00332977">
        <w:rPr>
          <w:bCs/>
          <w:i/>
          <w:iCs/>
          <w:caps w:val="0"/>
          <w:sz w:val="28"/>
          <w:szCs w:val="28"/>
        </w:rPr>
        <w:t>культура,</w:t>
      </w:r>
      <w:r w:rsidR="00332977" w:rsidRPr="00332977">
        <w:rPr>
          <w:b/>
          <w:bCs/>
          <w:i/>
          <w:iCs/>
          <w:caps w:val="0"/>
          <w:sz w:val="28"/>
          <w:szCs w:val="28"/>
        </w:rPr>
        <w:t xml:space="preserve"> </w:t>
      </w:r>
      <w:r w:rsidR="00332977" w:rsidRPr="00332977">
        <w:rPr>
          <w:i/>
          <w:iCs/>
          <w:caps w:val="0"/>
          <w:sz w:val="28"/>
          <w:szCs w:val="28"/>
        </w:rPr>
        <w:t>художественная культура региона, эстетические ценности, образование, национальные традиции.</w:t>
      </w:r>
    </w:p>
    <w:p w:rsidR="000C4B53" w:rsidRDefault="000C4B53" w:rsidP="00332977">
      <w:pPr>
        <w:pStyle w:val="a4"/>
        <w:ind w:left="0" w:firstLine="709"/>
        <w:jc w:val="both"/>
        <w:rPr>
          <w:sz w:val="28"/>
          <w:szCs w:val="28"/>
        </w:rPr>
      </w:pPr>
    </w:p>
    <w:p w:rsidR="002D70C5" w:rsidRDefault="002D70C5" w:rsidP="00332977">
      <w:pPr>
        <w:pStyle w:val="a4"/>
        <w:ind w:left="0" w:firstLine="709"/>
        <w:jc w:val="both"/>
        <w:rPr>
          <w:sz w:val="28"/>
          <w:szCs w:val="28"/>
        </w:rPr>
      </w:pPr>
    </w:p>
    <w:p w:rsidR="002D70C5" w:rsidRDefault="002D70C5" w:rsidP="00C839B0">
      <w:pPr>
        <w:pStyle w:val="a4"/>
        <w:ind w:left="0" w:firstLine="709"/>
        <w:jc w:val="both"/>
        <w:rPr>
          <w:sz w:val="28"/>
          <w:szCs w:val="28"/>
        </w:rPr>
      </w:pPr>
      <w:r w:rsidRPr="002D70C5">
        <w:rPr>
          <w:rFonts w:cs="Newton"/>
          <w:color w:val="000000"/>
          <w:sz w:val="28"/>
          <w:szCs w:val="28"/>
        </w:rPr>
        <w:t>В современных условиях формирования более справедливого и многополярного мира важно знать о</w:t>
      </w:r>
      <w:r>
        <w:rPr>
          <w:rFonts w:cs="Newton"/>
          <w:color w:val="000000"/>
          <w:sz w:val="28"/>
          <w:szCs w:val="28"/>
        </w:rPr>
        <w:t xml:space="preserve"> своих и</w:t>
      </w:r>
      <w:r w:rsidR="00EA5CD6">
        <w:rPr>
          <w:rFonts w:cs="Newton"/>
          <w:color w:val="000000"/>
          <w:sz w:val="28"/>
          <w:szCs w:val="28"/>
        </w:rPr>
        <w:t>стоках и культурной идентичности.</w:t>
      </w:r>
      <w:r>
        <w:rPr>
          <w:rFonts w:cs="Newton"/>
          <w:color w:val="000000"/>
          <w:sz w:val="28"/>
          <w:szCs w:val="28"/>
        </w:rPr>
        <w:t xml:space="preserve"> </w:t>
      </w:r>
      <w:r w:rsidR="00EA5CD6" w:rsidRPr="002D70C5">
        <w:rPr>
          <w:sz w:val="28"/>
          <w:szCs w:val="28"/>
        </w:rPr>
        <w:t xml:space="preserve">В настоящее время Россия находится </w:t>
      </w:r>
      <w:r w:rsidRPr="002D70C5">
        <w:rPr>
          <w:sz w:val="28"/>
          <w:szCs w:val="28"/>
        </w:rPr>
        <w:t xml:space="preserve">в состоянии поиска новой национальной идеи, пытаясь преодолеть кризисное состояние в различных сферах жизни. Причины </w:t>
      </w:r>
      <w:r w:rsidR="00EA5CD6">
        <w:rPr>
          <w:sz w:val="28"/>
          <w:szCs w:val="28"/>
        </w:rPr>
        <w:t xml:space="preserve">таких </w:t>
      </w:r>
      <w:r w:rsidRPr="002D70C5">
        <w:rPr>
          <w:sz w:val="28"/>
          <w:szCs w:val="28"/>
        </w:rPr>
        <w:t>явлений кроются в деградации нематериальной сферы жизни общества, включающей в себя систему духовно-нравственных ценностей, отношений между людьми, отношения между человеком и обществом, отношение человека к культуре, обычаям, традициям.</w:t>
      </w:r>
    </w:p>
    <w:p w:rsidR="00927987" w:rsidRPr="002C20EA" w:rsidRDefault="00EA5CD6" w:rsidP="00C839B0">
      <w:pPr>
        <w:pStyle w:val="a4"/>
        <w:ind w:left="0" w:firstLine="709"/>
        <w:jc w:val="both"/>
        <w:rPr>
          <w:sz w:val="28"/>
          <w:szCs w:val="28"/>
        </w:rPr>
      </w:pPr>
      <w:r w:rsidRPr="002C20EA">
        <w:rPr>
          <w:sz w:val="28"/>
          <w:szCs w:val="28"/>
        </w:rPr>
        <w:t>Одним из путей преодоления духовно-нравственного кризиса общества</w:t>
      </w:r>
      <w:r>
        <w:rPr>
          <w:sz w:val="28"/>
          <w:szCs w:val="28"/>
        </w:rPr>
        <w:t xml:space="preserve">, в </w:t>
      </w:r>
      <w:r w:rsidR="00927987" w:rsidRPr="002C20EA">
        <w:rPr>
          <w:sz w:val="28"/>
          <w:szCs w:val="28"/>
        </w:rPr>
        <w:t>связи с многонациональностью России</w:t>
      </w:r>
      <w:r w:rsidR="00595A13">
        <w:rPr>
          <w:sz w:val="28"/>
          <w:szCs w:val="28"/>
        </w:rPr>
        <w:t>,</w:t>
      </w:r>
      <w:r w:rsidR="00927987" w:rsidRPr="002C20EA">
        <w:rPr>
          <w:sz w:val="28"/>
          <w:szCs w:val="28"/>
        </w:rPr>
        <w:t xml:space="preserve"> является поликультурное образование, </w:t>
      </w:r>
      <w:r>
        <w:rPr>
          <w:sz w:val="28"/>
          <w:szCs w:val="28"/>
        </w:rPr>
        <w:t xml:space="preserve">в том числе и </w:t>
      </w:r>
      <w:r w:rsidR="002C20EA">
        <w:rPr>
          <w:sz w:val="28"/>
          <w:szCs w:val="28"/>
        </w:rPr>
        <w:t>в области культуры и искусства</w:t>
      </w:r>
      <w:r w:rsidR="00927987" w:rsidRPr="002C20EA">
        <w:rPr>
          <w:sz w:val="28"/>
          <w:szCs w:val="28"/>
        </w:rPr>
        <w:t xml:space="preserve">. Современное общество, неоднородное по своему социальному, этническому, языковому составу, способно выжить и эффективно существовать лишь при условии мирного сожития представителей различных этносов, культур и языковых групп. В последнее время политика нашего государства стала целенаправленно развивать и внедрять инициативы по возрождению культурного своеобразия каждого народа, населяющего нашу страну и формированию полиэтнической культуры граждан. </w:t>
      </w:r>
    </w:p>
    <w:p w:rsidR="005320DE" w:rsidRDefault="00927987" w:rsidP="00C839B0">
      <w:pPr>
        <w:pStyle w:val="a4"/>
        <w:ind w:left="0" w:firstLine="709"/>
        <w:jc w:val="both"/>
        <w:rPr>
          <w:sz w:val="28"/>
          <w:szCs w:val="28"/>
        </w:rPr>
      </w:pPr>
      <w:r w:rsidRPr="002C20EA">
        <w:rPr>
          <w:sz w:val="28"/>
          <w:szCs w:val="28"/>
        </w:rPr>
        <w:t xml:space="preserve">По словам B. C. </w:t>
      </w:r>
      <w:proofErr w:type="spellStart"/>
      <w:r w:rsidRPr="002C20EA">
        <w:rPr>
          <w:sz w:val="28"/>
          <w:szCs w:val="28"/>
        </w:rPr>
        <w:t>Библера</w:t>
      </w:r>
      <w:proofErr w:type="spellEnd"/>
      <w:r w:rsidRPr="002C20EA">
        <w:rPr>
          <w:sz w:val="28"/>
          <w:szCs w:val="28"/>
        </w:rPr>
        <w:t xml:space="preserve">: «Культура есть форма одновременного бытия и общения людей различных – прошлых, настоящих и будущих культур, форма диалога и </w:t>
      </w:r>
      <w:proofErr w:type="spellStart"/>
      <w:r w:rsidRPr="002C20EA">
        <w:rPr>
          <w:sz w:val="28"/>
          <w:szCs w:val="28"/>
        </w:rPr>
        <w:t>взаимопорождения</w:t>
      </w:r>
      <w:proofErr w:type="spellEnd"/>
      <w:r w:rsidRPr="002C20EA">
        <w:rPr>
          <w:sz w:val="28"/>
          <w:szCs w:val="28"/>
        </w:rPr>
        <w:t xml:space="preserve"> этих культур» [1, с 117]. </w:t>
      </w:r>
      <w:r w:rsidR="002C20EA">
        <w:rPr>
          <w:sz w:val="28"/>
          <w:szCs w:val="28"/>
        </w:rPr>
        <w:t xml:space="preserve">В связи с этим особую </w:t>
      </w:r>
      <w:r w:rsidR="002C20EA">
        <w:rPr>
          <w:sz w:val="28"/>
          <w:szCs w:val="28"/>
        </w:rPr>
        <w:lastRenderedPageBreak/>
        <w:t xml:space="preserve">ценность приобретают исследования в области культурологии, психологии, философии культуры, исследующие и объясняющие аксиологические позиции отдельных культур, их сравнительный анализ, выход на понимание единства мировоззренческих установок отдельных народов и их воплощение на холсте или бумаге через язык художественных образов. </w:t>
      </w:r>
    </w:p>
    <w:p w:rsidR="00612133" w:rsidRDefault="008A4335" w:rsidP="00C839B0">
      <w:pPr>
        <w:pStyle w:val="a4"/>
        <w:ind w:left="0" w:firstLine="709"/>
        <w:jc w:val="both"/>
        <w:rPr>
          <w:sz w:val="28"/>
          <w:szCs w:val="28"/>
        </w:rPr>
      </w:pPr>
      <w:r w:rsidRPr="005320DE">
        <w:rPr>
          <w:sz w:val="28"/>
          <w:szCs w:val="28"/>
        </w:rPr>
        <w:t xml:space="preserve">Трансформация эстетического идеала (неизбежная в эпоху глобализации) в данном случае </w:t>
      </w:r>
      <w:r w:rsidR="005320DE" w:rsidRPr="005320DE">
        <w:rPr>
          <w:sz w:val="28"/>
          <w:szCs w:val="28"/>
        </w:rPr>
        <w:t xml:space="preserve">происходит в </w:t>
      </w:r>
      <w:r w:rsidR="005320DE">
        <w:rPr>
          <w:sz w:val="28"/>
          <w:szCs w:val="28"/>
        </w:rPr>
        <w:t>рамках</w:t>
      </w:r>
      <w:r w:rsidR="00133278" w:rsidRPr="00133278">
        <w:rPr>
          <w:sz w:val="28"/>
          <w:szCs w:val="28"/>
        </w:rPr>
        <w:t xml:space="preserve"> </w:t>
      </w:r>
      <w:r w:rsidR="00133278" w:rsidRPr="005320DE">
        <w:rPr>
          <w:sz w:val="28"/>
          <w:szCs w:val="28"/>
        </w:rPr>
        <w:t>границ</w:t>
      </w:r>
      <w:r w:rsidR="00B32CC2">
        <w:rPr>
          <w:sz w:val="28"/>
          <w:szCs w:val="28"/>
        </w:rPr>
        <w:t>,</w:t>
      </w:r>
      <w:r w:rsidR="005320DE" w:rsidRPr="005320DE">
        <w:rPr>
          <w:sz w:val="28"/>
          <w:szCs w:val="28"/>
        </w:rPr>
        <w:t xml:space="preserve"> сформированных национальным сознанием. </w:t>
      </w:r>
      <w:r w:rsidR="005320DE" w:rsidRPr="005320DE">
        <w:rPr>
          <w:bCs/>
          <w:sz w:val="28"/>
          <w:szCs w:val="28"/>
        </w:rPr>
        <w:t>На первой стадии (начало ХХ века, эстетика авангарда) отрицанию подвергается язык искусства как сложившаяся и отшлифованная веками эстетическая система. Не традиция, а новизна становится мерилом и условием гармонии. Экспериментируя с формой, художники доходят до границы хаоса. Но в целом эстетика авангарда</w:t>
      </w:r>
      <w:r w:rsidR="005320DE">
        <w:rPr>
          <w:bCs/>
          <w:sz w:val="28"/>
          <w:szCs w:val="28"/>
        </w:rPr>
        <w:t xml:space="preserve"> (на Алтае данный период ярко представлен в работах Николая </w:t>
      </w:r>
      <w:proofErr w:type="spellStart"/>
      <w:r w:rsidR="005320DE">
        <w:rPr>
          <w:bCs/>
          <w:sz w:val="28"/>
          <w:szCs w:val="28"/>
        </w:rPr>
        <w:t>Чевалкова</w:t>
      </w:r>
      <w:proofErr w:type="spellEnd"/>
      <w:r w:rsidR="005320DE">
        <w:rPr>
          <w:bCs/>
          <w:sz w:val="28"/>
          <w:szCs w:val="28"/>
        </w:rPr>
        <w:t>)</w:t>
      </w:r>
      <w:r w:rsidR="005320DE" w:rsidRPr="005320DE">
        <w:rPr>
          <w:bCs/>
          <w:sz w:val="28"/>
          <w:szCs w:val="28"/>
        </w:rPr>
        <w:t xml:space="preserve"> сохраняет ориентацию на философскую оценку смысла бытия, как и культура модерна в целом, в конечном счете ставшая классикой.</w:t>
      </w:r>
      <w:r w:rsidR="005320DE">
        <w:rPr>
          <w:bCs/>
          <w:sz w:val="28"/>
          <w:szCs w:val="28"/>
        </w:rPr>
        <w:t xml:space="preserve"> Теперь же, спустя столетний период развития, интерес к национальным проявлениям в культуре вышел на новый уровень. </w:t>
      </w:r>
      <w:r w:rsidR="001D489C">
        <w:rPr>
          <w:bCs/>
          <w:sz w:val="28"/>
          <w:szCs w:val="28"/>
        </w:rPr>
        <w:t xml:space="preserve">Художник может быть воспринят не как творец, но как носитель определённой культуры, формирующей его художественный язык. А при открытости современных границ необходимым условием становится </w:t>
      </w:r>
      <w:r w:rsidR="00927987" w:rsidRPr="002C20EA">
        <w:rPr>
          <w:sz w:val="28"/>
          <w:szCs w:val="28"/>
        </w:rPr>
        <w:t xml:space="preserve">понимание основ культур своего и других народов, умение жить в полиэтнической среде. </w:t>
      </w:r>
    </w:p>
    <w:p w:rsidR="002929A1" w:rsidRPr="002C20EA" w:rsidRDefault="002929A1" w:rsidP="00C839B0">
      <w:pPr>
        <w:pStyle w:val="a4"/>
        <w:ind w:left="0" w:firstLine="709"/>
        <w:jc w:val="both"/>
        <w:rPr>
          <w:sz w:val="28"/>
          <w:szCs w:val="28"/>
        </w:rPr>
      </w:pPr>
      <w:r w:rsidRPr="002C20EA">
        <w:rPr>
          <w:sz w:val="28"/>
          <w:szCs w:val="28"/>
        </w:rPr>
        <w:t>Сегодня глобализация саму возможность существования самобытности культуры даже больших народов, таких, как русская нация, поставила под вопрос. Причем речь идет не только о сознательном уничтожении или культурном геноциде, но и невольном нанесении вреда, когда культурные формы одних народов бездумно принимаются или навязываются другим народам. Но и изоляци</w:t>
      </w:r>
      <w:r w:rsidR="00EF4CED">
        <w:rPr>
          <w:sz w:val="28"/>
          <w:szCs w:val="28"/>
        </w:rPr>
        <w:t xml:space="preserve">онизм не дает решения проблемы </w:t>
      </w:r>
      <w:r w:rsidR="00EF4CED" w:rsidRPr="00133278">
        <w:rPr>
          <w:sz w:val="28"/>
          <w:szCs w:val="28"/>
        </w:rPr>
        <w:t>[</w:t>
      </w:r>
      <w:r w:rsidR="00EF4CED">
        <w:rPr>
          <w:sz w:val="28"/>
          <w:szCs w:val="28"/>
        </w:rPr>
        <w:t xml:space="preserve">2, </w:t>
      </w:r>
      <w:r w:rsidR="00133278">
        <w:rPr>
          <w:sz w:val="28"/>
          <w:szCs w:val="28"/>
        </w:rPr>
        <w:t xml:space="preserve">с. </w:t>
      </w:r>
      <w:r w:rsidR="00EF4CED">
        <w:rPr>
          <w:sz w:val="28"/>
          <w:szCs w:val="28"/>
        </w:rPr>
        <w:t>7]</w:t>
      </w:r>
      <w:r w:rsidRPr="002C20EA">
        <w:rPr>
          <w:sz w:val="28"/>
          <w:szCs w:val="28"/>
        </w:rPr>
        <w:t xml:space="preserve">. </w:t>
      </w:r>
    </w:p>
    <w:p w:rsidR="00825A0A" w:rsidRPr="002C20EA" w:rsidRDefault="002929A1" w:rsidP="00C839B0">
      <w:pPr>
        <w:pStyle w:val="a4"/>
        <w:ind w:left="0" w:firstLine="709"/>
        <w:jc w:val="both"/>
        <w:rPr>
          <w:sz w:val="28"/>
          <w:szCs w:val="28"/>
        </w:rPr>
      </w:pPr>
      <w:r w:rsidRPr="002C20EA">
        <w:rPr>
          <w:sz w:val="28"/>
          <w:szCs w:val="28"/>
        </w:rPr>
        <w:t xml:space="preserve">Культурный обмен протекает легче и эффективнее, когда он не затрагивает проблемы культа и сакральных религиозных ценностей, </w:t>
      </w:r>
      <w:r w:rsidR="00612133">
        <w:rPr>
          <w:sz w:val="28"/>
          <w:szCs w:val="28"/>
        </w:rPr>
        <w:t>т.к.</w:t>
      </w:r>
      <w:r w:rsidRPr="002C20EA">
        <w:rPr>
          <w:sz w:val="28"/>
          <w:szCs w:val="28"/>
        </w:rPr>
        <w:t xml:space="preserve"> люди разных конфессий редко способны понять и принять точку зрения Другого. Искусство же, напротив, на протяжении многих веков играло и продолжает играть роль «общего достояния» человечества, раскрывая духовный мир народов друг для друга и обогащая культуру каждого из них. Только в этом случае глобализация может быть полезна для культуры, если сохраняется чувство вкуса культуры, отношение к природе, прониза</w:t>
      </w:r>
      <w:r w:rsidR="00EF4CED">
        <w:rPr>
          <w:sz w:val="28"/>
          <w:szCs w:val="28"/>
        </w:rPr>
        <w:t>нное чувством важности красоты [3]</w:t>
      </w:r>
      <w:r w:rsidRPr="002C20EA">
        <w:rPr>
          <w:sz w:val="28"/>
          <w:szCs w:val="28"/>
        </w:rPr>
        <w:t>.</w:t>
      </w:r>
    </w:p>
    <w:p w:rsidR="00825A0A" w:rsidRPr="002C20EA" w:rsidRDefault="00825A0A" w:rsidP="00C839B0">
      <w:pPr>
        <w:pStyle w:val="a4"/>
        <w:ind w:left="0" w:firstLine="709"/>
        <w:jc w:val="both"/>
        <w:rPr>
          <w:sz w:val="28"/>
          <w:szCs w:val="28"/>
        </w:rPr>
      </w:pPr>
      <w:r w:rsidRPr="002C20EA">
        <w:rPr>
          <w:sz w:val="28"/>
          <w:szCs w:val="28"/>
        </w:rPr>
        <w:t xml:space="preserve">И, наконец, в современном обществе немало атеистов, которые могут с уважением относиться к духовности как ценности, если она выступает в рамках образов или сюжетов произведений искусства. В этом случае может использоваться даже религиозная или мифологическая тематика с точки зрения ее духовной стороны, не вызывая при этом ни религиозных споров, ни конфликтов верующих и атеистов. </w:t>
      </w:r>
    </w:p>
    <w:p w:rsidR="001004CC" w:rsidRPr="002C20EA" w:rsidRDefault="00FE7F8A" w:rsidP="00C839B0">
      <w:pPr>
        <w:spacing w:after="0" w:line="240" w:lineRule="auto"/>
        <w:ind w:firstLine="709"/>
        <w:jc w:val="both"/>
        <w:rPr>
          <w:caps w:val="0"/>
          <w:sz w:val="28"/>
          <w:szCs w:val="28"/>
        </w:rPr>
      </w:pPr>
      <w:r w:rsidRPr="002C20EA">
        <w:rPr>
          <w:caps w:val="0"/>
          <w:sz w:val="28"/>
          <w:szCs w:val="28"/>
        </w:rPr>
        <w:t xml:space="preserve">В данном ключе особую важность приобретает изучение региональных трактовок эстетических категорий, находящих материальное воплощение в художественных образах как традиционного, так и современного искусства. </w:t>
      </w:r>
      <w:r w:rsidR="001004CC" w:rsidRPr="002C20EA">
        <w:rPr>
          <w:caps w:val="0"/>
          <w:sz w:val="28"/>
          <w:szCs w:val="28"/>
        </w:rPr>
        <w:t xml:space="preserve">Начало ХХ века ознаменовалось появлением не только </w:t>
      </w:r>
      <w:proofErr w:type="spellStart"/>
      <w:r w:rsidR="001004CC" w:rsidRPr="002C20EA">
        <w:rPr>
          <w:caps w:val="0"/>
          <w:sz w:val="28"/>
          <w:szCs w:val="28"/>
        </w:rPr>
        <w:t>новописьменных</w:t>
      </w:r>
      <w:proofErr w:type="spellEnd"/>
      <w:r w:rsidR="001004CC" w:rsidRPr="002C20EA">
        <w:rPr>
          <w:caps w:val="0"/>
          <w:sz w:val="28"/>
          <w:szCs w:val="28"/>
        </w:rPr>
        <w:t xml:space="preserve"> культур на территории Сибири, но и формированием х</w:t>
      </w:r>
      <w:r w:rsidR="00133278">
        <w:rPr>
          <w:caps w:val="0"/>
          <w:sz w:val="28"/>
          <w:szCs w:val="28"/>
        </w:rPr>
        <w:t xml:space="preserve">удожественных школ, где </w:t>
      </w:r>
      <w:r w:rsidR="00133278">
        <w:rPr>
          <w:caps w:val="0"/>
          <w:sz w:val="28"/>
          <w:szCs w:val="28"/>
        </w:rPr>
        <w:lastRenderedPageBreak/>
        <w:t>национальные</w:t>
      </w:r>
      <w:r w:rsidR="001004CC" w:rsidRPr="002C20EA">
        <w:rPr>
          <w:caps w:val="0"/>
          <w:sz w:val="28"/>
          <w:szCs w:val="28"/>
        </w:rPr>
        <w:t xml:space="preserve"> традиции коренных народов Сибири стали интерпретироваться авторским видением профессиональных художников, получивших образование в академических кругах российского художественного образования.</w:t>
      </w:r>
    </w:p>
    <w:p w:rsidR="001004CC" w:rsidRPr="002C20EA" w:rsidRDefault="001004CC" w:rsidP="00C839B0">
      <w:pPr>
        <w:spacing w:after="0" w:line="240" w:lineRule="auto"/>
        <w:ind w:firstLine="709"/>
        <w:jc w:val="both"/>
        <w:rPr>
          <w:caps w:val="0"/>
          <w:sz w:val="28"/>
          <w:szCs w:val="28"/>
        </w:rPr>
      </w:pPr>
      <w:r w:rsidRPr="002C20EA">
        <w:rPr>
          <w:caps w:val="0"/>
          <w:sz w:val="28"/>
          <w:szCs w:val="28"/>
        </w:rPr>
        <w:t xml:space="preserve">Одним из таких регионов стал Алтай (территория современного Алтайского края, Республики Алтай и частично Томской области, в начале ХХ века являвшейся губернским центром). Мощная и самобытная школа сформировалась на этой территории на протяжении ХХ века. </w:t>
      </w:r>
    </w:p>
    <w:p w:rsidR="00240166" w:rsidRPr="002C20EA" w:rsidRDefault="00240166" w:rsidP="00C839B0">
      <w:pPr>
        <w:spacing w:after="0" w:line="240" w:lineRule="auto"/>
        <w:ind w:firstLine="709"/>
        <w:jc w:val="both"/>
        <w:rPr>
          <w:caps w:val="0"/>
          <w:sz w:val="28"/>
          <w:szCs w:val="28"/>
        </w:rPr>
      </w:pPr>
      <w:r w:rsidRPr="002C20EA">
        <w:rPr>
          <w:caps w:val="0"/>
          <w:sz w:val="28"/>
          <w:szCs w:val="28"/>
        </w:rPr>
        <w:t>Характерной чертой творчества целого ряда художников этой школы стала верность традиционным представлениям о прекрасном, сохранение стереотипов о мужских и женских поведенческ</w:t>
      </w:r>
      <w:r w:rsidR="00133278">
        <w:rPr>
          <w:caps w:val="0"/>
          <w:sz w:val="28"/>
          <w:szCs w:val="28"/>
        </w:rPr>
        <w:t>их установках, представлениях о</w:t>
      </w:r>
      <w:r w:rsidRPr="002C20EA">
        <w:rPr>
          <w:caps w:val="0"/>
          <w:sz w:val="28"/>
          <w:szCs w:val="28"/>
        </w:rPr>
        <w:t xml:space="preserve"> привлекательности, ролевых ожиданиях.</w:t>
      </w:r>
    </w:p>
    <w:p w:rsidR="00240166" w:rsidRPr="002104CF" w:rsidRDefault="00240166" w:rsidP="00C839B0">
      <w:pPr>
        <w:spacing w:after="0" w:line="240" w:lineRule="auto"/>
        <w:ind w:firstLine="709"/>
        <w:jc w:val="both"/>
        <w:rPr>
          <w:caps w:val="0"/>
          <w:sz w:val="28"/>
          <w:szCs w:val="28"/>
        </w:rPr>
      </w:pPr>
      <w:r w:rsidRPr="002C20EA">
        <w:rPr>
          <w:caps w:val="0"/>
          <w:sz w:val="28"/>
          <w:szCs w:val="28"/>
        </w:rPr>
        <w:t>Мужские традиционные ценности – это прежде всего способы трансляции мужских идеалов, ст</w:t>
      </w:r>
      <w:r w:rsidR="00EF4CED">
        <w:rPr>
          <w:caps w:val="0"/>
          <w:sz w:val="28"/>
          <w:szCs w:val="28"/>
        </w:rPr>
        <w:t xml:space="preserve">ереотипов мышления и поведения [4, </w:t>
      </w:r>
      <w:r w:rsidR="00133278">
        <w:rPr>
          <w:caps w:val="0"/>
          <w:sz w:val="28"/>
          <w:szCs w:val="28"/>
        </w:rPr>
        <w:t xml:space="preserve">с. </w:t>
      </w:r>
      <w:r w:rsidR="00EF4CED">
        <w:rPr>
          <w:caps w:val="0"/>
          <w:sz w:val="28"/>
          <w:szCs w:val="28"/>
        </w:rPr>
        <w:t>63]</w:t>
      </w:r>
      <w:r w:rsidRPr="002C20EA">
        <w:rPr>
          <w:caps w:val="0"/>
          <w:sz w:val="28"/>
          <w:szCs w:val="28"/>
        </w:rPr>
        <w:t>. Мужчина традиционной алтайской культур</w:t>
      </w:r>
      <w:r w:rsidR="00024819">
        <w:rPr>
          <w:caps w:val="0"/>
          <w:sz w:val="28"/>
          <w:szCs w:val="28"/>
        </w:rPr>
        <w:t xml:space="preserve">ы – это воин, защитник, охотник, </w:t>
      </w:r>
      <w:r w:rsidR="00024819" w:rsidRPr="00024819">
        <w:rPr>
          <w:caps w:val="0"/>
          <w:sz w:val="28"/>
          <w:szCs w:val="28"/>
        </w:rPr>
        <w:t xml:space="preserve">«живущий в единстве со своим народом и природой» [5]. </w:t>
      </w:r>
      <w:r w:rsidR="000006CC" w:rsidRPr="00024819">
        <w:rPr>
          <w:caps w:val="0"/>
          <w:sz w:val="28"/>
          <w:szCs w:val="28"/>
        </w:rPr>
        <w:t>Среди работ этого плана можно выделить «</w:t>
      </w:r>
      <w:proofErr w:type="spellStart"/>
      <w:r w:rsidR="000006CC" w:rsidRPr="00024819">
        <w:rPr>
          <w:caps w:val="0"/>
          <w:sz w:val="28"/>
          <w:szCs w:val="28"/>
        </w:rPr>
        <w:t>Когутей</w:t>
      </w:r>
      <w:proofErr w:type="spellEnd"/>
      <w:r w:rsidR="000006CC" w:rsidRPr="00024819">
        <w:rPr>
          <w:caps w:val="0"/>
          <w:sz w:val="28"/>
          <w:szCs w:val="28"/>
        </w:rPr>
        <w:t xml:space="preserve"> и Суля-хан» 1993, «Ак- </w:t>
      </w:r>
      <w:proofErr w:type="spellStart"/>
      <w:r w:rsidR="000006CC" w:rsidRPr="00024819">
        <w:rPr>
          <w:caps w:val="0"/>
          <w:sz w:val="28"/>
          <w:szCs w:val="28"/>
        </w:rPr>
        <w:t>Тойчи</w:t>
      </w:r>
      <w:proofErr w:type="spellEnd"/>
      <w:r w:rsidR="000006CC" w:rsidRPr="00024819">
        <w:rPr>
          <w:caps w:val="0"/>
          <w:sz w:val="28"/>
          <w:szCs w:val="28"/>
        </w:rPr>
        <w:t>» 1996 М</w:t>
      </w:r>
      <w:r w:rsidR="00024819" w:rsidRPr="00024819">
        <w:rPr>
          <w:caps w:val="0"/>
          <w:sz w:val="28"/>
          <w:szCs w:val="28"/>
        </w:rPr>
        <w:t>ирослава</w:t>
      </w:r>
      <w:r w:rsidR="000006CC" w:rsidRPr="00024819">
        <w:rPr>
          <w:caps w:val="0"/>
          <w:sz w:val="28"/>
          <w:szCs w:val="28"/>
        </w:rPr>
        <w:t xml:space="preserve"> </w:t>
      </w:r>
      <w:proofErr w:type="spellStart"/>
      <w:r w:rsidR="000006CC" w:rsidRPr="00024819">
        <w:rPr>
          <w:caps w:val="0"/>
          <w:sz w:val="28"/>
          <w:szCs w:val="28"/>
        </w:rPr>
        <w:t>Чевалкова</w:t>
      </w:r>
      <w:proofErr w:type="spellEnd"/>
      <w:r w:rsidR="000006CC" w:rsidRPr="00024819">
        <w:rPr>
          <w:caps w:val="0"/>
          <w:sz w:val="28"/>
          <w:szCs w:val="28"/>
        </w:rPr>
        <w:t>;</w:t>
      </w:r>
      <w:r w:rsidR="000006CC">
        <w:rPr>
          <w:caps w:val="0"/>
          <w:sz w:val="28"/>
          <w:szCs w:val="28"/>
        </w:rPr>
        <w:t xml:space="preserve"> серию иллюстраций к героическому сказанию</w:t>
      </w:r>
      <w:r w:rsidR="00024819">
        <w:rPr>
          <w:caps w:val="0"/>
          <w:sz w:val="28"/>
          <w:szCs w:val="28"/>
        </w:rPr>
        <w:t xml:space="preserve"> «</w:t>
      </w:r>
      <w:proofErr w:type="spellStart"/>
      <w:r w:rsidR="00024819">
        <w:rPr>
          <w:caps w:val="0"/>
          <w:sz w:val="28"/>
          <w:szCs w:val="28"/>
        </w:rPr>
        <w:t>Маадай</w:t>
      </w:r>
      <w:proofErr w:type="spellEnd"/>
      <w:r w:rsidR="00024819">
        <w:rPr>
          <w:caps w:val="0"/>
          <w:sz w:val="28"/>
          <w:szCs w:val="28"/>
        </w:rPr>
        <w:t>-Кара» Игната</w:t>
      </w:r>
      <w:r w:rsidR="000006CC">
        <w:rPr>
          <w:caps w:val="0"/>
          <w:sz w:val="28"/>
          <w:szCs w:val="28"/>
        </w:rPr>
        <w:t xml:space="preserve"> </w:t>
      </w:r>
      <w:proofErr w:type="spellStart"/>
      <w:r w:rsidR="000006CC">
        <w:rPr>
          <w:caps w:val="0"/>
          <w:sz w:val="28"/>
          <w:szCs w:val="28"/>
        </w:rPr>
        <w:t>Ортонулова</w:t>
      </w:r>
      <w:proofErr w:type="spellEnd"/>
      <w:r w:rsidR="000006CC">
        <w:rPr>
          <w:caps w:val="0"/>
          <w:sz w:val="28"/>
          <w:szCs w:val="28"/>
        </w:rPr>
        <w:t>, вышедшею в 1973 г</w:t>
      </w:r>
      <w:r w:rsidR="002104CF">
        <w:rPr>
          <w:caps w:val="0"/>
          <w:sz w:val="28"/>
          <w:szCs w:val="28"/>
        </w:rPr>
        <w:t>.</w:t>
      </w:r>
      <w:r w:rsidR="00024819" w:rsidRPr="00024819">
        <w:rPr>
          <w:caps w:val="0"/>
          <w:sz w:val="28"/>
          <w:szCs w:val="28"/>
        </w:rPr>
        <w:t xml:space="preserve"> </w:t>
      </w:r>
      <w:r w:rsidR="002104CF" w:rsidRPr="002104CF">
        <w:rPr>
          <w:caps w:val="0"/>
          <w:sz w:val="28"/>
          <w:szCs w:val="28"/>
        </w:rPr>
        <w:t>В работах «Ак-</w:t>
      </w:r>
      <w:proofErr w:type="spellStart"/>
      <w:r w:rsidR="002104CF" w:rsidRPr="002104CF">
        <w:rPr>
          <w:caps w:val="0"/>
          <w:sz w:val="28"/>
          <w:szCs w:val="28"/>
        </w:rPr>
        <w:t>Тойчи</w:t>
      </w:r>
      <w:proofErr w:type="spellEnd"/>
      <w:r w:rsidR="002104CF" w:rsidRPr="002104CF">
        <w:rPr>
          <w:caps w:val="0"/>
          <w:sz w:val="28"/>
          <w:szCs w:val="28"/>
        </w:rPr>
        <w:t>» и «</w:t>
      </w:r>
      <w:proofErr w:type="spellStart"/>
      <w:r w:rsidR="002104CF" w:rsidRPr="002104CF">
        <w:rPr>
          <w:caps w:val="0"/>
          <w:sz w:val="28"/>
          <w:szCs w:val="28"/>
        </w:rPr>
        <w:t>Сартакпай</w:t>
      </w:r>
      <w:proofErr w:type="spellEnd"/>
      <w:r w:rsidR="002104CF" w:rsidRPr="002104CF">
        <w:rPr>
          <w:caps w:val="0"/>
          <w:sz w:val="28"/>
          <w:szCs w:val="28"/>
        </w:rPr>
        <w:t>» герои изображены на фоне великолепного горного пейзажа. И сами выглядят такими же могучими как величавые и неприступные горные хребты. Вторая группа изображений эпических героев связана с испытанием их силы, с выполнением сложных задач, с героическими поединками во имя спасения родной земли</w:t>
      </w:r>
      <w:r w:rsidR="00EF4CED">
        <w:rPr>
          <w:caps w:val="0"/>
          <w:sz w:val="28"/>
          <w:szCs w:val="28"/>
        </w:rPr>
        <w:t xml:space="preserve"> [7,</w:t>
      </w:r>
      <w:r w:rsidR="00EF4CED" w:rsidRPr="00EF4CED">
        <w:rPr>
          <w:caps w:val="0"/>
          <w:sz w:val="28"/>
          <w:szCs w:val="28"/>
        </w:rPr>
        <w:t xml:space="preserve"> </w:t>
      </w:r>
      <w:r w:rsidR="00EF4CED">
        <w:rPr>
          <w:caps w:val="0"/>
          <w:sz w:val="28"/>
          <w:szCs w:val="28"/>
          <w:lang w:val="en-US"/>
        </w:rPr>
        <w:t>c</w:t>
      </w:r>
      <w:r w:rsidR="00EF4CED" w:rsidRPr="00EF4CED">
        <w:rPr>
          <w:caps w:val="0"/>
          <w:sz w:val="28"/>
          <w:szCs w:val="28"/>
        </w:rPr>
        <w:t>.</w:t>
      </w:r>
      <w:r w:rsidR="00EF4CED">
        <w:rPr>
          <w:caps w:val="0"/>
          <w:sz w:val="28"/>
          <w:szCs w:val="28"/>
        </w:rPr>
        <w:t xml:space="preserve"> 219]</w:t>
      </w:r>
      <w:r w:rsidR="002104CF">
        <w:rPr>
          <w:caps w:val="0"/>
          <w:sz w:val="28"/>
          <w:szCs w:val="28"/>
        </w:rPr>
        <w:t xml:space="preserve">. </w:t>
      </w:r>
    </w:p>
    <w:p w:rsidR="00825A0A" w:rsidRPr="002C20EA" w:rsidRDefault="00240166" w:rsidP="00C839B0">
      <w:pPr>
        <w:pStyle w:val="a4"/>
        <w:ind w:left="0" w:firstLine="709"/>
        <w:jc w:val="both"/>
        <w:rPr>
          <w:sz w:val="28"/>
          <w:szCs w:val="28"/>
        </w:rPr>
      </w:pPr>
      <w:r w:rsidRPr="002C20EA">
        <w:rPr>
          <w:sz w:val="28"/>
          <w:szCs w:val="28"/>
        </w:rPr>
        <w:t>Мужскому динамичному миру противопоставляется эмоциональная сдержанность женского. Мир женщины выступает как стабилизирующее,</w:t>
      </w:r>
      <w:r w:rsidR="00EF4CED">
        <w:rPr>
          <w:sz w:val="28"/>
          <w:szCs w:val="28"/>
        </w:rPr>
        <w:t xml:space="preserve"> консервативное начало </w:t>
      </w:r>
      <w:r w:rsidR="00EF4CED" w:rsidRPr="00EF4CED">
        <w:rPr>
          <w:sz w:val="28"/>
          <w:szCs w:val="28"/>
        </w:rPr>
        <w:t>[</w:t>
      </w:r>
      <w:r w:rsidR="00EF4CED">
        <w:rPr>
          <w:sz w:val="28"/>
          <w:szCs w:val="28"/>
        </w:rPr>
        <w:t xml:space="preserve">4, </w:t>
      </w:r>
      <w:r w:rsidR="00EF4CED">
        <w:rPr>
          <w:sz w:val="28"/>
          <w:szCs w:val="28"/>
          <w:lang w:val="en-US"/>
        </w:rPr>
        <w:t>c</w:t>
      </w:r>
      <w:r w:rsidR="00EF4CED" w:rsidRPr="000C4B53">
        <w:rPr>
          <w:sz w:val="28"/>
          <w:szCs w:val="28"/>
        </w:rPr>
        <w:t xml:space="preserve">. </w:t>
      </w:r>
      <w:r w:rsidR="00EF4CED">
        <w:rPr>
          <w:sz w:val="28"/>
          <w:szCs w:val="28"/>
        </w:rPr>
        <w:t>65].</w:t>
      </w:r>
      <w:r w:rsidRPr="002C20EA">
        <w:rPr>
          <w:sz w:val="28"/>
          <w:szCs w:val="28"/>
        </w:rPr>
        <w:t xml:space="preserve"> </w:t>
      </w:r>
      <w:r w:rsidR="00B22DE9" w:rsidRPr="002C20EA">
        <w:rPr>
          <w:sz w:val="28"/>
          <w:szCs w:val="28"/>
        </w:rPr>
        <w:t>Женский образ как правило оценивается с точки зрения его принадлежности к материнскому началу. Образ матери (Хозяйки мира) – один из наиболее важных в традиционной культуре Алтая. Мать может быть изображена как кормилица и дарительница жизни, как родоначальница или защитница. Этот перечень указывает только на некоторые черты архетипа матери. Его свойство – это проявление всего женского: мудрости и духовной чистоты, нежности, ве</w:t>
      </w:r>
      <w:r w:rsidR="00C839B0">
        <w:rPr>
          <w:sz w:val="28"/>
          <w:szCs w:val="28"/>
        </w:rPr>
        <w:t>рности, доброты и всепрощения [</w:t>
      </w:r>
      <w:r w:rsidR="00B22DE9" w:rsidRPr="002C20EA">
        <w:rPr>
          <w:sz w:val="28"/>
          <w:szCs w:val="28"/>
        </w:rPr>
        <w:t xml:space="preserve">2, </w:t>
      </w:r>
      <w:r w:rsidR="00C839B0">
        <w:rPr>
          <w:sz w:val="28"/>
          <w:szCs w:val="28"/>
          <w:lang w:val="en-US"/>
        </w:rPr>
        <w:t>c</w:t>
      </w:r>
      <w:r w:rsidR="00C839B0" w:rsidRPr="00C839B0">
        <w:rPr>
          <w:sz w:val="28"/>
          <w:szCs w:val="28"/>
        </w:rPr>
        <w:t xml:space="preserve">. </w:t>
      </w:r>
      <w:r w:rsidR="00C839B0">
        <w:rPr>
          <w:sz w:val="28"/>
          <w:szCs w:val="28"/>
        </w:rPr>
        <w:t>36]</w:t>
      </w:r>
      <w:r w:rsidR="00B22DE9" w:rsidRPr="002C20EA">
        <w:rPr>
          <w:sz w:val="28"/>
          <w:szCs w:val="28"/>
        </w:rPr>
        <w:t xml:space="preserve">. Женщины ближе к природе, ее творящему, рождающему началу. Поэтому женский образы чаще вписаны </w:t>
      </w:r>
      <w:r w:rsidR="001004CC" w:rsidRPr="002C20EA">
        <w:rPr>
          <w:sz w:val="28"/>
          <w:szCs w:val="28"/>
        </w:rPr>
        <w:t>в мир</w:t>
      </w:r>
      <w:r w:rsidR="00B22DE9" w:rsidRPr="002C20EA">
        <w:rPr>
          <w:sz w:val="28"/>
          <w:szCs w:val="28"/>
        </w:rPr>
        <w:t xml:space="preserve"> природы</w:t>
      </w:r>
      <w:r w:rsidR="00B539EC">
        <w:rPr>
          <w:sz w:val="28"/>
          <w:szCs w:val="28"/>
        </w:rPr>
        <w:t xml:space="preserve">: </w:t>
      </w:r>
      <w:r w:rsidR="001004CC" w:rsidRPr="002C20EA">
        <w:rPr>
          <w:sz w:val="28"/>
          <w:szCs w:val="28"/>
        </w:rPr>
        <w:t xml:space="preserve">Ю. </w:t>
      </w:r>
      <w:proofErr w:type="spellStart"/>
      <w:r w:rsidR="001004CC" w:rsidRPr="002C20EA">
        <w:rPr>
          <w:sz w:val="28"/>
          <w:szCs w:val="28"/>
        </w:rPr>
        <w:t>Бралгин</w:t>
      </w:r>
      <w:proofErr w:type="spellEnd"/>
      <w:r w:rsidR="001004CC" w:rsidRPr="002C20EA">
        <w:rPr>
          <w:sz w:val="28"/>
          <w:szCs w:val="28"/>
        </w:rPr>
        <w:t xml:space="preserve"> «Обращение к духам», «Первая ягод</w:t>
      </w:r>
      <w:r w:rsidR="00B539EC">
        <w:rPr>
          <w:sz w:val="28"/>
          <w:szCs w:val="28"/>
        </w:rPr>
        <w:t>а, «Рождение Катуни», «</w:t>
      </w:r>
      <w:proofErr w:type="spellStart"/>
      <w:r w:rsidR="00B539EC">
        <w:rPr>
          <w:sz w:val="28"/>
          <w:szCs w:val="28"/>
        </w:rPr>
        <w:t>Лейли</w:t>
      </w:r>
      <w:proofErr w:type="spellEnd"/>
      <w:r w:rsidR="00B539EC">
        <w:rPr>
          <w:sz w:val="28"/>
          <w:szCs w:val="28"/>
        </w:rPr>
        <w:t>»;</w:t>
      </w:r>
      <w:r w:rsidR="001004CC" w:rsidRPr="002C20EA">
        <w:rPr>
          <w:sz w:val="28"/>
          <w:szCs w:val="28"/>
        </w:rPr>
        <w:t xml:space="preserve"> Н. </w:t>
      </w:r>
      <w:proofErr w:type="spellStart"/>
      <w:r w:rsidR="001004CC" w:rsidRPr="002C20EA">
        <w:rPr>
          <w:sz w:val="28"/>
          <w:szCs w:val="28"/>
        </w:rPr>
        <w:t>Чепоков</w:t>
      </w:r>
      <w:proofErr w:type="spellEnd"/>
      <w:r w:rsidR="001004CC" w:rsidRPr="002C20EA">
        <w:rPr>
          <w:sz w:val="28"/>
          <w:szCs w:val="28"/>
        </w:rPr>
        <w:t xml:space="preserve"> «Прерванный рассказ», «Яркая лунная ночь». В большинстве этих работ присутствует круговая композиция. И это тоже не случайность. Форма круга совершенна. В ней нет острых углов и противоречий. Так же как в мире природы все взаимосвязано и взаимообусловлено. Кроме того, юрта кочевника, имеющая форму круга, приучает расставлять предметы не по «сторонам света» как</w:t>
      </w:r>
      <w:r w:rsidR="00393DCA">
        <w:rPr>
          <w:sz w:val="28"/>
          <w:szCs w:val="28"/>
        </w:rPr>
        <w:t xml:space="preserve"> в квадратном или прямоугольном </w:t>
      </w:r>
      <w:r w:rsidR="001004CC" w:rsidRPr="002C20EA">
        <w:rPr>
          <w:sz w:val="28"/>
          <w:szCs w:val="28"/>
        </w:rPr>
        <w:t>жилище земледельца, а именно в круговой композиции.</w:t>
      </w:r>
    </w:p>
    <w:p w:rsidR="003A2A83" w:rsidRPr="002C20EA" w:rsidRDefault="00574B65" w:rsidP="00C839B0">
      <w:pPr>
        <w:pStyle w:val="a4"/>
        <w:ind w:left="0" w:firstLine="709"/>
        <w:jc w:val="both"/>
        <w:rPr>
          <w:sz w:val="28"/>
          <w:szCs w:val="28"/>
        </w:rPr>
      </w:pPr>
      <w:r w:rsidRPr="002C20EA">
        <w:rPr>
          <w:sz w:val="28"/>
          <w:szCs w:val="28"/>
        </w:rPr>
        <w:t xml:space="preserve">Женские образы представлены в различных вариантах – мудрые и седые, юные и прекрасные, цветущие и заботливые матери, первозданно-дикие воительницы. Но все они представлены как часть природы, как воплощение кочевой культуры с ее ценностями, определенным укладом и ритмом </w:t>
      </w:r>
      <w:r w:rsidRPr="002C20EA">
        <w:rPr>
          <w:sz w:val="28"/>
          <w:szCs w:val="28"/>
        </w:rPr>
        <w:lastRenderedPageBreak/>
        <w:t xml:space="preserve">существования. </w:t>
      </w:r>
      <w:r w:rsidR="003A2A83" w:rsidRPr="002C20EA">
        <w:rPr>
          <w:sz w:val="28"/>
          <w:szCs w:val="28"/>
        </w:rPr>
        <w:t>Замысловатый орнамент, сочетающий сложное плетение растительных и анималистических мотивов, не только окружает образы женщин в серии «Времена года», но нередко вплетается и прорастает в их тела («Август. Месяц летней косули»). Эти изображения то с большей силой устремляются к небу («Май. Месяц золотой кукушки», «Сентябрь. Месяц марала»), то врастают телами в землю, вбирая от нее плодородную силу («Ожидание», «Сентябрь. Месяц марала» 2010 г.), то в сонной истоме взирают на спокойную гладь рек и озер («Июнь. Месяц малой жары»). Здесь почти нет движения. Но в то же время выразительность тонкой и плавной линии создает свой ритм, ровный и спокойный пульс. И это плавное течение жизни закономерно и неизменно</w:t>
      </w:r>
      <w:r w:rsidR="00B539EC">
        <w:rPr>
          <w:sz w:val="28"/>
          <w:szCs w:val="28"/>
        </w:rPr>
        <w:t>.</w:t>
      </w:r>
    </w:p>
    <w:p w:rsidR="00574B65" w:rsidRPr="002C20EA" w:rsidRDefault="00574B65" w:rsidP="00C839B0">
      <w:pPr>
        <w:pStyle w:val="a4"/>
        <w:ind w:left="0" w:firstLine="709"/>
        <w:jc w:val="both"/>
        <w:rPr>
          <w:sz w:val="28"/>
          <w:szCs w:val="28"/>
        </w:rPr>
      </w:pPr>
      <w:r w:rsidRPr="002C20EA">
        <w:rPr>
          <w:sz w:val="28"/>
          <w:szCs w:val="28"/>
        </w:rPr>
        <w:t xml:space="preserve">Образ молодой красавицы, манящей, но запретной любви – частая тема в мифологии алтайцев. Этот мотив предполагает формулу Жизнь-Смерть-Жизнь. Невозможность обрести счастье в облике человеческом заставляет юношу и девушку, уходя из жизни обычной, стать частью природы. Таковы истории о слиянии Бии и Катуни (Красавица </w:t>
      </w:r>
      <w:proofErr w:type="spellStart"/>
      <w:r w:rsidRPr="002C20EA">
        <w:rPr>
          <w:sz w:val="28"/>
          <w:szCs w:val="28"/>
        </w:rPr>
        <w:t>Катынг</w:t>
      </w:r>
      <w:proofErr w:type="spellEnd"/>
      <w:r w:rsidRPr="002C20EA">
        <w:rPr>
          <w:sz w:val="28"/>
          <w:szCs w:val="28"/>
        </w:rPr>
        <w:t xml:space="preserve"> и смелый </w:t>
      </w:r>
      <w:proofErr w:type="spellStart"/>
      <w:r w:rsidRPr="002C20EA">
        <w:rPr>
          <w:sz w:val="28"/>
          <w:szCs w:val="28"/>
        </w:rPr>
        <w:t>Бий</w:t>
      </w:r>
      <w:proofErr w:type="spellEnd"/>
      <w:r w:rsidRPr="002C20EA">
        <w:rPr>
          <w:sz w:val="28"/>
          <w:szCs w:val="28"/>
        </w:rPr>
        <w:t xml:space="preserve">), Катунь и </w:t>
      </w:r>
      <w:proofErr w:type="spellStart"/>
      <w:r w:rsidRPr="002C20EA">
        <w:rPr>
          <w:sz w:val="28"/>
          <w:szCs w:val="28"/>
        </w:rPr>
        <w:t>Манжерок</w:t>
      </w:r>
      <w:proofErr w:type="spellEnd"/>
      <w:r w:rsidRPr="002C20EA">
        <w:rPr>
          <w:sz w:val="28"/>
          <w:szCs w:val="28"/>
        </w:rPr>
        <w:t xml:space="preserve">, некоторые легенды об озере </w:t>
      </w:r>
      <w:proofErr w:type="spellStart"/>
      <w:r w:rsidRPr="002C20EA">
        <w:rPr>
          <w:sz w:val="28"/>
          <w:szCs w:val="28"/>
        </w:rPr>
        <w:t>Ая</w:t>
      </w:r>
      <w:proofErr w:type="spellEnd"/>
      <w:r w:rsidRPr="002C20EA">
        <w:rPr>
          <w:sz w:val="28"/>
          <w:szCs w:val="28"/>
        </w:rPr>
        <w:t xml:space="preserve"> и Алтын-</w:t>
      </w:r>
      <w:proofErr w:type="spellStart"/>
      <w:r w:rsidRPr="002C20EA">
        <w:rPr>
          <w:sz w:val="28"/>
          <w:szCs w:val="28"/>
        </w:rPr>
        <w:t>Кель</w:t>
      </w:r>
      <w:proofErr w:type="spellEnd"/>
      <w:r w:rsidRPr="002C20EA">
        <w:rPr>
          <w:sz w:val="28"/>
          <w:szCs w:val="28"/>
        </w:rPr>
        <w:t xml:space="preserve"> (Телецкое озеро).</w:t>
      </w:r>
    </w:p>
    <w:p w:rsidR="00574B65" w:rsidRPr="002C20EA" w:rsidRDefault="00574B65" w:rsidP="00C839B0">
      <w:pPr>
        <w:pStyle w:val="a4"/>
        <w:ind w:left="0" w:firstLine="709"/>
        <w:jc w:val="both"/>
        <w:rPr>
          <w:sz w:val="28"/>
          <w:szCs w:val="28"/>
        </w:rPr>
      </w:pPr>
      <w:r w:rsidRPr="002C20EA">
        <w:rPr>
          <w:sz w:val="28"/>
          <w:szCs w:val="28"/>
        </w:rPr>
        <w:t>Традиционное жилище алтайцев тесно связано с представлениями о</w:t>
      </w:r>
      <w:r w:rsidR="00024819">
        <w:rPr>
          <w:sz w:val="28"/>
          <w:szCs w:val="28"/>
        </w:rPr>
        <w:t xml:space="preserve"> мире и месте человека в нем. Георгий</w:t>
      </w:r>
      <w:r w:rsidRPr="002C20EA">
        <w:rPr>
          <w:sz w:val="28"/>
          <w:szCs w:val="28"/>
        </w:rPr>
        <w:t xml:space="preserve"> </w:t>
      </w:r>
      <w:proofErr w:type="spellStart"/>
      <w:r w:rsidRPr="002C20EA">
        <w:rPr>
          <w:sz w:val="28"/>
          <w:szCs w:val="28"/>
        </w:rPr>
        <w:t>Гачев</w:t>
      </w:r>
      <w:proofErr w:type="spellEnd"/>
      <w:r w:rsidRPr="002C20EA">
        <w:rPr>
          <w:sz w:val="28"/>
          <w:szCs w:val="28"/>
        </w:rPr>
        <w:t xml:space="preserve"> для характеристики национальной целостности (к проявлению которой можно отнести и одежду, и жилище) использу</w:t>
      </w:r>
      <w:r w:rsidR="00C839B0">
        <w:rPr>
          <w:sz w:val="28"/>
          <w:szCs w:val="28"/>
        </w:rPr>
        <w:t>ет термин «</w:t>
      </w:r>
      <w:proofErr w:type="spellStart"/>
      <w:r w:rsidR="00C839B0">
        <w:rPr>
          <w:sz w:val="28"/>
          <w:szCs w:val="28"/>
        </w:rPr>
        <w:t>Космо</w:t>
      </w:r>
      <w:proofErr w:type="spellEnd"/>
      <w:r w:rsidR="00C839B0">
        <w:rPr>
          <w:sz w:val="28"/>
          <w:szCs w:val="28"/>
        </w:rPr>
        <w:t>-</w:t>
      </w:r>
      <w:proofErr w:type="spellStart"/>
      <w:r w:rsidR="00C839B0">
        <w:rPr>
          <w:sz w:val="28"/>
          <w:szCs w:val="28"/>
        </w:rPr>
        <w:t>Психо</w:t>
      </w:r>
      <w:proofErr w:type="spellEnd"/>
      <w:r w:rsidR="00C839B0">
        <w:rPr>
          <w:sz w:val="28"/>
          <w:szCs w:val="28"/>
        </w:rPr>
        <w:t>-Логос» [</w:t>
      </w:r>
      <w:r w:rsidR="002C20EA" w:rsidRPr="002C20EA">
        <w:rPr>
          <w:sz w:val="28"/>
          <w:szCs w:val="28"/>
        </w:rPr>
        <w:t>6</w:t>
      </w:r>
      <w:r w:rsidR="00C839B0">
        <w:rPr>
          <w:sz w:val="28"/>
          <w:szCs w:val="28"/>
        </w:rPr>
        <w:t>]</w:t>
      </w:r>
      <w:r w:rsidRPr="002C20EA">
        <w:rPr>
          <w:sz w:val="28"/>
          <w:szCs w:val="28"/>
        </w:rPr>
        <w:t xml:space="preserve">. «Подобно тому, как каждое существо есть троичное единство: тело, душа и дух, - так и всякая национальная целостность есть единство местной природы (Космос), характера народа (Психея), склада мышления (Логос)». В центре жилища располагался очаг, представлявший также сакральный центр. </w:t>
      </w:r>
      <w:r w:rsidRPr="00B456DE">
        <w:rPr>
          <w:sz w:val="28"/>
          <w:szCs w:val="28"/>
        </w:rPr>
        <w:t>Среди жителей Алтая существ</w:t>
      </w:r>
      <w:r w:rsidR="00B456DE" w:rsidRPr="00B456DE">
        <w:rPr>
          <w:sz w:val="28"/>
          <w:szCs w:val="28"/>
        </w:rPr>
        <w:t>овало</w:t>
      </w:r>
      <w:r w:rsidRPr="00B456DE">
        <w:rPr>
          <w:sz w:val="28"/>
          <w:szCs w:val="28"/>
        </w:rPr>
        <w:t xml:space="preserve"> поверье, что прекрасная женщина является покровительницей домашнего очага. Именно так изображал ее М. </w:t>
      </w:r>
      <w:proofErr w:type="spellStart"/>
      <w:r w:rsidRPr="00B456DE">
        <w:rPr>
          <w:sz w:val="28"/>
          <w:szCs w:val="28"/>
        </w:rPr>
        <w:t>Чевалков</w:t>
      </w:r>
      <w:proofErr w:type="spellEnd"/>
      <w:r w:rsidRPr="00B456DE">
        <w:rPr>
          <w:sz w:val="28"/>
          <w:szCs w:val="28"/>
        </w:rPr>
        <w:t>, неоднократно обращавшийся в своем творчестве к мифологическим образам и сюжетам.</w:t>
      </w:r>
    </w:p>
    <w:p w:rsidR="003A2A83" w:rsidRDefault="003A2A83" w:rsidP="00C839B0">
      <w:pPr>
        <w:pStyle w:val="a4"/>
        <w:ind w:left="0" w:firstLine="709"/>
        <w:jc w:val="both"/>
        <w:rPr>
          <w:sz w:val="28"/>
          <w:szCs w:val="28"/>
        </w:rPr>
      </w:pPr>
      <w:r w:rsidRPr="002C20EA">
        <w:rPr>
          <w:sz w:val="28"/>
          <w:szCs w:val="28"/>
        </w:rPr>
        <w:t xml:space="preserve">Обращение к древней мифологии для современных художников – это </w:t>
      </w:r>
      <w:r w:rsidR="004A6130">
        <w:rPr>
          <w:sz w:val="28"/>
          <w:szCs w:val="28"/>
        </w:rPr>
        <w:t>стремление</w:t>
      </w:r>
      <w:r w:rsidRPr="002C20EA">
        <w:rPr>
          <w:sz w:val="28"/>
          <w:szCs w:val="28"/>
        </w:rPr>
        <w:t xml:space="preserve"> в </w:t>
      </w:r>
      <w:r w:rsidR="004A6130">
        <w:rPr>
          <w:sz w:val="28"/>
          <w:szCs w:val="28"/>
        </w:rPr>
        <w:t>мир иррационального в противовес логичности и закономерной рациональности повседневной жизни</w:t>
      </w:r>
      <w:r w:rsidRPr="002C20EA">
        <w:rPr>
          <w:sz w:val="28"/>
          <w:szCs w:val="28"/>
        </w:rPr>
        <w:t xml:space="preserve">. </w:t>
      </w:r>
      <w:proofErr w:type="spellStart"/>
      <w:r w:rsidRPr="002C20EA">
        <w:rPr>
          <w:sz w:val="28"/>
          <w:szCs w:val="28"/>
        </w:rPr>
        <w:t>Мифологизирование</w:t>
      </w:r>
      <w:proofErr w:type="spellEnd"/>
      <w:r w:rsidRPr="002C20EA">
        <w:rPr>
          <w:sz w:val="28"/>
          <w:szCs w:val="28"/>
        </w:rPr>
        <w:t xml:space="preserve"> становится способом организации материала для авторов, обращающихся к национальному фольклору и мифу во имя сохранения и возрождения национальных форм культуры. При этом может использоваться разная манера подачи мифологических образов в опус-произведениях: как реалистическая трактовка образов, так и обращение к </w:t>
      </w:r>
      <w:proofErr w:type="spellStart"/>
      <w:r w:rsidRPr="002C20EA">
        <w:rPr>
          <w:sz w:val="28"/>
          <w:szCs w:val="28"/>
        </w:rPr>
        <w:t>этнопримитиву</w:t>
      </w:r>
      <w:proofErr w:type="spellEnd"/>
      <w:r w:rsidR="00223304">
        <w:rPr>
          <w:sz w:val="28"/>
          <w:szCs w:val="28"/>
        </w:rPr>
        <w:t>, т.</w:t>
      </w:r>
      <w:r w:rsidR="00C84BBB">
        <w:rPr>
          <w:sz w:val="28"/>
          <w:szCs w:val="28"/>
        </w:rPr>
        <w:t xml:space="preserve"> е. </w:t>
      </w:r>
      <w:r w:rsidR="00223304">
        <w:rPr>
          <w:sz w:val="28"/>
          <w:szCs w:val="28"/>
        </w:rPr>
        <w:t>возвращению</w:t>
      </w:r>
      <w:r w:rsidRPr="002C20EA">
        <w:rPr>
          <w:sz w:val="28"/>
          <w:szCs w:val="28"/>
        </w:rPr>
        <w:t xml:space="preserve"> к истокам, к той форме организации изобразительного пространства, которая была характерна для древних культур. В такой манере работаю</w:t>
      </w:r>
      <w:r w:rsidR="004A6130">
        <w:rPr>
          <w:sz w:val="28"/>
          <w:szCs w:val="28"/>
        </w:rPr>
        <w:t>т</w:t>
      </w:r>
      <w:r w:rsidRPr="002C20EA">
        <w:rPr>
          <w:sz w:val="28"/>
          <w:szCs w:val="28"/>
        </w:rPr>
        <w:t xml:space="preserve"> Н. </w:t>
      </w:r>
      <w:proofErr w:type="spellStart"/>
      <w:r w:rsidRPr="002C20EA">
        <w:rPr>
          <w:sz w:val="28"/>
          <w:szCs w:val="28"/>
        </w:rPr>
        <w:t>Чепоков</w:t>
      </w:r>
      <w:proofErr w:type="spellEnd"/>
      <w:r w:rsidRPr="002C20EA">
        <w:rPr>
          <w:sz w:val="28"/>
          <w:szCs w:val="28"/>
        </w:rPr>
        <w:t xml:space="preserve">, С. </w:t>
      </w:r>
      <w:proofErr w:type="spellStart"/>
      <w:r w:rsidRPr="002C20EA">
        <w:rPr>
          <w:sz w:val="28"/>
          <w:szCs w:val="28"/>
        </w:rPr>
        <w:t>Дыков</w:t>
      </w:r>
      <w:proofErr w:type="spellEnd"/>
      <w:r w:rsidRPr="002C20EA">
        <w:rPr>
          <w:sz w:val="28"/>
          <w:szCs w:val="28"/>
        </w:rPr>
        <w:t xml:space="preserve">, Ю </w:t>
      </w:r>
      <w:proofErr w:type="spellStart"/>
      <w:r w:rsidRPr="002C20EA">
        <w:rPr>
          <w:sz w:val="28"/>
          <w:szCs w:val="28"/>
        </w:rPr>
        <w:t>Бралгин</w:t>
      </w:r>
      <w:proofErr w:type="spellEnd"/>
      <w:r w:rsidR="00C839B0">
        <w:rPr>
          <w:sz w:val="28"/>
          <w:szCs w:val="28"/>
        </w:rPr>
        <w:t xml:space="preserve"> и</w:t>
      </w:r>
      <w:r w:rsidR="004A6130">
        <w:rPr>
          <w:sz w:val="28"/>
          <w:szCs w:val="28"/>
        </w:rPr>
        <w:t xml:space="preserve"> др</w:t>
      </w:r>
      <w:r w:rsidRPr="002C20EA">
        <w:rPr>
          <w:sz w:val="28"/>
          <w:szCs w:val="28"/>
        </w:rPr>
        <w:t>.</w:t>
      </w:r>
      <w:r w:rsidR="004A6130">
        <w:rPr>
          <w:sz w:val="28"/>
          <w:szCs w:val="28"/>
        </w:rPr>
        <w:t xml:space="preserve"> Это один из способов сохранить тот колорит национального орнамента и художественного мышления, который отличает одну национальную традицию от другой, вносит многообразие и уникальность, преумножает возможности колористических и композиционных решений, делая возможности дальнейшего развития культуры и искусства практически неисчерпаемыми.  </w:t>
      </w:r>
    </w:p>
    <w:p w:rsidR="00B539EC" w:rsidRDefault="00B539EC" w:rsidP="00A260A0">
      <w:pPr>
        <w:pStyle w:val="a4"/>
        <w:ind w:left="0" w:firstLine="709"/>
        <w:jc w:val="both"/>
        <w:rPr>
          <w:sz w:val="28"/>
          <w:szCs w:val="28"/>
        </w:rPr>
      </w:pPr>
    </w:p>
    <w:p w:rsidR="00EF253F" w:rsidRPr="002C20EA" w:rsidRDefault="00055983" w:rsidP="00A260A0">
      <w:pPr>
        <w:pStyle w:val="a4"/>
        <w:ind w:left="0" w:firstLine="709"/>
        <w:jc w:val="center"/>
        <w:rPr>
          <w:sz w:val="28"/>
          <w:szCs w:val="28"/>
        </w:rPr>
      </w:pPr>
      <w:r>
        <w:rPr>
          <w:sz w:val="28"/>
          <w:szCs w:val="28"/>
        </w:rPr>
        <w:t>Список литературы</w:t>
      </w:r>
    </w:p>
    <w:p w:rsidR="00EF253F" w:rsidRPr="00387EB1" w:rsidRDefault="00EF253F" w:rsidP="00A260A0">
      <w:pPr>
        <w:numPr>
          <w:ilvl w:val="0"/>
          <w:numId w:val="1"/>
        </w:numPr>
        <w:spacing w:after="0" w:line="240" w:lineRule="auto"/>
        <w:ind w:left="0" w:firstLine="709"/>
        <w:contextualSpacing/>
        <w:jc w:val="both"/>
        <w:rPr>
          <w:caps w:val="0"/>
          <w:sz w:val="28"/>
          <w:szCs w:val="28"/>
        </w:rPr>
      </w:pPr>
      <w:r w:rsidRPr="00387EB1">
        <w:rPr>
          <w:i/>
          <w:caps w:val="0"/>
          <w:sz w:val="28"/>
          <w:szCs w:val="28"/>
        </w:rPr>
        <w:lastRenderedPageBreak/>
        <w:t>Белинская Е.П.</w:t>
      </w:r>
      <w:r w:rsidR="00055983" w:rsidRPr="00387EB1">
        <w:rPr>
          <w:i/>
          <w:caps w:val="0"/>
          <w:sz w:val="28"/>
          <w:szCs w:val="28"/>
        </w:rPr>
        <w:t>,</w:t>
      </w:r>
      <w:r w:rsidRPr="00387EB1">
        <w:rPr>
          <w:caps w:val="0"/>
          <w:sz w:val="28"/>
          <w:szCs w:val="28"/>
        </w:rPr>
        <w:t xml:space="preserve"> </w:t>
      </w:r>
      <w:r w:rsidR="00055983" w:rsidRPr="00387EB1">
        <w:rPr>
          <w:i/>
          <w:caps w:val="0"/>
          <w:sz w:val="28"/>
          <w:szCs w:val="28"/>
        </w:rPr>
        <w:t xml:space="preserve">Стефаненко Т.Г. </w:t>
      </w:r>
      <w:r w:rsidRPr="00387EB1">
        <w:rPr>
          <w:caps w:val="0"/>
          <w:sz w:val="28"/>
          <w:szCs w:val="28"/>
        </w:rPr>
        <w:t>Этническая социализация подростка</w:t>
      </w:r>
      <w:r w:rsidR="00055983" w:rsidRPr="00387EB1">
        <w:rPr>
          <w:caps w:val="0"/>
          <w:sz w:val="28"/>
          <w:szCs w:val="28"/>
        </w:rPr>
        <w:t xml:space="preserve"> </w:t>
      </w:r>
      <w:r w:rsidRPr="00387EB1">
        <w:rPr>
          <w:caps w:val="0"/>
          <w:sz w:val="28"/>
          <w:szCs w:val="28"/>
        </w:rPr>
        <w:t>– Москва: МОДЭК, 2000. – 208 с.</w:t>
      </w:r>
    </w:p>
    <w:p w:rsidR="00825A0A" w:rsidRPr="00387EB1" w:rsidRDefault="00B539EC" w:rsidP="00A260A0">
      <w:pPr>
        <w:numPr>
          <w:ilvl w:val="0"/>
          <w:numId w:val="1"/>
        </w:numPr>
        <w:spacing w:after="0" w:line="240" w:lineRule="auto"/>
        <w:ind w:left="0" w:firstLine="709"/>
        <w:contextualSpacing/>
        <w:jc w:val="both"/>
        <w:rPr>
          <w:caps w:val="0"/>
          <w:sz w:val="28"/>
          <w:szCs w:val="28"/>
        </w:rPr>
      </w:pPr>
      <w:r w:rsidRPr="00387EB1">
        <w:rPr>
          <w:i/>
          <w:caps w:val="0"/>
          <w:sz w:val="28"/>
          <w:szCs w:val="28"/>
        </w:rPr>
        <w:t xml:space="preserve">Никитина И. В., </w:t>
      </w:r>
      <w:proofErr w:type="spellStart"/>
      <w:r w:rsidRPr="00387EB1">
        <w:rPr>
          <w:i/>
          <w:caps w:val="0"/>
          <w:sz w:val="28"/>
          <w:szCs w:val="28"/>
        </w:rPr>
        <w:t>Виницкая</w:t>
      </w:r>
      <w:proofErr w:type="spellEnd"/>
      <w:r w:rsidRPr="00387EB1">
        <w:rPr>
          <w:i/>
          <w:caps w:val="0"/>
          <w:sz w:val="28"/>
          <w:szCs w:val="28"/>
        </w:rPr>
        <w:t xml:space="preserve"> Н.В.</w:t>
      </w:r>
      <w:r w:rsidRPr="00387EB1">
        <w:rPr>
          <w:caps w:val="0"/>
          <w:sz w:val="28"/>
          <w:szCs w:val="28"/>
        </w:rPr>
        <w:t xml:space="preserve"> </w:t>
      </w:r>
      <w:r w:rsidR="00825A0A" w:rsidRPr="00387EB1">
        <w:rPr>
          <w:caps w:val="0"/>
          <w:sz w:val="28"/>
          <w:szCs w:val="28"/>
        </w:rPr>
        <w:t>Миф, эстетическое и художественное как ис</w:t>
      </w:r>
      <w:r w:rsidRPr="00387EB1">
        <w:rPr>
          <w:caps w:val="0"/>
          <w:sz w:val="28"/>
          <w:szCs w:val="28"/>
        </w:rPr>
        <w:t>точники духовности</w:t>
      </w:r>
      <w:r w:rsidR="00055983" w:rsidRPr="00387EB1">
        <w:rPr>
          <w:caps w:val="0"/>
          <w:sz w:val="28"/>
          <w:szCs w:val="28"/>
        </w:rPr>
        <w:t xml:space="preserve">. </w:t>
      </w:r>
      <w:r w:rsidR="00825A0A" w:rsidRPr="00387EB1">
        <w:rPr>
          <w:caps w:val="0"/>
          <w:sz w:val="28"/>
          <w:szCs w:val="28"/>
        </w:rPr>
        <w:t>– Бийск: АГГПУ им. В.М. Шукшина, 2018. - 429 с</w:t>
      </w:r>
      <w:r w:rsidR="00055983" w:rsidRPr="00387EB1">
        <w:rPr>
          <w:caps w:val="0"/>
          <w:sz w:val="28"/>
          <w:szCs w:val="28"/>
        </w:rPr>
        <w:t>.</w:t>
      </w:r>
    </w:p>
    <w:p w:rsidR="002929A1" w:rsidRPr="00387EB1" w:rsidRDefault="002929A1" w:rsidP="00A260A0">
      <w:pPr>
        <w:numPr>
          <w:ilvl w:val="0"/>
          <w:numId w:val="1"/>
        </w:numPr>
        <w:spacing w:after="0" w:line="240" w:lineRule="auto"/>
        <w:ind w:left="0" w:firstLine="709"/>
        <w:contextualSpacing/>
        <w:jc w:val="both"/>
        <w:rPr>
          <w:caps w:val="0"/>
          <w:sz w:val="28"/>
          <w:szCs w:val="28"/>
          <w:lang w:val="en-US"/>
        </w:rPr>
      </w:pPr>
      <w:r w:rsidRPr="00387EB1">
        <w:rPr>
          <w:i/>
          <w:caps w:val="0"/>
          <w:sz w:val="28"/>
          <w:szCs w:val="28"/>
          <w:lang w:val="en-US"/>
        </w:rPr>
        <w:t>Cowen Tyler.</w:t>
      </w:r>
      <w:r w:rsidRPr="00387EB1">
        <w:rPr>
          <w:caps w:val="0"/>
          <w:sz w:val="28"/>
          <w:szCs w:val="28"/>
          <w:lang w:val="en-US"/>
        </w:rPr>
        <w:t xml:space="preserve"> Creative destruction: How globalizations is changing the worlds cultures. - Princeton </w:t>
      </w:r>
      <w:proofErr w:type="spellStart"/>
      <w:r w:rsidRPr="00387EB1">
        <w:rPr>
          <w:caps w:val="0"/>
          <w:sz w:val="28"/>
          <w:szCs w:val="28"/>
          <w:lang w:val="en-US"/>
        </w:rPr>
        <w:t>univ.</w:t>
      </w:r>
      <w:proofErr w:type="spellEnd"/>
      <w:r w:rsidRPr="00387EB1">
        <w:rPr>
          <w:caps w:val="0"/>
          <w:sz w:val="28"/>
          <w:szCs w:val="28"/>
          <w:lang w:val="en-US"/>
        </w:rPr>
        <w:t xml:space="preserve"> press. – 2004. - 179 </w:t>
      </w:r>
      <w:r w:rsidRPr="00387EB1">
        <w:rPr>
          <w:caps w:val="0"/>
          <w:sz w:val="28"/>
          <w:szCs w:val="28"/>
        </w:rPr>
        <w:t>р</w:t>
      </w:r>
      <w:r w:rsidRPr="00387EB1">
        <w:rPr>
          <w:caps w:val="0"/>
          <w:sz w:val="28"/>
          <w:szCs w:val="28"/>
          <w:lang w:val="en-US"/>
        </w:rPr>
        <w:t xml:space="preserve">. – </w:t>
      </w:r>
      <w:r w:rsidRPr="00387EB1">
        <w:rPr>
          <w:caps w:val="0"/>
          <w:sz w:val="28"/>
          <w:szCs w:val="28"/>
        </w:rPr>
        <w:t>Р</w:t>
      </w:r>
      <w:r w:rsidRPr="00387EB1">
        <w:rPr>
          <w:caps w:val="0"/>
          <w:sz w:val="28"/>
          <w:szCs w:val="28"/>
          <w:lang w:val="en-US"/>
        </w:rPr>
        <w:t>. 48-50</w:t>
      </w:r>
    </w:p>
    <w:p w:rsidR="00C839B0" w:rsidRPr="00387EB1" w:rsidRDefault="00240166" w:rsidP="00C839B0">
      <w:pPr>
        <w:numPr>
          <w:ilvl w:val="0"/>
          <w:numId w:val="1"/>
        </w:numPr>
        <w:spacing w:after="0" w:line="240" w:lineRule="auto"/>
        <w:ind w:left="0" w:firstLine="709"/>
        <w:contextualSpacing/>
        <w:jc w:val="both"/>
        <w:rPr>
          <w:sz w:val="28"/>
          <w:szCs w:val="28"/>
        </w:rPr>
      </w:pPr>
      <w:proofErr w:type="spellStart"/>
      <w:r w:rsidRPr="00387EB1">
        <w:rPr>
          <w:i/>
          <w:caps w:val="0"/>
          <w:sz w:val="28"/>
          <w:szCs w:val="28"/>
        </w:rPr>
        <w:t>Сподина</w:t>
      </w:r>
      <w:proofErr w:type="spellEnd"/>
      <w:r w:rsidRPr="00387EB1">
        <w:rPr>
          <w:i/>
          <w:caps w:val="0"/>
          <w:sz w:val="28"/>
          <w:szCs w:val="28"/>
        </w:rPr>
        <w:t xml:space="preserve"> В. И.</w:t>
      </w:r>
      <w:r w:rsidRPr="00387EB1">
        <w:rPr>
          <w:caps w:val="0"/>
          <w:sz w:val="28"/>
          <w:szCs w:val="28"/>
        </w:rPr>
        <w:t xml:space="preserve">  </w:t>
      </w:r>
      <w:proofErr w:type="spellStart"/>
      <w:r w:rsidRPr="00387EB1">
        <w:rPr>
          <w:caps w:val="0"/>
          <w:sz w:val="28"/>
          <w:szCs w:val="28"/>
        </w:rPr>
        <w:t>Аксиосфера</w:t>
      </w:r>
      <w:proofErr w:type="spellEnd"/>
      <w:r w:rsidRPr="00387EB1">
        <w:rPr>
          <w:caps w:val="0"/>
          <w:sz w:val="28"/>
          <w:szCs w:val="28"/>
        </w:rPr>
        <w:t xml:space="preserve"> мужского и женского в традиционной культуре обских </w:t>
      </w:r>
      <w:proofErr w:type="spellStart"/>
      <w:r w:rsidRPr="00387EB1">
        <w:rPr>
          <w:caps w:val="0"/>
          <w:sz w:val="28"/>
          <w:szCs w:val="28"/>
        </w:rPr>
        <w:t>угров</w:t>
      </w:r>
      <w:proofErr w:type="spellEnd"/>
      <w:r w:rsidRPr="00387EB1">
        <w:rPr>
          <w:caps w:val="0"/>
          <w:sz w:val="28"/>
          <w:szCs w:val="28"/>
        </w:rPr>
        <w:t xml:space="preserve"> и </w:t>
      </w:r>
      <w:proofErr w:type="spellStart"/>
      <w:r w:rsidRPr="00387EB1">
        <w:rPr>
          <w:caps w:val="0"/>
          <w:sz w:val="28"/>
          <w:szCs w:val="28"/>
        </w:rPr>
        <w:t>самодийцев</w:t>
      </w:r>
      <w:proofErr w:type="spellEnd"/>
      <w:r w:rsidRPr="00387EB1">
        <w:rPr>
          <w:caps w:val="0"/>
          <w:sz w:val="28"/>
          <w:szCs w:val="28"/>
        </w:rPr>
        <w:t xml:space="preserve"> /</w:t>
      </w:r>
      <w:r w:rsidR="00055983" w:rsidRPr="00387EB1">
        <w:rPr>
          <w:caps w:val="0"/>
          <w:sz w:val="28"/>
          <w:szCs w:val="28"/>
        </w:rPr>
        <w:t>/</w:t>
      </w:r>
      <w:r w:rsidRPr="00387EB1">
        <w:rPr>
          <w:caps w:val="0"/>
          <w:sz w:val="28"/>
          <w:szCs w:val="28"/>
        </w:rPr>
        <w:t xml:space="preserve"> Вестник </w:t>
      </w:r>
      <w:proofErr w:type="spellStart"/>
      <w:r w:rsidRPr="00387EB1">
        <w:rPr>
          <w:caps w:val="0"/>
          <w:sz w:val="28"/>
          <w:szCs w:val="28"/>
        </w:rPr>
        <w:t>угроведения</w:t>
      </w:r>
      <w:proofErr w:type="spellEnd"/>
      <w:r w:rsidRPr="00387EB1">
        <w:rPr>
          <w:caps w:val="0"/>
          <w:sz w:val="28"/>
          <w:szCs w:val="28"/>
        </w:rPr>
        <w:t xml:space="preserve"> № 3 (6), 2011. И</w:t>
      </w:r>
      <w:r w:rsidR="007A290A" w:rsidRPr="00387EB1">
        <w:rPr>
          <w:caps w:val="0"/>
          <w:sz w:val="28"/>
          <w:szCs w:val="28"/>
        </w:rPr>
        <w:t>стория</w:t>
      </w:r>
      <w:r w:rsidRPr="00387EB1">
        <w:rPr>
          <w:caps w:val="0"/>
          <w:sz w:val="28"/>
          <w:szCs w:val="28"/>
        </w:rPr>
        <w:t xml:space="preserve">, </w:t>
      </w:r>
      <w:r w:rsidR="007A290A" w:rsidRPr="00387EB1">
        <w:rPr>
          <w:caps w:val="0"/>
          <w:sz w:val="28"/>
          <w:szCs w:val="28"/>
        </w:rPr>
        <w:t>археология, этнография</w:t>
      </w:r>
      <w:r w:rsidR="00055983" w:rsidRPr="00387EB1">
        <w:rPr>
          <w:caps w:val="0"/>
          <w:sz w:val="28"/>
          <w:szCs w:val="28"/>
        </w:rPr>
        <w:t>. С</w:t>
      </w:r>
      <w:r w:rsidRPr="00387EB1">
        <w:rPr>
          <w:caps w:val="0"/>
          <w:sz w:val="28"/>
          <w:szCs w:val="28"/>
        </w:rPr>
        <w:t>.</w:t>
      </w:r>
      <w:r w:rsidR="00055983" w:rsidRPr="00387EB1">
        <w:rPr>
          <w:caps w:val="0"/>
          <w:sz w:val="28"/>
          <w:szCs w:val="28"/>
        </w:rPr>
        <w:t xml:space="preserve"> </w:t>
      </w:r>
      <w:r w:rsidRPr="00387EB1">
        <w:rPr>
          <w:caps w:val="0"/>
          <w:sz w:val="28"/>
          <w:szCs w:val="28"/>
        </w:rPr>
        <w:t>62-67</w:t>
      </w:r>
      <w:r w:rsidR="00055983" w:rsidRPr="00387EB1">
        <w:rPr>
          <w:caps w:val="0"/>
          <w:sz w:val="28"/>
          <w:szCs w:val="28"/>
        </w:rPr>
        <w:t>.</w:t>
      </w:r>
      <w:r w:rsidR="00C839B0" w:rsidRPr="00387EB1">
        <w:rPr>
          <w:caps w:val="0"/>
          <w:sz w:val="28"/>
          <w:szCs w:val="28"/>
        </w:rPr>
        <w:t xml:space="preserve"> </w:t>
      </w:r>
    </w:p>
    <w:p w:rsidR="002C20EA" w:rsidRPr="00387EB1" w:rsidRDefault="00B539EC" w:rsidP="00C839B0">
      <w:pPr>
        <w:numPr>
          <w:ilvl w:val="0"/>
          <w:numId w:val="1"/>
        </w:numPr>
        <w:spacing w:after="0" w:line="240" w:lineRule="auto"/>
        <w:ind w:left="0" w:firstLine="709"/>
        <w:contextualSpacing/>
        <w:jc w:val="both"/>
        <w:rPr>
          <w:sz w:val="28"/>
          <w:szCs w:val="28"/>
        </w:rPr>
      </w:pPr>
      <w:proofErr w:type="spellStart"/>
      <w:r w:rsidRPr="00387EB1">
        <w:rPr>
          <w:i/>
          <w:sz w:val="28"/>
          <w:szCs w:val="28"/>
        </w:rPr>
        <w:t>В</w:t>
      </w:r>
      <w:r w:rsidRPr="00387EB1">
        <w:rPr>
          <w:i/>
          <w:caps w:val="0"/>
          <w:sz w:val="28"/>
          <w:szCs w:val="28"/>
        </w:rPr>
        <w:t>иницкая</w:t>
      </w:r>
      <w:proofErr w:type="spellEnd"/>
      <w:r w:rsidRPr="00387EB1">
        <w:rPr>
          <w:i/>
          <w:caps w:val="0"/>
          <w:sz w:val="28"/>
          <w:szCs w:val="28"/>
        </w:rPr>
        <w:t xml:space="preserve"> </w:t>
      </w:r>
      <w:r w:rsidRPr="00387EB1">
        <w:rPr>
          <w:i/>
          <w:sz w:val="28"/>
          <w:szCs w:val="28"/>
        </w:rPr>
        <w:t xml:space="preserve">Н.В., </w:t>
      </w:r>
      <w:proofErr w:type="spellStart"/>
      <w:r w:rsidRPr="00387EB1">
        <w:rPr>
          <w:i/>
          <w:sz w:val="28"/>
          <w:szCs w:val="28"/>
        </w:rPr>
        <w:t>Ш</w:t>
      </w:r>
      <w:r w:rsidRPr="00387EB1">
        <w:rPr>
          <w:i/>
          <w:caps w:val="0"/>
          <w:sz w:val="28"/>
          <w:szCs w:val="28"/>
        </w:rPr>
        <w:t>евлякова</w:t>
      </w:r>
      <w:proofErr w:type="spellEnd"/>
      <w:r w:rsidRPr="00387EB1">
        <w:rPr>
          <w:i/>
          <w:sz w:val="28"/>
          <w:szCs w:val="28"/>
        </w:rPr>
        <w:t xml:space="preserve"> И.А</w:t>
      </w:r>
      <w:r w:rsidRPr="00387EB1">
        <w:rPr>
          <w:sz w:val="28"/>
          <w:szCs w:val="28"/>
        </w:rPr>
        <w:t xml:space="preserve"> </w:t>
      </w:r>
      <w:hyperlink r:id="rId7" w:history="1">
        <w:r w:rsidRPr="00387EB1">
          <w:rPr>
            <w:rStyle w:val="a5"/>
            <w:caps w:val="0"/>
            <w:color w:val="auto"/>
            <w:sz w:val="28"/>
            <w:szCs w:val="28"/>
            <w:u w:val="none"/>
          </w:rPr>
          <w:t>Образы русских богатырей в культуре постмодерна</w:t>
        </w:r>
      </w:hyperlink>
      <w:r w:rsidR="00055983" w:rsidRPr="00387EB1">
        <w:rPr>
          <w:caps w:val="0"/>
          <w:sz w:val="28"/>
          <w:szCs w:val="28"/>
        </w:rPr>
        <w:t xml:space="preserve"> // </w:t>
      </w:r>
      <w:r w:rsidR="002C20EA" w:rsidRPr="00387EB1">
        <w:rPr>
          <w:sz w:val="28"/>
          <w:szCs w:val="28"/>
        </w:rPr>
        <w:t>О</w:t>
      </w:r>
      <w:r w:rsidR="00055983" w:rsidRPr="00387EB1">
        <w:rPr>
          <w:caps w:val="0"/>
          <w:sz w:val="28"/>
          <w:szCs w:val="28"/>
        </w:rPr>
        <w:t xml:space="preserve">браз родины: содержание, формирование, актуализация: материалы </w:t>
      </w:r>
      <w:r w:rsidR="002C20EA" w:rsidRPr="00387EB1">
        <w:rPr>
          <w:sz w:val="28"/>
          <w:szCs w:val="28"/>
        </w:rPr>
        <w:t>IV М</w:t>
      </w:r>
      <w:r w:rsidR="00055983" w:rsidRPr="00387EB1">
        <w:rPr>
          <w:caps w:val="0"/>
          <w:sz w:val="28"/>
          <w:szCs w:val="28"/>
        </w:rPr>
        <w:t>еждународной научной конференции</w:t>
      </w:r>
      <w:r w:rsidR="002C20EA" w:rsidRPr="00387EB1">
        <w:rPr>
          <w:sz w:val="28"/>
          <w:szCs w:val="28"/>
        </w:rPr>
        <w:t>. 2020. С. 706-709.</w:t>
      </w:r>
    </w:p>
    <w:p w:rsidR="00C839B0" w:rsidRPr="00387EB1" w:rsidRDefault="00574B65" w:rsidP="00C839B0">
      <w:pPr>
        <w:numPr>
          <w:ilvl w:val="0"/>
          <w:numId w:val="1"/>
        </w:numPr>
        <w:spacing w:after="0" w:line="240" w:lineRule="auto"/>
        <w:ind w:left="0" w:firstLine="709"/>
        <w:contextualSpacing/>
        <w:jc w:val="both"/>
        <w:rPr>
          <w:sz w:val="28"/>
          <w:szCs w:val="28"/>
        </w:rPr>
      </w:pPr>
      <w:proofErr w:type="spellStart"/>
      <w:r w:rsidRPr="00387EB1">
        <w:rPr>
          <w:i/>
          <w:caps w:val="0"/>
          <w:sz w:val="28"/>
          <w:szCs w:val="28"/>
        </w:rPr>
        <w:t>Гачев</w:t>
      </w:r>
      <w:proofErr w:type="spellEnd"/>
      <w:r w:rsidRPr="00387EB1">
        <w:rPr>
          <w:i/>
          <w:caps w:val="0"/>
          <w:sz w:val="28"/>
          <w:szCs w:val="28"/>
        </w:rPr>
        <w:t xml:space="preserve"> Г. Д.</w:t>
      </w:r>
      <w:r w:rsidRPr="00387EB1">
        <w:rPr>
          <w:caps w:val="0"/>
          <w:sz w:val="28"/>
          <w:szCs w:val="28"/>
        </w:rPr>
        <w:t xml:space="preserve"> Ментальности народов мира.</w:t>
      </w:r>
      <w:r w:rsidR="00C72147" w:rsidRPr="00387EB1">
        <w:rPr>
          <w:caps w:val="0"/>
          <w:sz w:val="28"/>
          <w:szCs w:val="28"/>
        </w:rPr>
        <w:t xml:space="preserve"> </w:t>
      </w:r>
      <w:r w:rsidRPr="00387EB1">
        <w:rPr>
          <w:caps w:val="0"/>
          <w:sz w:val="28"/>
          <w:szCs w:val="28"/>
        </w:rPr>
        <w:t xml:space="preserve">– Логос, 2008. – 424 с. </w:t>
      </w:r>
    </w:p>
    <w:p w:rsidR="00EF253F" w:rsidRPr="00387EB1" w:rsidRDefault="00B539EC" w:rsidP="00C839B0">
      <w:pPr>
        <w:numPr>
          <w:ilvl w:val="0"/>
          <w:numId w:val="1"/>
        </w:numPr>
        <w:spacing w:after="0" w:line="240" w:lineRule="auto"/>
        <w:ind w:left="0" w:firstLine="709"/>
        <w:contextualSpacing/>
        <w:jc w:val="both"/>
        <w:rPr>
          <w:sz w:val="28"/>
          <w:szCs w:val="28"/>
        </w:rPr>
      </w:pPr>
      <w:proofErr w:type="spellStart"/>
      <w:r w:rsidRPr="00387EB1">
        <w:rPr>
          <w:i/>
          <w:sz w:val="28"/>
          <w:szCs w:val="28"/>
        </w:rPr>
        <w:t>В</w:t>
      </w:r>
      <w:r w:rsidRPr="00387EB1">
        <w:rPr>
          <w:i/>
          <w:caps w:val="0"/>
          <w:sz w:val="28"/>
          <w:szCs w:val="28"/>
        </w:rPr>
        <w:t>иницкая</w:t>
      </w:r>
      <w:proofErr w:type="spellEnd"/>
      <w:r w:rsidRPr="00387EB1">
        <w:rPr>
          <w:i/>
          <w:sz w:val="28"/>
          <w:szCs w:val="28"/>
        </w:rPr>
        <w:t xml:space="preserve"> Н.В.</w:t>
      </w:r>
      <w:r w:rsidRPr="00387EB1">
        <w:rPr>
          <w:sz w:val="28"/>
          <w:szCs w:val="28"/>
        </w:rPr>
        <w:t xml:space="preserve">  </w:t>
      </w:r>
      <w:hyperlink r:id="rId8" w:history="1">
        <w:r w:rsidR="004A6130" w:rsidRPr="00387EB1">
          <w:rPr>
            <w:rStyle w:val="a5"/>
            <w:color w:val="auto"/>
            <w:sz w:val="28"/>
            <w:szCs w:val="28"/>
            <w:u w:val="none"/>
          </w:rPr>
          <w:t>М</w:t>
        </w:r>
        <w:r w:rsidRPr="00387EB1">
          <w:rPr>
            <w:rStyle w:val="a5"/>
            <w:caps w:val="0"/>
            <w:color w:val="auto"/>
            <w:sz w:val="28"/>
            <w:szCs w:val="28"/>
            <w:u w:val="none"/>
          </w:rPr>
          <w:t xml:space="preserve">ифологический жанр в творчестве Мирослава </w:t>
        </w:r>
        <w:proofErr w:type="spellStart"/>
        <w:r w:rsidRPr="00387EB1">
          <w:rPr>
            <w:rStyle w:val="a5"/>
            <w:caps w:val="0"/>
            <w:color w:val="auto"/>
            <w:sz w:val="28"/>
            <w:szCs w:val="28"/>
            <w:u w:val="none"/>
          </w:rPr>
          <w:t>Чевалкова</w:t>
        </w:r>
        <w:proofErr w:type="spellEnd"/>
      </w:hyperlink>
      <w:r w:rsidR="004A6130" w:rsidRPr="00387EB1">
        <w:rPr>
          <w:sz w:val="28"/>
          <w:szCs w:val="28"/>
        </w:rPr>
        <w:t xml:space="preserve"> </w:t>
      </w:r>
      <w:r w:rsidRPr="00387EB1">
        <w:rPr>
          <w:sz w:val="28"/>
          <w:szCs w:val="28"/>
        </w:rPr>
        <w:t>/</w:t>
      </w:r>
      <w:r w:rsidR="00C72147" w:rsidRPr="00387EB1">
        <w:rPr>
          <w:sz w:val="28"/>
          <w:szCs w:val="28"/>
        </w:rPr>
        <w:t xml:space="preserve">/ </w:t>
      </w:r>
      <w:hyperlink r:id="rId9" w:history="1">
        <w:r w:rsidR="004A6130" w:rsidRPr="00387EB1">
          <w:rPr>
            <w:rStyle w:val="a5"/>
            <w:color w:val="auto"/>
            <w:sz w:val="28"/>
            <w:szCs w:val="28"/>
            <w:u w:val="none"/>
          </w:rPr>
          <w:t>М</w:t>
        </w:r>
        <w:r w:rsidRPr="00387EB1">
          <w:rPr>
            <w:rStyle w:val="a5"/>
            <w:caps w:val="0"/>
            <w:color w:val="auto"/>
            <w:sz w:val="28"/>
            <w:szCs w:val="28"/>
            <w:u w:val="none"/>
          </w:rPr>
          <w:t>ир науки, культуры, образования</w:t>
        </w:r>
      </w:hyperlink>
      <w:r w:rsidR="004A6130" w:rsidRPr="00387EB1">
        <w:rPr>
          <w:sz w:val="28"/>
          <w:szCs w:val="28"/>
        </w:rPr>
        <w:t>. 2012.</w:t>
      </w:r>
      <w:r w:rsidR="00C72147" w:rsidRPr="00387EB1">
        <w:rPr>
          <w:sz w:val="28"/>
          <w:szCs w:val="28"/>
        </w:rPr>
        <w:t xml:space="preserve"> </w:t>
      </w:r>
      <w:hyperlink r:id="rId10" w:history="1">
        <w:r w:rsidR="004A6130" w:rsidRPr="00387EB1">
          <w:rPr>
            <w:rStyle w:val="a5"/>
            <w:color w:val="auto"/>
            <w:sz w:val="28"/>
            <w:szCs w:val="28"/>
            <w:u w:val="none"/>
          </w:rPr>
          <w:t>№ 3 (34)</w:t>
        </w:r>
      </w:hyperlink>
      <w:r w:rsidR="004A6130" w:rsidRPr="00387EB1">
        <w:rPr>
          <w:sz w:val="28"/>
          <w:szCs w:val="28"/>
        </w:rPr>
        <w:t>. С. 218-220.</w:t>
      </w:r>
    </w:p>
    <w:p w:rsidR="00B539EC" w:rsidRPr="00B539EC" w:rsidRDefault="00B539EC" w:rsidP="00B539EC">
      <w:pPr>
        <w:spacing w:after="0" w:line="240" w:lineRule="auto"/>
        <w:contextualSpacing/>
        <w:jc w:val="both"/>
        <w:rPr>
          <w:sz w:val="28"/>
          <w:szCs w:val="28"/>
        </w:rPr>
      </w:pPr>
    </w:p>
    <w:p w:rsidR="00B539EC" w:rsidRPr="00B539EC" w:rsidRDefault="00B539EC" w:rsidP="00B539EC">
      <w:pPr>
        <w:spacing w:after="0" w:line="240" w:lineRule="auto"/>
        <w:contextualSpacing/>
        <w:jc w:val="both"/>
      </w:pPr>
    </w:p>
    <w:p w:rsidR="00CE7376" w:rsidRPr="00C434C7" w:rsidRDefault="00CE7376" w:rsidP="00C434C7">
      <w:pPr>
        <w:spacing w:after="0" w:line="240" w:lineRule="auto"/>
        <w:jc w:val="right"/>
        <w:rPr>
          <w:sz w:val="28"/>
          <w:szCs w:val="28"/>
          <w:lang w:val="en-US"/>
        </w:rPr>
      </w:pPr>
      <w:r w:rsidRPr="00C434C7">
        <w:rPr>
          <w:sz w:val="28"/>
          <w:szCs w:val="28"/>
          <w:lang w:val="en-US"/>
        </w:rPr>
        <w:t xml:space="preserve">N.V. </w:t>
      </w:r>
      <w:proofErr w:type="spellStart"/>
      <w:r w:rsidRPr="00C434C7">
        <w:rPr>
          <w:sz w:val="28"/>
          <w:szCs w:val="28"/>
          <w:lang w:val="en-US"/>
        </w:rPr>
        <w:t>V</w:t>
      </w:r>
      <w:r w:rsidRPr="00C434C7">
        <w:rPr>
          <w:caps w:val="0"/>
          <w:sz w:val="28"/>
          <w:szCs w:val="28"/>
          <w:lang w:val="en-US"/>
        </w:rPr>
        <w:t>initskaya</w:t>
      </w:r>
      <w:proofErr w:type="spellEnd"/>
      <w:r w:rsidRPr="00C434C7">
        <w:rPr>
          <w:sz w:val="28"/>
          <w:szCs w:val="28"/>
          <w:lang w:val="en-US"/>
        </w:rPr>
        <w:t>, c</w:t>
      </w:r>
      <w:r w:rsidRPr="00C434C7">
        <w:rPr>
          <w:caps w:val="0"/>
          <w:sz w:val="28"/>
          <w:szCs w:val="28"/>
          <w:lang w:val="en-US"/>
        </w:rPr>
        <w:t>andidate</w:t>
      </w:r>
      <w:r w:rsidRPr="00C434C7">
        <w:rPr>
          <w:sz w:val="28"/>
          <w:szCs w:val="28"/>
          <w:lang w:val="en-US"/>
        </w:rPr>
        <w:t xml:space="preserve"> </w:t>
      </w:r>
      <w:r w:rsidRPr="00C434C7">
        <w:rPr>
          <w:caps w:val="0"/>
          <w:sz w:val="28"/>
          <w:szCs w:val="28"/>
          <w:lang w:val="en-US"/>
        </w:rPr>
        <w:t>of</w:t>
      </w:r>
      <w:r w:rsidRPr="00C434C7">
        <w:rPr>
          <w:sz w:val="28"/>
          <w:szCs w:val="28"/>
          <w:lang w:val="en-US"/>
        </w:rPr>
        <w:t xml:space="preserve"> a</w:t>
      </w:r>
      <w:r w:rsidR="00C434C7" w:rsidRPr="00C434C7">
        <w:rPr>
          <w:caps w:val="0"/>
          <w:sz w:val="28"/>
          <w:szCs w:val="28"/>
          <w:lang w:val="en-US"/>
        </w:rPr>
        <w:t>rt</w:t>
      </w:r>
      <w:r w:rsidRPr="00C434C7">
        <w:rPr>
          <w:sz w:val="28"/>
          <w:szCs w:val="28"/>
          <w:lang w:val="en-US"/>
        </w:rPr>
        <w:t xml:space="preserve"> h</w:t>
      </w:r>
      <w:r w:rsidR="00C434C7" w:rsidRPr="00C434C7">
        <w:rPr>
          <w:caps w:val="0"/>
          <w:sz w:val="28"/>
          <w:szCs w:val="28"/>
          <w:lang w:val="en-US"/>
        </w:rPr>
        <w:t>istory</w:t>
      </w:r>
      <w:r w:rsidRPr="00C434C7">
        <w:rPr>
          <w:sz w:val="28"/>
          <w:szCs w:val="28"/>
          <w:lang w:val="en-US"/>
        </w:rPr>
        <w:t xml:space="preserve">, </w:t>
      </w:r>
      <w:r w:rsidR="00C434C7" w:rsidRPr="00C434C7">
        <w:rPr>
          <w:caps w:val="0"/>
          <w:sz w:val="28"/>
          <w:szCs w:val="28"/>
          <w:lang w:val="en-US"/>
        </w:rPr>
        <w:t>Associate Professor</w:t>
      </w:r>
    </w:p>
    <w:p w:rsidR="00CE7376" w:rsidRPr="00C434C7" w:rsidRDefault="00CE7376" w:rsidP="00C434C7">
      <w:pPr>
        <w:spacing w:after="0" w:line="240" w:lineRule="auto"/>
        <w:jc w:val="right"/>
        <w:rPr>
          <w:sz w:val="28"/>
          <w:szCs w:val="28"/>
          <w:lang w:val="en-US"/>
        </w:rPr>
      </w:pPr>
      <w:proofErr w:type="spellStart"/>
      <w:r w:rsidRPr="00C434C7">
        <w:rPr>
          <w:sz w:val="28"/>
          <w:szCs w:val="28"/>
          <w:lang w:val="en-US"/>
        </w:rPr>
        <w:t>S</w:t>
      </w:r>
      <w:r w:rsidRPr="00C434C7">
        <w:rPr>
          <w:caps w:val="0"/>
          <w:sz w:val="28"/>
          <w:szCs w:val="28"/>
          <w:lang w:val="en-US"/>
        </w:rPr>
        <w:t>hukshin</w:t>
      </w:r>
      <w:proofErr w:type="spellEnd"/>
      <w:r w:rsidRPr="00C434C7">
        <w:rPr>
          <w:sz w:val="28"/>
          <w:szCs w:val="28"/>
          <w:lang w:val="en-US"/>
        </w:rPr>
        <w:t xml:space="preserve"> A</w:t>
      </w:r>
      <w:r w:rsidRPr="00C434C7">
        <w:rPr>
          <w:caps w:val="0"/>
          <w:sz w:val="28"/>
          <w:szCs w:val="28"/>
          <w:lang w:val="en-US"/>
        </w:rPr>
        <w:t xml:space="preserve">ltai </w:t>
      </w:r>
      <w:r w:rsidRPr="00C434C7">
        <w:rPr>
          <w:sz w:val="28"/>
          <w:szCs w:val="28"/>
          <w:lang w:val="en-US"/>
        </w:rPr>
        <w:t>S</w:t>
      </w:r>
      <w:r w:rsidRPr="00C434C7">
        <w:rPr>
          <w:caps w:val="0"/>
          <w:sz w:val="28"/>
          <w:szCs w:val="28"/>
          <w:lang w:val="en-US"/>
        </w:rPr>
        <w:t>tate</w:t>
      </w:r>
      <w:r w:rsidRPr="00C434C7">
        <w:rPr>
          <w:sz w:val="28"/>
          <w:szCs w:val="28"/>
          <w:lang w:val="en-US"/>
        </w:rPr>
        <w:t xml:space="preserve"> U</w:t>
      </w:r>
      <w:r w:rsidRPr="00C434C7">
        <w:rPr>
          <w:caps w:val="0"/>
          <w:sz w:val="28"/>
          <w:szCs w:val="28"/>
          <w:lang w:val="en-US"/>
        </w:rPr>
        <w:t>niversity</w:t>
      </w:r>
      <w:r w:rsidRPr="00C434C7">
        <w:rPr>
          <w:sz w:val="28"/>
          <w:szCs w:val="28"/>
          <w:lang w:val="en-US"/>
        </w:rPr>
        <w:t xml:space="preserve"> </w:t>
      </w:r>
      <w:r w:rsidRPr="00C434C7">
        <w:rPr>
          <w:caps w:val="0"/>
          <w:sz w:val="28"/>
          <w:szCs w:val="28"/>
          <w:lang w:val="en-US"/>
        </w:rPr>
        <w:t>for</w:t>
      </w:r>
      <w:r w:rsidRPr="00C434C7">
        <w:rPr>
          <w:sz w:val="28"/>
          <w:szCs w:val="28"/>
          <w:lang w:val="en-US"/>
        </w:rPr>
        <w:t xml:space="preserve"> H</w:t>
      </w:r>
      <w:r w:rsidRPr="00C434C7">
        <w:rPr>
          <w:caps w:val="0"/>
          <w:sz w:val="28"/>
          <w:szCs w:val="28"/>
          <w:lang w:val="en-US"/>
        </w:rPr>
        <w:t>umanities and</w:t>
      </w:r>
      <w:r w:rsidRPr="00C434C7">
        <w:rPr>
          <w:sz w:val="28"/>
          <w:szCs w:val="28"/>
          <w:lang w:val="en-US"/>
        </w:rPr>
        <w:t xml:space="preserve"> P</w:t>
      </w:r>
      <w:r w:rsidRPr="00C434C7">
        <w:rPr>
          <w:caps w:val="0"/>
          <w:sz w:val="28"/>
          <w:szCs w:val="28"/>
          <w:lang w:val="en-US"/>
        </w:rPr>
        <w:t>edagogy</w:t>
      </w:r>
    </w:p>
    <w:p w:rsidR="00CE7376" w:rsidRDefault="00CE7376" w:rsidP="00C434C7">
      <w:pPr>
        <w:spacing w:after="0" w:line="240" w:lineRule="auto"/>
        <w:jc w:val="right"/>
        <w:rPr>
          <w:sz w:val="28"/>
          <w:szCs w:val="28"/>
          <w:lang w:val="en-US"/>
        </w:rPr>
      </w:pPr>
      <w:r w:rsidRPr="00C434C7">
        <w:rPr>
          <w:sz w:val="28"/>
          <w:szCs w:val="28"/>
          <w:lang w:val="en-US"/>
        </w:rPr>
        <w:t xml:space="preserve"> (B</w:t>
      </w:r>
      <w:r w:rsidR="00C434C7" w:rsidRPr="00C434C7">
        <w:rPr>
          <w:caps w:val="0"/>
          <w:sz w:val="28"/>
          <w:szCs w:val="28"/>
          <w:lang w:val="en-US"/>
        </w:rPr>
        <w:t>iysk</w:t>
      </w:r>
      <w:r w:rsidRPr="00C434C7">
        <w:rPr>
          <w:sz w:val="28"/>
          <w:szCs w:val="28"/>
          <w:lang w:val="en-US"/>
        </w:rPr>
        <w:t>, R</w:t>
      </w:r>
      <w:r w:rsidR="00C434C7" w:rsidRPr="00C434C7">
        <w:rPr>
          <w:caps w:val="0"/>
          <w:sz w:val="28"/>
          <w:szCs w:val="28"/>
          <w:lang w:val="en-US"/>
        </w:rPr>
        <w:t>ussia</w:t>
      </w:r>
      <w:r w:rsidRPr="00C434C7">
        <w:rPr>
          <w:sz w:val="28"/>
          <w:szCs w:val="28"/>
          <w:lang w:val="en-US"/>
        </w:rPr>
        <w:t>)</w:t>
      </w:r>
    </w:p>
    <w:p w:rsidR="00C434C7" w:rsidRDefault="00C262E1" w:rsidP="00C434C7">
      <w:pPr>
        <w:shd w:val="clear" w:color="auto" w:fill="FFFFFF"/>
        <w:spacing w:after="0" w:line="240" w:lineRule="auto"/>
        <w:jc w:val="right"/>
        <w:rPr>
          <w:rFonts w:eastAsia="Times New Roman"/>
          <w:caps w:val="0"/>
          <w:color w:val="1A1A1A"/>
          <w:sz w:val="28"/>
          <w:szCs w:val="28"/>
          <w:lang w:eastAsia="ru-RU"/>
        </w:rPr>
      </w:pPr>
      <w:hyperlink r:id="rId11" w:history="1">
        <w:r w:rsidR="00C434C7" w:rsidRPr="008F43BB">
          <w:rPr>
            <w:rStyle w:val="a5"/>
            <w:rFonts w:eastAsia="Times New Roman"/>
            <w:caps w:val="0"/>
            <w:sz w:val="28"/>
            <w:szCs w:val="28"/>
            <w:lang w:eastAsia="ru-RU"/>
          </w:rPr>
          <w:t>natigor007@yandex.ru</w:t>
        </w:r>
      </w:hyperlink>
    </w:p>
    <w:p w:rsidR="00C434C7" w:rsidRPr="002C20EA" w:rsidRDefault="00C434C7" w:rsidP="00C434C7">
      <w:pPr>
        <w:spacing w:after="0" w:line="240" w:lineRule="auto"/>
        <w:ind w:firstLine="709"/>
        <w:jc w:val="right"/>
        <w:rPr>
          <w:caps w:val="0"/>
          <w:sz w:val="28"/>
          <w:szCs w:val="28"/>
        </w:rPr>
      </w:pPr>
    </w:p>
    <w:p w:rsidR="00C434C7" w:rsidRPr="00C434C7" w:rsidRDefault="00C434C7" w:rsidP="00C434C7">
      <w:pPr>
        <w:spacing w:after="0" w:line="240" w:lineRule="auto"/>
        <w:jc w:val="right"/>
        <w:rPr>
          <w:sz w:val="28"/>
          <w:szCs w:val="28"/>
          <w:lang w:val="en-US"/>
        </w:rPr>
      </w:pPr>
      <w:r w:rsidRPr="00C434C7">
        <w:rPr>
          <w:lang w:val="en-US"/>
        </w:rPr>
        <w:t xml:space="preserve"> </w:t>
      </w:r>
      <w:r w:rsidRPr="00C434C7">
        <w:rPr>
          <w:caps w:val="0"/>
          <w:sz w:val="28"/>
          <w:szCs w:val="28"/>
          <w:lang w:val="en-US"/>
        </w:rPr>
        <w:t xml:space="preserve">T.E. </w:t>
      </w:r>
      <w:proofErr w:type="spellStart"/>
      <w:r w:rsidRPr="00C434C7">
        <w:rPr>
          <w:caps w:val="0"/>
          <w:sz w:val="28"/>
          <w:szCs w:val="28"/>
          <w:lang w:val="en-US"/>
        </w:rPr>
        <w:t>Dotsenko</w:t>
      </w:r>
      <w:proofErr w:type="spellEnd"/>
      <w:r w:rsidRPr="00C434C7">
        <w:rPr>
          <w:caps w:val="0"/>
          <w:sz w:val="28"/>
          <w:szCs w:val="28"/>
          <w:lang w:val="en-US"/>
        </w:rPr>
        <w:t xml:space="preserve">, </w:t>
      </w:r>
      <w:r w:rsidRPr="00C434C7">
        <w:rPr>
          <w:sz w:val="28"/>
          <w:szCs w:val="28"/>
          <w:lang w:val="en-US"/>
        </w:rPr>
        <w:t>c</w:t>
      </w:r>
      <w:r w:rsidRPr="00C434C7">
        <w:rPr>
          <w:caps w:val="0"/>
          <w:sz w:val="28"/>
          <w:szCs w:val="28"/>
          <w:lang w:val="en-US"/>
        </w:rPr>
        <w:t>andidate</w:t>
      </w:r>
      <w:r w:rsidRPr="00C434C7">
        <w:rPr>
          <w:sz w:val="28"/>
          <w:szCs w:val="28"/>
          <w:lang w:val="en-US"/>
        </w:rPr>
        <w:t xml:space="preserve"> </w:t>
      </w:r>
      <w:proofErr w:type="gramStart"/>
      <w:r w:rsidRPr="00C434C7">
        <w:rPr>
          <w:caps w:val="0"/>
          <w:sz w:val="28"/>
          <w:szCs w:val="28"/>
          <w:lang w:val="en-US"/>
        </w:rPr>
        <w:t>of</w:t>
      </w:r>
      <w:r w:rsidRPr="00C434C7">
        <w:rPr>
          <w:lang w:val="en-US"/>
        </w:rPr>
        <w:t xml:space="preserve">  </w:t>
      </w:r>
      <w:r w:rsidRPr="00C434C7">
        <w:rPr>
          <w:caps w:val="0"/>
          <w:sz w:val="28"/>
          <w:szCs w:val="28"/>
          <w:lang w:val="en-US"/>
        </w:rPr>
        <w:t>Philosophical</w:t>
      </w:r>
      <w:proofErr w:type="gramEnd"/>
      <w:r w:rsidRPr="00C434C7">
        <w:rPr>
          <w:caps w:val="0"/>
          <w:sz w:val="28"/>
          <w:szCs w:val="28"/>
          <w:lang w:val="en-US"/>
        </w:rPr>
        <w:t xml:space="preserve"> Sciences</w:t>
      </w:r>
      <w:r w:rsidRPr="00C434C7">
        <w:rPr>
          <w:rFonts w:eastAsia="Times New Roman"/>
          <w:caps w:val="0"/>
          <w:sz w:val="28"/>
          <w:szCs w:val="28"/>
          <w:lang w:val="en-US" w:eastAsia="ru-RU"/>
        </w:rPr>
        <w:t xml:space="preserve">, </w:t>
      </w:r>
      <w:r w:rsidRPr="00C434C7">
        <w:rPr>
          <w:caps w:val="0"/>
          <w:sz w:val="28"/>
          <w:szCs w:val="28"/>
          <w:lang w:val="en-US"/>
        </w:rPr>
        <w:t>Associate Professor</w:t>
      </w:r>
    </w:p>
    <w:p w:rsidR="00C434C7" w:rsidRPr="00C434C7" w:rsidRDefault="00C434C7" w:rsidP="00C434C7">
      <w:pPr>
        <w:spacing w:after="0" w:line="240" w:lineRule="auto"/>
        <w:jc w:val="right"/>
        <w:rPr>
          <w:sz w:val="28"/>
          <w:szCs w:val="28"/>
          <w:lang w:val="en-US"/>
        </w:rPr>
      </w:pPr>
      <w:proofErr w:type="spellStart"/>
      <w:r w:rsidRPr="00C434C7">
        <w:rPr>
          <w:sz w:val="28"/>
          <w:szCs w:val="28"/>
          <w:lang w:val="en-US"/>
        </w:rPr>
        <w:t>S</w:t>
      </w:r>
      <w:r w:rsidRPr="00C434C7">
        <w:rPr>
          <w:caps w:val="0"/>
          <w:sz w:val="28"/>
          <w:szCs w:val="28"/>
          <w:lang w:val="en-US"/>
        </w:rPr>
        <w:t>hukshin</w:t>
      </w:r>
      <w:proofErr w:type="spellEnd"/>
      <w:r w:rsidRPr="00C434C7">
        <w:rPr>
          <w:sz w:val="28"/>
          <w:szCs w:val="28"/>
          <w:lang w:val="en-US"/>
        </w:rPr>
        <w:t xml:space="preserve"> A</w:t>
      </w:r>
      <w:r w:rsidRPr="00C434C7">
        <w:rPr>
          <w:caps w:val="0"/>
          <w:sz w:val="28"/>
          <w:szCs w:val="28"/>
          <w:lang w:val="en-US"/>
        </w:rPr>
        <w:t xml:space="preserve">ltai </w:t>
      </w:r>
      <w:r w:rsidRPr="00C434C7">
        <w:rPr>
          <w:sz w:val="28"/>
          <w:szCs w:val="28"/>
          <w:lang w:val="en-US"/>
        </w:rPr>
        <w:t>S</w:t>
      </w:r>
      <w:r w:rsidRPr="00C434C7">
        <w:rPr>
          <w:caps w:val="0"/>
          <w:sz w:val="28"/>
          <w:szCs w:val="28"/>
          <w:lang w:val="en-US"/>
        </w:rPr>
        <w:t>tate</w:t>
      </w:r>
      <w:r w:rsidRPr="00C434C7">
        <w:rPr>
          <w:sz w:val="28"/>
          <w:szCs w:val="28"/>
          <w:lang w:val="en-US"/>
        </w:rPr>
        <w:t xml:space="preserve"> U</w:t>
      </w:r>
      <w:r w:rsidRPr="00C434C7">
        <w:rPr>
          <w:caps w:val="0"/>
          <w:sz w:val="28"/>
          <w:szCs w:val="28"/>
          <w:lang w:val="en-US"/>
        </w:rPr>
        <w:t>niversity</w:t>
      </w:r>
      <w:r w:rsidRPr="00C434C7">
        <w:rPr>
          <w:sz w:val="28"/>
          <w:szCs w:val="28"/>
          <w:lang w:val="en-US"/>
        </w:rPr>
        <w:t xml:space="preserve"> </w:t>
      </w:r>
      <w:r w:rsidRPr="00C434C7">
        <w:rPr>
          <w:caps w:val="0"/>
          <w:sz w:val="28"/>
          <w:szCs w:val="28"/>
          <w:lang w:val="en-US"/>
        </w:rPr>
        <w:t>for</w:t>
      </w:r>
      <w:r w:rsidRPr="00C434C7">
        <w:rPr>
          <w:sz w:val="28"/>
          <w:szCs w:val="28"/>
          <w:lang w:val="en-US"/>
        </w:rPr>
        <w:t xml:space="preserve"> H</w:t>
      </w:r>
      <w:r w:rsidRPr="00C434C7">
        <w:rPr>
          <w:caps w:val="0"/>
          <w:sz w:val="28"/>
          <w:szCs w:val="28"/>
          <w:lang w:val="en-US"/>
        </w:rPr>
        <w:t>umanities and</w:t>
      </w:r>
      <w:r w:rsidRPr="00C434C7">
        <w:rPr>
          <w:sz w:val="28"/>
          <w:szCs w:val="28"/>
          <w:lang w:val="en-US"/>
        </w:rPr>
        <w:t xml:space="preserve"> P</w:t>
      </w:r>
      <w:r w:rsidRPr="00C434C7">
        <w:rPr>
          <w:caps w:val="0"/>
          <w:sz w:val="28"/>
          <w:szCs w:val="28"/>
          <w:lang w:val="en-US"/>
        </w:rPr>
        <w:t>edagogy</w:t>
      </w:r>
    </w:p>
    <w:p w:rsidR="00C434C7" w:rsidRDefault="00C434C7" w:rsidP="00C434C7">
      <w:pPr>
        <w:spacing w:after="0" w:line="240" w:lineRule="auto"/>
        <w:ind w:firstLine="709"/>
        <w:jc w:val="right"/>
        <w:rPr>
          <w:sz w:val="28"/>
          <w:szCs w:val="28"/>
          <w:lang w:val="en-US"/>
        </w:rPr>
      </w:pPr>
      <w:r w:rsidRPr="00C434C7">
        <w:rPr>
          <w:sz w:val="28"/>
          <w:szCs w:val="28"/>
          <w:lang w:val="en-US"/>
        </w:rPr>
        <w:t xml:space="preserve"> (B</w:t>
      </w:r>
      <w:r w:rsidRPr="00C434C7">
        <w:rPr>
          <w:caps w:val="0"/>
          <w:sz w:val="28"/>
          <w:szCs w:val="28"/>
          <w:lang w:val="en-US"/>
        </w:rPr>
        <w:t>iysk</w:t>
      </w:r>
      <w:r w:rsidRPr="00C434C7">
        <w:rPr>
          <w:sz w:val="28"/>
          <w:szCs w:val="28"/>
          <w:lang w:val="en-US"/>
        </w:rPr>
        <w:t>, R</w:t>
      </w:r>
      <w:r w:rsidRPr="00C434C7">
        <w:rPr>
          <w:caps w:val="0"/>
          <w:sz w:val="28"/>
          <w:szCs w:val="28"/>
          <w:lang w:val="en-US"/>
        </w:rPr>
        <w:t>ussia</w:t>
      </w:r>
      <w:r w:rsidRPr="00C434C7">
        <w:rPr>
          <w:sz w:val="28"/>
          <w:szCs w:val="28"/>
          <w:lang w:val="en-US"/>
        </w:rPr>
        <w:t>)</w:t>
      </w:r>
    </w:p>
    <w:p w:rsidR="00C434C7" w:rsidRPr="00C434C7" w:rsidRDefault="00C262E1" w:rsidP="00C434C7">
      <w:pPr>
        <w:spacing w:after="0" w:line="240" w:lineRule="auto"/>
        <w:ind w:firstLine="709"/>
        <w:jc w:val="right"/>
        <w:rPr>
          <w:caps w:val="0"/>
          <w:sz w:val="28"/>
          <w:szCs w:val="28"/>
          <w:shd w:val="clear" w:color="auto" w:fill="FFFFFF"/>
          <w:lang w:val="en-US"/>
        </w:rPr>
      </w:pPr>
      <w:hyperlink r:id="rId12" w:history="1">
        <w:r w:rsidR="00C434C7" w:rsidRPr="00C434C7">
          <w:rPr>
            <w:rStyle w:val="a5"/>
            <w:caps w:val="0"/>
            <w:sz w:val="28"/>
            <w:szCs w:val="28"/>
            <w:shd w:val="clear" w:color="auto" w:fill="FFFFFF"/>
            <w:lang w:val="en-US"/>
          </w:rPr>
          <w:t>tdotsenko71@mail.ru</w:t>
        </w:r>
      </w:hyperlink>
    </w:p>
    <w:p w:rsidR="00C434C7" w:rsidRPr="00C434C7" w:rsidRDefault="00C434C7" w:rsidP="00C434C7">
      <w:pPr>
        <w:spacing w:after="0" w:line="240" w:lineRule="auto"/>
        <w:rPr>
          <w:sz w:val="28"/>
          <w:szCs w:val="28"/>
          <w:lang w:val="en-US"/>
        </w:rPr>
      </w:pPr>
    </w:p>
    <w:p w:rsidR="00C434C7" w:rsidRPr="00C434C7" w:rsidRDefault="00C434C7" w:rsidP="00C434C7">
      <w:pPr>
        <w:spacing w:after="0" w:line="240" w:lineRule="auto"/>
        <w:jc w:val="center"/>
        <w:rPr>
          <w:b/>
          <w:sz w:val="28"/>
          <w:szCs w:val="28"/>
          <w:lang w:val="en-US"/>
        </w:rPr>
      </w:pPr>
      <w:r w:rsidRPr="00C434C7">
        <w:rPr>
          <w:b/>
          <w:sz w:val="28"/>
          <w:szCs w:val="28"/>
          <w:lang w:val="en-US"/>
        </w:rPr>
        <w:t>THE STUDY OF THE ARTISTIC CULTURE OF THE REGION AS A CONDITION FOR UNDERSTANDING AESTHETIC VALUES</w:t>
      </w:r>
    </w:p>
    <w:p w:rsidR="00C434C7" w:rsidRPr="00C434C7" w:rsidRDefault="00C434C7" w:rsidP="00C434C7">
      <w:pPr>
        <w:spacing w:after="0" w:line="240" w:lineRule="auto"/>
        <w:rPr>
          <w:sz w:val="28"/>
          <w:szCs w:val="28"/>
          <w:lang w:val="en-US"/>
        </w:rPr>
      </w:pPr>
    </w:p>
    <w:p w:rsidR="00C434C7" w:rsidRPr="00387EB1" w:rsidRDefault="00C434C7" w:rsidP="00387EB1">
      <w:pPr>
        <w:spacing w:after="0" w:line="240" w:lineRule="auto"/>
        <w:jc w:val="both"/>
        <w:rPr>
          <w:i/>
          <w:sz w:val="28"/>
          <w:szCs w:val="28"/>
          <w:lang w:val="en-US"/>
        </w:rPr>
      </w:pPr>
      <w:r w:rsidRPr="00387EB1">
        <w:rPr>
          <w:b/>
          <w:i/>
          <w:sz w:val="28"/>
          <w:szCs w:val="28"/>
          <w:lang w:val="en-US"/>
        </w:rPr>
        <w:t>A</w:t>
      </w:r>
      <w:r w:rsidR="00387EB1" w:rsidRPr="00387EB1">
        <w:rPr>
          <w:b/>
          <w:i/>
          <w:caps w:val="0"/>
          <w:sz w:val="28"/>
          <w:szCs w:val="28"/>
          <w:lang w:val="en-US"/>
        </w:rPr>
        <w:t>bstract</w:t>
      </w:r>
      <w:r w:rsidRPr="00387EB1">
        <w:rPr>
          <w:b/>
          <w:i/>
          <w:sz w:val="28"/>
          <w:szCs w:val="28"/>
          <w:lang w:val="en-US"/>
        </w:rPr>
        <w:t>:</w:t>
      </w:r>
      <w:r w:rsidRPr="00C434C7">
        <w:rPr>
          <w:sz w:val="28"/>
          <w:szCs w:val="28"/>
          <w:lang w:val="en-US"/>
        </w:rPr>
        <w:t xml:space="preserve"> </w:t>
      </w:r>
      <w:r w:rsidR="00387EB1" w:rsidRPr="00387EB1">
        <w:rPr>
          <w:i/>
          <w:caps w:val="0"/>
          <w:sz w:val="28"/>
          <w:szCs w:val="28"/>
          <w:lang w:val="en-US"/>
        </w:rPr>
        <w:t xml:space="preserve">the article examines the problem of overcoming the spiritual and moral crisis of society through multicultural education, the study of regional interpretations of aesthetic categories that find material embodiment in artistic images of both traditional and modern art on the example of the work of </w:t>
      </w:r>
      <w:r w:rsidRPr="00387EB1">
        <w:rPr>
          <w:i/>
          <w:sz w:val="28"/>
          <w:szCs w:val="28"/>
          <w:lang w:val="en-US"/>
        </w:rPr>
        <w:t>A</w:t>
      </w:r>
      <w:r w:rsidR="00387EB1" w:rsidRPr="00387EB1">
        <w:rPr>
          <w:i/>
          <w:caps w:val="0"/>
          <w:sz w:val="28"/>
          <w:szCs w:val="28"/>
          <w:lang w:val="en-US"/>
        </w:rPr>
        <w:t>ltai</w:t>
      </w:r>
      <w:r w:rsidRPr="00387EB1">
        <w:rPr>
          <w:i/>
          <w:sz w:val="28"/>
          <w:szCs w:val="28"/>
          <w:lang w:val="en-US"/>
        </w:rPr>
        <w:t xml:space="preserve"> </w:t>
      </w:r>
      <w:r w:rsidR="00387EB1" w:rsidRPr="00387EB1">
        <w:rPr>
          <w:i/>
          <w:caps w:val="0"/>
          <w:sz w:val="28"/>
          <w:szCs w:val="28"/>
          <w:lang w:val="en-US"/>
        </w:rPr>
        <w:t>artists.</w:t>
      </w:r>
    </w:p>
    <w:p w:rsidR="00C434C7" w:rsidRPr="00C434C7" w:rsidRDefault="00C434C7" w:rsidP="00387EB1">
      <w:pPr>
        <w:spacing w:after="0" w:line="240" w:lineRule="auto"/>
        <w:jc w:val="both"/>
        <w:rPr>
          <w:sz w:val="28"/>
          <w:szCs w:val="28"/>
          <w:lang w:val="en-US"/>
        </w:rPr>
      </w:pPr>
      <w:r w:rsidRPr="00387EB1">
        <w:rPr>
          <w:b/>
          <w:i/>
          <w:sz w:val="28"/>
          <w:szCs w:val="28"/>
          <w:lang w:val="en-US"/>
        </w:rPr>
        <w:t>K</w:t>
      </w:r>
      <w:r w:rsidRPr="00387EB1">
        <w:rPr>
          <w:b/>
          <w:i/>
          <w:caps w:val="0"/>
          <w:sz w:val="28"/>
          <w:szCs w:val="28"/>
          <w:lang w:val="en-US"/>
        </w:rPr>
        <w:t>eywords</w:t>
      </w:r>
      <w:r w:rsidRPr="00387EB1">
        <w:rPr>
          <w:b/>
          <w:i/>
          <w:sz w:val="28"/>
          <w:szCs w:val="28"/>
          <w:lang w:val="en-US"/>
        </w:rPr>
        <w:t>:</w:t>
      </w:r>
      <w:r w:rsidRPr="00C434C7">
        <w:rPr>
          <w:i/>
          <w:sz w:val="28"/>
          <w:szCs w:val="28"/>
          <w:lang w:val="en-US"/>
        </w:rPr>
        <w:t xml:space="preserve"> </w:t>
      </w:r>
      <w:r w:rsidRPr="00C434C7">
        <w:rPr>
          <w:i/>
          <w:caps w:val="0"/>
          <w:sz w:val="28"/>
          <w:szCs w:val="28"/>
          <w:lang w:val="en-US"/>
        </w:rPr>
        <w:t>culture, artistic culture of the region, aesthetic values, education, national traditions</w:t>
      </w:r>
      <w:r w:rsidRPr="00C434C7">
        <w:rPr>
          <w:caps w:val="0"/>
          <w:sz w:val="28"/>
          <w:szCs w:val="28"/>
          <w:lang w:val="en-US"/>
        </w:rPr>
        <w:t>.</w:t>
      </w:r>
    </w:p>
    <w:p w:rsidR="00F352D9" w:rsidRPr="00CE7376" w:rsidRDefault="00F352D9">
      <w:pPr>
        <w:rPr>
          <w:lang w:val="en-US"/>
        </w:rPr>
      </w:pPr>
      <w:bookmarkStart w:id="0" w:name="_GoBack"/>
      <w:bookmarkEnd w:id="0"/>
    </w:p>
    <w:p w:rsidR="00B539EC" w:rsidRPr="00CE7376" w:rsidRDefault="00B539EC" w:rsidP="00B539EC">
      <w:pPr>
        <w:spacing w:after="0" w:line="240" w:lineRule="auto"/>
        <w:contextualSpacing/>
        <w:jc w:val="both"/>
        <w:rPr>
          <w:lang w:val="en-US"/>
        </w:rPr>
      </w:pPr>
    </w:p>
    <w:p w:rsidR="006F718E" w:rsidRPr="00C262E1" w:rsidRDefault="006F718E" w:rsidP="00C839B0">
      <w:pPr>
        <w:spacing w:after="0" w:line="240" w:lineRule="auto"/>
        <w:ind w:firstLine="709"/>
        <w:contextualSpacing/>
        <w:jc w:val="both"/>
        <w:rPr>
          <w:caps w:val="0"/>
          <w:sz w:val="28"/>
          <w:szCs w:val="28"/>
          <w:lang w:val="en-US"/>
        </w:rPr>
      </w:pPr>
    </w:p>
    <w:sectPr w:rsidR="006F718E" w:rsidRPr="00C262E1" w:rsidSect="00C839B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Newton">
    <w:altName w:val="Newto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CE079E"/>
    <w:multiLevelType w:val="hybridMultilevel"/>
    <w:tmpl w:val="E1367D42"/>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27F"/>
    <w:rsid w:val="000006CC"/>
    <w:rsid w:val="00024819"/>
    <w:rsid w:val="00055983"/>
    <w:rsid w:val="000C4B53"/>
    <w:rsid w:val="001004CC"/>
    <w:rsid w:val="00133278"/>
    <w:rsid w:val="001D489C"/>
    <w:rsid w:val="002104CF"/>
    <w:rsid w:val="00223304"/>
    <w:rsid w:val="00240166"/>
    <w:rsid w:val="002929A1"/>
    <w:rsid w:val="002C20EA"/>
    <w:rsid w:val="002D70C5"/>
    <w:rsid w:val="0030727F"/>
    <w:rsid w:val="003206FF"/>
    <w:rsid w:val="00332977"/>
    <w:rsid w:val="003336E1"/>
    <w:rsid w:val="00387EB1"/>
    <w:rsid w:val="00393DCA"/>
    <w:rsid w:val="003A2A83"/>
    <w:rsid w:val="004A6130"/>
    <w:rsid w:val="005320DE"/>
    <w:rsid w:val="00574B65"/>
    <w:rsid w:val="00595A13"/>
    <w:rsid w:val="0059682E"/>
    <w:rsid w:val="00612133"/>
    <w:rsid w:val="006F718E"/>
    <w:rsid w:val="007A290A"/>
    <w:rsid w:val="007A565C"/>
    <w:rsid w:val="007B08A3"/>
    <w:rsid w:val="008076EE"/>
    <w:rsid w:val="00825A0A"/>
    <w:rsid w:val="008A4335"/>
    <w:rsid w:val="00927987"/>
    <w:rsid w:val="00993272"/>
    <w:rsid w:val="009A46E7"/>
    <w:rsid w:val="00A260A0"/>
    <w:rsid w:val="00AE5294"/>
    <w:rsid w:val="00B22DE9"/>
    <w:rsid w:val="00B32CC2"/>
    <w:rsid w:val="00B456DE"/>
    <w:rsid w:val="00B539EC"/>
    <w:rsid w:val="00C262E1"/>
    <w:rsid w:val="00C434C7"/>
    <w:rsid w:val="00C72147"/>
    <w:rsid w:val="00C839B0"/>
    <w:rsid w:val="00C84BBB"/>
    <w:rsid w:val="00CE49AD"/>
    <w:rsid w:val="00CE7376"/>
    <w:rsid w:val="00D044B7"/>
    <w:rsid w:val="00E00931"/>
    <w:rsid w:val="00E90AEF"/>
    <w:rsid w:val="00EA5CD6"/>
    <w:rsid w:val="00EF253F"/>
    <w:rsid w:val="00EF4CED"/>
    <w:rsid w:val="00F352D9"/>
    <w:rsid w:val="00FE7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51CBA-B42B-43F7-B6F0-C427F572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aps/>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7987"/>
    <w:pPr>
      <w:spacing w:before="100" w:beforeAutospacing="1" w:after="119" w:line="240" w:lineRule="auto"/>
    </w:pPr>
    <w:rPr>
      <w:rFonts w:eastAsia="Times New Roman"/>
      <w:caps w:val="0"/>
      <w:lang w:eastAsia="ru-RU"/>
    </w:rPr>
  </w:style>
  <w:style w:type="paragraph" w:styleId="a4">
    <w:name w:val="List Paragraph"/>
    <w:basedOn w:val="a"/>
    <w:uiPriority w:val="34"/>
    <w:qFormat/>
    <w:rsid w:val="00927987"/>
    <w:pPr>
      <w:spacing w:after="0" w:line="240" w:lineRule="auto"/>
      <w:ind w:left="720"/>
      <w:contextualSpacing/>
    </w:pPr>
    <w:rPr>
      <w:rFonts w:eastAsia="Times New Roman"/>
      <w:caps w:val="0"/>
      <w:lang w:eastAsia="ru-RU"/>
    </w:rPr>
  </w:style>
  <w:style w:type="character" w:styleId="a5">
    <w:name w:val="Hyperlink"/>
    <w:basedOn w:val="a0"/>
    <w:uiPriority w:val="99"/>
    <w:unhideWhenUsed/>
    <w:rsid w:val="002C20EA"/>
    <w:rPr>
      <w:color w:val="0000FF"/>
      <w:u w:val="single"/>
    </w:rPr>
  </w:style>
  <w:style w:type="paragraph" w:customStyle="1" w:styleId="Default">
    <w:name w:val="Default"/>
    <w:rsid w:val="00B32CC2"/>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90082">
      <w:bodyDiv w:val="1"/>
      <w:marLeft w:val="0"/>
      <w:marRight w:val="0"/>
      <w:marTop w:val="0"/>
      <w:marBottom w:val="0"/>
      <w:divBdr>
        <w:top w:val="none" w:sz="0" w:space="0" w:color="auto"/>
        <w:left w:val="none" w:sz="0" w:space="0" w:color="auto"/>
        <w:bottom w:val="none" w:sz="0" w:space="0" w:color="auto"/>
        <w:right w:val="none" w:sz="0" w:space="0" w:color="auto"/>
      </w:divBdr>
    </w:div>
    <w:div w:id="1053772202">
      <w:bodyDiv w:val="1"/>
      <w:marLeft w:val="0"/>
      <w:marRight w:val="0"/>
      <w:marTop w:val="0"/>
      <w:marBottom w:val="0"/>
      <w:divBdr>
        <w:top w:val="none" w:sz="0" w:space="0" w:color="auto"/>
        <w:left w:val="none" w:sz="0" w:space="0" w:color="auto"/>
        <w:bottom w:val="none" w:sz="0" w:space="0" w:color="auto"/>
        <w:right w:val="none" w:sz="0" w:space="0" w:color="auto"/>
      </w:divBdr>
    </w:div>
    <w:div w:id="1233931000">
      <w:bodyDiv w:val="1"/>
      <w:marLeft w:val="0"/>
      <w:marRight w:val="0"/>
      <w:marTop w:val="0"/>
      <w:marBottom w:val="0"/>
      <w:divBdr>
        <w:top w:val="none" w:sz="0" w:space="0" w:color="auto"/>
        <w:left w:val="none" w:sz="0" w:space="0" w:color="auto"/>
        <w:bottom w:val="none" w:sz="0" w:space="0" w:color="auto"/>
        <w:right w:val="none" w:sz="0" w:space="0" w:color="auto"/>
      </w:divBdr>
      <w:divsChild>
        <w:div w:id="664171133">
          <w:marLeft w:val="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item.asp?id=1792738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ibrary.ru/item.asp?id=43158252" TargetMode="External"/><Relationship Id="rId12" Type="http://schemas.openxmlformats.org/officeDocument/2006/relationships/hyperlink" Target="mailto:tdotsenko7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dotsenko71@mail.ru" TargetMode="External"/><Relationship Id="rId11" Type="http://schemas.openxmlformats.org/officeDocument/2006/relationships/hyperlink" Target="mailto:natigor007@yandex.ru" TargetMode="External"/><Relationship Id="rId5" Type="http://schemas.openxmlformats.org/officeDocument/2006/relationships/hyperlink" Target="mailto:natigor007@yandex.ru" TargetMode="External"/><Relationship Id="rId10" Type="http://schemas.openxmlformats.org/officeDocument/2006/relationships/hyperlink" Target="https://elibrary.ru/contents.asp?id=33746409&amp;selid=17927385" TargetMode="External"/><Relationship Id="rId4" Type="http://schemas.openxmlformats.org/officeDocument/2006/relationships/webSettings" Target="webSettings.xml"/><Relationship Id="rId9" Type="http://schemas.openxmlformats.org/officeDocument/2006/relationships/hyperlink" Target="https://elibrary.ru/contents.asp?id=3374640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5</Pages>
  <Words>2031</Words>
  <Characters>11582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irailya0503@gmail.com</dc:creator>
  <cp:keywords/>
  <dc:description/>
  <cp:lastModifiedBy>test</cp:lastModifiedBy>
  <cp:revision>25</cp:revision>
  <dcterms:created xsi:type="dcterms:W3CDTF">2024-04-20T12:38:00Z</dcterms:created>
  <dcterms:modified xsi:type="dcterms:W3CDTF">2024-04-30T04:26:00Z</dcterms:modified>
</cp:coreProperties>
</file>