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507" w:rsidRDefault="00DD2507" w:rsidP="00BA4D0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ОТЧЕТ за НИР 2022 год</w:t>
      </w:r>
    </w:p>
    <w:p w:rsidR="00DD2507" w:rsidRDefault="00DD2507" w:rsidP="00BA4D0C">
      <w:pPr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Fonts w:ascii="Times New Roman" w:hAnsi="Times New Roman" w:cs="Times New Roman"/>
          <w:b/>
          <w:sz w:val="28"/>
        </w:rPr>
        <w:t>Канд</w:t>
      </w:r>
      <w:proofErr w:type="gramStart"/>
      <w:r>
        <w:rPr>
          <w:rFonts w:ascii="Times New Roman" w:hAnsi="Times New Roman" w:cs="Times New Roman"/>
          <w:b/>
          <w:sz w:val="28"/>
        </w:rPr>
        <w:t>.п</w:t>
      </w:r>
      <w:proofErr w:type="gramEnd"/>
      <w:r>
        <w:rPr>
          <w:rFonts w:ascii="Times New Roman" w:hAnsi="Times New Roman" w:cs="Times New Roman"/>
          <w:b/>
          <w:sz w:val="28"/>
        </w:rPr>
        <w:t>ед.наук</w:t>
      </w:r>
      <w:proofErr w:type="spellEnd"/>
      <w:r>
        <w:rPr>
          <w:rFonts w:ascii="Times New Roman" w:hAnsi="Times New Roman" w:cs="Times New Roman"/>
          <w:b/>
          <w:sz w:val="28"/>
        </w:rPr>
        <w:t>, доцента кафедры иностранных языков</w:t>
      </w:r>
    </w:p>
    <w:p w:rsidR="00DD2507" w:rsidRDefault="00DD2507" w:rsidP="00BA4D0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Швец Н.А.</w:t>
      </w:r>
    </w:p>
    <w:p w:rsidR="00BA4D0C" w:rsidRPr="00AF386D" w:rsidRDefault="00BA4D0C" w:rsidP="00BA4D0C">
      <w:pPr>
        <w:jc w:val="center"/>
        <w:rPr>
          <w:rFonts w:ascii="Times New Roman" w:hAnsi="Times New Roman" w:cs="Times New Roman"/>
          <w:b/>
          <w:sz w:val="28"/>
        </w:rPr>
      </w:pPr>
      <w:r w:rsidRPr="00AF386D">
        <w:rPr>
          <w:rFonts w:ascii="Times New Roman" w:hAnsi="Times New Roman" w:cs="Times New Roman"/>
          <w:b/>
          <w:sz w:val="28"/>
        </w:rPr>
        <w:t>НИРС</w:t>
      </w:r>
    </w:p>
    <w:p w:rsidR="00BA4D0C" w:rsidRDefault="00BA4D0C" w:rsidP="00BA4D0C">
      <w:pPr>
        <w:pStyle w:val="Default"/>
        <w:numPr>
          <w:ilvl w:val="0"/>
          <w:numId w:val="1"/>
        </w:numPr>
        <w:ind w:left="0" w:firstLine="567"/>
        <w:jc w:val="both"/>
        <w:rPr>
          <w:rFonts w:eastAsia="SimSun"/>
          <w:b/>
          <w:sz w:val="28"/>
          <w:szCs w:val="28"/>
          <w:lang w:eastAsia="zh-CN"/>
        </w:rPr>
      </w:pPr>
      <w:r w:rsidRPr="00C451B1">
        <w:rPr>
          <w:rFonts w:eastAsia="Times New Roman"/>
          <w:bCs/>
          <w:i/>
          <w:color w:val="auto"/>
          <w:sz w:val="28"/>
          <w:szCs w:val="28"/>
          <w:lang w:eastAsia="ru-RU"/>
        </w:rPr>
        <w:t>Алмазов, А.</w:t>
      </w:r>
      <w:r>
        <w:rPr>
          <w:rFonts w:eastAsia="Times New Roman"/>
          <w:bCs/>
          <w:color w:val="auto"/>
          <w:sz w:val="28"/>
          <w:szCs w:val="28"/>
          <w:lang w:eastAsia="ru-RU"/>
        </w:rPr>
        <w:t xml:space="preserve"> </w:t>
      </w:r>
      <w:r w:rsidRPr="00C451B1">
        <w:rPr>
          <w:rFonts w:eastAsia="Times New Roman"/>
          <w:bCs/>
          <w:color w:val="auto"/>
          <w:sz w:val="28"/>
          <w:szCs w:val="28"/>
          <w:lang w:eastAsia="ru-RU"/>
        </w:rPr>
        <w:t xml:space="preserve">Развитие речевых умений обучающихся при подготовке к итоговой оценке учебных достижений по иностранному языку </w:t>
      </w:r>
      <w:r>
        <w:rPr>
          <w:rFonts w:eastAsia="Times New Roman"/>
          <w:bCs/>
          <w:color w:val="auto"/>
          <w:sz w:val="28"/>
          <w:szCs w:val="28"/>
          <w:lang w:eastAsia="ru-RU"/>
        </w:rPr>
        <w:t xml:space="preserve">/ А. Алмазов // </w:t>
      </w:r>
      <w:r w:rsidRPr="00841E9F">
        <w:rPr>
          <w:rFonts w:eastAsia="SimSu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 w:rsidRPr="00841E9F">
        <w:rPr>
          <w:rFonts w:eastAsia="SimSun"/>
          <w:sz w:val="28"/>
          <w:szCs w:val="28"/>
          <w:lang w:eastAsia="zh-CN"/>
        </w:rPr>
        <w:t>2</w:t>
      </w:r>
      <w:r>
        <w:rPr>
          <w:rFonts w:eastAsia="SimSun"/>
          <w:sz w:val="28"/>
          <w:szCs w:val="28"/>
          <w:lang w:eastAsia="zh-CN"/>
        </w:rPr>
        <w:t>4-й М</w:t>
      </w:r>
      <w:r w:rsidRPr="00841E9F">
        <w:rPr>
          <w:rFonts w:eastAsia="SimSun"/>
          <w:sz w:val="28"/>
          <w:szCs w:val="28"/>
          <w:lang w:eastAsia="zh-CN"/>
        </w:rPr>
        <w:t>еждународной научно-</w:t>
      </w:r>
      <w:r w:rsidRPr="001C443B">
        <w:rPr>
          <w:rFonts w:eastAsia="SimSun"/>
          <w:sz w:val="28"/>
          <w:szCs w:val="28"/>
          <w:lang w:eastAsia="zh-CN"/>
        </w:rPr>
        <w:t>практической конференции (г. Бийск, 22 апреля 202</w:t>
      </w:r>
      <w:r>
        <w:rPr>
          <w:rFonts w:eastAsia="SimSun"/>
          <w:sz w:val="28"/>
          <w:szCs w:val="28"/>
          <w:lang w:eastAsia="zh-CN"/>
        </w:rPr>
        <w:t>2</w:t>
      </w:r>
      <w:r w:rsidRPr="001C443B">
        <w:rPr>
          <w:rFonts w:eastAsia="SimSun"/>
          <w:sz w:val="28"/>
          <w:szCs w:val="28"/>
          <w:lang w:eastAsia="zh-CN"/>
        </w:rPr>
        <w:t xml:space="preserve"> г.) </w:t>
      </w:r>
      <w:r>
        <w:rPr>
          <w:rFonts w:eastAsia="SimSun"/>
          <w:sz w:val="28"/>
          <w:szCs w:val="28"/>
          <w:lang w:eastAsia="zh-CN"/>
        </w:rPr>
        <w:t xml:space="preserve">/ отв. ред. И.П. Исаева; </w:t>
      </w:r>
      <w:r w:rsidRPr="00AF386D">
        <w:rPr>
          <w:rFonts w:eastAsia="SimSun"/>
          <w:sz w:val="28"/>
          <w:szCs w:val="28"/>
          <w:lang w:eastAsia="zh-CN"/>
        </w:rPr>
        <w:t>Бийск: АГГПУ им. В.М. Шукшина, 2022. – 271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AF386D">
        <w:rPr>
          <w:rFonts w:eastAsia="SimSun"/>
          <w:sz w:val="28"/>
          <w:szCs w:val="28"/>
          <w:lang w:eastAsia="zh-CN"/>
        </w:rPr>
        <w:t>с. –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1C443B">
        <w:rPr>
          <w:rFonts w:eastAsia="SimSun"/>
          <w:sz w:val="28"/>
          <w:szCs w:val="28"/>
          <w:lang w:eastAsia="zh-CN"/>
        </w:rPr>
        <w:t>С.</w:t>
      </w:r>
      <w:r>
        <w:rPr>
          <w:rFonts w:eastAsia="SimSun"/>
          <w:sz w:val="28"/>
          <w:szCs w:val="28"/>
          <w:lang w:eastAsia="zh-CN"/>
        </w:rPr>
        <w:t xml:space="preserve"> 102-105.</w:t>
      </w:r>
    </w:p>
    <w:p w:rsidR="00BA4D0C" w:rsidRPr="00C41F8B" w:rsidRDefault="00BA4D0C" w:rsidP="00BA4D0C">
      <w:pPr>
        <w:pStyle w:val="a3"/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b/>
          <w:sz w:val="28"/>
          <w:szCs w:val="28"/>
          <w:lang w:eastAsia="zh-CN"/>
        </w:rPr>
      </w:pPr>
      <w:r w:rsidRPr="00C41F8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Антонова, А.В.</w:t>
      </w:r>
      <w:r w:rsidRPr="00C41F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1F8B">
        <w:rPr>
          <w:rFonts w:ascii="Times New Roman" w:hAnsi="Times New Roman" w:cs="Times New Roman"/>
          <w:sz w:val="28"/>
          <w:szCs w:val="28"/>
        </w:rPr>
        <w:t>Использование цифровых инструментов как средства развития речевых умений обучающихся на уроках иностранного языка</w:t>
      </w:r>
      <w:r w:rsidRPr="00C41F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А.В. Антонова // </w:t>
      </w:r>
      <w:r w:rsidRPr="00C41F8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24-й М</w:t>
      </w:r>
      <w:r w:rsidRPr="00C41F8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еждународной научно-практической конференции (г. Бийск, 22 апреля 2022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г.) </w:t>
      </w:r>
      <w:r w:rsidRPr="00AF386D">
        <w:rPr>
          <w:rFonts w:ascii="Times New Roman" w:eastAsia="SimSun" w:hAnsi="Times New Roman" w:cs="Times New Roman"/>
          <w:sz w:val="28"/>
          <w:szCs w:val="28"/>
          <w:lang w:eastAsia="zh-CN"/>
        </w:rPr>
        <w:t>/ отв. ред. И.П. Исаева; Бийск: АГГПУ им. В.М. Шукшина, 2022. – 271 с.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– С. 105-108.</w:t>
      </w:r>
    </w:p>
    <w:p w:rsidR="00BA4D0C" w:rsidRPr="00C41F8B" w:rsidRDefault="00BA4D0C" w:rsidP="00BA4D0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C41F8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Мединова</w:t>
      </w:r>
      <w:proofErr w:type="spellEnd"/>
      <w:r w:rsidRPr="00C41F8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, Н.Ш.</w:t>
      </w:r>
      <w:r w:rsidRPr="00C41F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1F8B">
        <w:rPr>
          <w:rFonts w:ascii="Times New Roman" w:hAnsi="Times New Roman" w:cs="Times New Roman"/>
          <w:bCs/>
          <w:sz w:val="28"/>
          <w:szCs w:val="28"/>
        </w:rPr>
        <w:t xml:space="preserve">Современные цифровые технологии в педагогике </w:t>
      </w:r>
      <w:r w:rsidRPr="00C41F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 Н.Ш. </w:t>
      </w:r>
      <w:proofErr w:type="spellStart"/>
      <w:r w:rsidRPr="00C41F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Мединова</w:t>
      </w:r>
      <w:proofErr w:type="spellEnd"/>
      <w:r w:rsidRPr="00C41F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// </w:t>
      </w:r>
      <w:r w:rsidRPr="00C41F8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Язык, литература, история и культура в современных парадигмах научного знания: материалы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24-й М</w:t>
      </w:r>
      <w:r w:rsidRPr="00C41F8B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еждународной научно-практической конференции (г. Бийск, 22 апреля 2022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г.) </w:t>
      </w:r>
      <w:r w:rsidRPr="00AF386D">
        <w:rPr>
          <w:rFonts w:ascii="Times New Roman" w:eastAsia="SimSun" w:hAnsi="Times New Roman" w:cs="Times New Roman"/>
          <w:sz w:val="28"/>
          <w:szCs w:val="28"/>
          <w:lang w:eastAsia="zh-CN"/>
        </w:rPr>
        <w:t>/ отв. ред. И.П. Исаева; Бийск: АГГПУ им. В.М. Шукшина, 2022. – 271 с.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– С. 143-145.</w:t>
      </w:r>
    </w:p>
    <w:p w:rsidR="00BA4D0C" w:rsidRDefault="00BA4D0C" w:rsidP="00BA4D0C">
      <w:pPr>
        <w:pStyle w:val="Default"/>
        <w:numPr>
          <w:ilvl w:val="0"/>
          <w:numId w:val="1"/>
        </w:numPr>
        <w:ind w:left="0" w:firstLine="567"/>
        <w:jc w:val="both"/>
        <w:rPr>
          <w:rFonts w:eastAsia="Calibri"/>
          <w:sz w:val="28"/>
          <w:szCs w:val="28"/>
        </w:rPr>
      </w:pPr>
      <w:proofErr w:type="spellStart"/>
      <w:proofErr w:type="gramStart"/>
      <w:r w:rsidRPr="00C41F8B">
        <w:rPr>
          <w:i/>
          <w:sz w:val="28"/>
          <w:szCs w:val="28"/>
          <w:shd w:val="clear" w:color="auto" w:fill="FFFFFF"/>
        </w:rPr>
        <w:t>Аскерова</w:t>
      </w:r>
      <w:proofErr w:type="spellEnd"/>
      <w:r w:rsidRPr="00C41F8B">
        <w:rPr>
          <w:i/>
          <w:sz w:val="28"/>
          <w:szCs w:val="28"/>
          <w:shd w:val="clear" w:color="auto" w:fill="FFFFFF"/>
        </w:rPr>
        <w:t xml:space="preserve"> М.В.</w:t>
      </w:r>
      <w:r>
        <w:rPr>
          <w:sz w:val="28"/>
          <w:szCs w:val="28"/>
          <w:shd w:val="clear" w:color="auto" w:fill="FFFFFF"/>
        </w:rPr>
        <w:t xml:space="preserve"> И</w:t>
      </w:r>
      <w:r w:rsidRPr="00C451B1">
        <w:rPr>
          <w:sz w:val="28"/>
          <w:szCs w:val="28"/>
          <w:shd w:val="clear" w:color="auto" w:fill="FFFFFF"/>
        </w:rPr>
        <w:t xml:space="preserve">спользование цифровых образовательных ресурсов при освоении обучающимися иностранного языка в </w:t>
      </w:r>
      <w:proofErr w:type="spellStart"/>
      <w:r w:rsidRPr="00C451B1">
        <w:rPr>
          <w:sz w:val="28"/>
          <w:szCs w:val="28"/>
          <w:shd w:val="clear" w:color="auto" w:fill="FFFFFF"/>
        </w:rPr>
        <w:t>информальном</w:t>
      </w:r>
      <w:proofErr w:type="spellEnd"/>
      <w:r w:rsidRPr="00C451B1">
        <w:rPr>
          <w:sz w:val="28"/>
          <w:szCs w:val="28"/>
          <w:shd w:val="clear" w:color="auto" w:fill="FFFFFF"/>
        </w:rPr>
        <w:t xml:space="preserve"> образовании</w:t>
      </w:r>
      <w:r w:rsidRPr="00C451B1">
        <w:rPr>
          <w:i/>
          <w:sz w:val="28"/>
          <w:szCs w:val="28"/>
          <w:shd w:val="clear" w:color="auto" w:fill="FFFFFF"/>
        </w:rPr>
        <w:t xml:space="preserve"> </w:t>
      </w:r>
      <w:r w:rsidRPr="00841E9F">
        <w:rPr>
          <w:rFonts w:eastAsia="Calibri"/>
          <w:sz w:val="28"/>
        </w:rPr>
        <w:t xml:space="preserve">/ Н.А. </w:t>
      </w:r>
      <w:r w:rsidRPr="00841E9F">
        <w:rPr>
          <w:sz w:val="28"/>
          <w:szCs w:val="28"/>
          <w:shd w:val="clear" w:color="auto" w:fill="FFFFFF"/>
        </w:rPr>
        <w:t>Швец</w:t>
      </w:r>
      <w:r>
        <w:rPr>
          <w:sz w:val="28"/>
          <w:szCs w:val="28"/>
          <w:shd w:val="clear" w:color="auto" w:fill="FFFFFF"/>
        </w:rPr>
        <w:t>,</w:t>
      </w:r>
      <w:r w:rsidRPr="00841E9F">
        <w:rPr>
          <w:i/>
          <w:sz w:val="28"/>
          <w:szCs w:val="28"/>
          <w:shd w:val="clear" w:color="auto" w:fill="FFFFFF"/>
        </w:rPr>
        <w:t xml:space="preserve"> </w:t>
      </w:r>
      <w:r w:rsidRPr="00841E9F">
        <w:rPr>
          <w:rFonts w:eastAsia="Calibri"/>
          <w:sz w:val="28"/>
        </w:rPr>
        <w:t>М.</w:t>
      </w:r>
      <w:r>
        <w:rPr>
          <w:rFonts w:eastAsia="Calibri"/>
          <w:sz w:val="28"/>
        </w:rPr>
        <w:t>В.</w:t>
      </w:r>
      <w:r w:rsidRPr="00841E9F">
        <w:rPr>
          <w:rFonts w:eastAsia="Calibri"/>
          <w:sz w:val="28"/>
        </w:rPr>
        <w:t xml:space="preserve"> </w:t>
      </w:r>
      <w:proofErr w:type="spellStart"/>
      <w:r w:rsidRPr="00841E9F">
        <w:rPr>
          <w:rFonts w:eastAsia="Calibri"/>
          <w:sz w:val="28"/>
        </w:rPr>
        <w:t>Аскерова</w:t>
      </w:r>
      <w:proofErr w:type="spellEnd"/>
      <w:r w:rsidRPr="00841E9F">
        <w:rPr>
          <w:rFonts w:eastAsia="Calibri"/>
          <w:sz w:val="28"/>
        </w:rPr>
        <w:t xml:space="preserve"> </w:t>
      </w:r>
      <w:r w:rsidRPr="00841E9F">
        <w:rPr>
          <w:rFonts w:eastAsia="Calibri"/>
          <w:sz w:val="28"/>
          <w:szCs w:val="28"/>
        </w:rPr>
        <w:t xml:space="preserve">// </w:t>
      </w:r>
      <w:r w:rsidRPr="00203472">
        <w:rPr>
          <w:rFonts w:eastAsia="Times New Roman"/>
          <w:sz w:val="28"/>
        </w:rPr>
        <w:t xml:space="preserve">Инновационные подходы к обучению иностранным языкам в формальном, неформальном и </w:t>
      </w:r>
      <w:proofErr w:type="spellStart"/>
      <w:r w:rsidRPr="00203472">
        <w:rPr>
          <w:rFonts w:eastAsia="Times New Roman"/>
          <w:sz w:val="28"/>
        </w:rPr>
        <w:t>информальном</w:t>
      </w:r>
      <w:proofErr w:type="spellEnd"/>
      <w:r w:rsidRPr="00203472">
        <w:rPr>
          <w:rFonts w:eastAsia="Times New Roman"/>
          <w:sz w:val="28"/>
        </w:rPr>
        <w:t xml:space="preserve"> образовательном пространстве: от теории к практике</w:t>
      </w:r>
      <w:r w:rsidRPr="00C451B1">
        <w:rPr>
          <w:rFonts w:eastAsia="Times New Roman"/>
          <w:sz w:val="28"/>
        </w:rPr>
        <w:t xml:space="preserve">: </w:t>
      </w:r>
      <w:r w:rsidRPr="004B1DD4">
        <w:rPr>
          <w:rFonts w:eastAsia="Times New Roman"/>
          <w:sz w:val="28"/>
        </w:rPr>
        <w:t>материалы Всероссийской научно-практической конференции с международным участием (г. Новосибирск</w:t>
      </w:r>
      <w:r>
        <w:rPr>
          <w:rFonts w:eastAsia="Times New Roman"/>
          <w:sz w:val="28"/>
        </w:rPr>
        <w:t>,</w:t>
      </w:r>
      <w:r w:rsidRPr="004B1DD4">
        <w:rPr>
          <w:rFonts w:eastAsia="Times New Roman"/>
          <w:sz w:val="28"/>
        </w:rPr>
        <w:t xml:space="preserve"> 27 января 2022 г.);</w:t>
      </w:r>
      <w:proofErr w:type="gramEnd"/>
      <w:r w:rsidRPr="004B1DD4">
        <w:rPr>
          <w:rFonts w:eastAsia="Times New Roman"/>
          <w:sz w:val="28"/>
        </w:rPr>
        <w:t xml:space="preserve"> </w:t>
      </w:r>
      <w:proofErr w:type="spellStart"/>
      <w:r w:rsidRPr="004B1DD4">
        <w:rPr>
          <w:rFonts w:eastAsia="Times New Roman"/>
          <w:sz w:val="28"/>
        </w:rPr>
        <w:t>Новосиб</w:t>
      </w:r>
      <w:proofErr w:type="spellEnd"/>
      <w:r w:rsidRPr="004B1DD4">
        <w:rPr>
          <w:rFonts w:eastAsia="Times New Roman"/>
          <w:sz w:val="28"/>
        </w:rPr>
        <w:t xml:space="preserve">. гос. ун-т экономики и управления. – Новосибирск, НИНХ, 2022. – 140 </w:t>
      </w:r>
      <w:r w:rsidRPr="004B1DD4">
        <w:rPr>
          <w:rFonts w:eastAsia="Times New Roman"/>
          <w:sz w:val="28"/>
          <w:lang w:val="en-US"/>
        </w:rPr>
        <w:t>c</w:t>
      </w:r>
      <w:r w:rsidRPr="004B1DD4">
        <w:rPr>
          <w:rFonts w:eastAsia="Times New Roman"/>
          <w:sz w:val="28"/>
        </w:rPr>
        <w:t>. – С. 47-55.</w:t>
      </w:r>
    </w:p>
    <w:p w:rsidR="00BA4D0C" w:rsidRPr="003F5BF0" w:rsidRDefault="00BA4D0C" w:rsidP="00BA4D0C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F5B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Студенческие конкурсы</w:t>
      </w:r>
    </w:p>
    <w:p w:rsidR="00BA4D0C" w:rsidRPr="00BA4D0C" w:rsidRDefault="00BA4D0C" w:rsidP="00BA4D0C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2"/>
        <w:rPr>
          <w:rFonts w:ascii="Times New Roman" w:hAnsi="Times New Roman"/>
          <w:sz w:val="28"/>
          <w:szCs w:val="28"/>
        </w:rPr>
      </w:pPr>
      <w:r w:rsidRPr="00BA4D0C">
        <w:rPr>
          <w:rFonts w:ascii="Times New Roman" w:hAnsi="Times New Roman" w:cs="Times New Roman"/>
          <w:color w:val="000000"/>
          <w:sz w:val="28"/>
          <w:szCs w:val="24"/>
        </w:rPr>
        <w:t xml:space="preserve">Подготовка студентов института гуманитарного образования (студенты группы Я-АН191 </w:t>
      </w:r>
      <w:r w:rsidRPr="00BA4D0C">
        <w:rPr>
          <w:rFonts w:ascii="Times New Roman" w:hAnsi="Times New Roman"/>
          <w:sz w:val="28"/>
          <w:szCs w:val="28"/>
        </w:rPr>
        <w:t>Черникова М.А., Давыдова В.А.; студентка группы Я-АН171, Остроухова Е.Ю., студенты группы Я-КА171 Жданова А.А., Малюкина О.Ю.) к участию во Всероссийской студенческой олимпиаде «</w:t>
      </w:r>
      <w:proofErr w:type="gramStart"/>
      <w:r w:rsidRPr="00BA4D0C">
        <w:rPr>
          <w:rFonts w:ascii="Times New Roman" w:hAnsi="Times New Roman"/>
          <w:sz w:val="28"/>
          <w:szCs w:val="28"/>
        </w:rPr>
        <w:t>Я-профессионал</w:t>
      </w:r>
      <w:proofErr w:type="gramEnd"/>
      <w:r w:rsidRPr="00BA4D0C">
        <w:rPr>
          <w:rFonts w:ascii="Times New Roman" w:hAnsi="Times New Roman"/>
          <w:sz w:val="28"/>
          <w:szCs w:val="28"/>
        </w:rPr>
        <w:t xml:space="preserve">» (г. Москва) </w:t>
      </w:r>
      <w:r w:rsidR="00DD2507">
        <w:rPr>
          <w:rFonts w:ascii="Times New Roman" w:hAnsi="Times New Roman"/>
          <w:sz w:val="28"/>
          <w:szCs w:val="28"/>
        </w:rPr>
        <w:t>(ноябрь 2021-март 2022 г.)</w:t>
      </w:r>
      <w:r w:rsidR="00DD2507" w:rsidRPr="004B3A1B">
        <w:rPr>
          <w:rFonts w:ascii="Times New Roman" w:hAnsi="Times New Roman"/>
          <w:sz w:val="28"/>
          <w:szCs w:val="28"/>
        </w:rPr>
        <w:t xml:space="preserve">. </w:t>
      </w:r>
      <w:r w:rsidRPr="00BA4D0C">
        <w:rPr>
          <w:rFonts w:ascii="Times New Roman" w:hAnsi="Times New Roman"/>
          <w:sz w:val="28"/>
          <w:szCs w:val="28"/>
        </w:rPr>
        <w:t>Малюкина О.Ю. прошла в полуфинал.</w:t>
      </w:r>
    </w:p>
    <w:p w:rsidR="00BA4D0C" w:rsidRDefault="00BA4D0C" w:rsidP="003C3EB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</w:pPr>
      <w:r w:rsidRPr="003C3EBD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 студентки </w:t>
      </w:r>
      <w:proofErr w:type="spellStart"/>
      <w:r w:rsidRPr="003C3EBD">
        <w:rPr>
          <w:rFonts w:ascii="Times New Roman" w:hAnsi="Times New Roman" w:cs="Times New Roman"/>
          <w:color w:val="000000"/>
          <w:sz w:val="28"/>
          <w:szCs w:val="28"/>
        </w:rPr>
        <w:t>Штехман</w:t>
      </w:r>
      <w:proofErr w:type="spellEnd"/>
      <w:r w:rsidRPr="003C3EBD">
        <w:rPr>
          <w:rFonts w:ascii="Times New Roman" w:hAnsi="Times New Roman" w:cs="Times New Roman"/>
          <w:color w:val="000000"/>
          <w:sz w:val="28"/>
          <w:szCs w:val="28"/>
        </w:rPr>
        <w:t xml:space="preserve"> А. (группы Г-ГБ191) института естественных науки и профессионального образования для участия в </w:t>
      </w:r>
      <w:r w:rsidRPr="003C3EBD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заочном Всероссийском конкурсе творческих работ и мультимедийных средств обучения на иностранных языках </w:t>
      </w:r>
      <w:r w:rsidRPr="003C3EBD">
        <w:rPr>
          <w:rFonts w:ascii="Times New Roman" w:eastAsia="Batang" w:hAnsi="Times New Roman" w:cs="Times New Roman"/>
          <w:b/>
          <w:caps/>
          <w:sz w:val="28"/>
          <w:szCs w:val="28"/>
          <w:lang w:eastAsia="ru-RU"/>
        </w:rPr>
        <w:t xml:space="preserve">профессия </w:t>
      </w:r>
      <w:r w:rsidRPr="003C3EBD">
        <w:rPr>
          <w:rFonts w:ascii="Times New Roman" w:eastAsia="Batang" w:hAnsi="Times New Roman" w:cs="Times New Roman"/>
          <w:b/>
          <w:sz w:val="28"/>
          <w:szCs w:val="28"/>
          <w:lang w:eastAsia="ru-RU"/>
        </w:rPr>
        <w:t xml:space="preserve">«УЧИТЕЛЬ» </w:t>
      </w:r>
      <w:r w:rsidRPr="003C3EBD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(03-10 октября 2022 года, </w:t>
      </w:r>
      <w:r w:rsidRPr="003C3EBD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>«</w:t>
      </w:r>
      <w:r w:rsidRPr="003C3EBD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ФГБОУ </w:t>
      </w:r>
      <w:proofErr w:type="gramStart"/>
      <w:r w:rsidRPr="003C3EBD">
        <w:rPr>
          <w:rFonts w:ascii="Times New Roman" w:eastAsia="Batang" w:hAnsi="Times New Roman" w:cs="Times New Roman"/>
          <w:sz w:val="28"/>
          <w:szCs w:val="28"/>
          <w:lang w:eastAsia="ru-RU"/>
        </w:rPr>
        <w:t>ВО</w:t>
      </w:r>
      <w:proofErr w:type="gramEnd"/>
      <w:r w:rsidRPr="003C3EBD">
        <w:rPr>
          <w:rFonts w:ascii="Times New Roman" w:eastAsia="Batang" w:hAnsi="Times New Roman" w:cs="Times New Roman"/>
          <w:sz w:val="28"/>
          <w:szCs w:val="28"/>
          <w:lang w:eastAsia="ru-RU"/>
        </w:rPr>
        <w:t xml:space="preserve"> «Амурский гуманитарно-педагогический государственный университет», г. Комсомольск-на-Амуре) </w:t>
      </w:r>
      <w:r w:rsidRPr="003C3EBD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в рамках Фестиваля науки </w:t>
      </w:r>
      <w:r w:rsidRPr="003C3EBD">
        <w:rPr>
          <w:rFonts w:ascii="Times New Roman" w:eastAsia="Batang" w:hAnsi="Times New Roman" w:cs="Times New Roman"/>
          <w:color w:val="1D1B11"/>
          <w:sz w:val="28"/>
          <w:szCs w:val="28"/>
          <w:lang w:val="en-US" w:eastAsia="ru-RU"/>
        </w:rPr>
        <w:t>NAUKA</w:t>
      </w:r>
      <w:r w:rsidRPr="003C3EBD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 0+ СОЗДАВАЯ БУДУЩЕЕ</w:t>
      </w:r>
      <w:r w:rsidR="003C3EBD" w:rsidRPr="003C3EBD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 xml:space="preserve"> </w:t>
      </w:r>
      <w:r w:rsidR="003C3EBD" w:rsidRPr="003C3EBD">
        <w:rPr>
          <w:rFonts w:ascii="Times New Roman" w:eastAsia="Batang" w:hAnsi="Times New Roman" w:cs="Times New Roman"/>
          <w:color w:val="1D1B11"/>
          <w:sz w:val="28"/>
          <w:szCs w:val="28"/>
          <w:lang w:eastAsia="ru-RU"/>
        </w:rPr>
        <w:t>(диплом за 2 место в номинации Видеоролик (секция Рекламные проекты))</w:t>
      </w:r>
      <w:bookmarkStart w:id="0" w:name="_GoBack"/>
      <w:bookmarkEnd w:id="0"/>
    </w:p>
    <w:p w:rsidR="004A42A0" w:rsidRDefault="004A42A0"/>
    <w:sectPr w:rsidR="004A42A0" w:rsidSect="003C3EB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853AD"/>
    <w:multiLevelType w:val="hybridMultilevel"/>
    <w:tmpl w:val="0986DD40"/>
    <w:lvl w:ilvl="0" w:tplc="6342699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 w:val="0"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805D94"/>
    <w:multiLevelType w:val="hybridMultilevel"/>
    <w:tmpl w:val="A8680B76"/>
    <w:lvl w:ilvl="0" w:tplc="F286C8D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D0C"/>
    <w:rsid w:val="003C3EBD"/>
    <w:rsid w:val="004A42A0"/>
    <w:rsid w:val="00BA4D0C"/>
    <w:rsid w:val="00DD2507"/>
    <w:rsid w:val="00F4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D0C"/>
    <w:pPr>
      <w:ind w:left="720"/>
      <w:contextualSpacing/>
    </w:pPr>
  </w:style>
  <w:style w:type="paragraph" w:customStyle="1" w:styleId="Default">
    <w:name w:val="Default"/>
    <w:rsid w:val="00BA4D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D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D0C"/>
    <w:pPr>
      <w:ind w:left="720"/>
      <w:contextualSpacing/>
    </w:pPr>
  </w:style>
  <w:style w:type="paragraph" w:customStyle="1" w:styleId="Default">
    <w:name w:val="Default"/>
    <w:rsid w:val="00BA4D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2022-10-04T17:39:00Z</dcterms:created>
  <dcterms:modified xsi:type="dcterms:W3CDTF">2022-11-05T03:21:00Z</dcterms:modified>
</cp:coreProperties>
</file>