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67A" w:rsidRPr="00342457" w:rsidRDefault="007D667A" w:rsidP="00CA25E7">
      <w:pPr>
        <w:pStyle w:val="HTML"/>
        <w:spacing w:line="360" w:lineRule="auto"/>
        <w:ind w:left="709"/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bookmarkStart w:id="0" w:name="_GoBack"/>
      <w:r w:rsidRPr="00342457">
        <w:rPr>
          <w:rFonts w:ascii="Times New Roman" w:hAnsi="Times New Roman" w:cs="Times New Roman"/>
          <w:b/>
          <w:color w:val="555555"/>
          <w:sz w:val="21"/>
          <w:szCs w:val="21"/>
          <w:shd w:val="clear" w:color="auto" w:fill="FFFFFF"/>
        </w:rPr>
        <w:t>ВИНОГРАДОВА Н.Г.</w:t>
      </w:r>
    </w:p>
    <w:p w:rsidR="007D667A" w:rsidRPr="00342457" w:rsidRDefault="007D667A" w:rsidP="00CA25E7">
      <w:pPr>
        <w:pStyle w:val="HTML"/>
        <w:tabs>
          <w:tab w:val="clear" w:pos="9160"/>
        </w:tabs>
        <w:spacing w:line="360" w:lineRule="auto"/>
        <w:jc w:val="center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342457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Доцент, кандидат филологических наук, АГГПУ им. В.М. Шукшина</w:t>
      </w:r>
    </w:p>
    <w:p w:rsidR="007D667A" w:rsidRPr="00CA25E7" w:rsidRDefault="00342457" w:rsidP="00CA25E7">
      <w:pPr>
        <w:pStyle w:val="HTML"/>
        <w:spacing w:line="360" w:lineRule="auto"/>
        <w:jc w:val="center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hyperlink r:id="rId6" w:history="1">
        <w:r w:rsidR="007D667A" w:rsidRPr="0034245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katipet</w:t>
        </w:r>
        <w:r w:rsidR="007D667A" w:rsidRPr="0034245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30@</w:t>
        </w:r>
        <w:r w:rsidR="007D667A" w:rsidRPr="0034245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="007D667A" w:rsidRPr="0034245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7D667A" w:rsidRPr="00342457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bookmarkEnd w:id="0"/>
    </w:p>
    <w:p w:rsidR="007D667A" w:rsidRDefault="007D667A" w:rsidP="007D667A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67A">
        <w:rPr>
          <w:rFonts w:ascii="Times New Roman" w:hAnsi="Times New Roman" w:cs="Times New Roman"/>
          <w:b/>
          <w:sz w:val="28"/>
          <w:szCs w:val="28"/>
        </w:rPr>
        <w:t xml:space="preserve">ФРАЗЕОЛОГИЧЕСКОЕ СРАВНЕНИЕ </w:t>
      </w:r>
    </w:p>
    <w:p w:rsidR="007D667A" w:rsidRPr="007D667A" w:rsidRDefault="007D667A" w:rsidP="007D667A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67A">
        <w:rPr>
          <w:rFonts w:ascii="Times New Roman" w:hAnsi="Times New Roman" w:cs="Times New Roman"/>
          <w:b/>
          <w:sz w:val="28"/>
          <w:szCs w:val="28"/>
        </w:rPr>
        <w:t>КАК СТИЛИСТИЧЕСКИЙ ПРИЕМ</w:t>
      </w:r>
    </w:p>
    <w:p w:rsidR="00F42F54" w:rsidRPr="002B40C1" w:rsidRDefault="00F42F54" w:rsidP="00CA25E7">
      <w:pPr>
        <w:pStyle w:val="HTML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0C1">
        <w:rPr>
          <w:rFonts w:ascii="Times New Roman" w:hAnsi="Times New Roman" w:cs="Times New Roman"/>
          <w:sz w:val="28"/>
          <w:szCs w:val="28"/>
        </w:rPr>
        <w:t xml:space="preserve">    Говоря о сравнении, следует отдельно упомянуть о существовании так называемых устойчивых сравнений, которые принимают статус клише или тривиаль</w:t>
      </w:r>
      <w:r w:rsidR="00504693">
        <w:rPr>
          <w:rFonts w:ascii="Times New Roman" w:hAnsi="Times New Roman" w:cs="Times New Roman"/>
          <w:sz w:val="28"/>
          <w:szCs w:val="28"/>
        </w:rPr>
        <w:t>ных выражений.</w:t>
      </w:r>
    </w:p>
    <w:p w:rsidR="00F42F54" w:rsidRPr="002B40C1" w:rsidRDefault="00F42F54" w:rsidP="00CA25E7">
      <w:pPr>
        <w:pStyle w:val="HTML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0C1">
        <w:rPr>
          <w:rFonts w:ascii="Times New Roman" w:hAnsi="Times New Roman" w:cs="Times New Roman"/>
          <w:sz w:val="28"/>
          <w:szCs w:val="28"/>
        </w:rPr>
        <w:t xml:space="preserve">Со всей яркостью отражая особенности менталитета нации, устойчивое сравнение </w:t>
      </w:r>
      <w:proofErr w:type="spellStart"/>
      <w:r w:rsidRPr="002B40C1">
        <w:rPr>
          <w:rFonts w:ascii="Times New Roman" w:hAnsi="Times New Roman" w:cs="Times New Roman"/>
          <w:sz w:val="28"/>
          <w:szCs w:val="28"/>
        </w:rPr>
        <w:t>концептуализирует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существенный объем знаний человека об окружающей действительности, и вместе с тем, участвует в трансляции национальных эталонов и стереотипов от поколения к поколению.</w:t>
      </w:r>
    </w:p>
    <w:p w:rsidR="00F42F54" w:rsidRDefault="00504693" w:rsidP="00CA25E7">
      <w:pPr>
        <w:pStyle w:val="HTML"/>
        <w:ind w:left="5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Устойчивые сравнения</w:t>
      </w:r>
      <w:r w:rsidR="00F42F54" w:rsidRPr="002B40C1">
        <w:rPr>
          <w:rFonts w:ascii="Times New Roman" w:hAnsi="Times New Roman" w:cs="Times New Roman"/>
          <w:sz w:val="28"/>
          <w:szCs w:val="28"/>
        </w:rPr>
        <w:t xml:space="preserve"> обогащают речь не только и не столько количественно, сколько качественно за счет своей способности метко и образно выражать сущность доволь</w:t>
      </w:r>
      <w:r w:rsidR="00FB3EDD">
        <w:rPr>
          <w:rFonts w:ascii="Times New Roman" w:hAnsi="Times New Roman" w:cs="Times New Roman"/>
          <w:sz w:val="28"/>
          <w:szCs w:val="28"/>
        </w:rPr>
        <w:t>но сложных явлений</w:t>
      </w:r>
      <w:r w:rsidR="00F42F54" w:rsidRPr="002B40C1">
        <w:rPr>
          <w:rFonts w:ascii="Times New Roman" w:hAnsi="Times New Roman" w:cs="Times New Roman"/>
          <w:sz w:val="28"/>
          <w:szCs w:val="28"/>
        </w:rPr>
        <w:t xml:space="preserve">: </w:t>
      </w:r>
      <w:r w:rsidR="00F42F54" w:rsidRPr="002B40C1">
        <w:rPr>
          <w:rFonts w:ascii="Times New Roman" w:hAnsi="Times New Roman" w:cs="Times New Roman"/>
          <w:iCs/>
          <w:sz w:val="28"/>
          <w:szCs w:val="28"/>
        </w:rPr>
        <w:t>как гром среди ясного неба</w:t>
      </w:r>
      <w:r w:rsidR="00F42F54" w:rsidRPr="002B40C1">
        <w:rPr>
          <w:rFonts w:ascii="Times New Roman" w:hAnsi="Times New Roman" w:cs="Times New Roman"/>
          <w:i/>
          <w:iCs/>
          <w:sz w:val="28"/>
          <w:szCs w:val="28"/>
        </w:rPr>
        <w:t xml:space="preserve">,  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(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) 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busy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bee</w:t>
      </w:r>
      <w:r w:rsidR="00FB3EDD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- трудолюбивая как пчелка</w:t>
      </w:r>
      <w:r w:rsidR="00F42F54"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.</w:t>
      </w:r>
    </w:p>
    <w:p w:rsidR="00F42F54" w:rsidRPr="002B40C1" w:rsidRDefault="00FF59A1" w:rsidP="00CA25E7">
      <w:pPr>
        <w:pStyle w:val="HTML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Устойчивые сравнения, </w:t>
      </w:r>
      <w:r w:rsidR="00F42F54" w:rsidRPr="002B40C1">
        <w:rPr>
          <w:rFonts w:ascii="Times New Roman" w:hAnsi="Times New Roman" w:cs="Times New Roman"/>
          <w:sz w:val="28"/>
          <w:szCs w:val="28"/>
        </w:rPr>
        <w:t xml:space="preserve"> называемые компаративными оборотами,  имеют двухчастную структуру, ком</w:t>
      </w:r>
      <w:r>
        <w:rPr>
          <w:rFonts w:ascii="Times New Roman" w:hAnsi="Times New Roman" w:cs="Times New Roman"/>
          <w:sz w:val="28"/>
          <w:szCs w:val="28"/>
        </w:rPr>
        <w:t xml:space="preserve">поненты которой называются  исходной и эталонной частями. Исходная </w:t>
      </w:r>
      <w:r w:rsidR="00F42F54" w:rsidRPr="002B40C1">
        <w:rPr>
          <w:rFonts w:ascii="Times New Roman" w:hAnsi="Times New Roman" w:cs="Times New Roman"/>
          <w:sz w:val="28"/>
          <w:szCs w:val="28"/>
        </w:rPr>
        <w:t xml:space="preserve"> часть называет действие, приз</w:t>
      </w:r>
      <w:r>
        <w:rPr>
          <w:rFonts w:ascii="Times New Roman" w:hAnsi="Times New Roman" w:cs="Times New Roman"/>
          <w:sz w:val="28"/>
          <w:szCs w:val="28"/>
        </w:rPr>
        <w:t>нак или признак действия; Эталонная</w:t>
      </w:r>
      <w:r w:rsidR="00F42F54" w:rsidRPr="002B40C1">
        <w:rPr>
          <w:rFonts w:ascii="Times New Roman" w:hAnsi="Times New Roman" w:cs="Times New Roman"/>
          <w:sz w:val="28"/>
          <w:szCs w:val="28"/>
        </w:rPr>
        <w:t xml:space="preserve"> часть создает образ сравнения.</w:t>
      </w:r>
    </w:p>
    <w:p w:rsidR="00F42F54" w:rsidRPr="002B40C1" w:rsidRDefault="00F42F54" w:rsidP="00CA25E7">
      <w:pPr>
        <w:pStyle w:val="HTML"/>
        <w:ind w:left="57" w:firstLine="709"/>
        <w:jc w:val="both"/>
        <w:rPr>
          <w:rStyle w:val="a4"/>
          <w:rFonts w:ascii="Times New Roman" w:hAnsi="Times New Roman" w:cs="Times New Roman"/>
          <w:bCs/>
          <w:i w:val="0"/>
          <w:sz w:val="28"/>
          <w:szCs w:val="28"/>
        </w:rPr>
      </w:pPr>
      <w:r w:rsidRPr="002B40C1">
        <w:rPr>
          <w:rFonts w:ascii="Times New Roman" w:hAnsi="Times New Roman" w:cs="Times New Roman"/>
          <w:sz w:val="28"/>
          <w:szCs w:val="28"/>
        </w:rPr>
        <w:t>Устойчивые сравнения явля</w:t>
      </w:r>
      <w:r w:rsidR="0065026E">
        <w:rPr>
          <w:rFonts w:ascii="Times New Roman" w:hAnsi="Times New Roman" w:cs="Times New Roman"/>
          <w:sz w:val="28"/>
          <w:szCs w:val="28"/>
        </w:rPr>
        <w:t>ются одной из групп фразеологии</w:t>
      </w:r>
      <w:r w:rsidRPr="002B40C1">
        <w:rPr>
          <w:rFonts w:ascii="Times New Roman" w:hAnsi="Times New Roman" w:cs="Times New Roman"/>
          <w:sz w:val="28"/>
          <w:szCs w:val="28"/>
        </w:rPr>
        <w:t xml:space="preserve">. Устойчивое традиционное сравнение включает образы реальной действительности. Каждое такое сравнение выработано в результате многовекового опыта народа и поэтому представляет запас таких образов, которые известны и </w:t>
      </w:r>
      <w:proofErr w:type="gramStart"/>
      <w:r w:rsidRPr="002B40C1">
        <w:rPr>
          <w:rFonts w:ascii="Times New Roman" w:hAnsi="Times New Roman" w:cs="Times New Roman"/>
          <w:sz w:val="28"/>
          <w:szCs w:val="28"/>
        </w:rPr>
        <w:t>привычны</w:t>
      </w:r>
      <w:proofErr w:type="gramEnd"/>
      <w:r w:rsidRPr="002B40C1">
        <w:rPr>
          <w:rFonts w:ascii="Times New Roman" w:hAnsi="Times New Roman" w:cs="Times New Roman"/>
          <w:sz w:val="28"/>
          <w:szCs w:val="28"/>
        </w:rPr>
        <w:t xml:space="preserve"> каждому члену данного языкового коллектива и передаются по традиции от поколения к поколению, например, англ. </w:t>
      </w:r>
      <w:r w:rsidRPr="002B40C1">
        <w:rPr>
          <w:rFonts w:ascii="Times New Roman" w:hAnsi="Times New Roman" w:cs="Times New Roman"/>
          <w:sz w:val="28"/>
          <w:szCs w:val="28"/>
          <w:lang w:val="en"/>
        </w:rPr>
        <w:t>as</w:t>
      </w:r>
      <w:r w:rsidRPr="002B40C1">
        <w:rPr>
          <w:rFonts w:ascii="Times New Roman" w:hAnsi="Times New Roman" w:cs="Times New Roman"/>
          <w:sz w:val="28"/>
          <w:szCs w:val="28"/>
        </w:rPr>
        <w:t xml:space="preserve"> </w:t>
      </w:r>
      <w:r w:rsidRPr="002B40C1">
        <w:rPr>
          <w:rFonts w:ascii="Times New Roman" w:hAnsi="Times New Roman" w:cs="Times New Roman"/>
          <w:sz w:val="28"/>
          <w:szCs w:val="28"/>
          <w:lang w:val="en"/>
        </w:rPr>
        <w:t>proud</w:t>
      </w:r>
      <w:r w:rsidRPr="002B40C1">
        <w:rPr>
          <w:rFonts w:ascii="Times New Roman" w:hAnsi="Times New Roman" w:cs="Times New Roman"/>
          <w:sz w:val="28"/>
          <w:szCs w:val="28"/>
        </w:rPr>
        <w:t xml:space="preserve"> </w:t>
      </w:r>
      <w:r w:rsidRPr="002B40C1">
        <w:rPr>
          <w:rFonts w:ascii="Times New Roman" w:hAnsi="Times New Roman" w:cs="Times New Roman"/>
          <w:sz w:val="28"/>
          <w:szCs w:val="28"/>
          <w:lang w:val="en"/>
        </w:rPr>
        <w:t>as</w:t>
      </w:r>
      <w:r w:rsidRPr="002B40C1">
        <w:rPr>
          <w:rFonts w:ascii="Times New Roman" w:hAnsi="Times New Roman" w:cs="Times New Roman"/>
          <w:sz w:val="28"/>
          <w:szCs w:val="28"/>
        </w:rPr>
        <w:t xml:space="preserve"> </w:t>
      </w:r>
      <w:r w:rsidRPr="002B40C1">
        <w:rPr>
          <w:rFonts w:ascii="Times New Roman" w:hAnsi="Times New Roman" w:cs="Times New Roman"/>
          <w:sz w:val="28"/>
          <w:szCs w:val="28"/>
          <w:lang w:val="en"/>
        </w:rPr>
        <w:t>a</w:t>
      </w:r>
      <w:r w:rsidRPr="002B40C1">
        <w:rPr>
          <w:rFonts w:ascii="Times New Roman" w:hAnsi="Times New Roman" w:cs="Times New Roman"/>
          <w:sz w:val="28"/>
          <w:szCs w:val="28"/>
        </w:rPr>
        <w:t xml:space="preserve"> </w:t>
      </w:r>
      <w:r w:rsidRPr="002B40C1">
        <w:rPr>
          <w:rFonts w:ascii="Times New Roman" w:hAnsi="Times New Roman" w:cs="Times New Roman"/>
          <w:sz w:val="28"/>
          <w:szCs w:val="28"/>
          <w:lang w:val="en"/>
        </w:rPr>
        <w:t>peacock</w:t>
      </w:r>
      <w:r w:rsidRPr="002B40C1">
        <w:rPr>
          <w:rFonts w:ascii="Times New Roman" w:hAnsi="Times New Roman" w:cs="Times New Roman"/>
          <w:sz w:val="28"/>
          <w:szCs w:val="28"/>
        </w:rPr>
        <w:t xml:space="preserve"> – гордый как павлин</w:t>
      </w:r>
      <w:r w:rsidRPr="002B40C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(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)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good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gold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– сущее золото.</w:t>
      </w:r>
    </w:p>
    <w:p w:rsidR="00F42F54" w:rsidRPr="002B40C1" w:rsidRDefault="00F42F54" w:rsidP="00CA25E7">
      <w:pPr>
        <w:pStyle w:val="HTML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0C1">
        <w:rPr>
          <w:rFonts w:ascii="Times New Roman" w:hAnsi="Times New Roman" w:cs="Times New Roman"/>
          <w:sz w:val="28"/>
          <w:szCs w:val="28"/>
        </w:rPr>
        <w:t xml:space="preserve">Идиомы сравнения с конструкцией </w:t>
      </w:r>
      <w:proofErr w:type="spellStart"/>
      <w:r w:rsidRPr="002B40C1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2B40C1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... </w:t>
      </w:r>
      <w:proofErr w:type="spellStart"/>
      <w:r w:rsidRPr="002B40C1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... в основном употребляются в описании людей, их внешности, характера, настроения, действий и т.д. Но многие из них также применимы к вещам, предметам, местам.</w:t>
      </w:r>
    </w:p>
    <w:p w:rsidR="00F42F54" w:rsidRPr="002B40C1" w:rsidRDefault="0065026E" w:rsidP="00CA25E7">
      <w:pPr>
        <w:pStyle w:val="HTML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65026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42F54" w:rsidRPr="002B40C1">
        <w:rPr>
          <w:rFonts w:ascii="Times New Roman" w:hAnsi="Times New Roman" w:cs="Times New Roman"/>
          <w:sz w:val="28"/>
          <w:szCs w:val="28"/>
          <w:lang w:val="en-US"/>
        </w:rPr>
        <w:t xml:space="preserve"> He was always </w:t>
      </w:r>
      <w:r w:rsidR="00F42F54" w:rsidRPr="002B40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as cold as ice </w:t>
      </w:r>
      <w:r w:rsidR="00F42F54" w:rsidRPr="002B40C1">
        <w:rPr>
          <w:rFonts w:ascii="Times New Roman" w:hAnsi="Times New Roman" w:cs="Times New Roman"/>
          <w:sz w:val="28"/>
          <w:szCs w:val="28"/>
          <w:lang w:val="en-US"/>
        </w:rPr>
        <w:t xml:space="preserve">with her. His hands were </w:t>
      </w:r>
      <w:r w:rsidR="00F42F54" w:rsidRPr="002B40C1">
        <w:rPr>
          <w:rFonts w:ascii="Times New Roman" w:hAnsi="Times New Roman" w:cs="Times New Roman"/>
          <w:b/>
          <w:sz w:val="28"/>
          <w:szCs w:val="28"/>
          <w:lang w:val="en-US"/>
        </w:rPr>
        <w:t>as cold as ice</w:t>
      </w:r>
      <w:r w:rsidR="00F42F54" w:rsidRPr="002B40C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F42F54" w:rsidRPr="002B40C1">
        <w:rPr>
          <w:rFonts w:ascii="Times New Roman" w:hAnsi="Times New Roman" w:cs="Times New Roman"/>
          <w:sz w:val="28"/>
          <w:szCs w:val="28"/>
        </w:rPr>
        <w:t>(Он всегда был очень холоден с ней.</w:t>
      </w:r>
      <w:proofErr w:type="gramEnd"/>
      <w:r w:rsidR="00F42F54" w:rsidRPr="002B40C1">
        <w:rPr>
          <w:rFonts w:ascii="Times New Roman" w:hAnsi="Times New Roman" w:cs="Times New Roman"/>
          <w:sz w:val="28"/>
          <w:szCs w:val="28"/>
        </w:rPr>
        <w:t xml:space="preserve"> Его руки были холодны как лед. </w:t>
      </w:r>
      <w:proofErr w:type="gramStart"/>
      <w:r w:rsidR="00F42F54" w:rsidRPr="002B40C1">
        <w:rPr>
          <w:rFonts w:ascii="Times New Roman" w:hAnsi="Times New Roman" w:cs="Times New Roman"/>
          <w:sz w:val="28"/>
          <w:szCs w:val="28"/>
        </w:rPr>
        <w:t>Ветер был ледяной).</w:t>
      </w:r>
      <w:proofErr w:type="gramEnd"/>
    </w:p>
    <w:p w:rsidR="00F42F54" w:rsidRPr="002B40C1" w:rsidRDefault="00F42F54" w:rsidP="00CA25E7">
      <w:pPr>
        <w:pStyle w:val="HTML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0C1">
        <w:rPr>
          <w:rFonts w:ascii="Times New Roman" w:hAnsi="Times New Roman" w:cs="Times New Roman"/>
          <w:sz w:val="28"/>
          <w:szCs w:val="28"/>
        </w:rPr>
        <w:t xml:space="preserve">Модель </w:t>
      </w:r>
      <w:proofErr w:type="gramStart"/>
      <w:r w:rsidRPr="002B40C1">
        <w:rPr>
          <w:rFonts w:ascii="Times New Roman" w:hAnsi="Times New Roman" w:cs="Times New Roman"/>
          <w:sz w:val="28"/>
          <w:szCs w:val="28"/>
        </w:rPr>
        <w:t>адъективных</w:t>
      </w:r>
      <w:proofErr w:type="gramEnd"/>
      <w:r w:rsidRPr="002B40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40C1">
        <w:rPr>
          <w:rFonts w:ascii="Times New Roman" w:hAnsi="Times New Roman" w:cs="Times New Roman"/>
          <w:sz w:val="28"/>
          <w:szCs w:val="28"/>
        </w:rPr>
        <w:t>компаративов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- «союз </w:t>
      </w:r>
      <w:proofErr w:type="spellStart"/>
      <w:r w:rsidRPr="002B40C1">
        <w:rPr>
          <w:rStyle w:val="a4"/>
          <w:rFonts w:ascii="Times New Roman" w:hAnsi="Times New Roman" w:cs="Times New Roman"/>
          <w:sz w:val="28"/>
          <w:szCs w:val="28"/>
        </w:rPr>
        <w:t>as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+ прилагательное + союз </w:t>
      </w:r>
      <w:proofErr w:type="spellStart"/>
      <w:r w:rsidRPr="002B40C1">
        <w:rPr>
          <w:rStyle w:val="a4"/>
          <w:rFonts w:ascii="Times New Roman" w:hAnsi="Times New Roman" w:cs="Times New Roman"/>
          <w:sz w:val="28"/>
          <w:szCs w:val="28"/>
        </w:rPr>
        <w:t>as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+ неопределенный (или определенный) артикль + существительное (или словосочетание)» передает определенные отношения, называя признак и указывая на его степень. Первый союз </w:t>
      </w:r>
      <w:proofErr w:type="spellStart"/>
      <w:r w:rsidRPr="002B40C1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2B40C1">
        <w:rPr>
          <w:rFonts w:ascii="Times New Roman" w:hAnsi="Times New Roman" w:cs="Times New Roman"/>
          <w:sz w:val="28"/>
          <w:szCs w:val="28"/>
        </w:rPr>
        <w:t xml:space="preserve"> часто опускается.</w:t>
      </w:r>
    </w:p>
    <w:p w:rsidR="00F42F54" w:rsidRPr="00F42F54" w:rsidRDefault="00F42F54" w:rsidP="00CA25E7">
      <w:pPr>
        <w:pStyle w:val="HTML"/>
        <w:ind w:left="57" w:firstLine="709"/>
        <w:jc w:val="both"/>
        <w:rPr>
          <w:rStyle w:val="a4"/>
          <w:rFonts w:ascii="Times New Roman" w:hAnsi="Times New Roman" w:cs="Times New Roman"/>
          <w:bCs/>
          <w:i w:val="0"/>
          <w:sz w:val="28"/>
          <w:szCs w:val="28"/>
        </w:rPr>
      </w:pP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lastRenderedPageBreak/>
        <w:t>(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)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cunning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fox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-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хитрый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как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лис</w:t>
      </w:r>
      <w:r w:rsidRPr="00F42F54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;</w:t>
      </w:r>
    </w:p>
    <w:p w:rsidR="00F42F54" w:rsidRPr="002B40C1" w:rsidRDefault="00F42F54" w:rsidP="00CA25E7">
      <w:pPr>
        <w:pStyle w:val="HTML"/>
        <w:ind w:left="57" w:firstLine="709"/>
        <w:jc w:val="both"/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</w:pP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(</w:t>
      </w:r>
      <w:proofErr w:type="gramStart"/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proofErr w:type="gramEnd"/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 xml:space="preserve">) drunk as a lord -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мертвецки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пьян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;</w:t>
      </w:r>
    </w:p>
    <w:p w:rsidR="00F42F54" w:rsidRPr="002B40C1" w:rsidRDefault="00F42F54" w:rsidP="00CA25E7">
      <w:pPr>
        <w:pStyle w:val="HTML"/>
        <w:ind w:left="57" w:firstLine="709"/>
        <w:jc w:val="both"/>
        <w:rPr>
          <w:rStyle w:val="a4"/>
          <w:rFonts w:ascii="Times New Roman" w:hAnsi="Times New Roman" w:cs="Times New Roman"/>
          <w:i w:val="0"/>
          <w:iCs w:val="0"/>
          <w:sz w:val="28"/>
          <w:szCs w:val="28"/>
          <w:lang w:val="en-US"/>
        </w:rPr>
      </w:pP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(</w:t>
      </w:r>
      <w:proofErr w:type="gramStart"/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as</w:t>
      </w:r>
      <w:proofErr w:type="gramEnd"/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 xml:space="preserve">) fierce as a tiger –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свирепый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как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 xml:space="preserve"> 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тигр</w:t>
      </w:r>
      <w:r w:rsidRPr="002B40C1">
        <w:rPr>
          <w:rStyle w:val="a4"/>
          <w:rFonts w:ascii="Times New Roman" w:hAnsi="Times New Roman" w:cs="Times New Roman"/>
          <w:bCs/>
          <w:i w:val="0"/>
          <w:sz w:val="28"/>
          <w:szCs w:val="28"/>
          <w:lang w:val="en-US"/>
        </w:rPr>
        <w:t>;</w:t>
      </w:r>
    </w:p>
    <w:p w:rsidR="00F42F54" w:rsidRPr="00F42F54" w:rsidRDefault="0065026E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  <w:lang w:val="en-US"/>
        </w:rPr>
      </w:pPr>
      <w:r w:rsidRPr="0065026E">
        <w:rPr>
          <w:rStyle w:val="a4"/>
          <w:bCs/>
          <w:i w:val="0"/>
          <w:sz w:val="28"/>
          <w:szCs w:val="28"/>
          <w:lang w:val="en-US"/>
        </w:rPr>
        <w:t>2</w:t>
      </w:r>
      <w:r w:rsidR="00F42F54" w:rsidRPr="002809A8">
        <w:rPr>
          <w:rStyle w:val="a4"/>
          <w:bCs/>
          <w:i w:val="0"/>
          <w:sz w:val="28"/>
          <w:szCs w:val="28"/>
          <w:lang w:val="en-US"/>
        </w:rPr>
        <w:t xml:space="preserve">. </w:t>
      </w:r>
      <w:r w:rsidR="00F42F54">
        <w:rPr>
          <w:rStyle w:val="a4"/>
          <w:bCs/>
          <w:i w:val="0"/>
          <w:sz w:val="28"/>
          <w:szCs w:val="28"/>
          <w:lang w:val="en-US"/>
        </w:rPr>
        <w:t>“How did she die?” he managed to say at last. “</w:t>
      </w:r>
      <w:r w:rsidR="00F42F54" w:rsidRPr="008A6A8F">
        <w:rPr>
          <w:rStyle w:val="a4"/>
          <w:b/>
          <w:bCs/>
          <w:i w:val="0"/>
          <w:sz w:val="28"/>
          <w:szCs w:val="28"/>
          <w:lang w:val="en-US"/>
        </w:rPr>
        <w:t>As quietly as a lamb</w:t>
      </w:r>
      <w:r w:rsidR="00F42F54">
        <w:rPr>
          <w:rStyle w:val="a4"/>
          <w:bCs/>
          <w:i w:val="0"/>
          <w:sz w:val="28"/>
          <w:szCs w:val="28"/>
          <w:lang w:val="en-US"/>
        </w:rPr>
        <w:t>,” I answered. “She died in a gentle dream – and she wake as gently in heaven!” (</w:t>
      </w:r>
      <w:proofErr w:type="spellStart"/>
      <w:smartTag w:uri="urn:schemas-microsoft-com:office:smarttags" w:element="place">
        <w:smartTag w:uri="urn:schemas-microsoft-com:office:smarttags" w:element="PlaceName">
          <w:r w:rsidR="00F42F54">
            <w:rPr>
              <w:sz w:val="28"/>
              <w:szCs w:val="28"/>
              <w:lang w:val="en-US"/>
            </w:rPr>
            <w:t>Brontë</w:t>
          </w:r>
        </w:smartTag>
        <w:proofErr w:type="spellEnd"/>
        <w:r w:rsidR="00F42F54">
          <w:rPr>
            <w:sz w:val="28"/>
            <w:szCs w:val="28"/>
            <w:lang w:val="en-US"/>
          </w:rPr>
          <w:t xml:space="preserve"> </w:t>
        </w:r>
        <w:smartTag w:uri="urn:schemas-microsoft-com:office:smarttags" w:element="PlaceName">
          <w:r w:rsidR="00F42F54" w:rsidRPr="00342195">
            <w:rPr>
              <w:sz w:val="28"/>
              <w:szCs w:val="28"/>
              <w:lang w:val="en-US"/>
            </w:rPr>
            <w:t>Wuthering</w:t>
          </w:r>
        </w:smartTag>
        <w:r w:rsidR="00F42F54" w:rsidRPr="00342195">
          <w:rPr>
            <w:sz w:val="28"/>
            <w:szCs w:val="28"/>
            <w:lang w:val="en-US"/>
          </w:rPr>
          <w:t xml:space="preserve"> </w:t>
        </w:r>
        <w:smartTag w:uri="urn:schemas-microsoft-com:office:smarttags" w:element="PlaceType">
          <w:r w:rsidR="00F42F54" w:rsidRPr="00342195">
            <w:rPr>
              <w:sz w:val="28"/>
              <w:szCs w:val="28"/>
              <w:lang w:val="en-US"/>
            </w:rPr>
            <w:t>Heights</w:t>
          </w:r>
        </w:smartTag>
      </w:smartTag>
      <w:r w:rsidR="00F42F54" w:rsidRPr="00342195">
        <w:rPr>
          <w:sz w:val="28"/>
          <w:szCs w:val="28"/>
          <w:lang w:val="en-US"/>
        </w:rPr>
        <w:t>)</w:t>
      </w:r>
    </w:p>
    <w:p w:rsidR="00F42F54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rStyle w:val="a4"/>
          <w:i w:val="0"/>
          <w:iCs w:val="0"/>
          <w:sz w:val="28"/>
          <w:szCs w:val="28"/>
        </w:rPr>
      </w:pPr>
      <w:proofErr w:type="gramStart"/>
      <w:r>
        <w:rPr>
          <w:rStyle w:val="a4"/>
          <w:bCs/>
          <w:i w:val="0"/>
          <w:sz w:val="28"/>
          <w:szCs w:val="28"/>
          <w:lang w:val="en-US"/>
        </w:rPr>
        <w:t>“As quietly as a lamb”</w:t>
      </w:r>
      <w:r w:rsidRPr="00680DEC">
        <w:rPr>
          <w:rStyle w:val="a4"/>
          <w:bCs/>
          <w:i w:val="0"/>
          <w:sz w:val="28"/>
          <w:szCs w:val="28"/>
          <w:lang w:val="en-US"/>
        </w:rPr>
        <w:t xml:space="preserve"> – </w:t>
      </w:r>
      <w:r>
        <w:rPr>
          <w:rStyle w:val="a4"/>
          <w:bCs/>
          <w:i w:val="0"/>
          <w:sz w:val="28"/>
          <w:szCs w:val="28"/>
          <w:lang w:val="en-US"/>
        </w:rPr>
        <w:t>“</w:t>
      </w:r>
      <w:r w:rsidR="0065026E">
        <w:rPr>
          <w:rStyle w:val="a4"/>
          <w:bCs/>
          <w:i w:val="0"/>
          <w:sz w:val="28"/>
          <w:szCs w:val="28"/>
        </w:rPr>
        <w:t>тихая</w:t>
      </w:r>
      <w:r w:rsidRPr="00680DEC">
        <w:rPr>
          <w:rStyle w:val="a4"/>
          <w:bCs/>
          <w:i w:val="0"/>
          <w:sz w:val="28"/>
          <w:szCs w:val="28"/>
          <w:lang w:val="en-US"/>
        </w:rPr>
        <w:t xml:space="preserve"> </w:t>
      </w:r>
      <w:r>
        <w:rPr>
          <w:rStyle w:val="a4"/>
          <w:bCs/>
          <w:i w:val="0"/>
          <w:sz w:val="28"/>
          <w:szCs w:val="28"/>
        </w:rPr>
        <w:t>как</w:t>
      </w:r>
      <w:r w:rsidRPr="00680DEC">
        <w:rPr>
          <w:rStyle w:val="a4"/>
          <w:bCs/>
          <w:i w:val="0"/>
          <w:sz w:val="28"/>
          <w:szCs w:val="28"/>
          <w:lang w:val="en-US"/>
        </w:rPr>
        <w:t xml:space="preserve"> </w:t>
      </w:r>
      <w:r>
        <w:rPr>
          <w:rStyle w:val="a4"/>
          <w:bCs/>
          <w:i w:val="0"/>
          <w:sz w:val="28"/>
          <w:szCs w:val="28"/>
        </w:rPr>
        <w:t>овечка</w:t>
      </w:r>
      <w:r>
        <w:rPr>
          <w:rStyle w:val="a4"/>
          <w:bCs/>
          <w:i w:val="0"/>
          <w:sz w:val="28"/>
          <w:szCs w:val="28"/>
          <w:lang w:val="en-US"/>
        </w:rPr>
        <w:t>”</w:t>
      </w:r>
      <w:r w:rsidRPr="00680DEC">
        <w:rPr>
          <w:rStyle w:val="a4"/>
          <w:bCs/>
          <w:i w:val="0"/>
          <w:sz w:val="28"/>
          <w:szCs w:val="28"/>
          <w:lang w:val="en-US"/>
        </w:rPr>
        <w:t>.</w:t>
      </w:r>
      <w:proofErr w:type="gramEnd"/>
      <w:r w:rsidRPr="00680DEC">
        <w:rPr>
          <w:rStyle w:val="a4"/>
          <w:bCs/>
          <w:i w:val="0"/>
          <w:sz w:val="28"/>
          <w:szCs w:val="28"/>
          <w:lang w:val="en-US"/>
        </w:rPr>
        <w:t xml:space="preserve"> </w:t>
      </w:r>
      <w:r>
        <w:rPr>
          <w:rStyle w:val="a4"/>
          <w:bCs/>
          <w:i w:val="0"/>
          <w:sz w:val="28"/>
          <w:szCs w:val="28"/>
        </w:rPr>
        <w:t>В данном случае сравнение главной героини с этим животным символизирует  не только ее тихую и спокойную смерть, но и черты характера, присущие ей в целом. В мифологии овца издревле является символом кротости, стыдливости, невинности, беспомощности</w:t>
      </w:r>
      <w:r w:rsidR="00305C36">
        <w:rPr>
          <w:rStyle w:val="a4"/>
          <w:bCs/>
          <w:i w:val="0"/>
          <w:sz w:val="28"/>
          <w:szCs w:val="28"/>
        </w:rPr>
        <w:t xml:space="preserve"> и жертвенности. Автор пытается показать, что </w:t>
      </w:r>
      <w:r>
        <w:rPr>
          <w:rStyle w:val="a4"/>
          <w:bCs/>
          <w:i w:val="0"/>
          <w:sz w:val="28"/>
          <w:szCs w:val="28"/>
        </w:rPr>
        <w:t xml:space="preserve"> во имя любви, жертвуя самой жизнью, героиня покидает этот мир тихо, смиренно, с кротостью овечки.  Она беспомощна перед этим чувством, сжигающим ее сердце и разум.</w:t>
      </w:r>
    </w:p>
    <w:p w:rsidR="0001543E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rStyle w:val="a4"/>
          <w:bCs/>
          <w:i w:val="0"/>
          <w:sz w:val="28"/>
          <w:szCs w:val="28"/>
        </w:rPr>
      </w:pPr>
      <w:proofErr w:type="gramStart"/>
      <w:r w:rsidRPr="00DC2E1B">
        <w:rPr>
          <w:sz w:val="28"/>
          <w:szCs w:val="28"/>
        </w:rPr>
        <w:t xml:space="preserve">Модель глагольных </w:t>
      </w:r>
      <w:proofErr w:type="spellStart"/>
      <w:r w:rsidRPr="00DC2E1B">
        <w:rPr>
          <w:sz w:val="28"/>
          <w:szCs w:val="28"/>
        </w:rPr>
        <w:t>компаративов</w:t>
      </w:r>
      <w:proofErr w:type="spellEnd"/>
      <w:r w:rsidRPr="00DC2E1B">
        <w:rPr>
          <w:sz w:val="28"/>
          <w:szCs w:val="28"/>
        </w:rPr>
        <w:t xml:space="preserve"> «глагол + союз </w:t>
      </w:r>
      <w:proofErr w:type="spellStart"/>
      <w:r w:rsidRPr="00210561">
        <w:rPr>
          <w:rStyle w:val="a4"/>
          <w:i w:val="0"/>
          <w:sz w:val="28"/>
          <w:szCs w:val="28"/>
        </w:rPr>
        <w:t>like</w:t>
      </w:r>
      <w:proofErr w:type="spellEnd"/>
      <w:r w:rsidRPr="00210561">
        <w:rPr>
          <w:i/>
          <w:sz w:val="28"/>
          <w:szCs w:val="28"/>
        </w:rPr>
        <w:t xml:space="preserve"> </w:t>
      </w:r>
      <w:r w:rsidRPr="00DC2E1B">
        <w:rPr>
          <w:sz w:val="28"/>
          <w:szCs w:val="28"/>
        </w:rPr>
        <w:t>+ неопределен</w:t>
      </w:r>
      <w:r w:rsidR="0065026E">
        <w:rPr>
          <w:sz w:val="28"/>
          <w:szCs w:val="28"/>
        </w:rPr>
        <w:t>ный артикль + существительное (</w:t>
      </w:r>
      <w:r w:rsidRPr="00DC2E1B">
        <w:rPr>
          <w:sz w:val="28"/>
          <w:szCs w:val="28"/>
        </w:rPr>
        <w:t>или словосочетание)» передает определительно</w:t>
      </w:r>
      <w:r>
        <w:rPr>
          <w:sz w:val="28"/>
          <w:szCs w:val="28"/>
        </w:rPr>
        <w:t xml:space="preserve"> </w:t>
      </w:r>
      <w:r w:rsidRPr="00DC2E1B">
        <w:rPr>
          <w:sz w:val="28"/>
          <w:szCs w:val="28"/>
        </w:rPr>
        <w:t>- обстоятельственные отношения, называя действие и его качественную характеристику, включающую в себя указания на степень интенсивности действия.</w:t>
      </w:r>
      <w:proofErr w:type="gramEnd"/>
      <w:r w:rsidRPr="00DC2E1B">
        <w:rPr>
          <w:sz w:val="28"/>
          <w:szCs w:val="28"/>
        </w:rPr>
        <w:t xml:space="preserve"> В некоторых глагольных </w:t>
      </w:r>
      <w:proofErr w:type="spellStart"/>
      <w:r w:rsidRPr="00DC2E1B">
        <w:rPr>
          <w:sz w:val="28"/>
          <w:szCs w:val="28"/>
        </w:rPr>
        <w:t>компаративах</w:t>
      </w:r>
      <w:proofErr w:type="spellEnd"/>
      <w:r w:rsidRPr="00DC2E1B">
        <w:rPr>
          <w:sz w:val="28"/>
          <w:szCs w:val="28"/>
        </w:rPr>
        <w:t xml:space="preserve"> артикль не употребляется. В глагольно-объектных сравнениях после глагола ставятся местоимения </w:t>
      </w:r>
      <w:proofErr w:type="spellStart"/>
      <w:r w:rsidRPr="00DC2E1B">
        <w:rPr>
          <w:sz w:val="28"/>
          <w:szCs w:val="28"/>
        </w:rPr>
        <w:t>somebody</w:t>
      </w:r>
      <w:proofErr w:type="spellEnd"/>
      <w:r w:rsidRPr="00DC2E1B">
        <w:rPr>
          <w:sz w:val="28"/>
          <w:szCs w:val="28"/>
        </w:rPr>
        <w:t xml:space="preserve"> или </w:t>
      </w:r>
      <w:proofErr w:type="spellStart"/>
      <w:r w:rsidRPr="00DC2E1B">
        <w:rPr>
          <w:sz w:val="28"/>
          <w:szCs w:val="28"/>
        </w:rPr>
        <w:t>something</w:t>
      </w:r>
      <w:proofErr w:type="spellEnd"/>
      <w:r w:rsidRPr="00DC2E1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C2E1B">
        <w:rPr>
          <w:sz w:val="28"/>
          <w:szCs w:val="28"/>
        </w:rPr>
        <w:t xml:space="preserve">Примерами глагольных </w:t>
      </w:r>
      <w:proofErr w:type="spellStart"/>
      <w:r w:rsidRPr="00DC2E1B">
        <w:rPr>
          <w:sz w:val="28"/>
          <w:szCs w:val="28"/>
        </w:rPr>
        <w:t>компаративов</w:t>
      </w:r>
      <w:proofErr w:type="spellEnd"/>
      <w:r w:rsidRPr="00DC2E1B">
        <w:rPr>
          <w:sz w:val="28"/>
          <w:szCs w:val="28"/>
        </w:rPr>
        <w:t xml:space="preserve"> могут служить:</w:t>
      </w:r>
      <w:r>
        <w:rPr>
          <w:sz w:val="28"/>
          <w:szCs w:val="28"/>
        </w:rPr>
        <w:t xml:space="preserve"> </w:t>
      </w:r>
      <w:r>
        <w:rPr>
          <w:rStyle w:val="a4"/>
          <w:bCs/>
          <w:i w:val="0"/>
          <w:sz w:val="28"/>
          <w:szCs w:val="28"/>
          <w:lang w:val="en-US"/>
        </w:rPr>
        <w:t>b</w:t>
      </w:r>
      <w:proofErr w:type="spellStart"/>
      <w:r w:rsidRPr="00210561">
        <w:rPr>
          <w:rStyle w:val="a4"/>
          <w:bCs/>
          <w:i w:val="0"/>
          <w:sz w:val="28"/>
          <w:szCs w:val="28"/>
        </w:rPr>
        <w:t>leed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like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 w:rsidRPr="00210561">
        <w:rPr>
          <w:rStyle w:val="a4"/>
          <w:bCs/>
          <w:i w:val="0"/>
          <w:sz w:val="28"/>
          <w:szCs w:val="28"/>
        </w:rPr>
        <w:t>pig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– истекать кровью;</w:t>
      </w:r>
      <w:r w:rsidRPr="002B40C1">
        <w:rPr>
          <w:sz w:val="28"/>
          <w:szCs w:val="28"/>
        </w:rPr>
        <w:t xml:space="preserve"> </w:t>
      </w:r>
      <w:r>
        <w:rPr>
          <w:rStyle w:val="a4"/>
          <w:bCs/>
          <w:i w:val="0"/>
          <w:sz w:val="28"/>
          <w:szCs w:val="28"/>
          <w:lang w:val="en-US"/>
        </w:rPr>
        <w:t>f</w:t>
      </w:r>
      <w:r w:rsidRPr="00210561">
        <w:rPr>
          <w:rStyle w:val="a4"/>
          <w:bCs/>
          <w:i w:val="0"/>
          <w:sz w:val="28"/>
          <w:szCs w:val="28"/>
          <w:lang w:val="en-US"/>
        </w:rPr>
        <w:t>it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  <w:lang w:val="en-US"/>
        </w:rPr>
        <w:t>like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  <w:lang w:val="en-US"/>
        </w:rPr>
        <w:t>a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  <w:lang w:val="en-US"/>
        </w:rPr>
        <w:t>glove</w:t>
      </w:r>
      <w:r w:rsidRPr="002B40C1">
        <w:rPr>
          <w:rStyle w:val="a4"/>
          <w:bCs/>
          <w:i w:val="0"/>
          <w:sz w:val="28"/>
          <w:szCs w:val="28"/>
        </w:rPr>
        <w:t xml:space="preserve"> – </w:t>
      </w:r>
      <w:r w:rsidRPr="00210561">
        <w:rPr>
          <w:rStyle w:val="a4"/>
          <w:bCs/>
          <w:i w:val="0"/>
          <w:sz w:val="28"/>
          <w:szCs w:val="28"/>
        </w:rPr>
        <w:t>быть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в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пору</w:t>
      </w:r>
      <w:r w:rsidRPr="002B40C1">
        <w:rPr>
          <w:rStyle w:val="a4"/>
          <w:bCs/>
          <w:i w:val="0"/>
          <w:sz w:val="28"/>
          <w:szCs w:val="28"/>
        </w:rPr>
        <w:t>;</w:t>
      </w:r>
      <w:r w:rsidRPr="002B40C1">
        <w:rPr>
          <w:sz w:val="28"/>
          <w:szCs w:val="28"/>
        </w:rPr>
        <w:t xml:space="preserve"> </w:t>
      </w:r>
      <w:r>
        <w:rPr>
          <w:rStyle w:val="a4"/>
          <w:bCs/>
          <w:i w:val="0"/>
          <w:sz w:val="28"/>
          <w:szCs w:val="28"/>
          <w:lang w:val="en-US"/>
        </w:rPr>
        <w:t>r</w:t>
      </w:r>
      <w:proofErr w:type="spellStart"/>
      <w:r w:rsidRPr="00210561">
        <w:rPr>
          <w:rStyle w:val="a4"/>
          <w:bCs/>
          <w:i w:val="0"/>
          <w:sz w:val="28"/>
          <w:szCs w:val="28"/>
        </w:rPr>
        <w:t>un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like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 w:rsidRPr="00210561">
        <w:rPr>
          <w:rStyle w:val="a4"/>
          <w:bCs/>
          <w:i w:val="0"/>
          <w:sz w:val="28"/>
          <w:szCs w:val="28"/>
        </w:rPr>
        <w:t>hare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– бежать сломя голову;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>
        <w:rPr>
          <w:rStyle w:val="a4"/>
          <w:bCs/>
          <w:i w:val="0"/>
          <w:sz w:val="28"/>
          <w:szCs w:val="28"/>
          <w:lang w:val="en-US"/>
        </w:rPr>
        <w:t>s</w:t>
      </w:r>
      <w:proofErr w:type="spellStart"/>
      <w:r w:rsidRPr="00210561">
        <w:rPr>
          <w:rStyle w:val="a4"/>
          <w:bCs/>
          <w:i w:val="0"/>
          <w:sz w:val="28"/>
          <w:szCs w:val="28"/>
        </w:rPr>
        <w:t>wear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like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 w:rsidRPr="00210561">
        <w:rPr>
          <w:rStyle w:val="a4"/>
          <w:bCs/>
          <w:i w:val="0"/>
          <w:sz w:val="28"/>
          <w:szCs w:val="28"/>
        </w:rPr>
        <w:t>trooper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– </w:t>
      </w:r>
      <w:proofErr w:type="gramStart"/>
      <w:r w:rsidRPr="00210561">
        <w:rPr>
          <w:rStyle w:val="a4"/>
          <w:bCs/>
          <w:i w:val="0"/>
          <w:sz w:val="28"/>
          <w:szCs w:val="28"/>
        </w:rPr>
        <w:t>ругаться</w:t>
      </w:r>
      <w:proofErr w:type="gramEnd"/>
      <w:r w:rsidRPr="00210561">
        <w:rPr>
          <w:rStyle w:val="a4"/>
          <w:bCs/>
          <w:i w:val="0"/>
          <w:sz w:val="28"/>
          <w:szCs w:val="28"/>
        </w:rPr>
        <w:t xml:space="preserve"> на чем свет стоит;</w:t>
      </w:r>
      <w:r w:rsidRPr="002B40C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proofErr w:type="spellStart"/>
      <w:r w:rsidRPr="00210561">
        <w:rPr>
          <w:rStyle w:val="a4"/>
          <w:bCs/>
          <w:i w:val="0"/>
          <w:sz w:val="28"/>
          <w:szCs w:val="28"/>
        </w:rPr>
        <w:t>gree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like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cats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and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="0001543E">
        <w:rPr>
          <w:rStyle w:val="a4"/>
          <w:bCs/>
          <w:i w:val="0"/>
          <w:sz w:val="28"/>
          <w:szCs w:val="28"/>
        </w:rPr>
        <w:t>dogs</w:t>
      </w:r>
      <w:proofErr w:type="spellEnd"/>
      <w:r w:rsidR="0001543E">
        <w:rPr>
          <w:rStyle w:val="a4"/>
          <w:bCs/>
          <w:i w:val="0"/>
          <w:sz w:val="28"/>
          <w:szCs w:val="28"/>
        </w:rPr>
        <w:t xml:space="preserve"> – жить как кошка с собакой. </w:t>
      </w:r>
    </w:p>
    <w:p w:rsidR="00F42F54" w:rsidRPr="00F42F54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 w:rsidRPr="00210561">
        <w:rPr>
          <w:sz w:val="28"/>
          <w:szCs w:val="28"/>
        </w:rPr>
        <w:t>За пределами структурно-семантической модели оказываются и каламбурные фразеологизмы.</w:t>
      </w:r>
    </w:p>
    <w:p w:rsidR="00F42F54" w:rsidRPr="00210561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 w:rsidRPr="00210561">
        <w:rPr>
          <w:rStyle w:val="a4"/>
          <w:bCs/>
          <w:i w:val="0"/>
          <w:sz w:val="28"/>
          <w:szCs w:val="28"/>
        </w:rPr>
        <w:t>(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 w:rsidRPr="00210561">
        <w:rPr>
          <w:rStyle w:val="a4"/>
          <w:bCs/>
          <w:i w:val="0"/>
          <w:sz w:val="28"/>
          <w:szCs w:val="28"/>
        </w:rPr>
        <w:t>crooked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 w:rsidRPr="00210561">
        <w:rPr>
          <w:rStyle w:val="a4"/>
          <w:bCs/>
          <w:i w:val="0"/>
          <w:sz w:val="28"/>
          <w:szCs w:val="28"/>
        </w:rPr>
        <w:t>dog’s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hind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leg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-</w:t>
      </w:r>
      <w:r>
        <w:rPr>
          <w:rStyle w:val="a4"/>
          <w:bCs/>
          <w:i w:val="0"/>
          <w:sz w:val="28"/>
          <w:szCs w:val="28"/>
        </w:rPr>
        <w:t xml:space="preserve"> бесчестный, непорядочный; </w:t>
      </w:r>
      <w:r w:rsidRPr="00210561">
        <w:rPr>
          <w:rStyle w:val="a4"/>
          <w:bCs/>
          <w:i w:val="0"/>
          <w:sz w:val="28"/>
          <w:szCs w:val="28"/>
        </w:rPr>
        <w:t>пробу негде ставить (игра слов</w:t>
      </w:r>
      <w:r>
        <w:rPr>
          <w:rStyle w:val="a4"/>
          <w:bCs/>
          <w:i w:val="0"/>
          <w:sz w:val="28"/>
          <w:szCs w:val="28"/>
        </w:rPr>
        <w:t>,</w:t>
      </w:r>
      <w:r w:rsidRPr="00210561">
        <w:rPr>
          <w:rStyle w:val="a4"/>
          <w:bCs/>
          <w:i w:val="0"/>
          <w:sz w:val="28"/>
          <w:szCs w:val="28"/>
        </w:rPr>
        <w:t xml:space="preserve"> основанная на двух омонимах: </w:t>
      </w:r>
      <w:proofErr w:type="spellStart"/>
      <w:r w:rsidRPr="00210561">
        <w:rPr>
          <w:rStyle w:val="a4"/>
          <w:bCs/>
          <w:i w:val="0"/>
          <w:sz w:val="28"/>
          <w:szCs w:val="28"/>
        </w:rPr>
        <w:t>crooked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 xml:space="preserve">- бесчестный и </w:t>
      </w:r>
      <w:proofErr w:type="spellStart"/>
      <w:r w:rsidRPr="00210561">
        <w:rPr>
          <w:rStyle w:val="a4"/>
          <w:bCs/>
          <w:i w:val="0"/>
          <w:sz w:val="28"/>
          <w:szCs w:val="28"/>
        </w:rPr>
        <w:t>crooked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- изогнутый, кривой);</w:t>
      </w:r>
    </w:p>
    <w:p w:rsidR="00F42F54" w:rsidRPr="00F42F54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>
        <w:rPr>
          <w:rStyle w:val="a4"/>
          <w:bCs/>
          <w:i w:val="0"/>
          <w:sz w:val="28"/>
          <w:szCs w:val="28"/>
        </w:rPr>
        <w:t>(</w:t>
      </w:r>
      <w:proofErr w:type="spellStart"/>
      <w:r>
        <w:rPr>
          <w:rStyle w:val="a4"/>
          <w:bCs/>
          <w:i w:val="0"/>
          <w:sz w:val="28"/>
          <w:szCs w:val="28"/>
        </w:rPr>
        <w:t>as</w:t>
      </w:r>
      <w:proofErr w:type="spellEnd"/>
      <w:r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>
        <w:rPr>
          <w:rStyle w:val="a4"/>
          <w:bCs/>
          <w:i w:val="0"/>
          <w:sz w:val="28"/>
          <w:szCs w:val="28"/>
        </w:rPr>
        <w:t>cross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proofErr w:type="spellStart"/>
      <w:r>
        <w:rPr>
          <w:rStyle w:val="a4"/>
          <w:bCs/>
          <w:i w:val="0"/>
          <w:sz w:val="28"/>
          <w:szCs w:val="28"/>
        </w:rPr>
        <w:t>as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proofErr w:type="spellStart"/>
      <w:r>
        <w:rPr>
          <w:rStyle w:val="a4"/>
          <w:bCs/>
          <w:i w:val="0"/>
          <w:sz w:val="28"/>
          <w:szCs w:val="28"/>
        </w:rPr>
        <w:t>two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proofErr w:type="spellStart"/>
      <w:r>
        <w:rPr>
          <w:rStyle w:val="a4"/>
          <w:bCs/>
          <w:i w:val="0"/>
          <w:sz w:val="28"/>
          <w:szCs w:val="28"/>
        </w:rPr>
        <w:t>sticks</w:t>
      </w:r>
      <w:proofErr w:type="spellEnd"/>
      <w:r>
        <w:rPr>
          <w:rStyle w:val="a4"/>
          <w:bCs/>
          <w:i w:val="0"/>
          <w:sz w:val="28"/>
          <w:szCs w:val="28"/>
        </w:rPr>
        <w:t xml:space="preserve"> - </w:t>
      </w:r>
      <w:r w:rsidRPr="00210561">
        <w:rPr>
          <w:rStyle w:val="a4"/>
          <w:bCs/>
          <w:i w:val="0"/>
          <w:sz w:val="28"/>
          <w:szCs w:val="28"/>
        </w:rPr>
        <w:t>в</w:t>
      </w:r>
      <w:r>
        <w:rPr>
          <w:rStyle w:val="a4"/>
          <w:bCs/>
          <w:i w:val="0"/>
          <w:sz w:val="28"/>
          <w:szCs w:val="28"/>
        </w:rPr>
        <w:t xml:space="preserve"> плохом настроении, не в духе;</w:t>
      </w:r>
      <w:r w:rsidRPr="00210561">
        <w:rPr>
          <w:rStyle w:val="a4"/>
          <w:bCs/>
          <w:i w:val="0"/>
          <w:sz w:val="28"/>
          <w:szCs w:val="28"/>
        </w:rPr>
        <w:t xml:space="preserve"> зол как черт (игра слов, основанная на двух омонимах: </w:t>
      </w:r>
      <w:proofErr w:type="spellStart"/>
      <w:r w:rsidRPr="00210561">
        <w:rPr>
          <w:rStyle w:val="a4"/>
          <w:bCs/>
          <w:i w:val="0"/>
          <w:sz w:val="28"/>
          <w:szCs w:val="28"/>
        </w:rPr>
        <w:t>cross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 xml:space="preserve">- не в духе, сердитый и </w:t>
      </w:r>
      <w:proofErr w:type="spellStart"/>
      <w:r w:rsidRPr="00210561">
        <w:rPr>
          <w:rStyle w:val="a4"/>
          <w:bCs/>
          <w:i w:val="0"/>
          <w:sz w:val="28"/>
          <w:szCs w:val="28"/>
        </w:rPr>
        <w:t>cross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- перекрещивающийся)</w:t>
      </w:r>
      <w:r w:rsidRPr="00210561">
        <w:rPr>
          <w:sz w:val="28"/>
          <w:szCs w:val="28"/>
        </w:rPr>
        <w:t>.</w:t>
      </w:r>
    </w:p>
    <w:p w:rsidR="00F42F54" w:rsidRPr="00210561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 w:rsidRPr="00210561">
        <w:rPr>
          <w:rStyle w:val="a4"/>
          <w:bCs/>
          <w:i w:val="0"/>
          <w:sz w:val="28"/>
          <w:szCs w:val="28"/>
        </w:rPr>
        <w:t>(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 w:rsidRPr="00210561">
        <w:rPr>
          <w:rStyle w:val="a4"/>
          <w:bCs/>
          <w:i w:val="0"/>
          <w:sz w:val="28"/>
          <w:szCs w:val="28"/>
        </w:rPr>
        <w:t>good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gold</w:t>
      </w:r>
      <w:proofErr w:type="spellEnd"/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-</w:t>
      </w:r>
      <w:r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хороший, благородный, золотой (человек)</w:t>
      </w:r>
    </w:p>
    <w:p w:rsidR="00F42F54" w:rsidRPr="007D667A" w:rsidRDefault="006864B2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 w:rsidRPr="006864B2">
        <w:rPr>
          <w:rStyle w:val="a4"/>
          <w:bCs/>
          <w:i w:val="0"/>
          <w:sz w:val="28"/>
          <w:szCs w:val="28"/>
          <w:lang w:val="en-US"/>
        </w:rPr>
        <w:t>3</w:t>
      </w:r>
      <w:r w:rsidR="00F42F54" w:rsidRPr="00B82874">
        <w:rPr>
          <w:rStyle w:val="a4"/>
          <w:bCs/>
          <w:i w:val="0"/>
          <w:sz w:val="28"/>
          <w:szCs w:val="28"/>
          <w:lang w:val="en-US"/>
        </w:rPr>
        <w:t xml:space="preserve">.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 xml:space="preserve">Gertrude Morel was very ill when the boy was born. Morel was good to her, </w:t>
      </w:r>
      <w:r w:rsidR="00F42F54" w:rsidRPr="008A6A8F">
        <w:rPr>
          <w:rStyle w:val="a4"/>
          <w:b/>
          <w:bCs/>
          <w:i w:val="0"/>
          <w:sz w:val="28"/>
          <w:szCs w:val="28"/>
          <w:lang w:val="en-US"/>
        </w:rPr>
        <w:t>as good as gold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 xml:space="preserve">. </w:t>
      </w:r>
      <w:r w:rsidR="00E96C5C" w:rsidRPr="007D667A">
        <w:rPr>
          <w:rStyle w:val="a4"/>
          <w:bCs/>
          <w:i w:val="0"/>
          <w:sz w:val="28"/>
          <w:szCs w:val="28"/>
        </w:rPr>
        <w:t>[2</w:t>
      </w:r>
      <w:r w:rsidR="003D3C45">
        <w:rPr>
          <w:rStyle w:val="a4"/>
          <w:bCs/>
          <w:i w:val="0"/>
          <w:sz w:val="28"/>
          <w:szCs w:val="28"/>
        </w:rPr>
        <w:t>,34</w:t>
      </w:r>
      <w:r w:rsidR="00E96C5C" w:rsidRPr="007D667A">
        <w:rPr>
          <w:rStyle w:val="a4"/>
          <w:bCs/>
          <w:i w:val="0"/>
          <w:sz w:val="28"/>
          <w:szCs w:val="28"/>
        </w:rPr>
        <w:t>].</w:t>
      </w:r>
    </w:p>
    <w:p w:rsidR="00F42F54" w:rsidRPr="00FB3EDD" w:rsidRDefault="00305C36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>
        <w:rPr>
          <w:rStyle w:val="a4"/>
          <w:bCs/>
          <w:i w:val="0"/>
          <w:sz w:val="28"/>
          <w:szCs w:val="28"/>
        </w:rPr>
        <w:t xml:space="preserve">В данном примере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Gertrude</w:t>
      </w:r>
      <w:r w:rsidR="00F42F54" w:rsidRPr="00FB3EDD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Morel</w:t>
      </w:r>
      <w:r w:rsidR="00F42F54" w:rsidRPr="00FB3EDD">
        <w:rPr>
          <w:rStyle w:val="a4"/>
          <w:bCs/>
          <w:i w:val="0"/>
          <w:sz w:val="28"/>
          <w:szCs w:val="28"/>
        </w:rPr>
        <w:t xml:space="preserve"> – </w:t>
      </w:r>
      <w:r w:rsidR="00F42F54" w:rsidRPr="00210561">
        <w:rPr>
          <w:rStyle w:val="a4"/>
          <w:bCs/>
          <w:i w:val="0"/>
          <w:sz w:val="28"/>
          <w:szCs w:val="28"/>
        </w:rPr>
        <w:t>субъект</w:t>
      </w:r>
      <w:r w:rsidR="00F42F54" w:rsidRPr="00FB3EDD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</w:rPr>
        <w:t>сравнения</w:t>
      </w:r>
      <w:r w:rsidR="00F42F54" w:rsidRPr="00FB3EDD">
        <w:rPr>
          <w:rStyle w:val="a4"/>
          <w:bCs/>
          <w:i w:val="0"/>
          <w:sz w:val="28"/>
          <w:szCs w:val="28"/>
        </w:rPr>
        <w:t xml:space="preserve">,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good</w:t>
      </w:r>
      <w:r w:rsidR="00F42F54" w:rsidRPr="00FB3EDD">
        <w:rPr>
          <w:rStyle w:val="a4"/>
          <w:bCs/>
          <w:i w:val="0"/>
          <w:sz w:val="28"/>
          <w:szCs w:val="28"/>
        </w:rPr>
        <w:t xml:space="preserve"> – </w:t>
      </w:r>
      <w:r w:rsidR="00F42F54" w:rsidRPr="00210561">
        <w:rPr>
          <w:rStyle w:val="a4"/>
          <w:bCs/>
          <w:i w:val="0"/>
          <w:sz w:val="28"/>
          <w:szCs w:val="28"/>
        </w:rPr>
        <w:t>основание</w:t>
      </w:r>
      <w:r w:rsidR="00F42F54" w:rsidRPr="00FB3EDD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</w:rPr>
        <w:t>сравнения</w:t>
      </w:r>
      <w:r w:rsidR="00F42F54" w:rsidRPr="00FB3EDD">
        <w:rPr>
          <w:rStyle w:val="a4"/>
          <w:bCs/>
          <w:i w:val="0"/>
          <w:sz w:val="28"/>
          <w:szCs w:val="28"/>
        </w:rPr>
        <w:t xml:space="preserve">,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gold</w:t>
      </w:r>
      <w:r w:rsidR="00F42F54" w:rsidRPr="00FB3EDD">
        <w:rPr>
          <w:rStyle w:val="a4"/>
          <w:bCs/>
          <w:i w:val="0"/>
          <w:sz w:val="28"/>
          <w:szCs w:val="28"/>
        </w:rPr>
        <w:t xml:space="preserve"> – </w:t>
      </w:r>
      <w:r w:rsidR="00F42F54" w:rsidRPr="00210561">
        <w:rPr>
          <w:rStyle w:val="a4"/>
          <w:bCs/>
          <w:i w:val="0"/>
          <w:sz w:val="28"/>
          <w:szCs w:val="28"/>
        </w:rPr>
        <w:t>объект</w:t>
      </w:r>
      <w:r w:rsidR="00F42F54" w:rsidRPr="00FB3EDD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</w:rPr>
        <w:t>сравнения</w:t>
      </w:r>
      <w:r w:rsidR="00F42F54" w:rsidRPr="00FB3EDD">
        <w:rPr>
          <w:rStyle w:val="a4"/>
          <w:bCs/>
          <w:i w:val="0"/>
          <w:sz w:val="28"/>
          <w:szCs w:val="28"/>
        </w:rPr>
        <w:t xml:space="preserve">,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as</w:t>
      </w:r>
      <w:r w:rsidR="00F42F54" w:rsidRPr="00FB3EDD">
        <w:rPr>
          <w:rStyle w:val="a4"/>
          <w:bCs/>
          <w:i w:val="0"/>
          <w:sz w:val="28"/>
          <w:szCs w:val="28"/>
        </w:rPr>
        <w:t>…</w:t>
      </w:r>
      <w:r w:rsidR="00F42F54">
        <w:rPr>
          <w:rStyle w:val="a4"/>
          <w:bCs/>
          <w:i w:val="0"/>
          <w:sz w:val="28"/>
          <w:szCs w:val="28"/>
          <w:lang w:val="en-US"/>
        </w:rPr>
        <w:t>as</w:t>
      </w:r>
      <w:r w:rsidR="00F42F54" w:rsidRPr="00FB3EDD">
        <w:rPr>
          <w:rStyle w:val="a4"/>
          <w:bCs/>
          <w:i w:val="0"/>
          <w:sz w:val="28"/>
          <w:szCs w:val="28"/>
        </w:rPr>
        <w:t xml:space="preserve"> – </w:t>
      </w:r>
      <w:r w:rsidR="00F42F54" w:rsidRPr="00210561">
        <w:rPr>
          <w:rStyle w:val="a4"/>
          <w:bCs/>
          <w:i w:val="0"/>
          <w:sz w:val="28"/>
          <w:szCs w:val="28"/>
        </w:rPr>
        <w:t>связка</w:t>
      </w:r>
      <w:r w:rsidR="00F42F54" w:rsidRPr="00FB3EDD">
        <w:rPr>
          <w:rStyle w:val="a4"/>
          <w:bCs/>
          <w:i w:val="0"/>
          <w:sz w:val="28"/>
          <w:szCs w:val="28"/>
        </w:rPr>
        <w:t>.</w:t>
      </w:r>
    </w:p>
    <w:p w:rsidR="00F42F54" w:rsidRDefault="0001585E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Адъективные сравнения  возникают в языке, так как</w:t>
      </w:r>
      <w:r w:rsidR="00F42F54" w:rsidRPr="00210561">
        <w:rPr>
          <w:sz w:val="28"/>
          <w:szCs w:val="28"/>
        </w:rPr>
        <w:t xml:space="preserve"> имеется необходимость в передаче дополнительной информации по сравнению с информацией передаваемой первыми компонентами сравнений, взятыми отдельно.</w:t>
      </w:r>
      <w:r w:rsidR="00F42F54" w:rsidRPr="002B40C1">
        <w:rPr>
          <w:sz w:val="28"/>
          <w:szCs w:val="28"/>
        </w:rPr>
        <w:t xml:space="preserve"> </w:t>
      </w:r>
      <w:r w:rsidR="00F42F54" w:rsidRPr="00210561">
        <w:rPr>
          <w:sz w:val="28"/>
          <w:szCs w:val="28"/>
        </w:rPr>
        <w:t>В адъективных сравнениях используются эвфонические средства, способствующие семантической и структу</w:t>
      </w:r>
      <w:r w:rsidR="00F42F54">
        <w:rPr>
          <w:sz w:val="28"/>
          <w:szCs w:val="28"/>
        </w:rPr>
        <w:t xml:space="preserve">рной замкнутости </w:t>
      </w:r>
      <w:r w:rsidR="00F42F54">
        <w:rPr>
          <w:sz w:val="28"/>
          <w:szCs w:val="28"/>
        </w:rPr>
        <w:lastRenderedPageBreak/>
        <w:t>этих оборотов.</w:t>
      </w:r>
      <w:r w:rsidR="00F42F54" w:rsidRPr="002B40C1">
        <w:rPr>
          <w:sz w:val="28"/>
          <w:szCs w:val="28"/>
        </w:rPr>
        <w:t xml:space="preserve"> </w:t>
      </w:r>
      <w:r w:rsidR="00F42F54" w:rsidRPr="00210561">
        <w:rPr>
          <w:sz w:val="28"/>
          <w:szCs w:val="28"/>
        </w:rPr>
        <w:t xml:space="preserve">Среди адъективных сравнений много </w:t>
      </w:r>
      <w:proofErr w:type="spellStart"/>
      <w:r w:rsidR="00F42F54" w:rsidRPr="00210561">
        <w:rPr>
          <w:sz w:val="28"/>
          <w:szCs w:val="28"/>
        </w:rPr>
        <w:t>аллитерованных</w:t>
      </w:r>
      <w:proofErr w:type="spellEnd"/>
      <w:r w:rsidR="00F42F54" w:rsidRPr="00210561">
        <w:rPr>
          <w:sz w:val="28"/>
          <w:szCs w:val="28"/>
        </w:rPr>
        <w:t xml:space="preserve"> созвучий, причем возможно повторение одного звука, двух звуков и трех з</w:t>
      </w:r>
      <w:r w:rsidR="00F42F54">
        <w:rPr>
          <w:sz w:val="28"/>
          <w:szCs w:val="28"/>
        </w:rPr>
        <w:t>вуков.</w:t>
      </w:r>
      <w:r w:rsidR="00F42F54" w:rsidRPr="002B40C1">
        <w:rPr>
          <w:sz w:val="28"/>
          <w:szCs w:val="28"/>
        </w:rPr>
        <w:t xml:space="preserve"> </w:t>
      </w:r>
      <w:r w:rsidR="00F42F54" w:rsidRPr="00210561">
        <w:rPr>
          <w:sz w:val="28"/>
          <w:szCs w:val="28"/>
        </w:rPr>
        <w:t>Повторение первого звука является широко распрост</w:t>
      </w:r>
      <w:r w:rsidR="00F42F54">
        <w:rPr>
          <w:sz w:val="28"/>
          <w:szCs w:val="28"/>
        </w:rPr>
        <w:t>раненным видом аллитерации</w:t>
      </w:r>
      <w:r w:rsidR="00F42F54" w:rsidRPr="002B40C1">
        <w:rPr>
          <w:sz w:val="28"/>
          <w:szCs w:val="28"/>
        </w:rPr>
        <w:t xml:space="preserve"> </w:t>
      </w:r>
      <w:r w:rsidR="00F42F54" w:rsidRPr="00210561">
        <w:rPr>
          <w:sz w:val="28"/>
          <w:szCs w:val="28"/>
        </w:rPr>
        <w:t>среди адъективных сравнений, например,</w:t>
      </w:r>
      <w:r w:rsidR="00F42F54" w:rsidRPr="002B40C1">
        <w:rPr>
          <w:sz w:val="28"/>
          <w:szCs w:val="28"/>
        </w:rPr>
        <w:t xml:space="preserve"> </w:t>
      </w:r>
      <w:r w:rsidR="00F42F54" w:rsidRPr="00B82874">
        <w:rPr>
          <w:rStyle w:val="a4"/>
          <w:bCs/>
          <w:i w:val="0"/>
          <w:sz w:val="28"/>
          <w:szCs w:val="28"/>
        </w:rPr>
        <w:t>(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as</w:t>
      </w:r>
      <w:r w:rsidR="00F42F54" w:rsidRPr="00B82874">
        <w:rPr>
          <w:rStyle w:val="a4"/>
          <w:bCs/>
          <w:i w:val="0"/>
          <w:sz w:val="28"/>
          <w:szCs w:val="28"/>
        </w:rPr>
        <w:t xml:space="preserve">)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blind </w:t>
      </w:r>
      <w:r w:rsidR="00F42F54" w:rsidRPr="00B82874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as</w:t>
      </w:r>
      <w:r w:rsidR="00F42F54" w:rsidRPr="00B82874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a</w:t>
      </w:r>
      <w:r w:rsidR="00F42F54" w:rsidRPr="00B82874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bat</w:t>
      </w:r>
      <w:r w:rsidR="00F42F54" w:rsidRPr="00B82874">
        <w:rPr>
          <w:rStyle w:val="a4"/>
          <w:bCs/>
          <w:i w:val="0"/>
          <w:sz w:val="28"/>
          <w:szCs w:val="28"/>
        </w:rPr>
        <w:t xml:space="preserve"> (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as</w:t>
      </w:r>
      <w:r w:rsidR="00F42F54" w:rsidRPr="00B82874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a</w:t>
      </w:r>
      <w:r w:rsidR="00F42F54" w:rsidRPr="00B82874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  <w:lang w:val="en-US"/>
        </w:rPr>
        <w:t>beetle</w:t>
      </w:r>
      <w:r w:rsidR="00F42F54" w:rsidRPr="00B82874">
        <w:rPr>
          <w:rStyle w:val="a4"/>
          <w:bCs/>
          <w:i w:val="0"/>
          <w:sz w:val="28"/>
          <w:szCs w:val="28"/>
        </w:rPr>
        <w:t xml:space="preserve">) </w:t>
      </w:r>
      <w:r w:rsidR="00F42F54" w:rsidRPr="00210561">
        <w:rPr>
          <w:rStyle w:val="a4"/>
          <w:bCs/>
          <w:i w:val="0"/>
          <w:sz w:val="28"/>
          <w:szCs w:val="28"/>
        </w:rPr>
        <w:t>-</w:t>
      </w:r>
      <w:r w:rsidR="00F42F54">
        <w:rPr>
          <w:rStyle w:val="a4"/>
          <w:bCs/>
          <w:i w:val="0"/>
          <w:sz w:val="28"/>
          <w:szCs w:val="28"/>
        </w:rPr>
        <w:t xml:space="preserve"> </w:t>
      </w:r>
      <w:r w:rsidR="00F42F54" w:rsidRPr="00210561">
        <w:rPr>
          <w:rStyle w:val="a4"/>
          <w:bCs/>
          <w:i w:val="0"/>
          <w:sz w:val="28"/>
          <w:szCs w:val="28"/>
        </w:rPr>
        <w:t>совершенно слепой, подслеповатый, «слепая курица»;</w:t>
      </w:r>
      <w:r w:rsidR="00F42F54">
        <w:rPr>
          <w:rStyle w:val="a4"/>
          <w:bCs/>
          <w:i w:val="0"/>
          <w:sz w:val="28"/>
          <w:szCs w:val="28"/>
        </w:rPr>
        <w:t xml:space="preserve"> в </w:t>
      </w:r>
      <w:r w:rsidR="00F42F54" w:rsidRPr="00210561">
        <w:rPr>
          <w:sz w:val="28"/>
          <w:szCs w:val="28"/>
        </w:rPr>
        <w:t>перен</w:t>
      </w:r>
      <w:r w:rsidR="00F42F54">
        <w:rPr>
          <w:sz w:val="28"/>
          <w:szCs w:val="28"/>
        </w:rPr>
        <w:t>осном значении -</w:t>
      </w:r>
      <w:r w:rsidR="00F42F54" w:rsidRPr="00210561">
        <w:rPr>
          <w:rStyle w:val="a4"/>
          <w:bCs/>
          <w:i w:val="0"/>
          <w:sz w:val="28"/>
          <w:szCs w:val="28"/>
        </w:rPr>
        <w:t xml:space="preserve"> слепой, не замечающий совершающегося, происходящего вокруг.</w:t>
      </w:r>
    </w:p>
    <w:p w:rsidR="00F42F54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 w:rsidRPr="00210561">
        <w:rPr>
          <w:sz w:val="28"/>
          <w:szCs w:val="28"/>
        </w:rPr>
        <w:t>Другие виды аллитерации встречаются редко. Повторение двух звуков наблюдается в следующих сравнениях:</w:t>
      </w:r>
      <w:r w:rsidRPr="002B40C1">
        <w:rPr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(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 w:rsidRPr="00210561">
        <w:rPr>
          <w:rStyle w:val="a4"/>
          <w:bCs/>
          <w:i w:val="0"/>
          <w:sz w:val="28"/>
          <w:szCs w:val="28"/>
        </w:rPr>
        <w:t>flat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 w:rsidRPr="00210561">
        <w:rPr>
          <w:rStyle w:val="a4"/>
          <w:bCs/>
          <w:i w:val="0"/>
          <w:sz w:val="28"/>
          <w:szCs w:val="28"/>
        </w:rPr>
        <w:t>flounder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–</w:t>
      </w:r>
      <w:r w:rsidRPr="002B40C1">
        <w:rPr>
          <w:rStyle w:val="a4"/>
          <w:bCs/>
          <w:i w:val="0"/>
          <w:sz w:val="28"/>
          <w:szCs w:val="28"/>
        </w:rPr>
        <w:t xml:space="preserve"> </w:t>
      </w:r>
      <w:r w:rsidRPr="00210561">
        <w:rPr>
          <w:rStyle w:val="a4"/>
          <w:bCs/>
          <w:i w:val="0"/>
          <w:sz w:val="28"/>
          <w:szCs w:val="28"/>
        </w:rPr>
        <w:t>(</w:t>
      </w:r>
      <w:r w:rsidRPr="00210561">
        <w:rPr>
          <w:rStyle w:val="a4"/>
          <w:i w:val="0"/>
          <w:sz w:val="28"/>
          <w:szCs w:val="28"/>
        </w:rPr>
        <w:t xml:space="preserve">букв.) </w:t>
      </w:r>
      <w:r w:rsidRPr="00210561">
        <w:rPr>
          <w:rStyle w:val="a5"/>
          <w:b w:val="0"/>
          <w:iCs/>
          <w:sz w:val="28"/>
          <w:szCs w:val="28"/>
        </w:rPr>
        <w:t>плоский как камбала; совершенно плоский; плоский как блин (аллитерация);</w:t>
      </w:r>
      <w:r w:rsidRPr="002B40C1">
        <w:rPr>
          <w:sz w:val="28"/>
          <w:szCs w:val="28"/>
        </w:rPr>
        <w:t xml:space="preserve"> </w:t>
      </w:r>
      <w:r>
        <w:rPr>
          <w:rStyle w:val="a4"/>
          <w:bCs/>
          <w:i w:val="0"/>
          <w:sz w:val="28"/>
          <w:szCs w:val="28"/>
        </w:rPr>
        <w:t>(</w:t>
      </w:r>
      <w:proofErr w:type="spellStart"/>
      <w:r>
        <w:rPr>
          <w:rStyle w:val="a4"/>
          <w:bCs/>
          <w:i w:val="0"/>
          <w:sz w:val="28"/>
          <w:szCs w:val="28"/>
        </w:rPr>
        <w:t>as</w:t>
      </w:r>
      <w:proofErr w:type="spellEnd"/>
      <w:r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>
        <w:rPr>
          <w:rStyle w:val="a4"/>
          <w:bCs/>
          <w:i w:val="0"/>
          <w:sz w:val="28"/>
          <w:szCs w:val="28"/>
        </w:rPr>
        <w:t>fit</w:t>
      </w:r>
      <w:proofErr w:type="spellEnd"/>
      <w:r>
        <w:rPr>
          <w:rStyle w:val="a4"/>
          <w:bCs/>
          <w:i w:val="0"/>
          <w:sz w:val="28"/>
          <w:szCs w:val="28"/>
        </w:rPr>
        <w:t xml:space="preserve"> (</w:t>
      </w:r>
      <w:proofErr w:type="spellStart"/>
      <w:r>
        <w:rPr>
          <w:rStyle w:val="a4"/>
          <w:bCs/>
          <w:i w:val="0"/>
          <w:sz w:val="28"/>
          <w:szCs w:val="28"/>
        </w:rPr>
        <w:t>fine</w:t>
      </w:r>
      <w:proofErr w:type="spellEnd"/>
      <w:r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>
        <w:rPr>
          <w:rStyle w:val="a4"/>
          <w:bCs/>
          <w:i w:val="0"/>
          <w:sz w:val="28"/>
          <w:szCs w:val="28"/>
        </w:rPr>
        <w:t>as</w:t>
      </w:r>
      <w:proofErr w:type="spellEnd"/>
      <w:r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>
        <w:rPr>
          <w:rStyle w:val="a4"/>
          <w:bCs/>
          <w:i w:val="0"/>
          <w:sz w:val="28"/>
          <w:szCs w:val="28"/>
        </w:rPr>
        <w:t>fiddle</w:t>
      </w:r>
      <w:proofErr w:type="spellEnd"/>
      <w:r w:rsidRPr="002B40C1">
        <w:rPr>
          <w:rStyle w:val="a4"/>
          <w:bCs/>
          <w:i w:val="0"/>
          <w:sz w:val="28"/>
          <w:szCs w:val="28"/>
        </w:rPr>
        <w:t xml:space="preserve"> - </w:t>
      </w:r>
      <w:r w:rsidRPr="00210561">
        <w:rPr>
          <w:rStyle w:val="a4"/>
          <w:bCs/>
          <w:i w:val="0"/>
          <w:sz w:val="28"/>
          <w:szCs w:val="28"/>
        </w:rPr>
        <w:t>в добром здоровье, как нельзя лучше, совершенно поправился, совсем здоров (аллитерация и ассонанс).</w:t>
      </w:r>
      <w:r>
        <w:rPr>
          <w:sz w:val="28"/>
          <w:szCs w:val="28"/>
        </w:rPr>
        <w:t xml:space="preserve"> </w:t>
      </w:r>
      <w:r w:rsidRPr="00210561">
        <w:rPr>
          <w:sz w:val="28"/>
          <w:szCs w:val="28"/>
        </w:rPr>
        <w:t xml:space="preserve">Примером аллитерации и ассонанса может служить сравнение </w:t>
      </w:r>
      <w:r w:rsidRPr="00210561">
        <w:rPr>
          <w:rStyle w:val="a4"/>
          <w:bCs/>
          <w:i w:val="0"/>
          <w:sz w:val="28"/>
          <w:szCs w:val="28"/>
        </w:rPr>
        <w:t>(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 w:rsidRPr="00210561">
        <w:rPr>
          <w:rStyle w:val="a4"/>
          <w:bCs/>
          <w:i w:val="0"/>
          <w:sz w:val="28"/>
          <w:szCs w:val="28"/>
        </w:rPr>
        <w:t>hungry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a </w:t>
      </w:r>
      <w:proofErr w:type="spellStart"/>
      <w:r w:rsidRPr="00210561">
        <w:rPr>
          <w:rStyle w:val="a4"/>
          <w:bCs/>
          <w:i w:val="0"/>
          <w:sz w:val="28"/>
          <w:szCs w:val="28"/>
        </w:rPr>
        <w:t>hawk</w:t>
      </w:r>
      <w:proofErr w:type="spellEnd"/>
      <w:r w:rsidRPr="00210561">
        <w:rPr>
          <w:rStyle w:val="a4"/>
          <w:bCs/>
          <w:i w:val="0"/>
          <w:sz w:val="28"/>
          <w:szCs w:val="28"/>
        </w:rPr>
        <w:t>(</w:t>
      </w:r>
      <w:proofErr w:type="spellStart"/>
      <w:r w:rsidRPr="00210561">
        <w:rPr>
          <w:rStyle w:val="a4"/>
          <w:bCs/>
          <w:i w:val="0"/>
          <w:sz w:val="28"/>
          <w:szCs w:val="28"/>
        </w:rPr>
        <w:t>hunter</w:t>
      </w:r>
      <w:proofErr w:type="spellEnd"/>
      <w:r w:rsidRPr="00210561">
        <w:rPr>
          <w:rStyle w:val="a4"/>
          <w:bCs/>
          <w:i w:val="0"/>
          <w:sz w:val="28"/>
          <w:szCs w:val="28"/>
        </w:rPr>
        <w:t>)- голодный как волк.</w:t>
      </w:r>
    </w:p>
    <w:p w:rsidR="00F42F54" w:rsidRPr="001B06E1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rStyle w:val="a4"/>
          <w:i w:val="0"/>
          <w:iCs w:val="0"/>
          <w:sz w:val="28"/>
          <w:szCs w:val="28"/>
        </w:rPr>
      </w:pPr>
      <w:r w:rsidRPr="00210561">
        <w:rPr>
          <w:sz w:val="28"/>
          <w:szCs w:val="28"/>
        </w:rPr>
        <w:t>Сравнения часто являются фразеологическими единицами с ярко  выраженным  оценочным  значением, как положительным, так и отрицательным, например, (</w:t>
      </w:r>
      <w:proofErr w:type="spellStart"/>
      <w:r w:rsidRPr="00210561">
        <w:rPr>
          <w:sz w:val="28"/>
          <w:szCs w:val="28"/>
        </w:rPr>
        <w:t>as</w:t>
      </w:r>
      <w:proofErr w:type="spellEnd"/>
      <w:r w:rsidRPr="00210561">
        <w:rPr>
          <w:sz w:val="28"/>
          <w:szCs w:val="28"/>
        </w:rPr>
        <w:t xml:space="preserve">) </w:t>
      </w:r>
      <w:proofErr w:type="spellStart"/>
      <w:r w:rsidRPr="00210561">
        <w:rPr>
          <w:sz w:val="28"/>
          <w:szCs w:val="28"/>
        </w:rPr>
        <w:t>bold</w:t>
      </w:r>
      <w:proofErr w:type="spellEnd"/>
      <w:r w:rsidRPr="00210561">
        <w:rPr>
          <w:sz w:val="28"/>
          <w:szCs w:val="28"/>
        </w:rPr>
        <w:t xml:space="preserve"> (или </w:t>
      </w:r>
      <w:proofErr w:type="spellStart"/>
      <w:r w:rsidRPr="00210561">
        <w:rPr>
          <w:sz w:val="28"/>
          <w:szCs w:val="28"/>
        </w:rPr>
        <w:t>brave</w:t>
      </w:r>
      <w:proofErr w:type="spellEnd"/>
      <w:r w:rsidRPr="00210561">
        <w:rPr>
          <w:sz w:val="28"/>
          <w:szCs w:val="28"/>
        </w:rPr>
        <w:t xml:space="preserve">) </w:t>
      </w:r>
      <w:r w:rsidRPr="00210561">
        <w:rPr>
          <w:sz w:val="28"/>
          <w:szCs w:val="28"/>
          <w:lang w:val="en-US"/>
        </w:rPr>
        <w:t>as</w:t>
      </w:r>
      <w:r w:rsidRPr="00210561">
        <w:rPr>
          <w:sz w:val="28"/>
          <w:szCs w:val="28"/>
        </w:rPr>
        <w:t xml:space="preserve">  </w:t>
      </w:r>
      <w:r w:rsidRPr="00210561">
        <w:rPr>
          <w:sz w:val="28"/>
          <w:szCs w:val="28"/>
          <w:lang w:val="en-US"/>
        </w:rPr>
        <w:t>a</w:t>
      </w:r>
      <w:r w:rsidRPr="00210561">
        <w:rPr>
          <w:sz w:val="28"/>
          <w:szCs w:val="28"/>
        </w:rPr>
        <w:t xml:space="preserve">  </w:t>
      </w:r>
      <w:r w:rsidRPr="00210561">
        <w:rPr>
          <w:sz w:val="28"/>
          <w:szCs w:val="28"/>
          <w:lang w:val="en-US"/>
        </w:rPr>
        <w:t>lion</w:t>
      </w:r>
      <w:r w:rsidRPr="00210561">
        <w:rPr>
          <w:sz w:val="28"/>
          <w:szCs w:val="28"/>
        </w:rPr>
        <w:t xml:space="preserve"> – храбрый как лев;  (</w:t>
      </w:r>
      <w:r w:rsidRPr="00210561">
        <w:rPr>
          <w:sz w:val="28"/>
          <w:szCs w:val="28"/>
          <w:lang w:val="en-US"/>
        </w:rPr>
        <w:t>as</w:t>
      </w:r>
      <w:r w:rsidRPr="00210561">
        <w:rPr>
          <w:sz w:val="28"/>
          <w:szCs w:val="28"/>
        </w:rPr>
        <w:t xml:space="preserve">) </w:t>
      </w:r>
      <w:r w:rsidRPr="00210561">
        <w:rPr>
          <w:sz w:val="28"/>
          <w:szCs w:val="28"/>
          <w:lang w:val="en-US"/>
        </w:rPr>
        <w:t>fierce</w:t>
      </w:r>
      <w:r w:rsidRPr="00210561">
        <w:rPr>
          <w:sz w:val="28"/>
          <w:szCs w:val="28"/>
        </w:rPr>
        <w:t xml:space="preserve"> </w:t>
      </w:r>
      <w:r w:rsidRPr="00210561">
        <w:rPr>
          <w:sz w:val="28"/>
          <w:szCs w:val="28"/>
          <w:lang w:val="en-US"/>
        </w:rPr>
        <w:t>as</w:t>
      </w:r>
      <w:r w:rsidRPr="00210561">
        <w:rPr>
          <w:sz w:val="28"/>
          <w:szCs w:val="28"/>
        </w:rPr>
        <w:t xml:space="preserve"> </w:t>
      </w:r>
      <w:r w:rsidRPr="00210561">
        <w:rPr>
          <w:sz w:val="28"/>
          <w:szCs w:val="28"/>
          <w:lang w:val="en-US"/>
        </w:rPr>
        <w:t>a</w:t>
      </w:r>
      <w:r w:rsidRPr="00210561">
        <w:rPr>
          <w:sz w:val="28"/>
          <w:szCs w:val="28"/>
        </w:rPr>
        <w:t xml:space="preserve"> </w:t>
      </w:r>
      <w:r w:rsidRPr="00210561">
        <w:rPr>
          <w:sz w:val="28"/>
          <w:szCs w:val="28"/>
          <w:lang w:val="en-US"/>
        </w:rPr>
        <w:t>tiger</w:t>
      </w:r>
      <w:r w:rsidRPr="00210561">
        <w:rPr>
          <w:sz w:val="28"/>
          <w:szCs w:val="28"/>
        </w:rPr>
        <w:t xml:space="preserve"> - свирепый  как тигр; (</w:t>
      </w:r>
      <w:proofErr w:type="spellStart"/>
      <w:r w:rsidRPr="00210561">
        <w:rPr>
          <w:sz w:val="28"/>
          <w:szCs w:val="28"/>
        </w:rPr>
        <w:t>as</w:t>
      </w:r>
      <w:proofErr w:type="spellEnd"/>
      <w:r w:rsidRPr="00210561">
        <w:rPr>
          <w:sz w:val="28"/>
          <w:szCs w:val="28"/>
        </w:rPr>
        <w:t xml:space="preserve">) </w:t>
      </w:r>
      <w:proofErr w:type="spellStart"/>
      <w:r w:rsidRPr="00210561">
        <w:rPr>
          <w:sz w:val="28"/>
          <w:szCs w:val="28"/>
        </w:rPr>
        <w:t>pretty</w:t>
      </w:r>
      <w:proofErr w:type="spellEnd"/>
      <w:r w:rsidRPr="00210561">
        <w:rPr>
          <w:sz w:val="28"/>
          <w:szCs w:val="28"/>
        </w:rPr>
        <w:t xml:space="preserve"> </w:t>
      </w:r>
      <w:proofErr w:type="spellStart"/>
      <w:r w:rsidRPr="00210561">
        <w:rPr>
          <w:sz w:val="28"/>
          <w:szCs w:val="28"/>
        </w:rPr>
        <w:t>as</w:t>
      </w:r>
      <w:proofErr w:type="spellEnd"/>
      <w:r w:rsidRPr="00210561">
        <w:rPr>
          <w:sz w:val="28"/>
          <w:szCs w:val="28"/>
        </w:rPr>
        <w:t xml:space="preserve"> a </w:t>
      </w:r>
      <w:proofErr w:type="spellStart"/>
      <w:r w:rsidRPr="00210561">
        <w:rPr>
          <w:sz w:val="28"/>
          <w:szCs w:val="28"/>
        </w:rPr>
        <w:t>picture</w:t>
      </w:r>
      <w:proofErr w:type="spellEnd"/>
      <w:r w:rsidRPr="00210561">
        <w:rPr>
          <w:sz w:val="28"/>
          <w:szCs w:val="28"/>
        </w:rPr>
        <w:t xml:space="preserve"> - хороша как картинка, </w:t>
      </w:r>
      <w:r w:rsidRPr="00210561">
        <w:rPr>
          <w:rStyle w:val="a4"/>
          <w:bCs/>
          <w:i w:val="0"/>
          <w:sz w:val="28"/>
          <w:szCs w:val="28"/>
        </w:rPr>
        <w:t>(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) </w:t>
      </w:r>
      <w:proofErr w:type="spellStart"/>
      <w:r w:rsidRPr="00210561">
        <w:rPr>
          <w:rStyle w:val="a4"/>
          <w:bCs/>
          <w:i w:val="0"/>
          <w:sz w:val="28"/>
          <w:szCs w:val="28"/>
        </w:rPr>
        <w:t>ugly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as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</w:t>
      </w:r>
      <w:proofErr w:type="spellStart"/>
      <w:r w:rsidRPr="00210561">
        <w:rPr>
          <w:rStyle w:val="a4"/>
          <w:bCs/>
          <w:i w:val="0"/>
          <w:sz w:val="28"/>
          <w:szCs w:val="28"/>
        </w:rPr>
        <w:t>sin</w:t>
      </w:r>
      <w:proofErr w:type="spellEnd"/>
      <w:r w:rsidRPr="00210561">
        <w:rPr>
          <w:rStyle w:val="a4"/>
          <w:bCs/>
          <w:i w:val="0"/>
          <w:sz w:val="28"/>
          <w:szCs w:val="28"/>
        </w:rPr>
        <w:t xml:space="preserve"> – страшен как смертный грех.</w:t>
      </w:r>
    </w:p>
    <w:p w:rsidR="00F42F54" w:rsidRPr="002641FF" w:rsidRDefault="00F42F54" w:rsidP="00CA25E7">
      <w:pPr>
        <w:ind w:left="57" w:firstLine="708"/>
        <w:jc w:val="both"/>
        <w:rPr>
          <w:sz w:val="28"/>
          <w:szCs w:val="28"/>
        </w:rPr>
      </w:pPr>
      <w:r w:rsidRPr="009624A7">
        <w:rPr>
          <w:sz w:val="28"/>
          <w:szCs w:val="28"/>
        </w:rPr>
        <w:t>Целью устойчивых сравнений является усиление неко</w:t>
      </w:r>
      <w:r w:rsidRPr="009624A7">
        <w:rPr>
          <w:sz w:val="28"/>
          <w:szCs w:val="28"/>
        </w:rPr>
        <w:softHyphen/>
        <w:t xml:space="preserve">торого качества, переданное в образной форме. Образность является одной из главных предпосылок возникновения экспрессивности фразеологической </w:t>
      </w:r>
      <w:r>
        <w:rPr>
          <w:sz w:val="28"/>
          <w:szCs w:val="28"/>
        </w:rPr>
        <w:t xml:space="preserve">(а также и лексической) единицы </w:t>
      </w:r>
      <w:r w:rsidR="002E045D">
        <w:rPr>
          <w:sz w:val="28"/>
          <w:szCs w:val="28"/>
        </w:rPr>
        <w:t>[1</w:t>
      </w:r>
      <w:r w:rsidR="003D3C45">
        <w:rPr>
          <w:sz w:val="28"/>
          <w:szCs w:val="28"/>
        </w:rPr>
        <w:t>,53</w:t>
      </w:r>
      <w:r w:rsidRPr="002641FF">
        <w:rPr>
          <w:sz w:val="28"/>
          <w:szCs w:val="28"/>
        </w:rPr>
        <w:t>].</w:t>
      </w:r>
    </w:p>
    <w:p w:rsidR="00F42F54" w:rsidRPr="00E96C5C" w:rsidRDefault="003B2CE7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  <w:lang w:val="en-US"/>
        </w:rPr>
      </w:pPr>
      <w:r w:rsidRPr="003B2CE7">
        <w:rPr>
          <w:sz w:val="28"/>
          <w:szCs w:val="28"/>
          <w:lang w:val="en-US"/>
        </w:rPr>
        <w:t>4</w:t>
      </w:r>
      <w:r w:rsidR="00F42F54">
        <w:rPr>
          <w:sz w:val="28"/>
          <w:szCs w:val="28"/>
          <w:lang w:val="en-US"/>
        </w:rPr>
        <w:t xml:space="preserve">. His face was </w:t>
      </w:r>
      <w:r w:rsidR="00F42F54" w:rsidRPr="003F0887">
        <w:rPr>
          <w:b/>
          <w:sz w:val="28"/>
          <w:szCs w:val="28"/>
          <w:lang w:val="en-US"/>
        </w:rPr>
        <w:t>as white as the walls</w:t>
      </w:r>
      <w:r w:rsidR="00F42F54">
        <w:rPr>
          <w:sz w:val="28"/>
          <w:szCs w:val="28"/>
          <w:lang w:val="en-US"/>
        </w:rPr>
        <w:t xml:space="preserve"> around him and he was trem</w:t>
      </w:r>
      <w:r w:rsidR="00E96C5C">
        <w:rPr>
          <w:sz w:val="28"/>
          <w:szCs w:val="28"/>
          <w:lang w:val="en-US"/>
        </w:rPr>
        <w:t>bling from head to foot [2</w:t>
      </w:r>
      <w:proofErr w:type="gramStart"/>
      <w:r w:rsidR="003D3C45" w:rsidRPr="003D3C45">
        <w:rPr>
          <w:sz w:val="28"/>
          <w:szCs w:val="28"/>
          <w:lang w:val="en-US"/>
        </w:rPr>
        <w:t>,45</w:t>
      </w:r>
      <w:proofErr w:type="gramEnd"/>
      <w:r w:rsidR="00E96C5C">
        <w:rPr>
          <w:sz w:val="28"/>
          <w:szCs w:val="28"/>
          <w:lang w:val="en-US"/>
        </w:rPr>
        <w:t>].</w:t>
      </w:r>
    </w:p>
    <w:p w:rsidR="00F42F54" w:rsidRPr="00707EF3" w:rsidRDefault="00F42F54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 w:rsidRPr="00707EF3">
        <w:rPr>
          <w:sz w:val="28"/>
          <w:szCs w:val="28"/>
        </w:rPr>
        <w:t>В данном примере сравнение лица человека со стеной указывает на глубокие эмоциональные переживания героя, его внутреннее состояние, боль и страдание. Белый цвет – символ не только чистоты и невинности, но также и смерти и невыносимого горя, что в данном примере ярко продемонстрировано. Именно страдания и боль выражены на лице героя в тот момент.</w:t>
      </w:r>
    </w:p>
    <w:p w:rsidR="00F42F54" w:rsidRDefault="006864B2" w:rsidP="00CA25E7">
      <w:pPr>
        <w:pStyle w:val="a3"/>
        <w:spacing w:before="0" w:beforeAutospacing="0" w:after="0" w:afterAutospacing="0"/>
        <w:ind w:left="57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</w:t>
      </w:r>
      <w:r w:rsidR="00F42F54" w:rsidRPr="00707EF3">
        <w:rPr>
          <w:sz w:val="28"/>
          <w:szCs w:val="28"/>
        </w:rPr>
        <w:t xml:space="preserve">тилистический прием сравнения, даже в составе фразеологических сочетаний, очень распространён в литературе, авторы прибегают к нему для того, чтобы создать художественный образ наиболее чётко и красочно. Сравнение придает речи особую, высшую прозрачность, </w:t>
      </w:r>
      <w:r w:rsidR="000136A4">
        <w:rPr>
          <w:sz w:val="28"/>
          <w:szCs w:val="28"/>
        </w:rPr>
        <w:t xml:space="preserve">способствует изяществу </w:t>
      </w:r>
      <w:r w:rsidR="00F42F54" w:rsidRPr="00707EF3">
        <w:rPr>
          <w:sz w:val="28"/>
          <w:szCs w:val="28"/>
        </w:rPr>
        <w:t>речи, что так необходимо для создания художественного образа.</w:t>
      </w:r>
      <w:r w:rsidR="00F42F54">
        <w:rPr>
          <w:sz w:val="28"/>
          <w:szCs w:val="28"/>
        </w:rPr>
        <w:t xml:space="preserve"> </w:t>
      </w:r>
    </w:p>
    <w:p w:rsidR="002E045D" w:rsidRPr="00210561" w:rsidRDefault="002E045D" w:rsidP="00CA25E7">
      <w:pPr>
        <w:pStyle w:val="a3"/>
        <w:spacing w:before="0" w:beforeAutospacing="0" w:after="0" w:afterAutospacing="0"/>
        <w:ind w:left="2123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9A68B9" w:rsidRPr="00E96C5C" w:rsidRDefault="002E045D" w:rsidP="00CA25E7">
      <w:pPr>
        <w:pStyle w:val="a6"/>
        <w:numPr>
          <w:ilvl w:val="0"/>
          <w:numId w:val="1"/>
        </w:numPr>
      </w:pPr>
      <w:proofErr w:type="spellStart"/>
      <w:r w:rsidRPr="002E045D">
        <w:rPr>
          <w:i/>
          <w:sz w:val="28"/>
          <w:szCs w:val="28"/>
        </w:rPr>
        <w:t>Вежбицкая</w:t>
      </w:r>
      <w:proofErr w:type="spellEnd"/>
      <w:r w:rsidRPr="002E045D">
        <w:rPr>
          <w:i/>
          <w:sz w:val="28"/>
          <w:szCs w:val="28"/>
        </w:rPr>
        <w:t>, А</w:t>
      </w:r>
      <w:r w:rsidRPr="002E045D">
        <w:rPr>
          <w:sz w:val="28"/>
          <w:szCs w:val="28"/>
        </w:rPr>
        <w:t xml:space="preserve">. Сравнение. Градация. Метафора [Текст] / А. </w:t>
      </w:r>
      <w:proofErr w:type="spellStart"/>
      <w:r w:rsidRPr="002E045D">
        <w:rPr>
          <w:sz w:val="28"/>
          <w:szCs w:val="28"/>
        </w:rPr>
        <w:t>Вежбицкая</w:t>
      </w:r>
      <w:proofErr w:type="spellEnd"/>
      <w:r w:rsidRPr="002E045D">
        <w:rPr>
          <w:sz w:val="28"/>
          <w:szCs w:val="28"/>
        </w:rPr>
        <w:t xml:space="preserve"> // Теория метафоры. – М.: Прогресс, 1990.</w:t>
      </w:r>
    </w:p>
    <w:p w:rsidR="00E96C5C" w:rsidRPr="00467EE2" w:rsidRDefault="00E96C5C" w:rsidP="00CA25E7">
      <w:pPr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i/>
          <w:sz w:val="28"/>
          <w:szCs w:val="28"/>
          <w:lang w:val="en-US"/>
        </w:rPr>
        <w:t>Bront</w:t>
      </w:r>
      <w:r w:rsidRPr="00467EE2">
        <w:rPr>
          <w:i/>
          <w:sz w:val="28"/>
          <w:szCs w:val="28"/>
          <w:lang w:val="en-US"/>
        </w:rPr>
        <w:t>ë</w:t>
      </w:r>
      <w:proofErr w:type="spellEnd"/>
      <w:r w:rsidRPr="00467EE2">
        <w:rPr>
          <w:i/>
          <w:sz w:val="28"/>
          <w:szCs w:val="28"/>
          <w:lang w:val="en-US"/>
        </w:rPr>
        <w:t xml:space="preserve">, </w:t>
      </w:r>
      <w:r>
        <w:rPr>
          <w:i/>
          <w:sz w:val="28"/>
          <w:szCs w:val="28"/>
          <w:lang w:val="en-US"/>
        </w:rPr>
        <w:t>Emily</w:t>
      </w:r>
      <w:r>
        <w:rPr>
          <w:sz w:val="28"/>
          <w:szCs w:val="28"/>
          <w:lang w:val="en-US"/>
        </w:rPr>
        <w:t xml:space="preserve"> Wuthering Heights</w:t>
      </w:r>
      <w:r w:rsidRPr="00467EE2"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Текст</w:t>
      </w:r>
      <w:r w:rsidRPr="00467EE2">
        <w:rPr>
          <w:sz w:val="28"/>
          <w:szCs w:val="28"/>
          <w:lang w:val="en-US"/>
        </w:rPr>
        <w:t xml:space="preserve">]: </w:t>
      </w:r>
      <w:r>
        <w:rPr>
          <w:sz w:val="28"/>
          <w:szCs w:val="28"/>
        </w:rPr>
        <w:t>на</w:t>
      </w:r>
      <w:r w:rsidRPr="00467EE2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англ</w:t>
      </w:r>
      <w:proofErr w:type="spellEnd"/>
      <w:r w:rsidRPr="00467EE2">
        <w:rPr>
          <w:sz w:val="28"/>
          <w:szCs w:val="28"/>
          <w:lang w:val="en-US"/>
        </w:rPr>
        <w:t>.</w:t>
      </w:r>
      <w:proofErr w:type="spellStart"/>
      <w:r>
        <w:rPr>
          <w:sz w:val="28"/>
          <w:szCs w:val="28"/>
        </w:rPr>
        <w:t>яз</w:t>
      </w:r>
      <w:proofErr w:type="spellEnd"/>
      <w:r w:rsidRPr="00467EE2">
        <w:rPr>
          <w:sz w:val="28"/>
          <w:szCs w:val="28"/>
          <w:lang w:val="en-US"/>
        </w:rPr>
        <w:t xml:space="preserve">. / </w:t>
      </w:r>
      <w:r>
        <w:rPr>
          <w:sz w:val="28"/>
          <w:szCs w:val="28"/>
          <w:lang w:val="en-US"/>
        </w:rPr>
        <w:t xml:space="preserve">Emily </w:t>
      </w:r>
      <w:proofErr w:type="spellStart"/>
      <w:r>
        <w:rPr>
          <w:sz w:val="28"/>
          <w:szCs w:val="28"/>
          <w:lang w:val="en-US"/>
        </w:rPr>
        <w:t>Bront</w:t>
      </w:r>
      <w:r w:rsidRPr="00467EE2">
        <w:rPr>
          <w:sz w:val="28"/>
          <w:szCs w:val="28"/>
          <w:lang w:val="en-US"/>
        </w:rPr>
        <w:t>ë</w:t>
      </w:r>
      <w:proofErr w:type="spellEnd"/>
      <w:r w:rsidRPr="00467EE2">
        <w:rPr>
          <w:sz w:val="28"/>
          <w:szCs w:val="28"/>
          <w:lang w:val="en-US"/>
        </w:rPr>
        <w:t xml:space="preserve">. – </w:t>
      </w:r>
      <w:proofErr w:type="gramStart"/>
      <w:r>
        <w:rPr>
          <w:sz w:val="28"/>
          <w:szCs w:val="28"/>
        </w:rPr>
        <w:t>М</w:t>
      </w:r>
      <w:r w:rsidRPr="00467EE2">
        <w:rPr>
          <w:sz w:val="28"/>
          <w:szCs w:val="28"/>
          <w:lang w:val="en-US"/>
        </w:rPr>
        <w:t>.:</w:t>
      </w:r>
      <w:proofErr w:type="gramEnd"/>
      <w:r w:rsidRPr="00467EE2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Астрель</w:t>
      </w:r>
      <w:proofErr w:type="spellEnd"/>
      <w:r w:rsidRPr="00467EE2">
        <w:rPr>
          <w:sz w:val="28"/>
          <w:szCs w:val="28"/>
          <w:lang w:val="en-US"/>
        </w:rPr>
        <w:t>, 2005. – 160</w:t>
      </w:r>
      <w:r>
        <w:rPr>
          <w:sz w:val="28"/>
          <w:szCs w:val="28"/>
        </w:rPr>
        <w:t>с</w:t>
      </w:r>
      <w:r w:rsidRPr="00467EE2">
        <w:rPr>
          <w:sz w:val="28"/>
          <w:szCs w:val="28"/>
          <w:lang w:val="en-US"/>
        </w:rPr>
        <w:t xml:space="preserve">. </w:t>
      </w:r>
    </w:p>
    <w:p w:rsidR="00E96C5C" w:rsidRPr="00CA25E7" w:rsidRDefault="00E96C5C" w:rsidP="00CA25E7">
      <w:pPr>
        <w:pStyle w:val="a6"/>
        <w:ind w:left="709"/>
        <w:rPr>
          <w:lang w:val="en-US"/>
        </w:rPr>
      </w:pPr>
    </w:p>
    <w:sectPr w:rsidR="00E96C5C" w:rsidRPr="00CA25E7" w:rsidSect="00CA25E7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05273"/>
    <w:multiLevelType w:val="hybridMultilevel"/>
    <w:tmpl w:val="2EC48A2E"/>
    <w:lvl w:ilvl="0" w:tplc="93DCFD1E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2694A"/>
    <w:multiLevelType w:val="hybridMultilevel"/>
    <w:tmpl w:val="16947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BA"/>
    <w:rsid w:val="000136A4"/>
    <w:rsid w:val="0001543E"/>
    <w:rsid w:val="0001585E"/>
    <w:rsid w:val="002E045D"/>
    <w:rsid w:val="00305C36"/>
    <w:rsid w:val="00342457"/>
    <w:rsid w:val="003B2CE7"/>
    <w:rsid w:val="003D3C45"/>
    <w:rsid w:val="00504693"/>
    <w:rsid w:val="0065026E"/>
    <w:rsid w:val="006864B2"/>
    <w:rsid w:val="006F28CC"/>
    <w:rsid w:val="007D667A"/>
    <w:rsid w:val="008256BA"/>
    <w:rsid w:val="009A68B9"/>
    <w:rsid w:val="00CA25E7"/>
    <w:rsid w:val="00E96C5C"/>
    <w:rsid w:val="00F42F54"/>
    <w:rsid w:val="00FB3EDD"/>
    <w:rsid w:val="00FC2F59"/>
    <w:rsid w:val="00FF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42F5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F42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42F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qFormat/>
    <w:rsid w:val="00F42F54"/>
    <w:rPr>
      <w:i/>
      <w:iCs/>
    </w:rPr>
  </w:style>
  <w:style w:type="character" w:styleId="a5">
    <w:name w:val="Strong"/>
    <w:basedOn w:val="a0"/>
    <w:qFormat/>
    <w:rsid w:val="00F42F54"/>
    <w:rPr>
      <w:b/>
      <w:bCs/>
    </w:rPr>
  </w:style>
  <w:style w:type="paragraph" w:styleId="a6">
    <w:name w:val="List Paragraph"/>
    <w:basedOn w:val="a"/>
    <w:uiPriority w:val="34"/>
    <w:qFormat/>
    <w:rsid w:val="002E045D"/>
    <w:pPr>
      <w:ind w:left="720"/>
      <w:contextualSpacing/>
    </w:pPr>
  </w:style>
  <w:style w:type="character" w:customStyle="1" w:styleId="apple-converted-space">
    <w:name w:val="apple-converted-space"/>
    <w:basedOn w:val="a0"/>
    <w:rsid w:val="007D667A"/>
  </w:style>
  <w:style w:type="character" w:styleId="a7">
    <w:name w:val="Hyperlink"/>
    <w:basedOn w:val="a0"/>
    <w:uiPriority w:val="99"/>
    <w:unhideWhenUsed/>
    <w:rsid w:val="007D66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42F5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F42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42F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qFormat/>
    <w:rsid w:val="00F42F54"/>
    <w:rPr>
      <w:i/>
      <w:iCs/>
    </w:rPr>
  </w:style>
  <w:style w:type="character" w:styleId="a5">
    <w:name w:val="Strong"/>
    <w:basedOn w:val="a0"/>
    <w:qFormat/>
    <w:rsid w:val="00F42F54"/>
    <w:rPr>
      <w:b/>
      <w:bCs/>
    </w:rPr>
  </w:style>
  <w:style w:type="paragraph" w:styleId="a6">
    <w:name w:val="List Paragraph"/>
    <w:basedOn w:val="a"/>
    <w:uiPriority w:val="34"/>
    <w:qFormat/>
    <w:rsid w:val="002E045D"/>
    <w:pPr>
      <w:ind w:left="720"/>
      <w:contextualSpacing/>
    </w:pPr>
  </w:style>
  <w:style w:type="character" w:customStyle="1" w:styleId="apple-converted-space">
    <w:name w:val="apple-converted-space"/>
    <w:basedOn w:val="a0"/>
    <w:rsid w:val="007D667A"/>
  </w:style>
  <w:style w:type="character" w:styleId="a7">
    <w:name w:val="Hyperlink"/>
    <w:basedOn w:val="a0"/>
    <w:uiPriority w:val="99"/>
    <w:unhideWhenUsed/>
    <w:rsid w:val="007D66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ipet3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2015-11-29T15:42:00Z</dcterms:created>
  <dcterms:modified xsi:type="dcterms:W3CDTF">2016-03-02T16:37:00Z</dcterms:modified>
</cp:coreProperties>
</file>