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F16" w:rsidRPr="004C6EBA" w:rsidRDefault="00AA5F16" w:rsidP="004C6EBA">
      <w:pPr>
        <w:pStyle w:val="af"/>
        <w:spacing w:before="0" w:after="0" w:line="240" w:lineRule="auto"/>
        <w:rPr>
          <w:rFonts w:ascii="Georgia" w:hAnsi="Georgia"/>
          <w:b/>
          <w:i w:val="0"/>
          <w:color w:val="002060"/>
        </w:rPr>
      </w:pPr>
      <w:r w:rsidRPr="004C6EBA">
        <w:rPr>
          <w:rFonts w:ascii="Georgia" w:hAnsi="Georgia"/>
          <w:b/>
          <w:i w:val="0"/>
          <w:color w:val="002060"/>
        </w:rPr>
        <w:t>МИНИСТЕРСТВО ПРОСВЕЩЕНИЯ РОССИЙСКОЙ ФЕДЕРАЦИИ</w:t>
      </w:r>
    </w:p>
    <w:p w:rsidR="00AA5F16" w:rsidRPr="004C6EBA" w:rsidRDefault="00AA5F16" w:rsidP="004C6EBA">
      <w:pPr>
        <w:pStyle w:val="af"/>
        <w:spacing w:before="0" w:after="0" w:line="240" w:lineRule="auto"/>
        <w:rPr>
          <w:rFonts w:ascii="Georgia" w:hAnsi="Georgia"/>
          <w:b/>
          <w:i w:val="0"/>
          <w:color w:val="002060"/>
        </w:rPr>
      </w:pPr>
      <w:r w:rsidRPr="004C6EBA">
        <w:rPr>
          <w:rFonts w:ascii="Georgia" w:hAnsi="Georgia"/>
          <w:b/>
          <w:i w:val="0"/>
          <w:color w:val="002060"/>
        </w:rPr>
        <w:t xml:space="preserve">Федеральное государственное бюджетное </w:t>
      </w:r>
    </w:p>
    <w:p w:rsidR="00AA5F16" w:rsidRPr="004C6EBA" w:rsidRDefault="00AA5F16" w:rsidP="004C6EBA">
      <w:pPr>
        <w:pStyle w:val="af"/>
        <w:spacing w:before="0" w:after="0" w:line="240" w:lineRule="auto"/>
        <w:rPr>
          <w:rFonts w:ascii="Georgia" w:hAnsi="Georgia"/>
          <w:b/>
          <w:i w:val="0"/>
          <w:color w:val="002060"/>
        </w:rPr>
      </w:pPr>
      <w:r w:rsidRPr="004C6EBA">
        <w:rPr>
          <w:rFonts w:ascii="Georgia" w:hAnsi="Georgia"/>
          <w:b/>
          <w:i w:val="0"/>
          <w:color w:val="002060"/>
        </w:rPr>
        <w:t>образовательное учреждение высшего образования</w:t>
      </w:r>
    </w:p>
    <w:p w:rsidR="00AA5F16" w:rsidRPr="004C6EBA" w:rsidRDefault="00AA5F16" w:rsidP="004C6EBA">
      <w:pPr>
        <w:pStyle w:val="af"/>
        <w:spacing w:before="0" w:after="0" w:line="240" w:lineRule="auto"/>
        <w:rPr>
          <w:rFonts w:ascii="Georgia" w:hAnsi="Georgia"/>
          <w:b/>
          <w:i w:val="0"/>
          <w:color w:val="002060"/>
        </w:rPr>
      </w:pPr>
      <w:r w:rsidRPr="004C6EBA">
        <w:rPr>
          <w:rFonts w:ascii="Georgia" w:hAnsi="Georgia"/>
          <w:b/>
          <w:i w:val="0"/>
          <w:color w:val="002060"/>
        </w:rPr>
        <w:t xml:space="preserve">«Алтайский государственный гуманитарно-педагогический </w:t>
      </w:r>
    </w:p>
    <w:p w:rsidR="00AA5F16" w:rsidRPr="004C6EBA" w:rsidRDefault="00AA5F16" w:rsidP="004C6EBA">
      <w:pPr>
        <w:pStyle w:val="af"/>
        <w:spacing w:before="0" w:after="0" w:line="240" w:lineRule="auto"/>
        <w:rPr>
          <w:rFonts w:ascii="Georgia" w:hAnsi="Georgia"/>
          <w:b/>
          <w:i w:val="0"/>
          <w:color w:val="002060"/>
        </w:rPr>
      </w:pPr>
      <w:r w:rsidRPr="004C6EBA">
        <w:rPr>
          <w:rFonts w:ascii="Georgia" w:hAnsi="Georgia"/>
          <w:b/>
          <w:i w:val="0"/>
          <w:color w:val="002060"/>
        </w:rPr>
        <w:t>университет имени В.М. Шукшина»</w:t>
      </w:r>
    </w:p>
    <w:p w:rsidR="00AA5F16" w:rsidRDefault="00AA5F16" w:rsidP="0077219D">
      <w:pPr>
        <w:pStyle w:val="Default"/>
        <w:rPr>
          <w:sz w:val="28"/>
        </w:rPr>
      </w:pPr>
    </w:p>
    <w:p w:rsidR="00AA5F16" w:rsidRPr="008F48E1" w:rsidRDefault="00AA5F16" w:rsidP="00AA5F16">
      <w:pPr>
        <w:pStyle w:val="Default"/>
        <w:jc w:val="center"/>
        <w:rPr>
          <w:sz w:val="28"/>
        </w:rPr>
      </w:pPr>
    </w:p>
    <w:p w:rsidR="00AA5F16" w:rsidRDefault="0077219D" w:rsidP="0077219D">
      <w:pPr>
        <w:pStyle w:val="Default"/>
        <w:jc w:val="center"/>
        <w:rPr>
          <w:sz w:val="28"/>
        </w:rPr>
      </w:pPr>
      <w:r w:rsidRPr="0077219D">
        <w:rPr>
          <w:noProof/>
          <w:sz w:val="28"/>
          <w:lang w:eastAsia="ru-RU"/>
        </w:rPr>
        <w:drawing>
          <wp:inline distT="0" distB="0" distL="0" distR="0">
            <wp:extent cx="2048400" cy="2048400"/>
            <wp:effectExtent l="0" t="0" r="9525" b="9525"/>
            <wp:docPr id="3" name="Рисунок 3" descr="C:\Users\olatoro\Desktop\imgonline-com-ua-Transparent-backgr-mh2z8aP5lkfMZF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atoro\Desktop\imgonline-com-ua-Transparent-backgr-mh2z8aP5lkfMZFX.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8400" cy="2048400"/>
                    </a:xfrm>
                    <a:prstGeom prst="rect">
                      <a:avLst/>
                    </a:prstGeom>
                    <a:noFill/>
                    <a:ln>
                      <a:noFill/>
                    </a:ln>
                  </pic:spPr>
                </pic:pic>
              </a:graphicData>
            </a:graphic>
          </wp:inline>
        </w:drawing>
      </w:r>
    </w:p>
    <w:p w:rsidR="00AA5F16" w:rsidRPr="008F48E1" w:rsidRDefault="00AA5F16" w:rsidP="00AA5F16">
      <w:pPr>
        <w:pStyle w:val="Default"/>
        <w:jc w:val="center"/>
        <w:rPr>
          <w:sz w:val="28"/>
        </w:rPr>
      </w:pPr>
    </w:p>
    <w:p w:rsidR="00AA5F16" w:rsidRPr="001566D0" w:rsidRDefault="00AA5F16" w:rsidP="00AA5F16">
      <w:pPr>
        <w:spacing w:after="0" w:line="240" w:lineRule="auto"/>
        <w:jc w:val="center"/>
        <w:rPr>
          <w:rFonts w:ascii="Georgia" w:hAnsi="Georgia" w:cs="Times New Roman"/>
          <w:b/>
          <w:bCs/>
          <w:caps/>
          <w:color w:val="C00000"/>
          <w:sz w:val="36"/>
          <w:szCs w:val="36"/>
        </w:rPr>
      </w:pPr>
      <w:r w:rsidRPr="001566D0">
        <w:rPr>
          <w:rFonts w:ascii="Georgia" w:hAnsi="Georgia" w:cs="Times New Roman"/>
          <w:b/>
          <w:bCs/>
          <w:caps/>
          <w:color w:val="C00000"/>
          <w:sz w:val="36"/>
          <w:szCs w:val="36"/>
        </w:rPr>
        <w:t>язык, ЛИТЕРАТУРА, ИСТОРИЯ и культура</w:t>
      </w:r>
    </w:p>
    <w:p w:rsidR="00AA5F16" w:rsidRPr="001566D0" w:rsidRDefault="00AA5F16" w:rsidP="00AA5F16">
      <w:pPr>
        <w:spacing w:after="0" w:line="240" w:lineRule="auto"/>
        <w:jc w:val="center"/>
        <w:rPr>
          <w:rFonts w:ascii="Georgia" w:hAnsi="Georgia" w:cs="Times New Roman"/>
          <w:b/>
          <w:bCs/>
          <w:caps/>
          <w:color w:val="C00000"/>
          <w:sz w:val="36"/>
          <w:szCs w:val="36"/>
        </w:rPr>
      </w:pPr>
      <w:r w:rsidRPr="001566D0">
        <w:rPr>
          <w:rFonts w:ascii="Georgia" w:hAnsi="Georgia" w:cs="Times New Roman"/>
          <w:b/>
          <w:bCs/>
          <w:caps/>
          <w:color w:val="C00000"/>
          <w:sz w:val="36"/>
          <w:szCs w:val="36"/>
        </w:rPr>
        <w:t>В СОВРЕМЕННЫХ ПАРАДИГМАХ</w:t>
      </w:r>
    </w:p>
    <w:p w:rsidR="00AA5F16" w:rsidRPr="001566D0" w:rsidRDefault="00AA5F16" w:rsidP="00AA5F16">
      <w:pPr>
        <w:spacing w:after="0" w:line="240" w:lineRule="auto"/>
        <w:jc w:val="center"/>
        <w:rPr>
          <w:rFonts w:ascii="Georgia" w:hAnsi="Georgia" w:cs="Times New Roman"/>
          <w:b/>
          <w:bCs/>
          <w:caps/>
          <w:sz w:val="36"/>
          <w:szCs w:val="36"/>
        </w:rPr>
      </w:pPr>
      <w:r w:rsidRPr="001566D0">
        <w:rPr>
          <w:rFonts w:ascii="Georgia" w:hAnsi="Georgia" w:cs="Times New Roman"/>
          <w:b/>
          <w:bCs/>
          <w:caps/>
          <w:color w:val="C00000"/>
          <w:sz w:val="36"/>
          <w:szCs w:val="36"/>
        </w:rPr>
        <w:t>НАУЧНОГО ЗНАНИЯ</w:t>
      </w:r>
    </w:p>
    <w:p w:rsidR="00AA5F16" w:rsidRPr="001566D0" w:rsidRDefault="00AA5F16" w:rsidP="00AA5F16">
      <w:pPr>
        <w:spacing w:after="0" w:line="240" w:lineRule="auto"/>
        <w:jc w:val="center"/>
        <w:rPr>
          <w:rFonts w:ascii="Times New Roman" w:hAnsi="Times New Roman" w:cs="Times New Roman"/>
          <w:b/>
          <w:bCs/>
          <w:caps/>
          <w:sz w:val="36"/>
          <w:szCs w:val="36"/>
        </w:rPr>
      </w:pPr>
    </w:p>
    <w:p w:rsidR="00AA5F16" w:rsidRPr="001566D0" w:rsidRDefault="00AA5F16" w:rsidP="00AA5F16">
      <w:pPr>
        <w:spacing w:after="0" w:line="240" w:lineRule="auto"/>
        <w:jc w:val="center"/>
        <w:rPr>
          <w:rFonts w:ascii="Times New Roman" w:hAnsi="Times New Roman" w:cs="Times New Roman"/>
          <w:b/>
          <w:bCs/>
          <w:caps/>
          <w:sz w:val="36"/>
          <w:szCs w:val="36"/>
        </w:rPr>
      </w:pPr>
    </w:p>
    <w:p w:rsidR="00AA5F16" w:rsidRPr="001566D0" w:rsidRDefault="00AA5F16" w:rsidP="00AA5F16">
      <w:pPr>
        <w:spacing w:after="0" w:line="240" w:lineRule="auto"/>
        <w:jc w:val="center"/>
        <w:rPr>
          <w:rFonts w:ascii="Times New Roman" w:hAnsi="Times New Roman" w:cs="Times New Roman"/>
          <w:b/>
          <w:bCs/>
          <w:caps/>
          <w:color w:val="C00000"/>
          <w:sz w:val="36"/>
          <w:szCs w:val="36"/>
        </w:rPr>
      </w:pPr>
      <w:r w:rsidRPr="001566D0">
        <w:rPr>
          <w:rFonts w:ascii="Georgia" w:hAnsi="Georgia" w:cs="Times New Roman"/>
          <w:b/>
          <w:bCs/>
          <w:caps/>
          <w:color w:val="C00000"/>
          <w:sz w:val="36"/>
          <w:szCs w:val="36"/>
        </w:rPr>
        <w:t xml:space="preserve">Часть </w:t>
      </w:r>
      <w:r w:rsidR="001566D0" w:rsidRPr="001566D0">
        <w:rPr>
          <w:rFonts w:ascii="Times New Roman" w:hAnsi="Times New Roman" w:cs="Times New Roman"/>
          <w:b/>
          <w:bCs/>
          <w:color w:val="C00000"/>
          <w:sz w:val="40"/>
          <w:szCs w:val="40"/>
        </w:rPr>
        <w:t>2</w:t>
      </w:r>
    </w:p>
    <w:p w:rsidR="00AA5F16" w:rsidRPr="001566D0" w:rsidRDefault="00AA5F16" w:rsidP="00AA5F16">
      <w:pPr>
        <w:pStyle w:val="Default"/>
        <w:jc w:val="center"/>
        <w:rPr>
          <w:rFonts w:ascii="Georgia" w:hAnsi="Georgia"/>
          <w:sz w:val="36"/>
          <w:szCs w:val="36"/>
        </w:rPr>
      </w:pPr>
    </w:p>
    <w:p w:rsidR="00AA5F16" w:rsidRPr="008F48E1" w:rsidRDefault="00AA5F16" w:rsidP="00AA5F16">
      <w:pPr>
        <w:pStyle w:val="Default"/>
        <w:jc w:val="center"/>
        <w:rPr>
          <w:sz w:val="28"/>
        </w:rPr>
      </w:pPr>
    </w:p>
    <w:p w:rsidR="00AA5F16" w:rsidRPr="004C6EBA" w:rsidRDefault="00AA5F16" w:rsidP="00AA5F16">
      <w:pPr>
        <w:pStyle w:val="Default"/>
        <w:jc w:val="center"/>
        <w:rPr>
          <w:rFonts w:ascii="Georgia" w:hAnsi="Georgia"/>
          <w:b/>
          <w:color w:val="002060"/>
          <w:sz w:val="32"/>
        </w:rPr>
      </w:pPr>
      <w:r w:rsidRPr="004C6EBA">
        <w:rPr>
          <w:rFonts w:ascii="Georgia" w:hAnsi="Georgia"/>
          <w:b/>
          <w:i/>
          <w:iCs/>
          <w:color w:val="002060"/>
          <w:sz w:val="32"/>
        </w:rPr>
        <w:t>Материалы 24-й Международной</w:t>
      </w:r>
    </w:p>
    <w:p w:rsidR="00AA5F16" w:rsidRPr="004C6EBA" w:rsidRDefault="00AA5F16" w:rsidP="00AA5F16">
      <w:pPr>
        <w:pStyle w:val="Default"/>
        <w:jc w:val="center"/>
        <w:rPr>
          <w:rFonts w:ascii="Georgia" w:hAnsi="Georgia"/>
          <w:b/>
          <w:i/>
          <w:iCs/>
          <w:color w:val="002060"/>
          <w:sz w:val="32"/>
        </w:rPr>
      </w:pPr>
      <w:r w:rsidRPr="004C6EBA">
        <w:rPr>
          <w:rFonts w:ascii="Georgia" w:hAnsi="Georgia"/>
          <w:b/>
          <w:i/>
          <w:iCs/>
          <w:color w:val="002060"/>
          <w:sz w:val="32"/>
        </w:rPr>
        <w:t xml:space="preserve">научно-практической конференции </w:t>
      </w:r>
    </w:p>
    <w:p w:rsidR="00AA5F16" w:rsidRPr="004C6EBA" w:rsidRDefault="00AA5F16" w:rsidP="00AA5F16">
      <w:pPr>
        <w:pStyle w:val="Default"/>
        <w:jc w:val="center"/>
        <w:rPr>
          <w:rFonts w:ascii="Georgia" w:hAnsi="Georgia"/>
          <w:b/>
          <w:color w:val="002060"/>
          <w:sz w:val="32"/>
        </w:rPr>
      </w:pPr>
    </w:p>
    <w:p w:rsidR="00AA5F16" w:rsidRPr="004C6EBA" w:rsidRDefault="00AA5F16" w:rsidP="00AA5F16">
      <w:pPr>
        <w:pStyle w:val="Default"/>
        <w:jc w:val="center"/>
        <w:rPr>
          <w:rFonts w:ascii="Georgia" w:hAnsi="Georgia"/>
          <w:b/>
          <w:color w:val="002060"/>
          <w:sz w:val="32"/>
        </w:rPr>
      </w:pPr>
      <w:r w:rsidRPr="004C6EBA">
        <w:rPr>
          <w:rFonts w:ascii="Georgia" w:hAnsi="Georgia"/>
          <w:b/>
          <w:i/>
          <w:iCs/>
          <w:color w:val="002060"/>
          <w:sz w:val="32"/>
        </w:rPr>
        <w:t>(Бийск, 22 апреля 2022 г.)</w:t>
      </w:r>
    </w:p>
    <w:p w:rsidR="00AA5F16" w:rsidRPr="004C6EBA" w:rsidRDefault="00AA5F16" w:rsidP="00AA5F16">
      <w:pPr>
        <w:pStyle w:val="Default"/>
        <w:rPr>
          <w:rFonts w:ascii="Georgia" w:hAnsi="Georgia"/>
          <w:b/>
          <w:color w:val="002060"/>
          <w:sz w:val="28"/>
        </w:rPr>
      </w:pPr>
    </w:p>
    <w:p w:rsidR="00AA5F16" w:rsidRPr="008F48E1" w:rsidRDefault="00AA5F16" w:rsidP="00AA5F16">
      <w:pPr>
        <w:pStyle w:val="Default"/>
        <w:rPr>
          <w:sz w:val="28"/>
        </w:rPr>
      </w:pPr>
    </w:p>
    <w:p w:rsidR="004C6EBA" w:rsidRDefault="004C6EBA" w:rsidP="00AA5F16">
      <w:pPr>
        <w:pStyle w:val="Default"/>
        <w:rPr>
          <w:sz w:val="28"/>
        </w:rPr>
      </w:pPr>
    </w:p>
    <w:p w:rsidR="004C6EBA" w:rsidRDefault="004C6EBA" w:rsidP="00AA5F16">
      <w:pPr>
        <w:pStyle w:val="Default"/>
        <w:rPr>
          <w:sz w:val="28"/>
        </w:rPr>
      </w:pPr>
    </w:p>
    <w:p w:rsidR="004C6EBA" w:rsidRDefault="004C6EBA" w:rsidP="00AA5F16">
      <w:pPr>
        <w:pStyle w:val="Default"/>
        <w:rPr>
          <w:sz w:val="28"/>
        </w:rPr>
      </w:pPr>
    </w:p>
    <w:p w:rsidR="004C6EBA" w:rsidRDefault="004C6EBA" w:rsidP="00AA5F16">
      <w:pPr>
        <w:pStyle w:val="Default"/>
        <w:rPr>
          <w:sz w:val="28"/>
        </w:rPr>
      </w:pPr>
    </w:p>
    <w:p w:rsidR="0077219D" w:rsidRDefault="0077219D" w:rsidP="00AA5F16">
      <w:pPr>
        <w:pStyle w:val="Default"/>
        <w:rPr>
          <w:sz w:val="28"/>
        </w:rPr>
      </w:pPr>
    </w:p>
    <w:p w:rsidR="0077219D" w:rsidRDefault="0077219D" w:rsidP="00AA5F16">
      <w:pPr>
        <w:pStyle w:val="Default"/>
        <w:rPr>
          <w:sz w:val="28"/>
        </w:rPr>
      </w:pPr>
    </w:p>
    <w:p w:rsidR="0077219D" w:rsidRPr="007A4A5E" w:rsidRDefault="0077219D" w:rsidP="00AA5F16">
      <w:pPr>
        <w:pStyle w:val="Default"/>
        <w:rPr>
          <w:sz w:val="28"/>
        </w:rPr>
      </w:pPr>
    </w:p>
    <w:p w:rsidR="00AA5F16" w:rsidRPr="004C6EBA" w:rsidRDefault="00AA5F16" w:rsidP="00AA5F16">
      <w:pPr>
        <w:pStyle w:val="Default"/>
        <w:rPr>
          <w:color w:val="002060"/>
          <w:sz w:val="28"/>
        </w:rPr>
      </w:pPr>
    </w:p>
    <w:p w:rsidR="00AA5F16" w:rsidRPr="004C6EBA" w:rsidRDefault="00AA5F16" w:rsidP="004C6EBA">
      <w:pPr>
        <w:pStyle w:val="af1"/>
        <w:jc w:val="center"/>
        <w:rPr>
          <w:rFonts w:ascii="Georgia" w:hAnsi="Georgia"/>
          <w:b/>
          <w:color w:val="002060"/>
        </w:rPr>
      </w:pPr>
      <w:r w:rsidRPr="004C6EBA">
        <w:rPr>
          <w:rFonts w:ascii="Georgia" w:hAnsi="Georgia"/>
          <w:b/>
          <w:color w:val="002060"/>
        </w:rPr>
        <w:t>Бийск</w:t>
      </w:r>
    </w:p>
    <w:p w:rsidR="00AA5F16" w:rsidRPr="004C6EBA" w:rsidRDefault="00AA5F16" w:rsidP="004C6EBA">
      <w:pPr>
        <w:pStyle w:val="af1"/>
        <w:jc w:val="center"/>
        <w:rPr>
          <w:rFonts w:ascii="Georgia" w:hAnsi="Georgia"/>
          <w:b/>
          <w:color w:val="002060"/>
        </w:rPr>
      </w:pPr>
      <w:r w:rsidRPr="004C6EBA">
        <w:rPr>
          <w:rFonts w:ascii="Georgia" w:hAnsi="Georgia"/>
          <w:b/>
          <w:color w:val="002060"/>
        </w:rPr>
        <w:t>АГГПУ имени В.</w:t>
      </w:r>
      <w:r w:rsidR="004C6EBA" w:rsidRPr="004C6EBA">
        <w:rPr>
          <w:rFonts w:ascii="Georgia" w:hAnsi="Georgia"/>
          <w:b/>
          <w:color w:val="002060"/>
        </w:rPr>
        <w:t xml:space="preserve"> </w:t>
      </w:r>
      <w:r w:rsidRPr="004C6EBA">
        <w:rPr>
          <w:rFonts w:ascii="Georgia" w:hAnsi="Georgia"/>
          <w:b/>
          <w:color w:val="002060"/>
        </w:rPr>
        <w:t>М. Шукшина</w:t>
      </w:r>
    </w:p>
    <w:p w:rsidR="00AA5F16" w:rsidRPr="004C6EBA" w:rsidRDefault="00AA5F16" w:rsidP="004C6EBA">
      <w:pPr>
        <w:pStyle w:val="af1"/>
        <w:jc w:val="center"/>
        <w:rPr>
          <w:rFonts w:ascii="Georgia" w:hAnsi="Georgia"/>
          <w:b/>
          <w:color w:val="002060"/>
        </w:rPr>
      </w:pPr>
      <w:r w:rsidRPr="004C6EBA">
        <w:rPr>
          <w:rFonts w:ascii="Georgia" w:hAnsi="Georgia"/>
          <w:b/>
          <w:color w:val="002060"/>
        </w:rPr>
        <w:t>2022</w:t>
      </w:r>
    </w:p>
    <w:p w:rsidR="00AA5F16" w:rsidRPr="003E3DCB" w:rsidRDefault="00AA5F16" w:rsidP="00AA5F16">
      <w:pPr>
        <w:pStyle w:val="Default"/>
        <w:pageBreakBefore/>
        <w:rPr>
          <w:color w:val="auto"/>
          <w:sz w:val="22"/>
          <w:szCs w:val="22"/>
          <w:highlight w:val="yellow"/>
        </w:rPr>
      </w:pPr>
      <w:r w:rsidRPr="003E3DCB">
        <w:rPr>
          <w:color w:val="auto"/>
          <w:sz w:val="22"/>
          <w:szCs w:val="22"/>
          <w:highlight w:val="yellow"/>
        </w:rPr>
        <w:lastRenderedPageBreak/>
        <w:t xml:space="preserve">ББК 81+83 </w:t>
      </w:r>
    </w:p>
    <w:p w:rsidR="00AA5F16" w:rsidRPr="003E3DCB" w:rsidRDefault="00AA5F16" w:rsidP="00AA5F16">
      <w:pPr>
        <w:pStyle w:val="Default"/>
        <w:rPr>
          <w:color w:val="auto"/>
          <w:sz w:val="22"/>
          <w:szCs w:val="22"/>
        </w:rPr>
      </w:pPr>
      <w:r w:rsidRPr="003E3DCB">
        <w:rPr>
          <w:color w:val="auto"/>
          <w:sz w:val="22"/>
          <w:szCs w:val="22"/>
          <w:highlight w:val="yellow"/>
        </w:rPr>
        <w:t>Я 41</w:t>
      </w:r>
    </w:p>
    <w:p w:rsidR="00AA5F16" w:rsidRPr="003E3DCB" w:rsidRDefault="003E3DCB" w:rsidP="00AA5F16">
      <w:pPr>
        <w:pStyle w:val="Default"/>
        <w:jc w:val="center"/>
        <w:rPr>
          <w:i/>
          <w:iCs/>
          <w:color w:val="auto"/>
          <w:sz w:val="22"/>
          <w:szCs w:val="22"/>
        </w:rPr>
      </w:pPr>
      <w:r w:rsidRPr="003E3DCB">
        <w:rPr>
          <w:i/>
          <w:iCs/>
          <w:color w:val="auto"/>
          <w:sz w:val="22"/>
          <w:szCs w:val="22"/>
        </w:rPr>
        <w:t>Издается</w:t>
      </w:r>
      <w:r w:rsidR="00AA5F16" w:rsidRPr="003E3DCB">
        <w:rPr>
          <w:i/>
          <w:iCs/>
          <w:color w:val="auto"/>
          <w:sz w:val="22"/>
          <w:szCs w:val="22"/>
        </w:rPr>
        <w:t xml:space="preserve"> по решению</w:t>
      </w:r>
    </w:p>
    <w:p w:rsidR="00AA5F16" w:rsidRPr="003E3DCB" w:rsidRDefault="00AA5F16" w:rsidP="00AA5F16">
      <w:pPr>
        <w:pStyle w:val="Default"/>
        <w:jc w:val="center"/>
        <w:rPr>
          <w:i/>
          <w:iCs/>
          <w:color w:val="auto"/>
          <w:sz w:val="22"/>
          <w:szCs w:val="22"/>
        </w:rPr>
      </w:pPr>
      <w:r w:rsidRPr="003E3DCB">
        <w:rPr>
          <w:i/>
          <w:iCs/>
          <w:color w:val="auto"/>
          <w:sz w:val="22"/>
          <w:szCs w:val="22"/>
        </w:rPr>
        <w:t>кафедры иностранных языков,</w:t>
      </w:r>
    </w:p>
    <w:p w:rsidR="00AA5F16" w:rsidRPr="003E3DCB" w:rsidRDefault="00AA5F16" w:rsidP="00AA5F16">
      <w:pPr>
        <w:pStyle w:val="Default"/>
        <w:jc w:val="center"/>
        <w:rPr>
          <w:i/>
          <w:iCs/>
          <w:color w:val="auto"/>
          <w:sz w:val="22"/>
          <w:szCs w:val="22"/>
        </w:rPr>
      </w:pPr>
      <w:r w:rsidRPr="003E3DCB">
        <w:rPr>
          <w:i/>
          <w:iCs/>
          <w:color w:val="auto"/>
          <w:sz w:val="22"/>
          <w:szCs w:val="22"/>
        </w:rPr>
        <w:t>кафедры русского языка и литературы,</w:t>
      </w:r>
    </w:p>
    <w:p w:rsidR="00AA5F16" w:rsidRPr="003E3DCB" w:rsidRDefault="00AA5F16" w:rsidP="00AA5F16">
      <w:pPr>
        <w:pStyle w:val="Default"/>
        <w:jc w:val="center"/>
        <w:rPr>
          <w:i/>
          <w:iCs/>
          <w:color w:val="auto"/>
          <w:sz w:val="22"/>
          <w:szCs w:val="22"/>
        </w:rPr>
      </w:pPr>
      <w:r w:rsidRPr="003E3DCB">
        <w:rPr>
          <w:i/>
          <w:iCs/>
          <w:color w:val="auto"/>
          <w:sz w:val="22"/>
          <w:szCs w:val="22"/>
        </w:rPr>
        <w:t>кафедры историко-правовых и социально-гуманитарных дисциплин</w:t>
      </w:r>
    </w:p>
    <w:p w:rsidR="00AA5F16" w:rsidRPr="003E3DCB" w:rsidRDefault="00AA5F16" w:rsidP="00AA5F16">
      <w:pPr>
        <w:pStyle w:val="Default"/>
        <w:jc w:val="center"/>
        <w:rPr>
          <w:i/>
          <w:iCs/>
          <w:color w:val="auto"/>
          <w:sz w:val="22"/>
          <w:szCs w:val="22"/>
        </w:rPr>
      </w:pPr>
      <w:r w:rsidRPr="003E3DCB">
        <w:rPr>
          <w:i/>
          <w:iCs/>
          <w:color w:val="auto"/>
          <w:sz w:val="22"/>
          <w:szCs w:val="22"/>
        </w:rPr>
        <w:t xml:space="preserve"> Алтайского государственного гуманитарно-педагогического </w:t>
      </w:r>
    </w:p>
    <w:p w:rsidR="00AA5F16" w:rsidRPr="003E3DCB" w:rsidRDefault="00AA5F16" w:rsidP="00AA5F16">
      <w:pPr>
        <w:pStyle w:val="Default"/>
        <w:jc w:val="center"/>
        <w:rPr>
          <w:color w:val="auto"/>
          <w:sz w:val="22"/>
          <w:szCs w:val="22"/>
        </w:rPr>
      </w:pPr>
      <w:r w:rsidRPr="003E3DCB">
        <w:rPr>
          <w:i/>
          <w:iCs/>
          <w:color w:val="auto"/>
          <w:sz w:val="22"/>
          <w:szCs w:val="22"/>
        </w:rPr>
        <w:t>университета имени В.М. Шукшина</w:t>
      </w:r>
    </w:p>
    <w:p w:rsidR="00AA5F16" w:rsidRPr="003E3DCB" w:rsidRDefault="00AA5F16" w:rsidP="00AA5F16">
      <w:pPr>
        <w:pStyle w:val="Default"/>
        <w:rPr>
          <w:color w:val="auto"/>
          <w:sz w:val="22"/>
          <w:szCs w:val="22"/>
        </w:rPr>
      </w:pPr>
    </w:p>
    <w:p w:rsidR="00AA5F16" w:rsidRPr="003E3DCB" w:rsidRDefault="00AA5F16" w:rsidP="00AA5F16">
      <w:pPr>
        <w:pStyle w:val="Default"/>
        <w:rPr>
          <w:color w:val="auto"/>
          <w:sz w:val="22"/>
          <w:szCs w:val="22"/>
        </w:rPr>
      </w:pPr>
    </w:p>
    <w:p w:rsidR="00AA5F16" w:rsidRPr="003E3DCB" w:rsidRDefault="00AA5F16" w:rsidP="00AA5F16">
      <w:pPr>
        <w:pStyle w:val="Default"/>
        <w:rPr>
          <w:color w:val="auto"/>
          <w:sz w:val="22"/>
          <w:szCs w:val="22"/>
        </w:rPr>
      </w:pPr>
    </w:p>
    <w:p w:rsidR="00AA5F16" w:rsidRPr="003E3DCB" w:rsidRDefault="00AA5F16" w:rsidP="003E3DCB">
      <w:pPr>
        <w:pStyle w:val="Default"/>
        <w:rPr>
          <w:color w:val="auto"/>
          <w:sz w:val="22"/>
          <w:szCs w:val="22"/>
          <w:u w:val="single"/>
        </w:rPr>
      </w:pPr>
      <w:r w:rsidRPr="003E3DCB">
        <w:rPr>
          <w:color w:val="auto"/>
          <w:sz w:val="22"/>
          <w:szCs w:val="22"/>
          <w:u w:val="single"/>
        </w:rPr>
        <w:t xml:space="preserve">Ответственный редактор: </w:t>
      </w:r>
    </w:p>
    <w:p w:rsidR="00AA5F16" w:rsidRPr="003E3DCB" w:rsidRDefault="00AA5F16" w:rsidP="003E3DCB">
      <w:pPr>
        <w:pStyle w:val="Default"/>
        <w:rPr>
          <w:color w:val="auto"/>
          <w:sz w:val="22"/>
          <w:szCs w:val="22"/>
        </w:rPr>
      </w:pPr>
      <w:r w:rsidRPr="003E3DCB">
        <w:rPr>
          <w:color w:val="auto"/>
          <w:sz w:val="22"/>
          <w:szCs w:val="22"/>
        </w:rPr>
        <w:t xml:space="preserve">кандидат филологических наук, доцент </w:t>
      </w:r>
      <w:r w:rsidRPr="003E3DCB">
        <w:rPr>
          <w:i/>
          <w:iCs/>
          <w:color w:val="auto"/>
          <w:sz w:val="22"/>
          <w:szCs w:val="22"/>
        </w:rPr>
        <w:t>И.П. Исаева</w:t>
      </w:r>
    </w:p>
    <w:p w:rsidR="00AA5F16" w:rsidRPr="003E3DCB" w:rsidRDefault="00AA5F16" w:rsidP="003E3DCB">
      <w:pPr>
        <w:pStyle w:val="Default"/>
        <w:rPr>
          <w:color w:val="auto"/>
          <w:sz w:val="22"/>
          <w:szCs w:val="22"/>
        </w:rPr>
      </w:pPr>
    </w:p>
    <w:p w:rsidR="00AA5F16" w:rsidRPr="003E3DCB" w:rsidRDefault="00AA5F16" w:rsidP="003E3DCB">
      <w:pPr>
        <w:pStyle w:val="Default"/>
        <w:rPr>
          <w:color w:val="auto"/>
          <w:sz w:val="22"/>
          <w:szCs w:val="22"/>
        </w:rPr>
      </w:pPr>
    </w:p>
    <w:p w:rsidR="00AA5F16" w:rsidRPr="003E3DCB" w:rsidRDefault="00AA5F16" w:rsidP="003E3DCB">
      <w:pPr>
        <w:pStyle w:val="Default"/>
        <w:rPr>
          <w:color w:val="auto"/>
          <w:sz w:val="22"/>
          <w:szCs w:val="22"/>
          <w:u w:val="single"/>
        </w:rPr>
      </w:pPr>
      <w:r w:rsidRPr="003E3DCB">
        <w:rPr>
          <w:color w:val="auto"/>
          <w:sz w:val="22"/>
          <w:szCs w:val="22"/>
          <w:u w:val="single"/>
        </w:rPr>
        <w:t xml:space="preserve">Редакционная коллегия: </w:t>
      </w:r>
    </w:p>
    <w:p w:rsidR="00AA5F16" w:rsidRPr="003E3DCB" w:rsidRDefault="00AA5F16" w:rsidP="003E3DCB">
      <w:pPr>
        <w:autoSpaceDE w:val="0"/>
        <w:autoSpaceDN w:val="0"/>
        <w:adjustRightInd w:val="0"/>
        <w:spacing w:after="0" w:line="240" w:lineRule="auto"/>
        <w:rPr>
          <w:rFonts w:ascii="Times New Roman" w:eastAsia="SimSun" w:hAnsi="Times New Roman" w:cs="Times New Roman"/>
          <w:i/>
          <w:lang w:eastAsia="zh-CN"/>
        </w:rPr>
      </w:pPr>
      <w:r w:rsidRPr="003E3DCB">
        <w:rPr>
          <w:rFonts w:ascii="Times New Roman" w:eastAsia="SimSun" w:hAnsi="Times New Roman" w:cs="Times New Roman"/>
          <w:lang w:eastAsia="zh-CN"/>
        </w:rPr>
        <w:t>кандидат педагогических наук, доцент</w:t>
      </w:r>
      <w:r w:rsidRPr="003E3DCB">
        <w:rPr>
          <w:rFonts w:ascii="Times New Roman" w:eastAsia="SimSun" w:hAnsi="Times New Roman" w:cs="Times New Roman"/>
          <w:i/>
          <w:lang w:eastAsia="zh-CN"/>
        </w:rPr>
        <w:t xml:space="preserve"> </w:t>
      </w:r>
      <w:r w:rsidRPr="003E3DCB">
        <w:rPr>
          <w:rFonts w:ascii="Times New Roman" w:eastAsia="SimSun" w:hAnsi="Times New Roman" w:cs="Times New Roman"/>
          <w:i/>
          <w:iCs/>
          <w:lang w:eastAsia="zh-CN"/>
        </w:rPr>
        <w:t>Н.А. Швец;</w:t>
      </w:r>
    </w:p>
    <w:p w:rsidR="00AA5F16" w:rsidRPr="003E3DCB" w:rsidRDefault="00313B97" w:rsidP="003E3DCB">
      <w:pPr>
        <w:autoSpaceDE w:val="0"/>
        <w:autoSpaceDN w:val="0"/>
        <w:adjustRightInd w:val="0"/>
        <w:spacing w:after="0" w:line="240" w:lineRule="auto"/>
        <w:rPr>
          <w:rFonts w:ascii="Times New Roman" w:eastAsia="SimSun" w:hAnsi="Times New Roman" w:cs="Times New Roman"/>
          <w:i/>
          <w:iCs/>
          <w:lang w:eastAsia="zh-CN"/>
        </w:rPr>
      </w:pPr>
      <w:r w:rsidRPr="003E3DCB">
        <w:rPr>
          <w:rFonts w:ascii="Times New Roman" w:eastAsia="SimSun" w:hAnsi="Times New Roman" w:cs="Times New Roman"/>
          <w:i/>
          <w:iCs/>
          <w:highlight w:val="yellow"/>
          <w:lang w:eastAsia="zh-CN"/>
        </w:rPr>
        <w:t>????</w:t>
      </w:r>
    </w:p>
    <w:p w:rsidR="00AA5F16" w:rsidRPr="003E3DCB" w:rsidRDefault="00AA5F16" w:rsidP="003E3DCB">
      <w:pPr>
        <w:pStyle w:val="Default"/>
        <w:rPr>
          <w:i/>
          <w:iCs/>
          <w:color w:val="auto"/>
          <w:sz w:val="22"/>
          <w:szCs w:val="22"/>
        </w:rPr>
      </w:pPr>
    </w:p>
    <w:p w:rsidR="00AA5F16" w:rsidRPr="003E3DCB" w:rsidRDefault="00AA5F16" w:rsidP="003E3DCB">
      <w:pPr>
        <w:pStyle w:val="Default"/>
        <w:rPr>
          <w:color w:val="auto"/>
          <w:sz w:val="22"/>
          <w:szCs w:val="22"/>
        </w:rPr>
      </w:pPr>
    </w:p>
    <w:p w:rsidR="00AA5F16" w:rsidRPr="003E3DCB" w:rsidRDefault="00AA5F16" w:rsidP="003E3DCB">
      <w:pPr>
        <w:autoSpaceDE w:val="0"/>
        <w:autoSpaceDN w:val="0"/>
        <w:adjustRightInd w:val="0"/>
        <w:spacing w:after="0" w:line="240" w:lineRule="auto"/>
        <w:jc w:val="both"/>
        <w:rPr>
          <w:rFonts w:ascii="Times New Roman" w:eastAsia="SimSun" w:hAnsi="Times New Roman" w:cs="Times New Roman"/>
          <w:bCs/>
          <w:lang w:eastAsia="zh-CN"/>
        </w:rPr>
      </w:pPr>
      <w:r w:rsidRPr="003E3DCB">
        <w:rPr>
          <w:rFonts w:ascii="Times New Roman" w:eastAsia="SimSun" w:hAnsi="Times New Roman" w:cs="Times New Roman"/>
          <w:b/>
          <w:bCs/>
          <w:lang w:eastAsia="zh-CN"/>
        </w:rPr>
        <w:t>Я 41</w:t>
      </w:r>
      <w:r w:rsidRPr="003E3DCB">
        <w:rPr>
          <w:rFonts w:ascii="Times New Roman" w:eastAsia="SimSun" w:hAnsi="Times New Roman" w:cs="Times New Roman"/>
          <w:bCs/>
          <w:lang w:eastAsia="zh-CN"/>
        </w:rPr>
        <w:t xml:space="preserve"> Язык, литература, история и культура в современных парадигмах научного знания: материалы 24-й Международной научно-практической конференции (г. Бийск, 22 апреля 2022 г.) Ч. 2 / отв. ред. И.П. Исаева; Алтайский государственный гуманитарно-педагогический университет им. В.М. Шукшина. – Бийск: АГГПУ им. В.М. Шукшина, 2022. – 8</w:t>
      </w:r>
      <w:r w:rsidR="0021753C" w:rsidRPr="003E3DCB">
        <w:rPr>
          <w:rFonts w:ascii="Times New Roman" w:eastAsia="SimSun" w:hAnsi="Times New Roman" w:cs="Times New Roman"/>
          <w:bCs/>
          <w:lang w:eastAsia="zh-CN"/>
        </w:rPr>
        <w:t>0</w:t>
      </w:r>
      <w:r w:rsidRPr="003E3DCB">
        <w:rPr>
          <w:rFonts w:ascii="Times New Roman" w:eastAsia="SimSun" w:hAnsi="Times New Roman" w:cs="Times New Roman"/>
          <w:bCs/>
          <w:lang w:eastAsia="zh-CN"/>
        </w:rPr>
        <w:t xml:space="preserve"> с.</w:t>
      </w:r>
    </w:p>
    <w:p w:rsidR="00AA5F16" w:rsidRPr="003E3DCB" w:rsidRDefault="00AA5F16" w:rsidP="003E3DCB">
      <w:pPr>
        <w:autoSpaceDE w:val="0"/>
        <w:autoSpaceDN w:val="0"/>
        <w:adjustRightInd w:val="0"/>
        <w:spacing w:after="0" w:line="240" w:lineRule="auto"/>
        <w:rPr>
          <w:rFonts w:ascii="Times New Roman" w:eastAsia="SimSun" w:hAnsi="Times New Roman" w:cs="Times New Roman"/>
          <w:color w:val="FF0000"/>
          <w:highlight w:val="yellow"/>
          <w:lang w:eastAsia="zh-CN"/>
        </w:rPr>
      </w:pPr>
    </w:p>
    <w:p w:rsidR="00AA5F16" w:rsidRPr="003E3DCB" w:rsidRDefault="00AA5F16" w:rsidP="003E3DCB">
      <w:pPr>
        <w:tabs>
          <w:tab w:val="left" w:pos="990"/>
        </w:tabs>
        <w:autoSpaceDE w:val="0"/>
        <w:autoSpaceDN w:val="0"/>
        <w:adjustRightInd w:val="0"/>
        <w:spacing w:after="0" w:line="240" w:lineRule="auto"/>
        <w:rPr>
          <w:rFonts w:ascii="Times New Roman" w:eastAsia="SimSun" w:hAnsi="Times New Roman" w:cs="Times New Roman"/>
          <w:color w:val="FF0000"/>
          <w:lang w:eastAsia="zh-CN"/>
        </w:rPr>
      </w:pPr>
    </w:p>
    <w:p w:rsidR="00AA5F16" w:rsidRPr="003E3DCB" w:rsidRDefault="00AA5F16" w:rsidP="003E3DCB">
      <w:pPr>
        <w:autoSpaceDE w:val="0"/>
        <w:autoSpaceDN w:val="0"/>
        <w:adjustRightInd w:val="0"/>
        <w:spacing w:after="0" w:line="240" w:lineRule="auto"/>
        <w:jc w:val="both"/>
        <w:rPr>
          <w:rFonts w:ascii="Times New Roman" w:eastAsia="SimSun" w:hAnsi="Times New Roman" w:cs="Times New Roman"/>
          <w:lang w:eastAsia="zh-CN"/>
        </w:rPr>
      </w:pPr>
      <w:r w:rsidRPr="003E3DCB">
        <w:rPr>
          <w:rFonts w:ascii="Times New Roman" w:eastAsia="SimSun" w:hAnsi="Times New Roman" w:cs="Times New Roman"/>
          <w:lang w:eastAsia="zh-CN"/>
        </w:rPr>
        <w:t>Материалы конференции посвящены актуальным вопросам современной лингвистики, литературоведения, истории, культурологии, методики преподавания иностранных языков, литературы и социально-гуманитарных дисциплин. Статьи представлены на русском, английском и китайском языках.</w:t>
      </w:r>
    </w:p>
    <w:p w:rsidR="00AA5F16" w:rsidRPr="003E3DCB" w:rsidRDefault="00AA5F16" w:rsidP="003E3DCB">
      <w:pPr>
        <w:autoSpaceDE w:val="0"/>
        <w:autoSpaceDN w:val="0"/>
        <w:adjustRightInd w:val="0"/>
        <w:spacing w:after="0" w:line="240" w:lineRule="auto"/>
        <w:jc w:val="both"/>
        <w:rPr>
          <w:rFonts w:ascii="Times New Roman" w:eastAsia="SimSun" w:hAnsi="Times New Roman" w:cs="Times New Roman"/>
          <w:lang w:eastAsia="zh-CN"/>
        </w:rPr>
      </w:pPr>
      <w:r w:rsidRPr="003E3DCB">
        <w:rPr>
          <w:rFonts w:ascii="Times New Roman" w:eastAsia="SimSun" w:hAnsi="Times New Roman" w:cs="Times New Roman"/>
          <w:lang w:eastAsia="zh-CN"/>
        </w:rPr>
        <w:t>Для обучающихся и преподавателей образовательных учреждений разного уровня, научных работников, а также всех лиц, заинтересованных в изучении рассматриваемых проблем и вопросов.</w:t>
      </w:r>
    </w:p>
    <w:p w:rsidR="003E3DCB" w:rsidRDefault="003E3DCB" w:rsidP="00AA5F16">
      <w:pPr>
        <w:autoSpaceDE w:val="0"/>
        <w:autoSpaceDN w:val="0"/>
        <w:adjustRightInd w:val="0"/>
        <w:spacing w:after="0" w:line="240" w:lineRule="auto"/>
        <w:ind w:firstLine="570"/>
        <w:jc w:val="both"/>
        <w:rPr>
          <w:rFonts w:ascii="Times New Roman" w:eastAsia="SimSun" w:hAnsi="Times New Roman" w:cs="Times New Roman"/>
          <w:sz w:val="24"/>
          <w:szCs w:val="24"/>
          <w:lang w:eastAsia="zh-CN"/>
        </w:rPr>
      </w:pPr>
    </w:p>
    <w:p w:rsidR="003E3DCB" w:rsidRPr="0068225E" w:rsidRDefault="003E3DCB" w:rsidP="003E3DCB">
      <w:pPr>
        <w:spacing w:after="0" w:line="240" w:lineRule="auto"/>
        <w:rPr>
          <w:rFonts w:ascii="Times New Roman" w:eastAsia="Times New Roman" w:hAnsi="Times New Roman" w:cs="Times New Roman"/>
        </w:rPr>
      </w:pPr>
      <w:r w:rsidRPr="0068225E">
        <w:rPr>
          <w:rFonts w:ascii="Times New Roman" w:eastAsia="Times New Roman" w:hAnsi="Times New Roman" w:cs="Times New Roman"/>
        </w:rPr>
        <w:t>Текстовое электронное издание.</w:t>
      </w:r>
    </w:p>
    <w:p w:rsidR="003E3DCB" w:rsidRPr="0068225E" w:rsidRDefault="003E3DCB" w:rsidP="003E3DCB">
      <w:pPr>
        <w:spacing w:after="0" w:line="240" w:lineRule="auto"/>
        <w:rPr>
          <w:rFonts w:ascii="Times New Roman" w:eastAsia="Times New Roman" w:hAnsi="Times New Roman" w:cs="Times New Roman"/>
          <w:highlight w:val="yellow"/>
        </w:rPr>
      </w:pPr>
    </w:p>
    <w:p w:rsidR="003E3DCB" w:rsidRDefault="003E3DCB" w:rsidP="003E3DCB">
      <w:pPr>
        <w:spacing w:after="0" w:line="240" w:lineRule="auto"/>
        <w:rPr>
          <w:rFonts w:ascii="Times New Roman" w:eastAsia="Times New Roman" w:hAnsi="Times New Roman" w:cs="Times New Roman"/>
        </w:rPr>
      </w:pPr>
      <w:r w:rsidRPr="0068225E">
        <w:rPr>
          <w:rFonts w:ascii="Times New Roman" w:eastAsia="Times New Roman" w:hAnsi="Times New Roman" w:cs="Times New Roman"/>
        </w:rPr>
        <w:t xml:space="preserve">Минимальные системные требования: ПК 500 и выше; 256 Мб ОЗУ; Windows XP и выше; SVGA с разрешением 1024х768; СD-ROM, мышь; Adobe Acrobat </w:t>
      </w:r>
      <w:r w:rsidRPr="0068225E">
        <w:rPr>
          <w:rFonts w:ascii="Times New Roman" w:eastAsia="Times New Roman" w:hAnsi="Times New Roman" w:cs="Times New Roman"/>
          <w:lang w:val="en-US"/>
        </w:rPr>
        <w:t>Reader</w:t>
      </w:r>
      <w:r w:rsidRPr="0068225E">
        <w:rPr>
          <w:rFonts w:ascii="Times New Roman" w:eastAsia="Times New Roman" w:hAnsi="Times New Roman" w:cs="Times New Roman"/>
        </w:rPr>
        <w:t>.</w:t>
      </w:r>
    </w:p>
    <w:p w:rsidR="003E3DCB" w:rsidRDefault="003E3DCB" w:rsidP="003E3DCB">
      <w:pPr>
        <w:spacing w:after="0" w:line="240" w:lineRule="auto"/>
        <w:rPr>
          <w:rFonts w:ascii="Times New Roman" w:eastAsia="Times New Roman" w:hAnsi="Times New Roman" w:cs="Times New Roman"/>
        </w:rPr>
      </w:pPr>
    </w:p>
    <w:p w:rsidR="003E3DCB" w:rsidRPr="00570818" w:rsidRDefault="003E3DCB" w:rsidP="003E3DCB">
      <w:pPr>
        <w:spacing w:after="0" w:line="240" w:lineRule="auto"/>
        <w:jc w:val="both"/>
        <w:rPr>
          <w:rFonts w:ascii="Times New Roman" w:eastAsia="PMingLiU" w:hAnsi="Times New Roman" w:cs="Times New Roman"/>
        </w:rPr>
      </w:pPr>
      <w:r w:rsidRPr="00570818">
        <w:rPr>
          <w:rFonts w:ascii="Times New Roman" w:eastAsia="PMingLiU" w:hAnsi="Times New Roman" w:cs="Times New Roman"/>
        </w:rPr>
        <w:t>Материалы публикуются в авторской редакции. Ответственность за нарушение авторских прав, а также соблюдение научных и этических норм в ходе исследований несут авторы публикуемых материалов.</w:t>
      </w:r>
    </w:p>
    <w:p w:rsidR="003E3DCB" w:rsidRDefault="003E3DCB" w:rsidP="003E3DCB">
      <w:pPr>
        <w:autoSpaceDE w:val="0"/>
        <w:autoSpaceDN w:val="0"/>
        <w:adjustRightInd w:val="0"/>
        <w:spacing w:after="0" w:line="240" w:lineRule="auto"/>
        <w:jc w:val="both"/>
        <w:rPr>
          <w:rFonts w:ascii="Times New Roman" w:eastAsia="SimSun" w:hAnsi="Times New Roman" w:cs="Times New Roman"/>
          <w:sz w:val="24"/>
          <w:szCs w:val="24"/>
          <w:lang w:eastAsia="zh-CN"/>
        </w:rPr>
      </w:pPr>
    </w:p>
    <w:p w:rsidR="00AA5F16" w:rsidRDefault="00AA5F16" w:rsidP="00AA5F16">
      <w:pPr>
        <w:autoSpaceDE w:val="0"/>
        <w:autoSpaceDN w:val="0"/>
        <w:adjustRightInd w:val="0"/>
        <w:spacing w:after="0" w:line="240" w:lineRule="auto"/>
        <w:ind w:firstLine="570"/>
        <w:jc w:val="both"/>
        <w:rPr>
          <w:rFonts w:ascii="Times New Roman" w:eastAsia="SimSun" w:hAnsi="Times New Roman" w:cs="Times New Roman"/>
          <w:sz w:val="24"/>
          <w:szCs w:val="24"/>
          <w:lang w:eastAsia="zh-CN"/>
        </w:rPr>
      </w:pPr>
    </w:p>
    <w:p w:rsidR="00AA5F16" w:rsidRPr="003E3DCB" w:rsidRDefault="00AA5F16" w:rsidP="00AA5F16">
      <w:pPr>
        <w:shd w:val="clear" w:color="auto" w:fill="FFFFFF"/>
        <w:spacing w:after="0" w:line="240" w:lineRule="auto"/>
        <w:rPr>
          <w:rFonts w:ascii="Times New Roman" w:hAnsi="Times New Roman" w:cs="Times New Roman"/>
          <w:color w:val="auto"/>
          <w:sz w:val="24"/>
          <w:szCs w:val="24"/>
        </w:rPr>
      </w:pPr>
      <w:r w:rsidRPr="003E3DCB">
        <w:rPr>
          <w:rFonts w:ascii="Times New Roman" w:hAnsi="Times New Roman" w:cs="Times New Roman"/>
          <w:color w:val="auto"/>
          <w:sz w:val="24"/>
          <w:szCs w:val="24"/>
        </w:rPr>
        <w:t xml:space="preserve">ISBN </w:t>
      </w:r>
      <w:r w:rsidR="003E3DCB" w:rsidRPr="003E3DCB">
        <w:rPr>
          <w:rFonts w:ascii="Times New Roman" w:hAnsi="Times New Roman" w:cs="Times New Roman"/>
          <w:bCs/>
          <w:color w:val="auto"/>
          <w:sz w:val="24"/>
          <w:szCs w:val="24"/>
          <w:shd w:val="clear" w:color="auto" w:fill="FFFFFF"/>
        </w:rPr>
        <w:t>978-5-85127-971-3</w:t>
      </w:r>
    </w:p>
    <w:p w:rsidR="00AA5F16" w:rsidRPr="00CC2349" w:rsidRDefault="00AA5F16" w:rsidP="00AA5F16">
      <w:pPr>
        <w:shd w:val="clear" w:color="auto" w:fill="FFFFFF"/>
        <w:spacing w:after="0" w:line="240" w:lineRule="auto"/>
        <w:rPr>
          <w:rFonts w:ascii="Arial" w:hAnsi="Arial" w:cs="Arial"/>
          <w:sz w:val="23"/>
          <w:szCs w:val="23"/>
        </w:rPr>
      </w:pPr>
      <w:r w:rsidRPr="00CC2349">
        <w:rPr>
          <w:rFonts w:ascii="Arial" w:hAnsi="Arial" w:cs="Arial"/>
          <w:sz w:val="23"/>
          <w:szCs w:val="23"/>
        </w:rPr>
        <w:t> </w:t>
      </w:r>
    </w:p>
    <w:p w:rsidR="00AA5F16" w:rsidRPr="00717A31" w:rsidRDefault="00AA5F16" w:rsidP="00AA5F16">
      <w:pPr>
        <w:autoSpaceDE w:val="0"/>
        <w:autoSpaceDN w:val="0"/>
        <w:adjustRightInd w:val="0"/>
        <w:spacing w:after="0" w:line="240" w:lineRule="auto"/>
        <w:ind w:firstLine="570"/>
        <w:jc w:val="both"/>
        <w:rPr>
          <w:rFonts w:ascii="Times New Roman" w:eastAsia="SimSun" w:hAnsi="Times New Roman" w:cs="Times New Roman"/>
          <w:sz w:val="24"/>
          <w:szCs w:val="24"/>
          <w:lang w:eastAsia="zh-CN"/>
        </w:rPr>
      </w:pPr>
    </w:p>
    <w:p w:rsidR="00AA5F16" w:rsidRPr="008F48E1" w:rsidRDefault="00AA5F16" w:rsidP="00AA5F16">
      <w:pPr>
        <w:pStyle w:val="Default"/>
        <w:jc w:val="right"/>
        <w:rPr>
          <w:color w:val="auto"/>
        </w:rPr>
      </w:pPr>
    </w:p>
    <w:p w:rsidR="00AA5F16" w:rsidRPr="008F48E1" w:rsidRDefault="00AA5F16" w:rsidP="00AA5F16">
      <w:pPr>
        <w:pStyle w:val="Default"/>
        <w:jc w:val="right"/>
        <w:rPr>
          <w:color w:val="auto"/>
        </w:rPr>
      </w:pPr>
    </w:p>
    <w:p w:rsidR="00AA5F16" w:rsidRDefault="00AA5F16" w:rsidP="00570818">
      <w:pPr>
        <w:pStyle w:val="Default"/>
        <w:rPr>
          <w:color w:val="auto"/>
        </w:rPr>
      </w:pPr>
    </w:p>
    <w:p w:rsidR="00AA5F16" w:rsidRPr="008F48E1" w:rsidRDefault="00AA5F16" w:rsidP="003E3DCB">
      <w:pPr>
        <w:pStyle w:val="Default"/>
        <w:rPr>
          <w:color w:val="auto"/>
        </w:rPr>
      </w:pPr>
    </w:p>
    <w:p w:rsidR="00AA5F16" w:rsidRPr="008F48E1" w:rsidRDefault="00AA5F16" w:rsidP="00AA5F16">
      <w:pPr>
        <w:pStyle w:val="Default"/>
        <w:jc w:val="right"/>
        <w:rPr>
          <w:color w:val="auto"/>
        </w:rPr>
      </w:pPr>
    </w:p>
    <w:p w:rsidR="00AA5F16" w:rsidRDefault="00AA5F16" w:rsidP="00AA5F16">
      <w:pPr>
        <w:pStyle w:val="Default"/>
        <w:jc w:val="right"/>
        <w:rPr>
          <w:color w:val="auto"/>
        </w:rPr>
      </w:pPr>
      <w:r w:rsidRPr="008F48E1">
        <w:rPr>
          <w:color w:val="auto"/>
        </w:rPr>
        <w:t>© АГГПУ и</w:t>
      </w:r>
      <w:r>
        <w:rPr>
          <w:color w:val="auto"/>
        </w:rPr>
        <w:t>м. В.М. Шукшина, 2022</w:t>
      </w:r>
      <w:r w:rsidR="001566D0" w:rsidRPr="001566D0">
        <w:rPr>
          <w:rFonts w:eastAsia="Times New Roman"/>
          <w:noProof/>
          <w:lang w:eastAsia="ru-RU"/>
        </w:rPr>
        <w:t xml:space="preserve"> </w:t>
      </w:r>
    </w:p>
    <w:p w:rsidR="00AA5F16" w:rsidRDefault="003E3DCB" w:rsidP="003E3DCB">
      <w:pPr>
        <w:pStyle w:val="Default"/>
        <w:jc w:val="center"/>
        <w:rPr>
          <w:color w:val="auto"/>
        </w:rPr>
      </w:pPr>
      <w:r>
        <w:rPr>
          <w:rFonts w:eastAsia="Times New Roman"/>
          <w:lang w:eastAsia="ru-RU"/>
        </w:rPr>
        <w:t xml:space="preserve">                                                                </w:t>
      </w:r>
      <w:r w:rsidR="009A2768">
        <w:rPr>
          <w:rFonts w:eastAsia="Times New Roman"/>
          <w:lang w:eastAsia="ru-RU"/>
        </w:rPr>
        <w:t xml:space="preserve"> </w:t>
      </w:r>
      <w:r w:rsidRPr="00922B01">
        <w:rPr>
          <w:rFonts w:eastAsia="Times New Roman"/>
          <w:lang w:val="en-US" w:eastAsia="ru-RU"/>
        </w:rPr>
        <w:t xml:space="preserve">© </w:t>
      </w:r>
      <w:r w:rsidRPr="0055146F">
        <w:rPr>
          <w:rFonts w:eastAsia="Times New Roman"/>
          <w:lang w:eastAsia="ru-RU"/>
        </w:rPr>
        <w:t>Авторы</w:t>
      </w:r>
      <w:r w:rsidRPr="00922B01">
        <w:rPr>
          <w:rFonts w:eastAsia="Times New Roman"/>
          <w:lang w:val="en-US" w:eastAsia="ru-RU"/>
        </w:rPr>
        <w:t>, 2022</w:t>
      </w:r>
    </w:p>
    <w:p w:rsidR="00AA5F16" w:rsidRDefault="00AA5F16" w:rsidP="00AA5F16">
      <w:pPr>
        <w:pStyle w:val="Default"/>
        <w:jc w:val="right"/>
        <w:rPr>
          <w:color w:val="auto"/>
        </w:rPr>
      </w:pPr>
    </w:p>
    <w:p w:rsidR="00895739" w:rsidRPr="008361EF" w:rsidRDefault="00570818" w:rsidP="003E3DCB">
      <w:pPr>
        <w:pStyle w:val="Default"/>
        <w:jc w:val="right"/>
        <w:rPr>
          <w:color w:val="auto"/>
        </w:rPr>
      </w:pPr>
      <w:bookmarkStart w:id="0" w:name="_GoBack"/>
      <w:bookmarkEnd w:id="0"/>
      <w:r>
        <w:rPr>
          <w:rFonts w:eastAsia="Times New Roman"/>
          <w:noProof/>
          <w:lang w:eastAsia="ru-RU"/>
        </w:rPr>
        <mc:AlternateContent>
          <mc:Choice Requires="wps">
            <w:drawing>
              <wp:anchor distT="0" distB="0" distL="114300" distR="114300" simplePos="0" relativeHeight="251657728" behindDoc="0" locked="0" layoutInCell="1" allowOverlap="1" wp14:anchorId="34BEB049" wp14:editId="127DAE13">
                <wp:simplePos x="0" y="0"/>
                <wp:positionH relativeFrom="margin">
                  <wp:posOffset>2713355</wp:posOffset>
                </wp:positionH>
                <wp:positionV relativeFrom="paragraph">
                  <wp:posOffset>-8625</wp:posOffset>
                </wp:positionV>
                <wp:extent cx="673396" cy="510363"/>
                <wp:effectExtent l="0" t="0" r="0" b="4445"/>
                <wp:wrapNone/>
                <wp:docPr id="1" name="Прямоугольник 1"/>
                <wp:cNvGraphicFramePr/>
                <a:graphic xmlns:a="http://schemas.openxmlformats.org/drawingml/2006/main">
                  <a:graphicData uri="http://schemas.microsoft.com/office/word/2010/wordprocessingShape">
                    <wps:wsp>
                      <wps:cNvSpPr/>
                      <wps:spPr>
                        <a:xfrm>
                          <a:off x="0" y="0"/>
                          <a:ext cx="673396" cy="51036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3306A" id="Прямоугольник 1" o:spid="_x0000_s1026" style="position:absolute;margin-left:213.65pt;margin-top:-.7pt;width:53pt;height:40.2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" fillcolor="white [3212]" stroked="f" strokeweight="2pt">
                <w10:wrap anchorx="margin"/>
              </v:rect>
            </w:pict>
          </mc:Fallback>
        </mc:AlternateContent>
      </w:r>
    </w:p>
    <w:sdt>
      <w:sdtPr>
        <w:rPr>
          <w:rFonts w:ascii="Calibri" w:eastAsia="Arial Unicode MS" w:hAnsi="Calibri" w:cs="Arial Unicode MS"/>
          <w:color w:val="000000"/>
          <w:sz w:val="22"/>
          <w:szCs w:val="22"/>
          <w:bdr w:val="nil"/>
        </w:rPr>
        <w:id w:val="438414296"/>
        <w:docPartObj>
          <w:docPartGallery w:val="Table of Contents"/>
          <w:docPartUnique/>
        </w:docPartObj>
      </w:sdtPr>
      <w:sdtEndPr>
        <w:rPr>
          <w:b/>
          <w:bCs/>
        </w:rPr>
      </w:sdtEndPr>
      <w:sdtContent>
        <w:p w:rsidR="00895739" w:rsidRPr="00C24A75" w:rsidRDefault="00C927DC" w:rsidP="00C24A75">
          <w:pPr>
            <w:pStyle w:val="af2"/>
            <w:jc w:val="center"/>
            <w:rPr>
              <w:b/>
              <w:color w:val="002060"/>
            </w:rPr>
          </w:pPr>
          <w:r>
            <w:rPr>
              <w:b/>
              <w:color w:val="002060"/>
            </w:rPr>
            <w:t>Содержание</w:t>
          </w:r>
        </w:p>
        <w:p w:rsidR="00BC5470" w:rsidRPr="00CA63B4" w:rsidRDefault="00895739" w:rsidP="0012086D">
          <w:pPr>
            <w:pStyle w:val="12"/>
            <w:rPr>
              <w:rFonts w:eastAsiaTheme="minorEastAsia" w:cstheme="minorBidi"/>
              <w:lang w:eastAsia="ru-RU"/>
            </w:rPr>
          </w:pPr>
          <w:r>
            <w:fldChar w:fldCharType="begin"/>
          </w:r>
          <w:r>
            <w:instrText xml:space="preserve"> TOC \o "1-3" \h \z \u </w:instrText>
          </w:r>
          <w:r>
            <w:fldChar w:fldCharType="separate"/>
          </w:r>
          <w:hyperlink w:anchor="_Toc105324772" w:history="1">
            <w:r w:rsidR="00BC5470" w:rsidRPr="00CA63B4">
              <w:rPr>
                <w:rStyle w:val="a9"/>
                <w:rFonts w:ascii="Times New Roman" w:eastAsia="SimSun" w:hAnsi="Times New Roman"/>
                <w:b/>
                <w:color w:val="C00000"/>
                <w:lang w:eastAsia="zh-CN"/>
              </w:rPr>
              <w:t>АКТУАЛЬНЫЕ ВОПРОСЫ СОВРЕМЕННОЙ ЛИНГВИСТИКИ И ЛИТЕРАТУРОВЕДЕНИЯ</w:t>
            </w:r>
          </w:hyperlink>
        </w:p>
        <w:p w:rsidR="00BC5470" w:rsidRPr="0012086D" w:rsidRDefault="009B2F3D" w:rsidP="0012086D">
          <w:pPr>
            <w:pStyle w:val="12"/>
            <w:rPr>
              <w:rFonts w:eastAsiaTheme="minorEastAsia" w:cstheme="minorBidi"/>
              <w:lang w:eastAsia="ru-RU"/>
            </w:rPr>
          </w:pPr>
          <w:hyperlink w:anchor="_Toc105324773" w:history="1">
            <w:r w:rsidR="00BC5470" w:rsidRPr="0012086D">
              <w:rPr>
                <w:rStyle w:val="a9"/>
                <w:b/>
                <w:i/>
                <w:color w:val="002060"/>
              </w:rPr>
              <w:t>Виноградова Н.Г.</w:t>
            </w:r>
          </w:hyperlink>
          <w:r w:rsidR="00BC5470"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774" w:history="1">
            <w:r w:rsidR="00BC5470" w:rsidRPr="00D13E42">
              <w:rPr>
                <w:rStyle w:val="a9"/>
                <w:b/>
              </w:rPr>
              <w:t>ВЛИЯНИЕ КОНТЕКСТА НА СЕМАНТИКУ ПРОСТРАНСТВЕННО-ВРЕМЕННЫХ ДЕЙКТИЧЕСКИХ СЛОВ В АНГЛИЙСКОМ ЯЗЫКЕ</w:t>
            </w:r>
            <w:r w:rsidR="00BC5470">
              <w:rPr>
                <w:webHidden/>
              </w:rPr>
              <w:tab/>
            </w:r>
            <w:r w:rsidR="00BC5470">
              <w:rPr>
                <w:webHidden/>
              </w:rPr>
              <w:fldChar w:fldCharType="begin"/>
            </w:r>
            <w:r w:rsidR="00BC5470">
              <w:rPr>
                <w:webHidden/>
              </w:rPr>
              <w:instrText xml:space="preserve"> PAGEREF _Toc105324774 \h </w:instrText>
            </w:r>
            <w:r w:rsidR="00BC5470">
              <w:rPr>
                <w:webHidden/>
              </w:rPr>
            </w:r>
            <w:r w:rsidR="00BC5470">
              <w:rPr>
                <w:webHidden/>
              </w:rPr>
              <w:fldChar w:fldCharType="separate"/>
            </w:r>
            <w:r w:rsidR="00737721">
              <w:rPr>
                <w:webHidden/>
              </w:rPr>
              <w:t>5</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775" w:history="1">
            <w:r w:rsidR="00BC5470" w:rsidRPr="0012086D">
              <w:rPr>
                <w:rStyle w:val="a9"/>
                <w:rFonts w:eastAsia="Times New Roman"/>
                <w:b/>
                <w:i/>
                <w:color w:val="002060"/>
              </w:rPr>
              <w:t>Липустина О.М.</w:t>
            </w:r>
          </w:hyperlink>
          <w:r w:rsidR="00BC5470"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776" w:history="1">
            <w:r w:rsidR="00BC5470" w:rsidRPr="00D13E42">
              <w:rPr>
                <w:rStyle w:val="a9"/>
                <w:b/>
              </w:rPr>
              <w:t>ИРОНИЯ КАК ОТОБРАЖЕНИЕ АНГЛИЙСКОГО МЕНТАЛИТЕТА</w:t>
            </w:r>
            <w:r w:rsidR="00BC5470">
              <w:rPr>
                <w:webHidden/>
              </w:rPr>
              <w:tab/>
            </w:r>
            <w:r w:rsidR="00BC5470">
              <w:rPr>
                <w:webHidden/>
              </w:rPr>
              <w:fldChar w:fldCharType="begin"/>
            </w:r>
            <w:r w:rsidR="00BC5470">
              <w:rPr>
                <w:webHidden/>
              </w:rPr>
              <w:instrText xml:space="preserve"> PAGEREF _Toc105324776 \h </w:instrText>
            </w:r>
            <w:r w:rsidR="00BC5470">
              <w:rPr>
                <w:webHidden/>
              </w:rPr>
            </w:r>
            <w:r w:rsidR="00BC5470">
              <w:rPr>
                <w:webHidden/>
              </w:rPr>
              <w:fldChar w:fldCharType="separate"/>
            </w:r>
            <w:r w:rsidR="00737721">
              <w:rPr>
                <w:webHidden/>
              </w:rPr>
              <w:t>8</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777" w:history="1">
            <w:r w:rsidR="00BC5470" w:rsidRPr="0012086D">
              <w:rPr>
                <w:rStyle w:val="a9"/>
                <w:rFonts w:eastAsia="SimSun"/>
                <w:b/>
                <w:i/>
                <w:color w:val="002060"/>
              </w:rPr>
              <w:t>Ступкина М.В.,</w:t>
            </w:r>
            <w:r w:rsidR="00BC5470" w:rsidRPr="0012086D">
              <w:t xml:space="preserve"> </w:t>
            </w:r>
            <w:r w:rsidR="00BC5470" w:rsidRPr="0012086D">
              <w:rPr>
                <w:rStyle w:val="a9"/>
                <w:rFonts w:eastAsia="SimSun"/>
                <w:b/>
                <w:i/>
                <w:color w:val="002060"/>
              </w:rPr>
              <w:t>Кубарич А.М.,</w:t>
            </w:r>
            <w:r w:rsidR="00BC5470" w:rsidRPr="0012086D">
              <w:t xml:space="preserve"> </w:t>
            </w:r>
            <w:r w:rsidR="00BC5470" w:rsidRPr="0012086D">
              <w:rPr>
                <w:rStyle w:val="a9"/>
                <w:rFonts w:eastAsia="SimSun"/>
                <w:b/>
                <w:i/>
                <w:color w:val="002060"/>
              </w:rPr>
              <w:t>Яковлева Е.С.,</w:t>
            </w:r>
            <w:r w:rsidR="00BC5470" w:rsidRPr="0012086D">
              <w:t xml:space="preserve"> </w:t>
            </w:r>
            <w:r w:rsidR="00BC5470" w:rsidRPr="0012086D">
              <w:rPr>
                <w:rStyle w:val="a9"/>
                <w:rFonts w:eastAsia="SimSun"/>
                <w:b/>
                <w:i/>
                <w:color w:val="002060"/>
              </w:rPr>
              <w:t>Ющенко О.Б.</w:t>
            </w:r>
          </w:hyperlink>
          <w:r w:rsidR="00BC5470"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781" w:history="1">
            <w:r w:rsidR="00BC5470" w:rsidRPr="00D13E42">
              <w:rPr>
                <w:rStyle w:val="a9"/>
                <w:rFonts w:eastAsia="SimSun" w:hint="eastAsia"/>
                <w:b/>
                <w:lang w:eastAsia="zh-CN"/>
              </w:rPr>
              <w:t>元王朝奠定中国历史疆域</w:t>
            </w:r>
            <w:r w:rsidR="00BC5470">
              <w:rPr>
                <w:webHidden/>
              </w:rPr>
              <w:tab/>
            </w:r>
            <w:r w:rsidR="00BC5470">
              <w:rPr>
                <w:webHidden/>
              </w:rPr>
              <w:fldChar w:fldCharType="begin"/>
            </w:r>
            <w:r w:rsidR="00BC5470">
              <w:rPr>
                <w:webHidden/>
              </w:rPr>
              <w:instrText xml:space="preserve"> PAGEREF _Toc105324781 \h </w:instrText>
            </w:r>
            <w:r w:rsidR="00BC5470">
              <w:rPr>
                <w:webHidden/>
              </w:rPr>
            </w:r>
            <w:r w:rsidR="00BC5470">
              <w:rPr>
                <w:webHidden/>
              </w:rPr>
              <w:fldChar w:fldCharType="separate"/>
            </w:r>
            <w:r w:rsidR="00737721">
              <w:rPr>
                <w:webHidden/>
              </w:rPr>
              <w:t>14</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782" w:history="1">
            <w:r w:rsidR="00BC5470" w:rsidRPr="0012086D">
              <w:rPr>
                <w:rStyle w:val="a9"/>
                <w:b/>
                <w:i/>
                <w:color w:val="002060"/>
              </w:rPr>
              <w:t>Федорова В.Г.</w:t>
            </w:r>
          </w:hyperlink>
          <w:r w:rsidR="00BC5470"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783" w:history="1">
            <w:r w:rsidR="00BC5470" w:rsidRPr="00D13E42">
              <w:rPr>
                <w:rStyle w:val="a9"/>
                <w:rFonts w:eastAsia="Times New Roman"/>
                <w:b/>
              </w:rPr>
              <w:t>ЛИТЕРАТУРНАЯ ПОЛЕМИКА А.П. ЧЕХОВА С Л.Н. ТОЛСТЫМ ПО ВОПРОСАМ ЛЮБВИ И БРАКА</w:t>
            </w:r>
            <w:r w:rsidR="00BC5470">
              <w:rPr>
                <w:webHidden/>
              </w:rPr>
              <w:tab/>
            </w:r>
            <w:r w:rsidR="00BC5470">
              <w:rPr>
                <w:webHidden/>
              </w:rPr>
              <w:fldChar w:fldCharType="begin"/>
            </w:r>
            <w:r w:rsidR="00BC5470">
              <w:rPr>
                <w:webHidden/>
              </w:rPr>
              <w:instrText xml:space="preserve"> PAGEREF _Toc105324783 \h </w:instrText>
            </w:r>
            <w:r w:rsidR="00BC5470">
              <w:rPr>
                <w:webHidden/>
              </w:rPr>
            </w:r>
            <w:r w:rsidR="00BC5470">
              <w:rPr>
                <w:webHidden/>
              </w:rPr>
              <w:fldChar w:fldCharType="separate"/>
            </w:r>
            <w:r w:rsidR="00737721">
              <w:rPr>
                <w:webHidden/>
              </w:rPr>
              <w:t>18</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784" w:history="1">
            <w:r w:rsidR="00BC5470" w:rsidRPr="0012086D">
              <w:rPr>
                <w:rStyle w:val="a9"/>
                <w:rFonts w:eastAsia="SimSun"/>
                <w:b/>
                <w:i/>
                <w:color w:val="002060"/>
                <w:lang w:eastAsia="zh-CN"/>
              </w:rPr>
              <w:t>Щелок Т.И.</w:t>
            </w:r>
          </w:hyperlink>
          <w:r w:rsidR="00BC5470"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785" w:history="1">
            <w:r w:rsidR="00BC5470" w:rsidRPr="00D13E42">
              <w:rPr>
                <w:rStyle w:val="a9"/>
                <w:rFonts w:eastAsia="SimSun"/>
                <w:b/>
                <w:lang w:eastAsia="zh-CN"/>
              </w:rPr>
              <w:t>НЕКОТОРЫЕ СЛОВООБРАЗОВАТЕЛЬНЫЕ ОСОБЕННОСТИ НЕМЕЦКОЙ ФУТБОЛЬНОЙ ТЕРМИНОЛОГИИ (НА МАТЕРИАЛЕ ПУБЛИЦИСТИЧЕСКОГО ТЕКСТА)</w:t>
            </w:r>
            <w:r w:rsidR="00BC5470">
              <w:rPr>
                <w:webHidden/>
              </w:rPr>
              <w:tab/>
            </w:r>
            <w:r w:rsidR="00BC5470">
              <w:rPr>
                <w:webHidden/>
              </w:rPr>
              <w:fldChar w:fldCharType="begin"/>
            </w:r>
            <w:r w:rsidR="00BC5470">
              <w:rPr>
                <w:webHidden/>
              </w:rPr>
              <w:instrText xml:space="preserve"> PAGEREF _Toc105324785 \h </w:instrText>
            </w:r>
            <w:r w:rsidR="00BC5470">
              <w:rPr>
                <w:webHidden/>
              </w:rPr>
            </w:r>
            <w:r w:rsidR="00BC5470">
              <w:rPr>
                <w:webHidden/>
              </w:rPr>
              <w:fldChar w:fldCharType="separate"/>
            </w:r>
            <w:r w:rsidR="00737721">
              <w:rPr>
                <w:webHidden/>
              </w:rPr>
              <w:t>24</w:t>
            </w:r>
            <w:r w:rsidR="00BC5470">
              <w:rPr>
                <w:webHidden/>
              </w:rPr>
              <w:fldChar w:fldCharType="end"/>
            </w:r>
          </w:hyperlink>
        </w:p>
        <w:p w:rsidR="00BC5470" w:rsidRPr="00CA63B4" w:rsidRDefault="009B2F3D" w:rsidP="0012086D">
          <w:pPr>
            <w:pStyle w:val="12"/>
            <w:rPr>
              <w:rFonts w:eastAsiaTheme="minorEastAsia" w:cstheme="minorBidi"/>
              <w:lang w:eastAsia="ru-RU"/>
            </w:rPr>
          </w:pPr>
          <w:hyperlink w:anchor="_Toc105324786" w:history="1">
            <w:r w:rsidR="00BC5470" w:rsidRPr="00CA63B4">
              <w:rPr>
                <w:rStyle w:val="a9"/>
                <w:rFonts w:ascii="Times New Roman" w:hAnsi="Times New Roman"/>
                <w:b/>
                <w:color w:val="C00000"/>
              </w:rPr>
              <w:t>АКТУАЛЬНЫЕ ПРОБЛЕМЫ ПРЕПОДАВАНИЯ РУССКОГО, ИНОСТРАННЫХ ЯЗЫКОВ И СОЦИАЛЬНО-ГУМАНИТАРНЫХ ДИСЦИПЛИН</w:t>
            </w:r>
          </w:hyperlink>
        </w:p>
        <w:p w:rsidR="00BC5470" w:rsidRDefault="009B2F3D" w:rsidP="0012086D">
          <w:pPr>
            <w:pStyle w:val="12"/>
            <w:rPr>
              <w:rFonts w:eastAsiaTheme="minorEastAsia" w:cstheme="minorBidi"/>
              <w:lang w:eastAsia="ru-RU"/>
            </w:rPr>
          </w:pPr>
          <w:hyperlink w:anchor="_Toc105324787" w:history="1">
            <w:r w:rsidR="00BC5470" w:rsidRPr="0012086D">
              <w:rPr>
                <w:rStyle w:val="a9"/>
                <w:b/>
                <w:i/>
                <w:color w:val="002060"/>
              </w:rPr>
              <w:t>Виницкая Н.В., Доценко Т.Э.</w:t>
            </w:r>
          </w:hyperlink>
          <w:r w:rsidR="00BC5470">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789" w:history="1">
            <w:r w:rsidR="00BC5470" w:rsidRPr="00D13E42">
              <w:rPr>
                <w:rStyle w:val="a9"/>
                <w:b/>
              </w:rPr>
              <w:t>ПРОБЛЕМЫ ИСПОЛЬЗОВАНИЯ ЦИФРОВОЙ СРЕДЫ В ПРОЦЕССЕ ИЗУЧЕНИЯ СОЦИОГУМАНИТАРНЫХ ДИСЦИПЛИН</w:t>
            </w:r>
            <w:r w:rsidR="00BC5470">
              <w:rPr>
                <w:webHidden/>
              </w:rPr>
              <w:tab/>
            </w:r>
            <w:r w:rsidR="00BC5470">
              <w:rPr>
                <w:webHidden/>
              </w:rPr>
              <w:fldChar w:fldCharType="begin"/>
            </w:r>
            <w:r w:rsidR="00BC5470">
              <w:rPr>
                <w:webHidden/>
              </w:rPr>
              <w:instrText xml:space="preserve"> PAGEREF _Toc105324789 \h </w:instrText>
            </w:r>
            <w:r w:rsidR="00BC5470">
              <w:rPr>
                <w:webHidden/>
              </w:rPr>
            </w:r>
            <w:r w:rsidR="00BC5470">
              <w:rPr>
                <w:webHidden/>
              </w:rPr>
              <w:fldChar w:fldCharType="separate"/>
            </w:r>
            <w:r w:rsidR="00737721">
              <w:rPr>
                <w:webHidden/>
              </w:rPr>
              <w:t>27</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790" w:history="1">
            <w:r w:rsidR="00BC5470" w:rsidRPr="0012086D">
              <w:rPr>
                <w:rStyle w:val="a9"/>
                <w:b/>
                <w:i/>
                <w:color w:val="002060"/>
              </w:rPr>
              <w:t>Виницкая Н.В.,</w:t>
            </w:r>
            <w:r w:rsidR="00C927DC">
              <w:rPr>
                <w:rStyle w:val="a9"/>
                <w:b/>
                <w:i/>
                <w:color w:val="002060"/>
              </w:rPr>
              <w:t xml:space="preserve"> </w:t>
            </w:r>
            <w:r w:rsidR="00BC5470" w:rsidRPr="0012086D">
              <w:rPr>
                <w:rStyle w:val="a9"/>
                <w:b/>
                <w:i/>
                <w:color w:val="002060"/>
              </w:rPr>
              <w:t>Чусова Н.Н.,</w:t>
            </w:r>
            <w:r w:rsidR="00BC5470" w:rsidRPr="0012086D">
              <w:t xml:space="preserve"> </w:t>
            </w:r>
            <w:r w:rsidR="00BC5470" w:rsidRPr="0012086D">
              <w:rPr>
                <w:rStyle w:val="a9"/>
                <w:b/>
                <w:i/>
                <w:color w:val="002060"/>
              </w:rPr>
              <w:t>Шаповалов М.С.</w:t>
            </w:r>
          </w:hyperlink>
          <w:r w:rsidR="00BC5470"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793" w:history="1">
            <w:r w:rsidR="00BC5470" w:rsidRPr="00D13E42">
              <w:rPr>
                <w:rStyle w:val="a9"/>
                <w:b/>
              </w:rPr>
              <w:t>ОСОБЕННОСТИ РЕАЛИЗАЦИИ ПРОЦЕССА ВОСПИТАНИЯ В УСЛОВИЯХ ЦИФРОВОЙ ГУМАНИТАРИСТИКИ</w:t>
            </w:r>
            <w:r w:rsidR="00BC5470">
              <w:rPr>
                <w:webHidden/>
              </w:rPr>
              <w:tab/>
            </w:r>
            <w:r w:rsidR="00BC5470">
              <w:rPr>
                <w:webHidden/>
              </w:rPr>
              <w:fldChar w:fldCharType="begin"/>
            </w:r>
            <w:r w:rsidR="00BC5470">
              <w:rPr>
                <w:webHidden/>
              </w:rPr>
              <w:instrText xml:space="preserve"> PAGEREF _Toc105324793 \h </w:instrText>
            </w:r>
            <w:r w:rsidR="00BC5470">
              <w:rPr>
                <w:webHidden/>
              </w:rPr>
            </w:r>
            <w:r w:rsidR="00BC5470">
              <w:rPr>
                <w:webHidden/>
              </w:rPr>
              <w:fldChar w:fldCharType="separate"/>
            </w:r>
            <w:r w:rsidR="00737721">
              <w:rPr>
                <w:webHidden/>
              </w:rPr>
              <w:t>30</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794" w:history="1">
            <w:r w:rsidR="00BC5470" w:rsidRPr="0012086D">
              <w:rPr>
                <w:rStyle w:val="a9"/>
                <w:b/>
                <w:i/>
                <w:color w:val="002060"/>
              </w:rPr>
              <w:t>Виницкая Н.В., Метель Е.В., Чирков А.А.</w:t>
            </w:r>
          </w:hyperlink>
          <w:r w:rsidR="00BC5470"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797" w:history="1">
            <w:r w:rsidR="00BC5470" w:rsidRPr="00D13E42">
              <w:rPr>
                <w:rStyle w:val="a9"/>
                <w:b/>
              </w:rPr>
              <w:t>ИЗУЧЕНИЕ КУЛЬТУРЫ В ЦИФРОВУЮ ЭПОХУ: ПРОБЛЕМЫ И ПЕРСПЕКТИВЫ</w:t>
            </w:r>
            <w:r w:rsidR="00BC5470">
              <w:rPr>
                <w:webHidden/>
              </w:rPr>
              <w:tab/>
            </w:r>
            <w:r w:rsidR="00BC5470">
              <w:rPr>
                <w:webHidden/>
              </w:rPr>
              <w:fldChar w:fldCharType="begin"/>
            </w:r>
            <w:r w:rsidR="00BC5470">
              <w:rPr>
                <w:webHidden/>
              </w:rPr>
              <w:instrText xml:space="preserve"> PAGEREF _Toc105324797 \h </w:instrText>
            </w:r>
            <w:r w:rsidR="00BC5470">
              <w:rPr>
                <w:webHidden/>
              </w:rPr>
            </w:r>
            <w:r w:rsidR="00BC5470">
              <w:rPr>
                <w:webHidden/>
              </w:rPr>
              <w:fldChar w:fldCharType="separate"/>
            </w:r>
            <w:r w:rsidR="00737721">
              <w:rPr>
                <w:webHidden/>
              </w:rPr>
              <w:t>33</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798" w:history="1">
            <w:r w:rsidR="00BC5470" w:rsidRPr="0012086D">
              <w:rPr>
                <w:rStyle w:val="a9"/>
                <w:b/>
                <w:i/>
                <w:color w:val="002060"/>
              </w:rPr>
              <w:t>Жукова Т.В.</w:t>
            </w:r>
          </w:hyperlink>
          <w:r w:rsidR="00BC5470"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799" w:history="1">
            <w:r w:rsidR="00BC5470" w:rsidRPr="00D13E42">
              <w:rPr>
                <w:rStyle w:val="a9"/>
                <w:b/>
              </w:rPr>
              <w:t>МЕТОДИКА ВЫПОЛНЕНИЯ ЛЕКСИКО-СТИЛИСТИЧЕСКОГО АНАЛИЗА В ВУЗЕ</w:t>
            </w:r>
            <w:r w:rsidR="00BC5470">
              <w:rPr>
                <w:webHidden/>
              </w:rPr>
              <w:tab/>
            </w:r>
            <w:r w:rsidR="00BC5470">
              <w:rPr>
                <w:webHidden/>
              </w:rPr>
              <w:fldChar w:fldCharType="begin"/>
            </w:r>
            <w:r w:rsidR="00BC5470">
              <w:rPr>
                <w:webHidden/>
              </w:rPr>
              <w:instrText xml:space="preserve"> PAGEREF _Toc105324799 \h </w:instrText>
            </w:r>
            <w:r w:rsidR="00BC5470">
              <w:rPr>
                <w:webHidden/>
              </w:rPr>
            </w:r>
            <w:r w:rsidR="00BC5470">
              <w:rPr>
                <w:webHidden/>
              </w:rPr>
              <w:fldChar w:fldCharType="separate"/>
            </w:r>
            <w:r w:rsidR="00737721">
              <w:rPr>
                <w:webHidden/>
              </w:rPr>
              <w:t>35</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800" w:history="1">
            <w:r w:rsidR="00BC5470" w:rsidRPr="0012086D">
              <w:rPr>
                <w:rStyle w:val="a9"/>
                <w:b/>
                <w:i/>
                <w:color w:val="002060"/>
              </w:rPr>
              <w:t>Зырянова И.П.,</w:t>
            </w:r>
            <w:r w:rsidR="00BC5470" w:rsidRPr="0012086D">
              <w:t xml:space="preserve"> </w:t>
            </w:r>
            <w:r w:rsidR="00BC5470" w:rsidRPr="0012086D">
              <w:rPr>
                <w:rStyle w:val="a9"/>
                <w:b/>
                <w:i/>
                <w:color w:val="002060"/>
              </w:rPr>
              <w:t>Нетреба Е.П.</w:t>
            </w:r>
          </w:hyperlink>
          <w:r w:rsidR="00CA63B4"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802" w:history="1">
            <w:r w:rsidR="00BC5470" w:rsidRPr="00D13E42">
              <w:rPr>
                <w:rStyle w:val="a9"/>
                <w:b/>
              </w:rPr>
              <w:t xml:space="preserve">ВОЗМОЖНОСТИ ПРИМЕНЕНИЯ ТЕХНОЛОГИИ </w:t>
            </w:r>
            <w:r w:rsidR="00BC5470" w:rsidRPr="00D13E42">
              <w:rPr>
                <w:rStyle w:val="a9"/>
                <w:b/>
                <w:lang w:val="en-US"/>
              </w:rPr>
              <w:t>CLIL</w:t>
            </w:r>
            <w:r w:rsidR="00BC5470" w:rsidRPr="00D13E42">
              <w:rPr>
                <w:rStyle w:val="a9"/>
                <w:b/>
              </w:rPr>
              <w:t xml:space="preserve"> В СРЕДНЕЙ ШКОЛЕ</w:t>
            </w:r>
            <w:r w:rsidR="00BC5470">
              <w:rPr>
                <w:webHidden/>
              </w:rPr>
              <w:tab/>
            </w:r>
            <w:r w:rsidR="00BC5470">
              <w:rPr>
                <w:webHidden/>
              </w:rPr>
              <w:fldChar w:fldCharType="begin"/>
            </w:r>
            <w:r w:rsidR="00BC5470">
              <w:rPr>
                <w:webHidden/>
              </w:rPr>
              <w:instrText xml:space="preserve"> PAGEREF _Toc105324802 \h </w:instrText>
            </w:r>
            <w:r w:rsidR="00BC5470">
              <w:rPr>
                <w:webHidden/>
              </w:rPr>
            </w:r>
            <w:r w:rsidR="00BC5470">
              <w:rPr>
                <w:webHidden/>
              </w:rPr>
              <w:fldChar w:fldCharType="separate"/>
            </w:r>
            <w:r w:rsidR="00737721">
              <w:rPr>
                <w:webHidden/>
              </w:rPr>
              <w:t>42</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803" w:history="1">
            <w:r w:rsidR="00BC5470" w:rsidRPr="0012086D">
              <w:rPr>
                <w:rStyle w:val="a9"/>
                <w:b/>
                <w:i/>
                <w:color w:val="002060"/>
              </w:rPr>
              <w:t>Зырянова И.П.,</w:t>
            </w:r>
            <w:r w:rsidR="00CA63B4" w:rsidRPr="0012086D">
              <w:rPr>
                <w:rStyle w:val="a9"/>
                <w:b/>
                <w:i/>
                <w:color w:val="002060"/>
              </w:rPr>
              <w:t xml:space="preserve"> Нетреба Е.П.</w:t>
            </w:r>
          </w:hyperlink>
          <w:r w:rsidR="00CA63B4"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805" w:history="1">
            <w:r w:rsidR="00BC5470" w:rsidRPr="00D13E42">
              <w:rPr>
                <w:rStyle w:val="a9"/>
                <w:b/>
                <w:lang w:val="en-US"/>
              </w:rPr>
              <w:t>USE OF PROJECT METHOD AS A MEANS OF REALIZATION OF REGIONAL COMPONENT IN TEACHING FOREIGN LANGUAGES</w:t>
            </w:r>
            <w:r w:rsidR="00BC5470">
              <w:rPr>
                <w:webHidden/>
              </w:rPr>
              <w:tab/>
            </w:r>
            <w:r w:rsidR="00BC5470">
              <w:rPr>
                <w:webHidden/>
              </w:rPr>
              <w:fldChar w:fldCharType="begin"/>
            </w:r>
            <w:r w:rsidR="00BC5470">
              <w:rPr>
                <w:webHidden/>
              </w:rPr>
              <w:instrText xml:space="preserve"> PAGEREF _Toc105324805 \h </w:instrText>
            </w:r>
            <w:r w:rsidR="00BC5470">
              <w:rPr>
                <w:webHidden/>
              </w:rPr>
            </w:r>
            <w:r w:rsidR="00BC5470">
              <w:rPr>
                <w:webHidden/>
              </w:rPr>
              <w:fldChar w:fldCharType="separate"/>
            </w:r>
            <w:r w:rsidR="00737721">
              <w:rPr>
                <w:webHidden/>
              </w:rPr>
              <w:t>44</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806" w:history="1">
            <w:r w:rsidR="00BC5470" w:rsidRPr="0012086D">
              <w:rPr>
                <w:rStyle w:val="a9"/>
                <w:b/>
                <w:i/>
                <w:color w:val="002060"/>
              </w:rPr>
              <w:t>Кубарич А.М.,</w:t>
            </w:r>
            <w:r w:rsidR="00CA63B4" w:rsidRPr="0012086D">
              <w:rPr>
                <w:rStyle w:val="a9"/>
                <w:b/>
                <w:i/>
                <w:color w:val="002060"/>
              </w:rPr>
              <w:t xml:space="preserve"> Ступкина М.В., Ющенко О.Б.,</w:t>
            </w:r>
            <w:r w:rsidR="00CA63B4" w:rsidRPr="0012086D">
              <w:t xml:space="preserve"> </w:t>
            </w:r>
            <w:r w:rsidR="00CA63B4" w:rsidRPr="0012086D">
              <w:rPr>
                <w:rStyle w:val="a9"/>
                <w:b/>
                <w:i/>
                <w:color w:val="002060"/>
              </w:rPr>
              <w:t>Яковлева Е.С.</w:t>
            </w:r>
          </w:hyperlink>
          <w:r w:rsidR="00CA63B4"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810" w:history="1">
            <w:r w:rsidR="00BC5470" w:rsidRPr="00D13E42">
              <w:rPr>
                <w:rStyle w:val="a9"/>
                <w:b/>
              </w:rPr>
              <w:t>ИГРОВЫЕ ТЕХНОЛОГИИ В ОБУЧЕНИИ ИЕРОГЛИФИЧЕСКОМУ ПИСЬМУ</w:t>
            </w:r>
            <w:r w:rsidR="00BC5470">
              <w:rPr>
                <w:webHidden/>
              </w:rPr>
              <w:tab/>
            </w:r>
            <w:r w:rsidR="00BC5470">
              <w:rPr>
                <w:webHidden/>
              </w:rPr>
              <w:fldChar w:fldCharType="begin"/>
            </w:r>
            <w:r w:rsidR="00BC5470">
              <w:rPr>
                <w:webHidden/>
              </w:rPr>
              <w:instrText xml:space="preserve"> PAGEREF _Toc105324810 \h </w:instrText>
            </w:r>
            <w:r w:rsidR="00BC5470">
              <w:rPr>
                <w:webHidden/>
              </w:rPr>
            </w:r>
            <w:r w:rsidR="00BC5470">
              <w:rPr>
                <w:webHidden/>
              </w:rPr>
              <w:fldChar w:fldCharType="separate"/>
            </w:r>
            <w:r w:rsidR="00737721">
              <w:rPr>
                <w:webHidden/>
              </w:rPr>
              <w:t>47</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811" w:history="1">
            <w:r w:rsidR="00BC5470" w:rsidRPr="0012086D">
              <w:rPr>
                <w:rStyle w:val="a9"/>
                <w:b/>
                <w:i/>
                <w:color w:val="002060"/>
              </w:rPr>
              <w:t>Кубарич А.М.,</w:t>
            </w:r>
            <w:r w:rsidR="00CA63B4" w:rsidRPr="0012086D">
              <w:rPr>
                <w:rStyle w:val="a9"/>
                <w:b/>
                <w:i/>
                <w:color w:val="002060"/>
              </w:rPr>
              <w:t xml:space="preserve"> Ступкина М.В., Ющенко О.Б., Яковлева Е.С.</w:t>
            </w:r>
          </w:hyperlink>
          <w:r w:rsidR="00CA63B4"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815" w:history="1">
            <w:r w:rsidR="00BC5470" w:rsidRPr="00D13E42">
              <w:rPr>
                <w:rStyle w:val="a9"/>
                <w:rFonts w:eastAsia="SimSun"/>
                <w:b/>
              </w:rPr>
              <w:t>ИСПОЛЬЗОВАНИЕ АУТЕНТИЧНЫХ МАТЕРИАЛОВ ПРИ СОВЕРШЕНСТВОВАНИИ НАВЫКА АУДИРОВАНИЯ НА УРОКЕ КИТАЙСКОГО ЯЗЫКА</w:t>
            </w:r>
            <w:r w:rsidR="00BC5470">
              <w:rPr>
                <w:webHidden/>
              </w:rPr>
              <w:tab/>
            </w:r>
            <w:r w:rsidR="00BC5470">
              <w:rPr>
                <w:webHidden/>
              </w:rPr>
              <w:fldChar w:fldCharType="begin"/>
            </w:r>
            <w:r w:rsidR="00BC5470">
              <w:rPr>
                <w:webHidden/>
              </w:rPr>
              <w:instrText xml:space="preserve"> PAGEREF _Toc105324815 \h </w:instrText>
            </w:r>
            <w:r w:rsidR="00BC5470">
              <w:rPr>
                <w:webHidden/>
              </w:rPr>
            </w:r>
            <w:r w:rsidR="00BC5470">
              <w:rPr>
                <w:webHidden/>
              </w:rPr>
              <w:fldChar w:fldCharType="separate"/>
            </w:r>
            <w:r w:rsidR="00737721">
              <w:rPr>
                <w:webHidden/>
              </w:rPr>
              <w:t>50</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816" w:history="1">
            <w:r w:rsidR="00BC5470" w:rsidRPr="0012086D">
              <w:rPr>
                <w:rStyle w:val="a9"/>
                <w:b/>
                <w:i/>
                <w:color w:val="002060"/>
              </w:rPr>
              <w:t>Кубарич А.М.,</w:t>
            </w:r>
            <w:r w:rsidR="00CA63B4" w:rsidRPr="0012086D">
              <w:rPr>
                <w:rStyle w:val="a9"/>
                <w:b/>
                <w:i/>
                <w:color w:val="002060"/>
              </w:rPr>
              <w:t xml:space="preserve"> Ступкина М.В., Ющенко О.Б.,</w:t>
            </w:r>
            <w:r w:rsidR="00CA63B4" w:rsidRPr="0012086D">
              <w:t xml:space="preserve"> </w:t>
            </w:r>
            <w:r w:rsidR="00CA63B4" w:rsidRPr="0012086D">
              <w:rPr>
                <w:rStyle w:val="a9"/>
                <w:b/>
                <w:i/>
                <w:color w:val="002060"/>
              </w:rPr>
              <w:t>Яковлева Е.С.</w:t>
            </w:r>
          </w:hyperlink>
          <w:r w:rsidR="00CA63B4"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820" w:history="1">
            <w:r w:rsidR="00BC5470" w:rsidRPr="00D13E42">
              <w:rPr>
                <w:rStyle w:val="a9"/>
                <w:b/>
                <w:lang w:val="en-US"/>
              </w:rPr>
              <w:t>DIFFICULTIES OF LEARNING HIEROGLYPHICS,  FUNDAMENTALS OF GAME METHODS IN TEACHING WRITING</w:t>
            </w:r>
            <w:r w:rsidR="00BC5470">
              <w:rPr>
                <w:webHidden/>
              </w:rPr>
              <w:tab/>
            </w:r>
            <w:r w:rsidR="00BC5470">
              <w:rPr>
                <w:webHidden/>
              </w:rPr>
              <w:fldChar w:fldCharType="begin"/>
            </w:r>
            <w:r w:rsidR="00BC5470">
              <w:rPr>
                <w:webHidden/>
              </w:rPr>
              <w:instrText xml:space="preserve"> PAGEREF _Toc105324820 \h </w:instrText>
            </w:r>
            <w:r w:rsidR="00BC5470">
              <w:rPr>
                <w:webHidden/>
              </w:rPr>
            </w:r>
            <w:r w:rsidR="00BC5470">
              <w:rPr>
                <w:webHidden/>
              </w:rPr>
              <w:fldChar w:fldCharType="separate"/>
            </w:r>
            <w:r w:rsidR="00737721">
              <w:rPr>
                <w:webHidden/>
              </w:rPr>
              <w:t>54</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821" w:history="1">
            <w:r w:rsidR="00BC5470" w:rsidRPr="0012086D">
              <w:rPr>
                <w:rStyle w:val="a9"/>
                <w:b/>
                <w:i/>
                <w:color w:val="002060"/>
              </w:rPr>
              <w:t>Норина Е.Э.</w:t>
            </w:r>
          </w:hyperlink>
          <w:r w:rsidR="00CA63B4"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822" w:history="1">
            <w:r w:rsidR="00BC5470" w:rsidRPr="00D13E42">
              <w:rPr>
                <w:rStyle w:val="a9"/>
                <w:b/>
              </w:rPr>
              <w:t>ВОСПИТАТЕЛЬНЫЕ ВОЗМОЖНОСТИ ТЕХНИК ПИСЬМА  В ЦИФРОВИЗАЦИИ ОБРАЗОВАНИЯ</w:t>
            </w:r>
            <w:r w:rsidR="00BC5470">
              <w:rPr>
                <w:webHidden/>
              </w:rPr>
              <w:tab/>
            </w:r>
            <w:r w:rsidR="00BC5470">
              <w:rPr>
                <w:webHidden/>
              </w:rPr>
              <w:fldChar w:fldCharType="begin"/>
            </w:r>
            <w:r w:rsidR="00BC5470">
              <w:rPr>
                <w:webHidden/>
              </w:rPr>
              <w:instrText xml:space="preserve"> PAGEREF _Toc105324822 \h </w:instrText>
            </w:r>
            <w:r w:rsidR="00BC5470">
              <w:rPr>
                <w:webHidden/>
              </w:rPr>
            </w:r>
            <w:r w:rsidR="00BC5470">
              <w:rPr>
                <w:webHidden/>
              </w:rPr>
              <w:fldChar w:fldCharType="separate"/>
            </w:r>
            <w:r w:rsidR="00737721">
              <w:rPr>
                <w:webHidden/>
              </w:rPr>
              <w:t>56</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823" w:history="1">
            <w:r w:rsidR="00BC5470" w:rsidRPr="0012086D">
              <w:rPr>
                <w:rStyle w:val="a9"/>
                <w:rFonts w:eastAsiaTheme="minorHAnsi"/>
                <w:b/>
                <w:i/>
                <w:color w:val="002060"/>
              </w:rPr>
              <w:t>Черданцева Е.Ф.</w:t>
            </w:r>
          </w:hyperlink>
          <w:r w:rsidR="00CA63B4"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824" w:history="1">
            <w:r w:rsidR="00BC5470" w:rsidRPr="00D13E42">
              <w:rPr>
                <w:rStyle w:val="a9"/>
                <w:rFonts w:eastAsiaTheme="minorHAnsi"/>
                <w:b/>
              </w:rPr>
              <w:t>СЛОВООБРАЗОВАНИЕ В НЕМЕЦКОМ ЯЗЫКЕ КАК СПОСОБ РАСШИРЕНИЯ ПАССИВНОГО СЛОВАРНОГО ЗАПАСА УЧАЩИХСЯ</w:t>
            </w:r>
            <w:r w:rsidR="00BC5470">
              <w:rPr>
                <w:webHidden/>
              </w:rPr>
              <w:tab/>
            </w:r>
            <w:r w:rsidR="00BC5470">
              <w:rPr>
                <w:webHidden/>
              </w:rPr>
              <w:fldChar w:fldCharType="begin"/>
            </w:r>
            <w:r w:rsidR="00BC5470">
              <w:rPr>
                <w:webHidden/>
              </w:rPr>
              <w:instrText xml:space="preserve"> PAGEREF _Toc105324824 \h </w:instrText>
            </w:r>
            <w:r w:rsidR="00BC5470">
              <w:rPr>
                <w:webHidden/>
              </w:rPr>
            </w:r>
            <w:r w:rsidR="00BC5470">
              <w:rPr>
                <w:webHidden/>
              </w:rPr>
              <w:fldChar w:fldCharType="separate"/>
            </w:r>
            <w:r w:rsidR="00737721">
              <w:rPr>
                <w:webHidden/>
              </w:rPr>
              <w:t>60</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825" w:history="1">
            <w:r w:rsidR="00BC5470" w:rsidRPr="0012086D">
              <w:rPr>
                <w:rStyle w:val="a9"/>
                <w:b/>
                <w:i/>
                <w:color w:val="002060"/>
                <w:shd w:val="clear" w:color="auto" w:fill="FEFEFE"/>
              </w:rPr>
              <w:t>Чернова И.А.</w:t>
            </w:r>
          </w:hyperlink>
          <w:r w:rsidR="00CA63B4"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826" w:history="1">
            <w:r w:rsidR="00BC5470" w:rsidRPr="00D13E42">
              <w:rPr>
                <w:rStyle w:val="a9"/>
                <w:b/>
                <w:caps/>
              </w:rPr>
              <w:t>Лексический подход в обучении студентов аудированию</w:t>
            </w:r>
            <w:r w:rsidR="00BC5470">
              <w:rPr>
                <w:webHidden/>
              </w:rPr>
              <w:tab/>
            </w:r>
            <w:r w:rsidR="00BC5470">
              <w:rPr>
                <w:webHidden/>
              </w:rPr>
              <w:fldChar w:fldCharType="begin"/>
            </w:r>
            <w:r w:rsidR="00BC5470">
              <w:rPr>
                <w:webHidden/>
              </w:rPr>
              <w:instrText xml:space="preserve"> PAGEREF _Toc105324826 \h </w:instrText>
            </w:r>
            <w:r w:rsidR="00BC5470">
              <w:rPr>
                <w:webHidden/>
              </w:rPr>
            </w:r>
            <w:r w:rsidR="00BC5470">
              <w:rPr>
                <w:webHidden/>
              </w:rPr>
              <w:fldChar w:fldCharType="separate"/>
            </w:r>
            <w:r w:rsidR="00737721">
              <w:rPr>
                <w:webHidden/>
              </w:rPr>
              <w:t>63</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827" w:history="1">
            <w:r w:rsidR="00BC5470" w:rsidRPr="0012086D">
              <w:rPr>
                <w:rStyle w:val="a9"/>
                <w:b/>
                <w:i/>
                <w:color w:val="002060"/>
              </w:rPr>
              <w:t>Явнова Л.А.</w:t>
            </w:r>
          </w:hyperlink>
          <w:r w:rsidR="00CA63B4"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828" w:history="1">
            <w:r w:rsidR="00BC5470" w:rsidRPr="00D13E42">
              <w:rPr>
                <w:rStyle w:val="a9"/>
                <w:b/>
              </w:rPr>
              <w:t>ФУНКЦИОНИРОВАНИЕ ИСТОРИЧЕСКОГО КРАЕВЕДЕНИЯ В СОВРЕМЕННОМ ОБРАЗОВАНИИ</w:t>
            </w:r>
            <w:r w:rsidR="00BC5470">
              <w:rPr>
                <w:webHidden/>
              </w:rPr>
              <w:tab/>
            </w:r>
            <w:r w:rsidR="00BC5470">
              <w:rPr>
                <w:webHidden/>
              </w:rPr>
              <w:fldChar w:fldCharType="begin"/>
            </w:r>
            <w:r w:rsidR="00BC5470">
              <w:rPr>
                <w:webHidden/>
              </w:rPr>
              <w:instrText xml:space="preserve"> PAGEREF _Toc105324828 \h </w:instrText>
            </w:r>
            <w:r w:rsidR="00BC5470">
              <w:rPr>
                <w:webHidden/>
              </w:rPr>
            </w:r>
            <w:r w:rsidR="00BC5470">
              <w:rPr>
                <w:webHidden/>
              </w:rPr>
              <w:fldChar w:fldCharType="separate"/>
            </w:r>
            <w:r w:rsidR="00737721">
              <w:rPr>
                <w:webHidden/>
              </w:rPr>
              <w:t>66</w:t>
            </w:r>
            <w:r w:rsidR="00BC5470">
              <w:rPr>
                <w:webHidden/>
              </w:rPr>
              <w:fldChar w:fldCharType="end"/>
            </w:r>
          </w:hyperlink>
        </w:p>
        <w:p w:rsidR="00BC5470" w:rsidRPr="0012086D" w:rsidRDefault="009B2F3D" w:rsidP="0012086D">
          <w:pPr>
            <w:pStyle w:val="12"/>
            <w:rPr>
              <w:rFonts w:eastAsiaTheme="minorEastAsia"/>
              <w:lang w:eastAsia="ru-RU"/>
            </w:rPr>
          </w:pPr>
          <w:hyperlink w:anchor="_Toc105324829" w:history="1">
            <w:r w:rsidR="00BC5470" w:rsidRPr="0012086D">
              <w:rPr>
                <w:rStyle w:val="a9"/>
                <w:rFonts w:ascii="Times New Roman" w:hAnsi="Times New Roman"/>
                <w:b/>
                <w:color w:val="C00000"/>
              </w:rPr>
              <w:t>КУЛЬТ</w:t>
            </w:r>
            <w:r w:rsidR="00CA63B4" w:rsidRPr="0012086D">
              <w:rPr>
                <w:rStyle w:val="a9"/>
                <w:rFonts w:ascii="Times New Roman" w:hAnsi="Times New Roman"/>
                <w:b/>
                <w:color w:val="C00000"/>
              </w:rPr>
              <w:t xml:space="preserve">УРНОЕ, </w:t>
            </w:r>
            <w:r w:rsidR="00BC5470" w:rsidRPr="0012086D">
              <w:rPr>
                <w:rStyle w:val="a9"/>
                <w:rFonts w:ascii="Times New Roman" w:hAnsi="Times New Roman"/>
                <w:b/>
                <w:color w:val="C00000"/>
              </w:rPr>
              <w:t>СОЦИАЛЬНО-ЭКОНОМИЧЕСКОЕ И ПОЛИТИЧЕСКОЕ РАЗВИТИЕ ОБЩЕСТВА</w:t>
            </w:r>
          </w:hyperlink>
        </w:p>
        <w:p w:rsidR="00BC5470" w:rsidRPr="0012086D" w:rsidRDefault="009B2F3D" w:rsidP="0012086D">
          <w:pPr>
            <w:pStyle w:val="12"/>
            <w:rPr>
              <w:rFonts w:eastAsiaTheme="minorEastAsia" w:cstheme="minorBidi"/>
              <w:lang w:eastAsia="ru-RU"/>
            </w:rPr>
          </w:pPr>
          <w:hyperlink w:anchor="_Toc105324830" w:history="1">
            <w:r w:rsidR="00BC5470" w:rsidRPr="0012086D">
              <w:rPr>
                <w:rStyle w:val="a9"/>
                <w:b/>
                <w:i/>
                <w:color w:val="002060"/>
                <w:shd w:val="clear" w:color="auto" w:fill="FFFFFF"/>
              </w:rPr>
              <w:t>Гордеев А.Г.</w:t>
            </w:r>
          </w:hyperlink>
          <w:r w:rsidR="00CA63B4"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831" w:history="1">
            <w:r w:rsidR="00BC5470" w:rsidRPr="00D13E42">
              <w:rPr>
                <w:rStyle w:val="a9"/>
                <w:b/>
                <w:shd w:val="clear" w:color="auto" w:fill="FFFFFF"/>
              </w:rPr>
              <w:t>ОБРАЗОВАТЕЛЬНАЯ ПОЛИТИКА АНТИБОЛЬШЕВИСТСКИХ ПРАВИТЕЛЬСТВ СИБИРИ НА ПРИМЕРЕ ДЕЯТЕЛЬНОСТИ АЛТАЙСКОГО ЗЕМСТВА</w:t>
            </w:r>
            <w:r w:rsidR="00BC5470">
              <w:rPr>
                <w:webHidden/>
              </w:rPr>
              <w:tab/>
            </w:r>
            <w:r w:rsidR="00BC5470">
              <w:rPr>
                <w:webHidden/>
              </w:rPr>
              <w:fldChar w:fldCharType="begin"/>
            </w:r>
            <w:r w:rsidR="00BC5470">
              <w:rPr>
                <w:webHidden/>
              </w:rPr>
              <w:instrText xml:space="preserve"> PAGEREF _Toc105324831 \h </w:instrText>
            </w:r>
            <w:r w:rsidR="00BC5470">
              <w:rPr>
                <w:webHidden/>
              </w:rPr>
            </w:r>
            <w:r w:rsidR="00BC5470">
              <w:rPr>
                <w:webHidden/>
              </w:rPr>
              <w:fldChar w:fldCharType="separate"/>
            </w:r>
            <w:r w:rsidR="00737721">
              <w:rPr>
                <w:webHidden/>
              </w:rPr>
              <w:t>69</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832" w:history="1">
            <w:r w:rsidR="00BC5470" w:rsidRPr="0012086D">
              <w:rPr>
                <w:rStyle w:val="a9"/>
                <w:b/>
                <w:i/>
                <w:color w:val="002060"/>
              </w:rPr>
              <w:t>Орлов Д.С.,</w:t>
            </w:r>
            <w:r w:rsidR="00CA63B4" w:rsidRPr="0012086D">
              <w:rPr>
                <w:rStyle w:val="a9"/>
                <w:b/>
                <w:i/>
                <w:color w:val="002060"/>
              </w:rPr>
              <w:t xml:space="preserve"> Метельников И.О.</w:t>
            </w:r>
          </w:hyperlink>
          <w:r w:rsidR="00CA63B4"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834" w:history="1">
            <w:r w:rsidR="00BC5470" w:rsidRPr="00D13E42">
              <w:rPr>
                <w:rStyle w:val="a9"/>
                <w:b/>
              </w:rPr>
              <w:t>ЭВОЛЮЦИЯ ЭКОНОМИЧЕСКОГО ПОЛОЖЕНИЯ ПРЕДПРИЯТИЙ АГРОПРОМЫШЛЕННОГО КОМПЛЕКСА АЛТАЙСКОГО КРАЯ В 1986-1989 ГГ.</w:t>
            </w:r>
            <w:r w:rsidR="00BC5470">
              <w:rPr>
                <w:webHidden/>
              </w:rPr>
              <w:tab/>
            </w:r>
            <w:r w:rsidR="00BC5470">
              <w:rPr>
                <w:webHidden/>
              </w:rPr>
              <w:fldChar w:fldCharType="begin"/>
            </w:r>
            <w:r w:rsidR="00BC5470">
              <w:rPr>
                <w:webHidden/>
              </w:rPr>
              <w:instrText xml:space="preserve"> PAGEREF _Toc105324834 \h </w:instrText>
            </w:r>
            <w:r w:rsidR="00BC5470">
              <w:rPr>
                <w:webHidden/>
              </w:rPr>
            </w:r>
            <w:r w:rsidR="00BC5470">
              <w:rPr>
                <w:webHidden/>
              </w:rPr>
              <w:fldChar w:fldCharType="separate"/>
            </w:r>
            <w:r w:rsidR="00737721">
              <w:rPr>
                <w:webHidden/>
              </w:rPr>
              <w:t>73</w:t>
            </w:r>
            <w:r w:rsidR="00BC5470">
              <w:rPr>
                <w:webHidden/>
              </w:rPr>
              <w:fldChar w:fldCharType="end"/>
            </w:r>
          </w:hyperlink>
        </w:p>
        <w:p w:rsidR="00BC5470" w:rsidRPr="0012086D" w:rsidRDefault="009B2F3D" w:rsidP="0012086D">
          <w:pPr>
            <w:pStyle w:val="12"/>
            <w:rPr>
              <w:rFonts w:eastAsiaTheme="minorEastAsia" w:cstheme="minorBidi"/>
              <w:lang w:eastAsia="ru-RU"/>
            </w:rPr>
          </w:pPr>
          <w:hyperlink w:anchor="_Toc105324835" w:history="1">
            <w:r w:rsidR="00BC5470" w:rsidRPr="0012086D">
              <w:rPr>
                <w:rStyle w:val="a9"/>
                <w:b/>
                <w:i/>
                <w:color w:val="002060"/>
              </w:rPr>
              <w:t>Чирков А.А.</w:t>
            </w:r>
          </w:hyperlink>
          <w:r w:rsidR="00CA63B4" w:rsidRPr="0012086D">
            <w:rPr>
              <w:rFonts w:eastAsiaTheme="minorEastAsia" w:cstheme="minorBidi"/>
              <w:lang w:eastAsia="ru-RU"/>
            </w:rPr>
            <w:t xml:space="preserve"> </w:t>
          </w:r>
        </w:p>
        <w:p w:rsidR="00BC5470" w:rsidRDefault="009B2F3D" w:rsidP="0012086D">
          <w:pPr>
            <w:pStyle w:val="12"/>
            <w:rPr>
              <w:rFonts w:eastAsiaTheme="minorEastAsia" w:cstheme="minorBidi"/>
              <w:lang w:eastAsia="ru-RU"/>
            </w:rPr>
          </w:pPr>
          <w:hyperlink w:anchor="_Toc105324836" w:history="1">
            <w:r w:rsidR="00BC5470" w:rsidRPr="00D13E42">
              <w:rPr>
                <w:rStyle w:val="a9"/>
                <w:b/>
              </w:rPr>
              <w:t>К ВОПРОСУ ОБ ОБРАЗОВАНИИ И ДЕЯТЕЛЬНОСТИ ЗЕМЕЛЬНЫХ КОМИТЕТОВ НА АЛТАЕ В 1917 Г.</w:t>
            </w:r>
            <w:r w:rsidR="00BC5470">
              <w:rPr>
                <w:webHidden/>
              </w:rPr>
              <w:tab/>
            </w:r>
            <w:r w:rsidR="00BC5470">
              <w:rPr>
                <w:webHidden/>
              </w:rPr>
              <w:fldChar w:fldCharType="begin"/>
            </w:r>
            <w:r w:rsidR="00BC5470">
              <w:rPr>
                <w:webHidden/>
              </w:rPr>
              <w:instrText xml:space="preserve"> PAGEREF _Toc105324836 \h </w:instrText>
            </w:r>
            <w:r w:rsidR="00BC5470">
              <w:rPr>
                <w:webHidden/>
              </w:rPr>
            </w:r>
            <w:r w:rsidR="00BC5470">
              <w:rPr>
                <w:webHidden/>
              </w:rPr>
              <w:fldChar w:fldCharType="separate"/>
            </w:r>
            <w:r w:rsidR="00737721">
              <w:rPr>
                <w:webHidden/>
              </w:rPr>
              <w:t>77</w:t>
            </w:r>
            <w:r w:rsidR="00BC5470">
              <w:rPr>
                <w:webHidden/>
              </w:rPr>
              <w:fldChar w:fldCharType="end"/>
            </w:r>
          </w:hyperlink>
        </w:p>
        <w:p w:rsidR="00895739" w:rsidRDefault="00895739">
          <w:r>
            <w:rPr>
              <w:b/>
              <w:bCs/>
            </w:rPr>
            <w:fldChar w:fldCharType="end"/>
          </w:r>
        </w:p>
      </w:sdtContent>
    </w:sdt>
    <w:p w:rsidR="0099655B" w:rsidRDefault="0099655B">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E80906" w:rsidRDefault="00E8090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E80906" w:rsidRDefault="00E8090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E80906" w:rsidRDefault="00E8090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E80906" w:rsidRDefault="00E8090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E80906" w:rsidRDefault="00E8090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E80906" w:rsidRDefault="00E8090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E80906" w:rsidRDefault="00E8090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8361EF" w:rsidRDefault="008361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E80906" w:rsidRDefault="00E8090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CA63B4" w:rsidRDefault="00CA63B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CA63B4" w:rsidRDefault="00CA63B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CA63B4" w:rsidRDefault="00CA63B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CA63B4" w:rsidRDefault="00CA63B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CA63B4" w:rsidRDefault="00CA63B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CA63B4" w:rsidRDefault="00CA63B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CA63B4" w:rsidRPr="004C6EBA" w:rsidRDefault="00CA63B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b/>
          <w:bCs/>
          <w:sz w:val="28"/>
          <w:szCs w:val="28"/>
        </w:rPr>
      </w:pPr>
    </w:p>
    <w:p w:rsidR="001566D0" w:rsidRPr="00763597" w:rsidRDefault="0099655B" w:rsidP="00BC5470">
      <w:pPr>
        <w:pStyle w:val="1"/>
        <w:spacing w:before="0" w:line="240" w:lineRule="auto"/>
        <w:jc w:val="center"/>
        <w:rPr>
          <w:rFonts w:ascii="Times New Roman" w:eastAsia="SimSun" w:hAnsi="Times New Roman" w:cs="Times New Roman"/>
          <w:b/>
          <w:color w:val="C00000"/>
          <w:lang w:eastAsia="zh-CN"/>
        </w:rPr>
      </w:pPr>
      <w:bookmarkStart w:id="1" w:name="_Toc105324772"/>
      <w:r w:rsidRPr="00763597">
        <w:rPr>
          <w:rFonts w:ascii="Times New Roman" w:eastAsia="SimSun" w:hAnsi="Times New Roman" w:cs="Times New Roman"/>
          <w:b/>
          <w:color w:val="C00000"/>
          <w:lang w:eastAsia="zh-CN"/>
        </w:rPr>
        <w:lastRenderedPageBreak/>
        <w:t>АКТУАЛЬНЫЕ ВОПРОСЫ</w:t>
      </w:r>
      <w:r w:rsidR="00895739" w:rsidRPr="00763597">
        <w:rPr>
          <w:rFonts w:ascii="Times New Roman" w:eastAsia="SimSun" w:hAnsi="Times New Roman" w:cs="Times New Roman"/>
          <w:b/>
          <w:color w:val="C00000"/>
          <w:lang w:eastAsia="zh-CN"/>
        </w:rPr>
        <w:t xml:space="preserve"> </w:t>
      </w:r>
      <w:r w:rsidRPr="00763597">
        <w:rPr>
          <w:rFonts w:ascii="Times New Roman" w:eastAsia="SimSun" w:hAnsi="Times New Roman" w:cs="Times New Roman"/>
          <w:b/>
          <w:color w:val="C00000"/>
          <w:lang w:eastAsia="zh-CN"/>
        </w:rPr>
        <w:t xml:space="preserve">СОВРЕМЕННОЙ </w:t>
      </w:r>
      <w:r w:rsidR="001566D0" w:rsidRPr="00763597">
        <w:rPr>
          <w:rFonts w:ascii="Times New Roman" w:eastAsia="SimSun" w:hAnsi="Times New Roman" w:cs="Times New Roman"/>
          <w:b/>
          <w:color w:val="C00000"/>
          <w:lang w:eastAsia="zh-CN"/>
        </w:rPr>
        <w:t>ЛИНГВИСТИКИ И ЛИТЕРАТУРОВЕДЕНИЯ</w:t>
      </w:r>
      <w:bookmarkEnd w:id="1"/>
    </w:p>
    <w:p w:rsidR="0099655B" w:rsidRPr="00BC5470" w:rsidRDefault="0099655B" w:rsidP="00BC5470">
      <w:pPr>
        <w:pStyle w:val="1"/>
        <w:spacing w:line="240" w:lineRule="auto"/>
        <w:jc w:val="right"/>
        <w:rPr>
          <w:rFonts w:eastAsia="Times New Roman"/>
          <w:sz w:val="28"/>
          <w:szCs w:val="28"/>
          <w:bdr w:val="none" w:sz="0" w:space="0" w:color="auto"/>
          <w:shd w:val="clear" w:color="auto" w:fill="FFFFFF"/>
        </w:rPr>
      </w:pPr>
      <w:bookmarkStart w:id="2" w:name="_Toc105324773"/>
      <w:r w:rsidRPr="00BC5470">
        <w:rPr>
          <w:rStyle w:val="10"/>
          <w:rFonts w:cs="Times New Roman"/>
          <w:b/>
          <w:i/>
          <w:color w:val="002060"/>
          <w:sz w:val="28"/>
          <w:szCs w:val="28"/>
        </w:rPr>
        <w:t>Виноградова</w:t>
      </w:r>
      <w:r w:rsidR="008361EF" w:rsidRPr="00BC5470">
        <w:rPr>
          <w:rStyle w:val="10"/>
          <w:rFonts w:cs="Times New Roman"/>
          <w:b/>
          <w:i/>
          <w:color w:val="002060"/>
          <w:sz w:val="28"/>
          <w:szCs w:val="28"/>
        </w:rPr>
        <w:t xml:space="preserve"> Н.Г.</w:t>
      </w:r>
      <w:r w:rsidRPr="00BC5470">
        <w:rPr>
          <w:rFonts w:eastAsia="Times New Roman"/>
          <w:sz w:val="28"/>
          <w:szCs w:val="28"/>
          <w:bdr w:val="none" w:sz="0" w:space="0" w:color="auto"/>
          <w:shd w:val="clear" w:color="auto" w:fill="FFFFFF"/>
        </w:rPr>
        <w:t>,</w:t>
      </w:r>
      <w:bookmarkEnd w:id="2"/>
    </w:p>
    <w:p w:rsidR="0099655B" w:rsidRPr="008E0EFF" w:rsidRDefault="0099655B" w:rsidP="00BC5470">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rPr>
          <w:rFonts w:ascii="Times New Roman" w:eastAsia="Times New Roman" w:hAnsi="Times New Roman" w:cs="Times New Roman"/>
          <w:color w:val="auto"/>
          <w:sz w:val="24"/>
          <w:szCs w:val="24"/>
          <w:bdr w:val="none" w:sz="0" w:space="0" w:color="auto"/>
          <w:shd w:val="clear" w:color="auto" w:fill="FFFFFF"/>
        </w:rPr>
      </w:pPr>
      <w:r w:rsidRPr="008E0EFF">
        <w:rPr>
          <w:rFonts w:ascii="Times New Roman" w:eastAsia="Times New Roman" w:hAnsi="Times New Roman" w:cs="Times New Roman"/>
          <w:color w:val="auto"/>
          <w:sz w:val="24"/>
          <w:szCs w:val="24"/>
          <w:bdr w:val="none" w:sz="0" w:space="0" w:color="auto"/>
          <w:shd w:val="clear" w:color="auto" w:fill="FFFFFF"/>
        </w:rPr>
        <w:t>кандидат филологических наук,</w:t>
      </w:r>
    </w:p>
    <w:p w:rsidR="0099655B" w:rsidRPr="008E0EFF" w:rsidRDefault="0099655B" w:rsidP="0099655B">
      <w:pPr>
        <w:spacing w:after="0" w:line="240" w:lineRule="auto"/>
        <w:ind w:firstLine="284"/>
        <w:contextualSpacing/>
        <w:jc w:val="right"/>
        <w:rPr>
          <w:rFonts w:ascii="Times New Roman" w:hAnsi="Times New Roman" w:cs="Times New Roman"/>
          <w:sz w:val="24"/>
          <w:szCs w:val="24"/>
        </w:rPr>
      </w:pPr>
      <w:r w:rsidRPr="008E0EFF">
        <w:rPr>
          <w:rFonts w:ascii="Times New Roman" w:eastAsia="Times New Roman" w:hAnsi="Times New Roman" w:cs="Times New Roman"/>
          <w:color w:val="auto"/>
          <w:sz w:val="24"/>
          <w:szCs w:val="24"/>
          <w:bdr w:val="none" w:sz="0" w:space="0" w:color="auto"/>
          <w:shd w:val="clear" w:color="auto" w:fill="FFFFFF"/>
        </w:rPr>
        <w:t>доцент</w:t>
      </w:r>
      <w:r w:rsidRPr="008E0EFF">
        <w:rPr>
          <w:rFonts w:ascii="Times New Roman" w:hAnsi="Times New Roman" w:cs="Times New Roman"/>
          <w:sz w:val="24"/>
          <w:szCs w:val="24"/>
        </w:rPr>
        <w:t xml:space="preserve"> кафедры иностранных языков</w:t>
      </w:r>
    </w:p>
    <w:p w:rsidR="0099655B" w:rsidRDefault="0099655B" w:rsidP="00BC5470">
      <w:pPr>
        <w:spacing w:after="0" w:line="240" w:lineRule="auto"/>
        <w:ind w:firstLine="284"/>
        <w:contextualSpacing/>
        <w:jc w:val="right"/>
        <w:rPr>
          <w:rFonts w:ascii="Times New Roman" w:hAnsi="Times New Roman" w:cs="Times New Roman"/>
          <w:sz w:val="24"/>
          <w:szCs w:val="24"/>
        </w:rPr>
      </w:pPr>
      <w:r w:rsidRPr="008E0EFF">
        <w:rPr>
          <w:rFonts w:ascii="Times New Roman" w:hAnsi="Times New Roman" w:cs="Times New Roman"/>
          <w:sz w:val="24"/>
          <w:szCs w:val="24"/>
        </w:rPr>
        <w:t>АГГП</w:t>
      </w:r>
      <w:r w:rsidR="00BC5470">
        <w:rPr>
          <w:rFonts w:ascii="Times New Roman" w:hAnsi="Times New Roman" w:cs="Times New Roman"/>
          <w:sz w:val="24"/>
          <w:szCs w:val="24"/>
        </w:rPr>
        <w:t>У имени В.М. Шукшина (г. Бийск)</w:t>
      </w:r>
    </w:p>
    <w:p w:rsidR="00BC5470" w:rsidRPr="00BC5470" w:rsidRDefault="00BC5470" w:rsidP="00BC5470">
      <w:pPr>
        <w:spacing w:after="0" w:line="240" w:lineRule="auto"/>
        <w:ind w:firstLine="284"/>
        <w:contextualSpacing/>
        <w:jc w:val="right"/>
        <w:rPr>
          <w:rFonts w:ascii="Times New Roman" w:hAnsi="Times New Roman" w:cs="Times New Roman"/>
          <w:sz w:val="24"/>
          <w:szCs w:val="24"/>
        </w:rPr>
      </w:pPr>
    </w:p>
    <w:p w:rsidR="0099655B" w:rsidRPr="00454580" w:rsidRDefault="00895739" w:rsidP="00454580">
      <w:pPr>
        <w:pStyle w:val="1"/>
        <w:spacing w:before="0"/>
        <w:jc w:val="center"/>
        <w:rPr>
          <w:b/>
          <w:color w:val="002060"/>
          <w:sz w:val="28"/>
          <w:szCs w:val="28"/>
        </w:rPr>
      </w:pPr>
      <w:bookmarkStart w:id="3" w:name="_Toc105324774"/>
      <w:r w:rsidRPr="00454580">
        <w:rPr>
          <w:b/>
          <w:color w:val="002060"/>
          <w:sz w:val="28"/>
          <w:szCs w:val="28"/>
        </w:rPr>
        <w:t xml:space="preserve">ВЛИЯНИЕ КОНТЕКСТА </w:t>
      </w:r>
      <w:r w:rsidR="0099655B" w:rsidRPr="00454580">
        <w:rPr>
          <w:b/>
          <w:color w:val="002060"/>
          <w:sz w:val="28"/>
          <w:szCs w:val="28"/>
        </w:rPr>
        <w:t>НА СЕМАНТИКУ ПРОСТРАНСТВЕННО-ВРЕМЕННЫХ</w:t>
      </w:r>
      <w:r w:rsidRPr="00454580">
        <w:rPr>
          <w:b/>
          <w:color w:val="002060"/>
          <w:sz w:val="28"/>
          <w:szCs w:val="28"/>
        </w:rPr>
        <w:t xml:space="preserve"> </w:t>
      </w:r>
      <w:r w:rsidR="0099655B" w:rsidRPr="00454580">
        <w:rPr>
          <w:b/>
          <w:color w:val="002060"/>
          <w:sz w:val="28"/>
          <w:szCs w:val="28"/>
        </w:rPr>
        <w:t>ДЕЙКТИЧЕСКИХ СЛОВ В АНГЛИЙСКОМ ЯЗЫКЕ</w:t>
      </w:r>
      <w:bookmarkEnd w:id="3"/>
    </w:p>
    <w:p w:rsidR="0099655B" w:rsidRPr="0019494D" w:rsidRDefault="0099655B" w:rsidP="0099655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eastAsia="Times New Roman" w:hAnsi="Times New Roman" w:cs="Times New Roman"/>
          <w:b/>
          <w:bCs/>
          <w:iCs/>
          <w:color w:val="auto"/>
          <w:sz w:val="28"/>
          <w:szCs w:val="28"/>
          <w:bdr w:val="none" w:sz="0" w:space="0" w:color="auto"/>
        </w:rPr>
      </w:pPr>
    </w:p>
    <w:p w:rsidR="0099655B" w:rsidRPr="008E0EFF" w:rsidRDefault="0099655B"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bCs/>
          <w:i/>
          <w:iCs/>
          <w:color w:val="auto"/>
          <w:sz w:val="28"/>
          <w:szCs w:val="28"/>
          <w:bdr w:val="none" w:sz="0" w:space="0" w:color="auto"/>
        </w:rPr>
      </w:pPr>
      <w:r w:rsidRPr="008E0EFF">
        <w:rPr>
          <w:rFonts w:ascii="Times New Roman" w:eastAsia="Times New Roman" w:hAnsi="Times New Roman" w:cs="Times New Roman"/>
          <w:b/>
          <w:bCs/>
          <w:i/>
          <w:iCs/>
          <w:color w:val="auto"/>
          <w:sz w:val="28"/>
          <w:szCs w:val="28"/>
          <w:bdr w:val="none" w:sz="0" w:space="0" w:color="auto"/>
        </w:rPr>
        <w:t>Аннотация:</w:t>
      </w:r>
      <w:r w:rsidRPr="008E0EFF">
        <w:rPr>
          <w:rFonts w:ascii="Times New Roman" w:eastAsia="Times New Roman" w:hAnsi="Times New Roman" w:cs="Times New Roman"/>
          <w:bCs/>
          <w:i/>
          <w:iCs/>
          <w:color w:val="auto"/>
          <w:sz w:val="28"/>
          <w:szCs w:val="28"/>
          <w:bdr w:val="none" w:sz="0" w:space="0" w:color="auto"/>
        </w:rPr>
        <w:t xml:space="preserve"> В данной статье рассматриваются дейктические единицы английского языка, которые репрезентируют пространственные и временные отношения. Дейктическим является языковой знак, используемый субъектом речи в процессе для осуществления локализации и идентификации объектов.  Как показал анализ, значение дейктических слов контекстуально детерминировано.</w:t>
      </w:r>
    </w:p>
    <w:p w:rsidR="0099655B" w:rsidRPr="008E0EFF" w:rsidRDefault="0099655B"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bCs/>
          <w:i/>
          <w:iCs/>
          <w:color w:val="auto"/>
          <w:sz w:val="28"/>
          <w:szCs w:val="28"/>
          <w:bdr w:val="none" w:sz="0" w:space="0" w:color="auto"/>
        </w:rPr>
      </w:pPr>
      <w:r w:rsidRPr="008E0EFF">
        <w:rPr>
          <w:rFonts w:ascii="Times New Roman" w:eastAsia="Times New Roman" w:hAnsi="Times New Roman" w:cs="Times New Roman"/>
          <w:b/>
          <w:bCs/>
          <w:i/>
          <w:iCs/>
          <w:color w:val="auto"/>
          <w:sz w:val="28"/>
          <w:szCs w:val="28"/>
          <w:bdr w:val="none" w:sz="0" w:space="0" w:color="auto"/>
        </w:rPr>
        <w:t>Ключевые слова:</w:t>
      </w:r>
      <w:r w:rsidRPr="008E0EFF">
        <w:rPr>
          <w:rFonts w:ascii="Times New Roman" w:eastAsia="Times New Roman" w:hAnsi="Times New Roman" w:cs="Times New Roman"/>
          <w:bCs/>
          <w:i/>
          <w:iCs/>
          <w:color w:val="auto"/>
          <w:sz w:val="28"/>
          <w:szCs w:val="28"/>
          <w:bdr w:val="none" w:sz="0" w:space="0" w:color="auto"/>
        </w:rPr>
        <w:t xml:space="preserve"> дейксис, контекст, временная и пространственная локация.</w:t>
      </w:r>
    </w:p>
    <w:p w:rsidR="0099655B" w:rsidRPr="0019494D" w:rsidRDefault="0099655B" w:rsidP="0099655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eastAsia="Times New Roman" w:hAnsi="Times New Roman" w:cs="Times New Roman"/>
          <w:bCs/>
          <w:iCs/>
          <w:color w:val="auto"/>
          <w:sz w:val="28"/>
          <w:szCs w:val="28"/>
          <w:bdr w:val="none" w:sz="0" w:space="0" w:color="auto"/>
        </w:rPr>
      </w:pPr>
    </w:p>
    <w:p w:rsidR="0099655B" w:rsidRPr="0019494D" w:rsidRDefault="0099655B"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bCs/>
          <w:iCs/>
          <w:color w:val="auto"/>
          <w:sz w:val="28"/>
          <w:szCs w:val="28"/>
          <w:bdr w:val="none" w:sz="0" w:space="0" w:color="auto"/>
        </w:rPr>
      </w:pPr>
      <w:r w:rsidRPr="0019494D">
        <w:rPr>
          <w:rFonts w:ascii="Times New Roman" w:eastAsia="Times New Roman" w:hAnsi="Times New Roman" w:cs="Times New Roman"/>
          <w:bCs/>
          <w:iCs/>
          <w:color w:val="auto"/>
          <w:sz w:val="28"/>
          <w:szCs w:val="28"/>
          <w:bdr w:val="none" w:sz="0" w:space="0" w:color="auto"/>
        </w:rPr>
        <w:t>Бесспорным утверждением является то, что язык является эффективным способом коммуникации. С языковой деятельностью человека связана прагматика, где центральной категорией считаются говорящий, как субъект высказывания и слушающий, как реципиент речевого сообщения. Роль субъекта при осуществлении коммуникативной функции языка очень велика. Падучева Е.В. [1] выделила четыре роли говорящего, одна из которых – фигура говорящего как субъекта дейксиса. Это объясняется тем, что прагматическая основа дейктической референции заключается в центральной   роли говорящего. Говорящий считается некой точкой, где соединяются прагматика и дейксис. Дейктические единицы, используемые субъектом высказывания, играют значимую роль в прагматических исследованиях, являясь ядром прагматики. Таким образом, невозможно определить семантические характеристики дейктических единиц без обращения к прагматическим факторам.</w:t>
      </w:r>
    </w:p>
    <w:p w:rsidR="0099655B" w:rsidRPr="0019494D" w:rsidRDefault="0099655B"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bCs/>
          <w:iCs/>
          <w:color w:val="auto"/>
          <w:sz w:val="28"/>
          <w:szCs w:val="28"/>
          <w:bdr w:val="none" w:sz="0" w:space="0" w:color="auto"/>
        </w:rPr>
      </w:pPr>
      <w:r w:rsidRPr="0019494D">
        <w:rPr>
          <w:rFonts w:ascii="Times New Roman" w:eastAsia="Times New Roman" w:hAnsi="Times New Roman" w:cs="Times New Roman"/>
          <w:bCs/>
          <w:iCs/>
          <w:color w:val="auto"/>
          <w:sz w:val="28"/>
          <w:szCs w:val="28"/>
          <w:bdr w:val="none" w:sz="0" w:space="0" w:color="auto"/>
        </w:rPr>
        <w:t>В английском языке дейктические единицы представлены как классическими словами “</w:t>
      </w:r>
      <w:r w:rsidRPr="0019494D">
        <w:rPr>
          <w:rFonts w:ascii="Times New Roman" w:eastAsia="Times New Roman" w:hAnsi="Times New Roman" w:cs="Times New Roman"/>
          <w:bCs/>
          <w:iCs/>
          <w:color w:val="auto"/>
          <w:sz w:val="28"/>
          <w:szCs w:val="28"/>
          <w:bdr w:val="none" w:sz="0" w:space="0" w:color="auto"/>
          <w:lang w:val="en-US"/>
        </w:rPr>
        <w:t>here</w:t>
      </w:r>
      <w:r w:rsidRPr="0019494D">
        <w:rPr>
          <w:rFonts w:ascii="Times New Roman" w:eastAsia="Times New Roman" w:hAnsi="Times New Roman" w:cs="Times New Roman"/>
          <w:bCs/>
          <w:iCs/>
          <w:color w:val="auto"/>
          <w:sz w:val="28"/>
          <w:szCs w:val="28"/>
          <w:bdr w:val="none" w:sz="0" w:space="0" w:color="auto"/>
        </w:rPr>
        <w:t>-</w:t>
      </w:r>
      <w:r w:rsidRPr="0019494D">
        <w:rPr>
          <w:rFonts w:ascii="Times New Roman" w:eastAsia="Times New Roman" w:hAnsi="Times New Roman" w:cs="Times New Roman"/>
          <w:bCs/>
          <w:iCs/>
          <w:color w:val="auto"/>
          <w:sz w:val="28"/>
          <w:szCs w:val="28"/>
          <w:bdr w:val="none" w:sz="0" w:space="0" w:color="auto"/>
          <w:lang w:val="en-US"/>
        </w:rPr>
        <w:t>there</w:t>
      </w:r>
      <w:r w:rsidRPr="0019494D">
        <w:rPr>
          <w:rFonts w:ascii="Times New Roman" w:eastAsia="Times New Roman" w:hAnsi="Times New Roman" w:cs="Times New Roman"/>
          <w:bCs/>
          <w:iCs/>
          <w:color w:val="auto"/>
          <w:sz w:val="28"/>
          <w:szCs w:val="28"/>
          <w:bdr w:val="none" w:sz="0" w:space="0" w:color="auto"/>
        </w:rPr>
        <w:t>”, “</w:t>
      </w:r>
      <w:r w:rsidRPr="0019494D">
        <w:rPr>
          <w:rFonts w:ascii="Times New Roman" w:eastAsia="Times New Roman" w:hAnsi="Times New Roman" w:cs="Times New Roman"/>
          <w:bCs/>
          <w:iCs/>
          <w:color w:val="auto"/>
          <w:sz w:val="28"/>
          <w:szCs w:val="28"/>
          <w:bdr w:val="none" w:sz="0" w:space="0" w:color="auto"/>
          <w:lang w:val="en-US"/>
        </w:rPr>
        <w:t>now</w:t>
      </w:r>
      <w:r w:rsidRPr="0019494D">
        <w:rPr>
          <w:rFonts w:ascii="Times New Roman" w:eastAsia="Times New Roman" w:hAnsi="Times New Roman" w:cs="Times New Roman"/>
          <w:bCs/>
          <w:iCs/>
          <w:color w:val="auto"/>
          <w:sz w:val="28"/>
          <w:szCs w:val="28"/>
          <w:bdr w:val="none" w:sz="0" w:space="0" w:color="auto"/>
        </w:rPr>
        <w:t>-</w:t>
      </w:r>
      <w:r w:rsidRPr="0019494D">
        <w:rPr>
          <w:rFonts w:ascii="Times New Roman" w:eastAsia="Times New Roman" w:hAnsi="Times New Roman" w:cs="Times New Roman"/>
          <w:bCs/>
          <w:iCs/>
          <w:color w:val="auto"/>
          <w:sz w:val="28"/>
          <w:szCs w:val="28"/>
          <w:bdr w:val="none" w:sz="0" w:space="0" w:color="auto"/>
          <w:lang w:val="en-US"/>
        </w:rPr>
        <w:t>then</w:t>
      </w:r>
      <w:r w:rsidRPr="0019494D">
        <w:rPr>
          <w:rFonts w:ascii="Times New Roman" w:eastAsia="Times New Roman" w:hAnsi="Times New Roman" w:cs="Times New Roman"/>
          <w:bCs/>
          <w:iCs/>
          <w:color w:val="auto"/>
          <w:sz w:val="28"/>
          <w:szCs w:val="28"/>
          <w:bdr w:val="none" w:sz="0" w:space="0" w:color="auto"/>
        </w:rPr>
        <w:t xml:space="preserve">”, </w:t>
      </w:r>
      <w:r w:rsidRPr="0019494D">
        <w:rPr>
          <w:rFonts w:ascii="Times New Roman" w:eastAsia="Times New Roman" w:hAnsi="Times New Roman" w:cs="Times New Roman"/>
          <w:bCs/>
          <w:iCs/>
          <w:color w:val="auto"/>
          <w:sz w:val="28"/>
          <w:szCs w:val="28"/>
          <w:bdr w:val="none" w:sz="0" w:space="0" w:color="auto"/>
          <w:lang w:val="en-US"/>
        </w:rPr>
        <w:t>this</w:t>
      </w:r>
      <w:r w:rsidRPr="0019494D">
        <w:rPr>
          <w:rFonts w:ascii="Times New Roman" w:eastAsia="Times New Roman" w:hAnsi="Times New Roman" w:cs="Times New Roman"/>
          <w:bCs/>
          <w:iCs/>
          <w:color w:val="auto"/>
          <w:sz w:val="28"/>
          <w:szCs w:val="28"/>
          <w:bdr w:val="none" w:sz="0" w:space="0" w:color="auto"/>
        </w:rPr>
        <w:t>-</w:t>
      </w:r>
      <w:r w:rsidRPr="0019494D">
        <w:rPr>
          <w:rFonts w:ascii="Times New Roman" w:eastAsia="Times New Roman" w:hAnsi="Times New Roman" w:cs="Times New Roman"/>
          <w:bCs/>
          <w:iCs/>
          <w:color w:val="auto"/>
          <w:sz w:val="28"/>
          <w:szCs w:val="28"/>
          <w:bdr w:val="none" w:sz="0" w:space="0" w:color="auto"/>
          <w:lang w:val="en-US"/>
        </w:rPr>
        <w:t>that</w:t>
      </w:r>
      <w:r w:rsidRPr="0019494D">
        <w:rPr>
          <w:rFonts w:ascii="Times New Roman" w:eastAsia="Times New Roman" w:hAnsi="Times New Roman" w:cs="Times New Roman"/>
          <w:bCs/>
          <w:iCs/>
          <w:color w:val="auto"/>
          <w:sz w:val="28"/>
          <w:szCs w:val="28"/>
          <w:bdr w:val="none" w:sz="0" w:space="0" w:color="auto"/>
        </w:rPr>
        <w:t>”, “</w:t>
      </w:r>
      <w:r w:rsidRPr="0019494D">
        <w:rPr>
          <w:rFonts w:ascii="Times New Roman" w:eastAsia="Times New Roman" w:hAnsi="Times New Roman" w:cs="Times New Roman"/>
          <w:bCs/>
          <w:iCs/>
          <w:color w:val="auto"/>
          <w:sz w:val="28"/>
          <w:szCs w:val="28"/>
          <w:bdr w:val="none" w:sz="0" w:space="0" w:color="auto"/>
          <w:lang w:val="en-US"/>
        </w:rPr>
        <w:t>I</w:t>
      </w:r>
      <w:r w:rsidRPr="0019494D">
        <w:rPr>
          <w:rFonts w:ascii="Times New Roman" w:eastAsia="Times New Roman" w:hAnsi="Times New Roman" w:cs="Times New Roman"/>
          <w:bCs/>
          <w:iCs/>
          <w:color w:val="auto"/>
          <w:sz w:val="28"/>
          <w:szCs w:val="28"/>
          <w:bdr w:val="none" w:sz="0" w:space="0" w:color="auto"/>
        </w:rPr>
        <w:t>-</w:t>
      </w:r>
      <w:r w:rsidRPr="0019494D">
        <w:rPr>
          <w:rFonts w:ascii="Times New Roman" w:eastAsia="Times New Roman" w:hAnsi="Times New Roman" w:cs="Times New Roman"/>
          <w:bCs/>
          <w:iCs/>
          <w:color w:val="auto"/>
          <w:sz w:val="28"/>
          <w:szCs w:val="28"/>
          <w:bdr w:val="none" w:sz="0" w:space="0" w:color="auto"/>
          <w:lang w:val="en-US"/>
        </w:rPr>
        <w:t>you</w:t>
      </w:r>
      <w:r w:rsidRPr="0019494D">
        <w:rPr>
          <w:rFonts w:ascii="Times New Roman" w:eastAsia="Times New Roman" w:hAnsi="Times New Roman" w:cs="Times New Roman"/>
          <w:bCs/>
          <w:iCs/>
          <w:color w:val="auto"/>
          <w:sz w:val="28"/>
          <w:szCs w:val="28"/>
          <w:bdr w:val="none" w:sz="0" w:space="0" w:color="auto"/>
        </w:rPr>
        <w:t>”, так и их многочисленными семантическими производными “</w:t>
      </w:r>
      <w:r w:rsidRPr="0019494D">
        <w:rPr>
          <w:rFonts w:ascii="Times New Roman" w:eastAsia="Times New Roman" w:hAnsi="Times New Roman" w:cs="Times New Roman"/>
          <w:bCs/>
          <w:iCs/>
          <w:color w:val="auto"/>
          <w:sz w:val="28"/>
          <w:szCs w:val="28"/>
          <w:bdr w:val="none" w:sz="0" w:space="0" w:color="auto"/>
          <w:lang w:val="en-US"/>
        </w:rPr>
        <w:t>from</w:t>
      </w:r>
      <w:r w:rsidRPr="0019494D">
        <w:rPr>
          <w:rFonts w:ascii="Times New Roman" w:eastAsia="Times New Roman" w:hAnsi="Times New Roman" w:cs="Times New Roman"/>
          <w:bCs/>
          <w:iCs/>
          <w:color w:val="auto"/>
          <w:sz w:val="28"/>
          <w:szCs w:val="28"/>
          <w:bdr w:val="none" w:sz="0" w:space="0" w:color="auto"/>
        </w:rPr>
        <w:t xml:space="preserve"> </w:t>
      </w:r>
      <w:r w:rsidRPr="0019494D">
        <w:rPr>
          <w:rFonts w:ascii="Times New Roman" w:eastAsia="Times New Roman" w:hAnsi="Times New Roman" w:cs="Times New Roman"/>
          <w:bCs/>
          <w:iCs/>
          <w:color w:val="auto"/>
          <w:sz w:val="28"/>
          <w:szCs w:val="28"/>
          <w:bdr w:val="none" w:sz="0" w:space="0" w:color="auto"/>
          <w:lang w:val="en-US"/>
        </w:rPr>
        <w:t>here</w:t>
      </w:r>
      <w:r w:rsidRPr="0019494D">
        <w:rPr>
          <w:rFonts w:ascii="Times New Roman" w:eastAsia="Times New Roman" w:hAnsi="Times New Roman" w:cs="Times New Roman"/>
          <w:bCs/>
          <w:iCs/>
          <w:color w:val="auto"/>
          <w:sz w:val="28"/>
          <w:szCs w:val="28"/>
          <w:bdr w:val="none" w:sz="0" w:space="0" w:color="auto"/>
        </w:rPr>
        <w:t xml:space="preserve">- </w:t>
      </w:r>
      <w:r w:rsidRPr="0019494D">
        <w:rPr>
          <w:rFonts w:ascii="Times New Roman" w:eastAsia="Times New Roman" w:hAnsi="Times New Roman" w:cs="Times New Roman"/>
          <w:bCs/>
          <w:iCs/>
          <w:color w:val="auto"/>
          <w:sz w:val="28"/>
          <w:szCs w:val="28"/>
          <w:bdr w:val="none" w:sz="0" w:space="0" w:color="auto"/>
          <w:lang w:val="en-US"/>
        </w:rPr>
        <w:t>from</w:t>
      </w:r>
      <w:r w:rsidRPr="0019494D">
        <w:rPr>
          <w:rFonts w:ascii="Times New Roman" w:eastAsia="Times New Roman" w:hAnsi="Times New Roman" w:cs="Times New Roman"/>
          <w:bCs/>
          <w:iCs/>
          <w:color w:val="auto"/>
          <w:sz w:val="28"/>
          <w:szCs w:val="28"/>
          <w:bdr w:val="none" w:sz="0" w:space="0" w:color="auto"/>
        </w:rPr>
        <w:t xml:space="preserve"> </w:t>
      </w:r>
      <w:r w:rsidRPr="0019494D">
        <w:rPr>
          <w:rFonts w:ascii="Times New Roman" w:eastAsia="Times New Roman" w:hAnsi="Times New Roman" w:cs="Times New Roman"/>
          <w:bCs/>
          <w:iCs/>
          <w:color w:val="auto"/>
          <w:sz w:val="28"/>
          <w:szCs w:val="28"/>
          <w:bdr w:val="none" w:sz="0" w:space="0" w:color="auto"/>
          <w:lang w:val="en-US"/>
        </w:rPr>
        <w:t>there</w:t>
      </w:r>
      <w:r w:rsidRPr="0019494D">
        <w:rPr>
          <w:rFonts w:ascii="Times New Roman" w:eastAsia="Times New Roman" w:hAnsi="Times New Roman" w:cs="Times New Roman"/>
          <w:bCs/>
          <w:iCs/>
          <w:color w:val="auto"/>
          <w:sz w:val="28"/>
          <w:szCs w:val="28"/>
          <w:bdr w:val="none" w:sz="0" w:space="0" w:color="auto"/>
        </w:rPr>
        <w:t>”, “</w:t>
      </w:r>
      <w:r w:rsidRPr="0019494D">
        <w:rPr>
          <w:rFonts w:ascii="Times New Roman" w:eastAsia="Times New Roman" w:hAnsi="Times New Roman" w:cs="Times New Roman"/>
          <w:bCs/>
          <w:iCs/>
          <w:color w:val="auto"/>
          <w:sz w:val="28"/>
          <w:szCs w:val="28"/>
          <w:bdr w:val="none" w:sz="0" w:space="0" w:color="auto"/>
          <w:lang w:val="en-US"/>
        </w:rPr>
        <w:t>last</w:t>
      </w:r>
      <w:r w:rsidRPr="0019494D">
        <w:rPr>
          <w:rFonts w:ascii="Times New Roman" w:eastAsia="Times New Roman" w:hAnsi="Times New Roman" w:cs="Times New Roman"/>
          <w:bCs/>
          <w:iCs/>
          <w:color w:val="auto"/>
          <w:sz w:val="28"/>
          <w:szCs w:val="28"/>
          <w:bdr w:val="none" w:sz="0" w:space="0" w:color="auto"/>
        </w:rPr>
        <w:t>-</w:t>
      </w:r>
      <w:r w:rsidRPr="0019494D">
        <w:rPr>
          <w:rFonts w:ascii="Times New Roman" w:eastAsia="Times New Roman" w:hAnsi="Times New Roman" w:cs="Times New Roman"/>
          <w:bCs/>
          <w:iCs/>
          <w:color w:val="auto"/>
          <w:sz w:val="28"/>
          <w:szCs w:val="28"/>
          <w:bdr w:val="none" w:sz="0" w:space="0" w:color="auto"/>
          <w:lang w:val="en-US"/>
        </w:rPr>
        <w:t>next</w:t>
      </w:r>
      <w:r w:rsidRPr="0019494D">
        <w:rPr>
          <w:rFonts w:ascii="Times New Roman" w:eastAsia="Times New Roman" w:hAnsi="Times New Roman" w:cs="Times New Roman"/>
          <w:bCs/>
          <w:iCs/>
          <w:color w:val="auto"/>
          <w:sz w:val="28"/>
          <w:szCs w:val="28"/>
          <w:bdr w:val="none" w:sz="0" w:space="0" w:color="auto"/>
        </w:rPr>
        <w:t>”. Все эти слова отражают определенную систему понятий пространства и времени. Дейктическая лексика английского языка эгоцентрична. Ее сематической основой является понятие “я/эго/говорящий”. Сам говорящий организует и семантическое пространство высказывания, и поле дейктических слов английского языка. Ссылка на фигуру говорящего образует ядро значений двух основных пространственных и временных дейктических слов английского языка – “</w:t>
      </w:r>
      <w:r w:rsidRPr="0019494D">
        <w:rPr>
          <w:rFonts w:ascii="Times New Roman" w:eastAsia="Times New Roman" w:hAnsi="Times New Roman" w:cs="Times New Roman"/>
          <w:bCs/>
          <w:iCs/>
          <w:color w:val="auto"/>
          <w:sz w:val="28"/>
          <w:szCs w:val="28"/>
          <w:bdr w:val="none" w:sz="0" w:space="0" w:color="auto"/>
          <w:lang w:val="en-US"/>
        </w:rPr>
        <w:t>here</w:t>
      </w:r>
      <w:r w:rsidR="00E5458F">
        <w:rPr>
          <w:rFonts w:ascii="Times New Roman" w:eastAsia="Times New Roman" w:hAnsi="Times New Roman" w:cs="Times New Roman"/>
          <w:bCs/>
          <w:iCs/>
          <w:color w:val="auto"/>
          <w:sz w:val="28"/>
          <w:szCs w:val="28"/>
          <w:bdr w:val="none" w:sz="0" w:space="0" w:color="auto"/>
        </w:rPr>
        <w:t xml:space="preserve">” и </w:t>
      </w:r>
      <w:r w:rsidRPr="0019494D">
        <w:rPr>
          <w:rFonts w:ascii="Times New Roman" w:eastAsia="Times New Roman" w:hAnsi="Times New Roman" w:cs="Times New Roman"/>
          <w:bCs/>
          <w:iCs/>
          <w:color w:val="auto"/>
          <w:sz w:val="28"/>
          <w:szCs w:val="28"/>
          <w:bdr w:val="none" w:sz="0" w:space="0" w:color="auto"/>
        </w:rPr>
        <w:t>“</w:t>
      </w:r>
      <w:r w:rsidRPr="0019494D">
        <w:rPr>
          <w:rFonts w:ascii="Times New Roman" w:eastAsia="Times New Roman" w:hAnsi="Times New Roman" w:cs="Times New Roman"/>
          <w:bCs/>
          <w:iCs/>
          <w:color w:val="auto"/>
          <w:sz w:val="28"/>
          <w:szCs w:val="28"/>
          <w:bdr w:val="none" w:sz="0" w:space="0" w:color="auto"/>
          <w:lang w:val="en-US"/>
        </w:rPr>
        <w:t>now</w:t>
      </w:r>
      <w:r w:rsidRPr="0019494D">
        <w:rPr>
          <w:rFonts w:ascii="Times New Roman" w:eastAsia="Times New Roman" w:hAnsi="Times New Roman" w:cs="Times New Roman"/>
          <w:bCs/>
          <w:iCs/>
          <w:color w:val="auto"/>
          <w:sz w:val="28"/>
          <w:szCs w:val="28"/>
          <w:bdr w:val="none" w:sz="0" w:space="0" w:color="auto"/>
        </w:rPr>
        <w:t xml:space="preserve">”. Различают первичный и вторичный дейксис. </w:t>
      </w:r>
      <w:r w:rsidRPr="0019494D">
        <w:rPr>
          <w:rFonts w:ascii="Times New Roman" w:eastAsia="Times New Roman" w:hAnsi="Times New Roman" w:cs="Times New Roman"/>
          <w:bCs/>
          <w:iCs/>
          <w:color w:val="auto"/>
          <w:sz w:val="28"/>
          <w:szCs w:val="28"/>
          <w:bdr w:val="none" w:sz="0" w:space="0" w:color="auto"/>
        </w:rPr>
        <w:lastRenderedPageBreak/>
        <w:t>Проявление первичного дейксиса можно отследить в диалогах, описывающих обычную ситуацию:</w:t>
      </w:r>
    </w:p>
    <w:p w:rsidR="0099655B" w:rsidRPr="0019494D" w:rsidRDefault="0099655B"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bCs/>
          <w:iCs/>
          <w:color w:val="auto"/>
          <w:sz w:val="28"/>
          <w:szCs w:val="28"/>
          <w:bdr w:val="none" w:sz="0" w:space="0" w:color="auto"/>
          <w:lang w:val="en-US"/>
        </w:rPr>
      </w:pPr>
      <w:r w:rsidRPr="0019494D">
        <w:rPr>
          <w:rFonts w:ascii="Times New Roman" w:eastAsia="Times New Roman" w:hAnsi="Times New Roman" w:cs="Times New Roman"/>
          <w:bCs/>
          <w:iCs/>
          <w:color w:val="auto"/>
          <w:sz w:val="28"/>
          <w:szCs w:val="28"/>
          <w:bdr w:val="none" w:sz="0" w:space="0" w:color="auto"/>
          <w:lang w:val="en-US"/>
        </w:rPr>
        <w:t>“- I’m sorry, he said, terrib</w:t>
      </w:r>
      <w:r w:rsidR="00E5458F">
        <w:rPr>
          <w:rFonts w:ascii="Times New Roman" w:eastAsia="Times New Roman" w:hAnsi="Times New Roman" w:cs="Times New Roman"/>
          <w:bCs/>
          <w:iCs/>
          <w:color w:val="auto"/>
          <w:sz w:val="28"/>
          <w:szCs w:val="28"/>
          <w:bdr w:val="none" w:sz="0" w:space="0" w:color="auto"/>
          <w:lang w:val="en-US"/>
        </w:rPr>
        <w:t xml:space="preserve">ly sorry. Now, don’t be.  Held </w:t>
      </w:r>
      <w:r w:rsidRPr="0019494D">
        <w:rPr>
          <w:rFonts w:ascii="Times New Roman" w:eastAsia="Times New Roman" w:hAnsi="Times New Roman" w:cs="Times New Roman"/>
          <w:bCs/>
          <w:iCs/>
          <w:color w:val="auto"/>
          <w:sz w:val="28"/>
          <w:szCs w:val="28"/>
          <w:bdr w:val="none" w:sz="0" w:space="0" w:color="auto"/>
          <w:lang w:val="en-US"/>
        </w:rPr>
        <w:t xml:space="preserve">herself remained, one a top to other, holding on. </w:t>
      </w:r>
      <w:r w:rsidR="00E5458F">
        <w:rPr>
          <w:rFonts w:ascii="Times New Roman" w:eastAsia="Times New Roman" w:hAnsi="Times New Roman" w:cs="Times New Roman"/>
          <w:bCs/>
          <w:iCs/>
          <w:color w:val="auto"/>
          <w:sz w:val="28"/>
          <w:szCs w:val="28"/>
          <w:bdr w:val="none" w:sz="0" w:space="0" w:color="auto"/>
          <w:lang w:val="en-US"/>
        </w:rPr>
        <w:t xml:space="preserve">-You’d better go now. Yes, you </w:t>
      </w:r>
      <w:r w:rsidRPr="0019494D">
        <w:rPr>
          <w:rFonts w:ascii="Times New Roman" w:eastAsia="Times New Roman" w:hAnsi="Times New Roman" w:cs="Times New Roman"/>
          <w:bCs/>
          <w:iCs/>
          <w:color w:val="auto"/>
          <w:sz w:val="28"/>
          <w:szCs w:val="28"/>
          <w:bdr w:val="none" w:sz="0" w:space="0" w:color="auto"/>
          <w:lang w:val="en-US"/>
        </w:rPr>
        <w:t>may come tomorrow, but go now, please, and don't say any more” (R. Bradbury).</w:t>
      </w:r>
    </w:p>
    <w:p w:rsidR="0099655B" w:rsidRPr="0019494D" w:rsidRDefault="00E5458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bCs/>
          <w:iCs/>
          <w:color w:val="auto"/>
          <w:sz w:val="28"/>
          <w:szCs w:val="28"/>
          <w:bdr w:val="none" w:sz="0" w:space="0" w:color="auto"/>
        </w:rPr>
      </w:pPr>
      <w:r>
        <w:rPr>
          <w:rFonts w:ascii="Times New Roman" w:eastAsia="Times New Roman" w:hAnsi="Times New Roman" w:cs="Times New Roman"/>
          <w:bCs/>
          <w:iCs/>
          <w:color w:val="auto"/>
          <w:sz w:val="28"/>
          <w:szCs w:val="28"/>
          <w:bdr w:val="none" w:sz="0" w:space="0" w:color="auto"/>
        </w:rPr>
        <w:t xml:space="preserve">В приведенной речевой ситуации </w:t>
      </w:r>
      <w:r w:rsidR="0099655B" w:rsidRPr="0019494D">
        <w:rPr>
          <w:rFonts w:ascii="Times New Roman" w:eastAsia="Times New Roman" w:hAnsi="Times New Roman" w:cs="Times New Roman"/>
          <w:bCs/>
          <w:iCs/>
          <w:color w:val="auto"/>
          <w:sz w:val="28"/>
          <w:szCs w:val="28"/>
          <w:bdr w:val="none" w:sz="0" w:space="0" w:color="auto"/>
        </w:rPr>
        <w:t xml:space="preserve">для говорящего и слушающего доступен один и тот же фрагмент окружающей обстановке. Участники понимают друг друга буквально. Вторичным дейксисом или нарративным [2] </w:t>
      </w:r>
      <w:r w:rsidR="0099655B" w:rsidRPr="0019494D">
        <w:rPr>
          <w:rFonts w:ascii="Times New Roman" w:eastAsia="Times New Roman" w:hAnsi="Times New Roman" w:cs="Times New Roman"/>
          <w:bCs/>
          <w:iCs/>
          <w:color w:val="auto"/>
          <w:sz w:val="28"/>
          <w:szCs w:val="28"/>
          <w:bdr w:val="none" w:sz="0" w:space="0" w:color="auto"/>
          <w:lang w:val="en-US"/>
        </w:rPr>
        <w:t>c</w:t>
      </w:r>
      <w:r w:rsidR="0099655B" w:rsidRPr="0019494D">
        <w:rPr>
          <w:rFonts w:ascii="Times New Roman" w:eastAsia="Times New Roman" w:hAnsi="Times New Roman" w:cs="Times New Roman"/>
          <w:bCs/>
          <w:iCs/>
          <w:color w:val="auto"/>
          <w:sz w:val="28"/>
          <w:szCs w:val="28"/>
          <w:bdr w:val="none" w:sz="0" w:space="0" w:color="auto"/>
        </w:rPr>
        <w:t>читается дейксис, несвязанный с речевой ситуацией. Это так называемый дейксис пересказа, свойством которого является несовпадение места говорящего с пространственной точкой отсчета:</w:t>
      </w:r>
    </w:p>
    <w:p w:rsidR="0099655B" w:rsidRPr="00895739" w:rsidRDefault="001566D0"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bCs/>
          <w:iCs/>
          <w:color w:val="auto"/>
          <w:sz w:val="28"/>
          <w:szCs w:val="28"/>
          <w:bdr w:val="none" w:sz="0" w:space="0" w:color="auto"/>
        </w:rPr>
      </w:pPr>
      <w:r>
        <w:rPr>
          <w:rFonts w:ascii="Times New Roman" w:eastAsia="Times New Roman" w:hAnsi="Times New Roman" w:cs="Times New Roman"/>
          <w:bCs/>
          <w:iCs/>
          <w:color w:val="auto"/>
          <w:sz w:val="28"/>
          <w:szCs w:val="28"/>
          <w:bdr w:val="none" w:sz="0" w:space="0" w:color="auto"/>
          <w:lang w:val="en-US"/>
        </w:rPr>
        <w:t xml:space="preserve">“There </w:t>
      </w:r>
      <w:r w:rsidR="0099655B" w:rsidRPr="0019494D">
        <w:rPr>
          <w:rFonts w:ascii="Times New Roman" w:eastAsia="Times New Roman" w:hAnsi="Times New Roman" w:cs="Times New Roman"/>
          <w:bCs/>
          <w:iCs/>
          <w:color w:val="auto"/>
          <w:sz w:val="28"/>
          <w:szCs w:val="28"/>
          <w:bdr w:val="none" w:sz="0" w:space="0" w:color="auto"/>
          <w:lang w:val="en-US"/>
        </w:rPr>
        <w:t>entering the room students found a notice tacked up on the board w</w:t>
      </w:r>
      <w:r w:rsidR="00E5458F">
        <w:rPr>
          <w:rFonts w:ascii="Times New Roman" w:eastAsia="Times New Roman" w:hAnsi="Times New Roman" w:cs="Times New Roman"/>
          <w:bCs/>
          <w:iCs/>
          <w:color w:val="auto"/>
          <w:sz w:val="28"/>
          <w:szCs w:val="28"/>
          <w:bdr w:val="none" w:sz="0" w:space="0" w:color="auto"/>
          <w:lang w:val="en-US"/>
        </w:rPr>
        <w:t>hich stood just inside the door” (A. Christie)</w:t>
      </w:r>
      <w:r w:rsidR="0099655B" w:rsidRPr="0019494D">
        <w:rPr>
          <w:rFonts w:ascii="Times New Roman" w:eastAsia="Times New Roman" w:hAnsi="Times New Roman" w:cs="Times New Roman"/>
          <w:bCs/>
          <w:iCs/>
          <w:color w:val="auto"/>
          <w:sz w:val="28"/>
          <w:szCs w:val="28"/>
          <w:bdr w:val="none" w:sz="0" w:space="0" w:color="auto"/>
          <w:lang w:val="en-US"/>
        </w:rPr>
        <w:t xml:space="preserve">. </w:t>
      </w:r>
      <w:r w:rsidR="0099655B" w:rsidRPr="0019494D">
        <w:rPr>
          <w:rFonts w:ascii="Times New Roman" w:eastAsia="Times New Roman" w:hAnsi="Times New Roman" w:cs="Times New Roman"/>
          <w:bCs/>
          <w:iCs/>
          <w:color w:val="auto"/>
          <w:sz w:val="28"/>
          <w:szCs w:val="28"/>
          <w:bdr w:val="none" w:sz="0" w:space="0" w:color="auto"/>
        </w:rPr>
        <w:t>Здесь</w:t>
      </w:r>
      <w:r w:rsidR="0099655B" w:rsidRPr="00895739">
        <w:rPr>
          <w:rFonts w:ascii="Times New Roman" w:eastAsia="Times New Roman" w:hAnsi="Times New Roman" w:cs="Times New Roman"/>
          <w:bCs/>
          <w:iCs/>
          <w:color w:val="auto"/>
          <w:sz w:val="28"/>
          <w:szCs w:val="28"/>
          <w:bdr w:val="none" w:sz="0" w:space="0" w:color="auto"/>
        </w:rPr>
        <w:t xml:space="preserve"> </w:t>
      </w:r>
      <w:r w:rsidR="0099655B" w:rsidRPr="0019494D">
        <w:rPr>
          <w:rFonts w:ascii="Times New Roman" w:eastAsia="Times New Roman" w:hAnsi="Times New Roman" w:cs="Times New Roman"/>
          <w:bCs/>
          <w:iCs/>
          <w:color w:val="auto"/>
          <w:sz w:val="28"/>
          <w:szCs w:val="28"/>
          <w:bdr w:val="none" w:sz="0" w:space="0" w:color="auto"/>
        </w:rPr>
        <w:t>слово</w:t>
      </w:r>
      <w:r w:rsidR="0099655B" w:rsidRPr="00895739">
        <w:rPr>
          <w:rFonts w:ascii="Times New Roman" w:eastAsia="Times New Roman" w:hAnsi="Times New Roman" w:cs="Times New Roman"/>
          <w:bCs/>
          <w:iCs/>
          <w:color w:val="auto"/>
          <w:sz w:val="28"/>
          <w:szCs w:val="28"/>
          <w:bdr w:val="none" w:sz="0" w:space="0" w:color="auto"/>
        </w:rPr>
        <w:t xml:space="preserve"> “</w:t>
      </w:r>
      <w:r w:rsidR="0099655B" w:rsidRPr="0019494D">
        <w:rPr>
          <w:rFonts w:ascii="Times New Roman" w:eastAsia="Times New Roman" w:hAnsi="Times New Roman" w:cs="Times New Roman"/>
          <w:bCs/>
          <w:iCs/>
          <w:color w:val="auto"/>
          <w:sz w:val="28"/>
          <w:szCs w:val="28"/>
          <w:bdr w:val="none" w:sz="0" w:space="0" w:color="auto"/>
          <w:lang w:val="en-US"/>
        </w:rPr>
        <w:t>there</w:t>
      </w:r>
      <w:r w:rsidR="0099655B" w:rsidRPr="00895739">
        <w:rPr>
          <w:rFonts w:ascii="Times New Roman" w:eastAsia="Times New Roman" w:hAnsi="Times New Roman" w:cs="Times New Roman"/>
          <w:bCs/>
          <w:iCs/>
          <w:color w:val="auto"/>
          <w:sz w:val="28"/>
          <w:szCs w:val="28"/>
          <w:bdr w:val="none" w:sz="0" w:space="0" w:color="auto"/>
        </w:rPr>
        <w:t xml:space="preserve">” </w:t>
      </w:r>
      <w:r w:rsidR="0099655B" w:rsidRPr="0019494D">
        <w:rPr>
          <w:rFonts w:ascii="Times New Roman" w:eastAsia="Times New Roman" w:hAnsi="Times New Roman" w:cs="Times New Roman"/>
          <w:bCs/>
          <w:iCs/>
          <w:color w:val="auto"/>
          <w:sz w:val="28"/>
          <w:szCs w:val="28"/>
          <w:bdr w:val="none" w:sz="0" w:space="0" w:color="auto"/>
        </w:rPr>
        <w:t>испо</w:t>
      </w:r>
      <w:r>
        <w:rPr>
          <w:rFonts w:ascii="Times New Roman" w:eastAsia="Times New Roman" w:hAnsi="Times New Roman" w:cs="Times New Roman"/>
          <w:bCs/>
          <w:iCs/>
          <w:color w:val="auto"/>
          <w:sz w:val="28"/>
          <w:szCs w:val="28"/>
          <w:bdr w:val="none" w:sz="0" w:space="0" w:color="auto"/>
        </w:rPr>
        <w:t>льзуется</w:t>
      </w:r>
      <w:r w:rsidRPr="00895739">
        <w:rPr>
          <w:rFonts w:ascii="Times New Roman" w:eastAsia="Times New Roman" w:hAnsi="Times New Roman" w:cs="Times New Roman"/>
          <w:bCs/>
          <w:iCs/>
          <w:color w:val="auto"/>
          <w:sz w:val="28"/>
          <w:szCs w:val="28"/>
          <w:bdr w:val="none" w:sz="0" w:space="0" w:color="auto"/>
        </w:rPr>
        <w:t xml:space="preserve"> </w:t>
      </w:r>
      <w:r>
        <w:rPr>
          <w:rFonts w:ascii="Times New Roman" w:eastAsia="Times New Roman" w:hAnsi="Times New Roman" w:cs="Times New Roman"/>
          <w:bCs/>
          <w:iCs/>
          <w:color w:val="auto"/>
          <w:sz w:val="28"/>
          <w:szCs w:val="28"/>
          <w:bdr w:val="none" w:sz="0" w:space="0" w:color="auto"/>
        </w:rPr>
        <w:t>для</w:t>
      </w:r>
      <w:r w:rsidRPr="00895739">
        <w:rPr>
          <w:rFonts w:ascii="Times New Roman" w:eastAsia="Times New Roman" w:hAnsi="Times New Roman" w:cs="Times New Roman"/>
          <w:bCs/>
          <w:iCs/>
          <w:color w:val="auto"/>
          <w:sz w:val="28"/>
          <w:szCs w:val="28"/>
          <w:bdr w:val="none" w:sz="0" w:space="0" w:color="auto"/>
        </w:rPr>
        <w:t xml:space="preserve"> </w:t>
      </w:r>
      <w:r>
        <w:rPr>
          <w:rFonts w:ascii="Times New Roman" w:eastAsia="Times New Roman" w:hAnsi="Times New Roman" w:cs="Times New Roman"/>
          <w:bCs/>
          <w:iCs/>
          <w:color w:val="auto"/>
          <w:sz w:val="28"/>
          <w:szCs w:val="28"/>
          <w:bdr w:val="none" w:sz="0" w:space="0" w:color="auto"/>
        </w:rPr>
        <w:t>изображения</w:t>
      </w:r>
      <w:r w:rsidRPr="00895739">
        <w:rPr>
          <w:rFonts w:ascii="Times New Roman" w:eastAsia="Times New Roman" w:hAnsi="Times New Roman" w:cs="Times New Roman"/>
          <w:bCs/>
          <w:iCs/>
          <w:color w:val="auto"/>
          <w:sz w:val="28"/>
          <w:szCs w:val="28"/>
          <w:bdr w:val="none" w:sz="0" w:space="0" w:color="auto"/>
        </w:rPr>
        <w:t xml:space="preserve"> </w:t>
      </w:r>
      <w:r>
        <w:rPr>
          <w:rFonts w:ascii="Times New Roman" w:eastAsia="Times New Roman" w:hAnsi="Times New Roman" w:cs="Times New Roman"/>
          <w:bCs/>
          <w:iCs/>
          <w:color w:val="auto"/>
          <w:sz w:val="28"/>
          <w:szCs w:val="28"/>
          <w:bdr w:val="none" w:sz="0" w:space="0" w:color="auto"/>
        </w:rPr>
        <w:t>чужого</w:t>
      </w:r>
      <w:r w:rsidR="0099655B" w:rsidRPr="00895739">
        <w:rPr>
          <w:rFonts w:ascii="Times New Roman" w:eastAsia="Times New Roman" w:hAnsi="Times New Roman" w:cs="Times New Roman"/>
          <w:bCs/>
          <w:iCs/>
          <w:color w:val="auto"/>
          <w:sz w:val="28"/>
          <w:szCs w:val="28"/>
          <w:bdr w:val="none" w:sz="0" w:space="0" w:color="auto"/>
        </w:rPr>
        <w:t xml:space="preserve"> </w:t>
      </w:r>
      <w:r w:rsidR="0099655B" w:rsidRPr="0019494D">
        <w:rPr>
          <w:rFonts w:ascii="Times New Roman" w:eastAsia="Times New Roman" w:hAnsi="Times New Roman" w:cs="Times New Roman"/>
          <w:bCs/>
          <w:iCs/>
          <w:color w:val="auto"/>
          <w:sz w:val="28"/>
          <w:szCs w:val="28"/>
          <w:bdr w:val="none" w:sz="0" w:space="0" w:color="auto"/>
        </w:rPr>
        <w:t>пространственного</w:t>
      </w:r>
      <w:r w:rsidR="0099655B" w:rsidRPr="00895739">
        <w:rPr>
          <w:rFonts w:ascii="Times New Roman" w:eastAsia="Times New Roman" w:hAnsi="Times New Roman" w:cs="Times New Roman"/>
          <w:bCs/>
          <w:iCs/>
          <w:color w:val="auto"/>
          <w:sz w:val="28"/>
          <w:szCs w:val="28"/>
          <w:bdr w:val="none" w:sz="0" w:space="0" w:color="auto"/>
        </w:rPr>
        <w:t xml:space="preserve"> </w:t>
      </w:r>
      <w:r w:rsidR="0099655B" w:rsidRPr="0019494D">
        <w:rPr>
          <w:rFonts w:ascii="Times New Roman" w:eastAsia="Times New Roman" w:hAnsi="Times New Roman" w:cs="Times New Roman"/>
          <w:bCs/>
          <w:iCs/>
          <w:color w:val="auto"/>
          <w:sz w:val="28"/>
          <w:szCs w:val="28"/>
          <w:bdr w:val="none" w:sz="0" w:space="0" w:color="auto"/>
        </w:rPr>
        <w:t>осознания</w:t>
      </w:r>
      <w:r w:rsidR="0099655B" w:rsidRPr="00895739">
        <w:rPr>
          <w:rFonts w:ascii="Times New Roman" w:eastAsia="Times New Roman" w:hAnsi="Times New Roman" w:cs="Times New Roman"/>
          <w:bCs/>
          <w:iCs/>
          <w:color w:val="auto"/>
          <w:sz w:val="28"/>
          <w:szCs w:val="28"/>
          <w:bdr w:val="none" w:sz="0" w:space="0" w:color="auto"/>
        </w:rPr>
        <w:t>.</w:t>
      </w:r>
    </w:p>
    <w:p w:rsidR="0099655B" w:rsidRPr="0019494D" w:rsidRDefault="0099655B"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color w:val="auto"/>
          <w:sz w:val="28"/>
          <w:szCs w:val="28"/>
          <w:bdr w:val="none" w:sz="0" w:space="0" w:color="auto"/>
        </w:rPr>
      </w:pPr>
      <w:r w:rsidRPr="00895739">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rPr>
        <w:t>Временной дейксис описывается с помощью трех понятий [3]: времени данной речи, времени события и точки отсчета во времени “</w:t>
      </w:r>
      <w:r w:rsidRPr="0019494D">
        <w:rPr>
          <w:rFonts w:ascii="Times New Roman" w:eastAsia="Times New Roman" w:hAnsi="Times New Roman" w:cs="Times New Roman"/>
          <w:color w:val="auto"/>
          <w:sz w:val="28"/>
          <w:szCs w:val="28"/>
          <w:bdr w:val="none" w:sz="0" w:space="0" w:color="auto"/>
          <w:lang w:val="en-US"/>
        </w:rPr>
        <w:t>I</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am</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writing</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a</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story</w:t>
      </w:r>
      <w:r w:rsidRPr="0019494D">
        <w:rPr>
          <w:rFonts w:ascii="Times New Roman" w:eastAsia="Times New Roman" w:hAnsi="Times New Roman" w:cs="Times New Roman"/>
          <w:color w:val="auto"/>
          <w:sz w:val="28"/>
          <w:szCs w:val="28"/>
          <w:bdr w:val="none" w:sz="0" w:space="0" w:color="auto"/>
        </w:rPr>
        <w:t>”, “</w:t>
      </w:r>
      <w:r w:rsidRPr="0019494D">
        <w:rPr>
          <w:rFonts w:ascii="Times New Roman" w:eastAsia="Times New Roman" w:hAnsi="Times New Roman" w:cs="Times New Roman"/>
          <w:color w:val="auto"/>
          <w:sz w:val="28"/>
          <w:szCs w:val="28"/>
          <w:bdr w:val="none" w:sz="0" w:space="0" w:color="auto"/>
          <w:lang w:val="en-US"/>
        </w:rPr>
        <w:t>He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read</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a</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book</w:t>
      </w:r>
      <w:r w:rsidRPr="0019494D">
        <w:rPr>
          <w:rFonts w:ascii="Times New Roman" w:eastAsia="Times New Roman" w:hAnsi="Times New Roman" w:cs="Times New Roman"/>
          <w:color w:val="auto"/>
          <w:sz w:val="28"/>
          <w:szCs w:val="28"/>
          <w:bdr w:val="none" w:sz="0" w:space="0" w:color="auto"/>
        </w:rPr>
        <w:t xml:space="preserve">”. В данных речевых ситуациях время совершения действия происходит в момент речи, время события и точка отсчета тоже происходит в данное время, следовательно, три временных точки отсчета совпадают. </w:t>
      </w:r>
    </w:p>
    <w:p w:rsidR="0099655B" w:rsidRPr="0019494D" w:rsidRDefault="0099655B"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color w:val="auto"/>
          <w:sz w:val="28"/>
          <w:szCs w:val="28"/>
          <w:bdr w:val="none" w:sz="0" w:space="0" w:color="auto"/>
        </w:rPr>
      </w:pPr>
      <w:r w:rsidRPr="0019494D">
        <w:rPr>
          <w:rFonts w:ascii="Times New Roman" w:eastAsia="Times New Roman" w:hAnsi="Times New Roman" w:cs="Times New Roman"/>
          <w:color w:val="auto"/>
          <w:sz w:val="28"/>
          <w:szCs w:val="28"/>
          <w:bdr w:val="none" w:sz="0" w:space="0" w:color="auto"/>
        </w:rPr>
        <w:t>В</w:t>
      </w:r>
      <w:r w:rsidRPr="0019494D">
        <w:rPr>
          <w:rFonts w:ascii="Times New Roman" w:eastAsia="Times New Roman" w:hAnsi="Times New Roman" w:cs="Times New Roman"/>
          <w:color w:val="auto"/>
          <w:sz w:val="28"/>
          <w:szCs w:val="28"/>
          <w:bdr w:val="none" w:sz="0" w:space="0" w:color="auto"/>
          <w:lang w:val="en-US"/>
        </w:rPr>
        <w:t xml:space="preserve"> </w:t>
      </w:r>
      <w:r w:rsidRPr="0019494D">
        <w:rPr>
          <w:rFonts w:ascii="Times New Roman" w:eastAsia="Times New Roman" w:hAnsi="Times New Roman" w:cs="Times New Roman"/>
          <w:color w:val="auto"/>
          <w:sz w:val="28"/>
          <w:szCs w:val="28"/>
          <w:bdr w:val="none" w:sz="0" w:space="0" w:color="auto"/>
        </w:rPr>
        <w:t>предложениях</w:t>
      </w:r>
      <w:r w:rsidRPr="0019494D">
        <w:rPr>
          <w:rFonts w:ascii="Times New Roman" w:eastAsia="Times New Roman" w:hAnsi="Times New Roman" w:cs="Times New Roman"/>
          <w:color w:val="auto"/>
          <w:sz w:val="28"/>
          <w:szCs w:val="28"/>
          <w:bdr w:val="none" w:sz="0" w:space="0" w:color="auto"/>
          <w:lang w:val="en-US"/>
        </w:rPr>
        <w:t xml:space="preserve">: “When I came back home, everything had been arranged for my birthday party”, “At that time she was a woman, a little mouse-like creature, who had somehow taken a fancy to him.”  </w:t>
      </w:r>
      <w:r w:rsidRPr="0019494D">
        <w:rPr>
          <w:rFonts w:ascii="Times New Roman" w:eastAsia="Times New Roman" w:hAnsi="Times New Roman" w:cs="Times New Roman"/>
          <w:color w:val="auto"/>
          <w:sz w:val="28"/>
          <w:szCs w:val="28"/>
          <w:bdr w:val="none" w:sz="0" w:space="0" w:color="auto"/>
        </w:rPr>
        <w:t>(</w:t>
      </w:r>
      <w:r w:rsidRPr="0019494D">
        <w:rPr>
          <w:rFonts w:ascii="Times New Roman" w:eastAsia="Times New Roman" w:hAnsi="Times New Roman" w:cs="Times New Roman"/>
          <w:color w:val="auto"/>
          <w:sz w:val="28"/>
          <w:szCs w:val="28"/>
          <w:bdr w:val="none" w:sz="0" w:space="0" w:color="auto"/>
          <w:lang w:val="en-US"/>
        </w:rPr>
        <w:t>L</w:t>
      </w:r>
      <w:r w:rsidRPr="0019494D">
        <w:rPr>
          <w:rFonts w:ascii="Times New Roman" w:eastAsia="Times New Roman" w:hAnsi="Times New Roman" w:cs="Times New Roman"/>
          <w:color w:val="auto"/>
          <w:sz w:val="28"/>
          <w:szCs w:val="28"/>
          <w:bdr w:val="none" w:sz="0" w:space="0" w:color="auto"/>
        </w:rPr>
        <w:t>.</w:t>
      </w:r>
      <w:r w:rsidRPr="0019494D">
        <w:rPr>
          <w:rFonts w:ascii="Times New Roman" w:eastAsia="Times New Roman" w:hAnsi="Times New Roman" w:cs="Times New Roman"/>
          <w:color w:val="auto"/>
          <w:sz w:val="28"/>
          <w:szCs w:val="28"/>
          <w:bdr w:val="none" w:sz="0" w:space="0" w:color="auto"/>
          <w:lang w:val="en-US"/>
        </w:rPr>
        <w:t>P</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Hartley</w:t>
      </w:r>
      <w:r w:rsidRPr="0019494D">
        <w:rPr>
          <w:rFonts w:ascii="Times New Roman" w:eastAsia="Times New Roman" w:hAnsi="Times New Roman" w:cs="Times New Roman"/>
          <w:color w:val="auto"/>
          <w:sz w:val="28"/>
          <w:szCs w:val="28"/>
          <w:bdr w:val="none" w:sz="0" w:space="0" w:color="auto"/>
        </w:rPr>
        <w:t>) все три точки отсчета разделены: время событий (приготовление к вечеринке, посвященной дню рождению и процесс увлечение человеком) предшествует точки отсчета, а точка отсчета предшествует времени речи. Темпоральные дейктические слова в контексте могут указывать на событие, происходящее в определенный промежуток времени в процессе переноса по смежности: “</w:t>
      </w:r>
      <w:r w:rsidRPr="0019494D">
        <w:rPr>
          <w:rFonts w:ascii="Times New Roman" w:eastAsia="Times New Roman" w:hAnsi="Times New Roman" w:cs="Times New Roman"/>
          <w:color w:val="auto"/>
          <w:sz w:val="28"/>
          <w:szCs w:val="28"/>
          <w:bdr w:val="none" w:sz="0" w:space="0" w:color="auto"/>
          <w:lang w:val="en-US"/>
        </w:rPr>
        <w:t>After</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a</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long</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while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the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phone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was</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picked</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up</w:t>
      </w:r>
      <w:r w:rsidRPr="0019494D">
        <w:rPr>
          <w:rFonts w:ascii="Times New Roman" w:eastAsia="Times New Roman" w:hAnsi="Times New Roman" w:cs="Times New Roman"/>
          <w:color w:val="auto"/>
          <w:sz w:val="28"/>
          <w:szCs w:val="28"/>
          <w:bdr w:val="none" w:sz="0" w:space="0" w:color="auto"/>
        </w:rPr>
        <w:t xml:space="preserve">. - </w:t>
      </w:r>
      <w:r w:rsidRPr="0019494D">
        <w:rPr>
          <w:rFonts w:ascii="Times New Roman" w:eastAsia="Times New Roman" w:hAnsi="Times New Roman" w:cs="Times New Roman"/>
          <w:color w:val="auto"/>
          <w:sz w:val="28"/>
          <w:szCs w:val="28"/>
          <w:bdr w:val="none" w:sz="0" w:space="0" w:color="auto"/>
          <w:lang w:val="en-US"/>
        </w:rPr>
        <w:t>Hello</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It’s Julia. I’m sorry this morning. I was a cow” (S.  Brown</w:t>
      </w:r>
      <w:r w:rsidRPr="0019494D">
        <w:rPr>
          <w:rFonts w:ascii="Times New Roman" w:eastAsia="Times New Roman" w:hAnsi="Times New Roman" w:cs="Times New Roman"/>
          <w:color w:val="auto"/>
          <w:sz w:val="28"/>
          <w:szCs w:val="28"/>
          <w:bdr w:val="none" w:sz="0" w:space="0" w:color="auto"/>
        </w:rPr>
        <w:t>). В данной ситуации говорящий выражает сожаление адресату высказывания по поводу произошедшего инцидента утром того же дня.</w:t>
      </w:r>
    </w:p>
    <w:p w:rsidR="0099655B" w:rsidRPr="0019494D" w:rsidRDefault="0099655B"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color w:val="auto"/>
          <w:sz w:val="28"/>
          <w:szCs w:val="28"/>
          <w:bdr w:val="none" w:sz="0" w:space="0" w:color="auto"/>
        </w:rPr>
      </w:pPr>
      <w:r w:rsidRPr="0019494D">
        <w:rPr>
          <w:rFonts w:ascii="Times New Roman" w:eastAsia="Times New Roman" w:hAnsi="Times New Roman" w:cs="Times New Roman"/>
          <w:color w:val="auto"/>
          <w:sz w:val="28"/>
          <w:szCs w:val="28"/>
          <w:bdr w:val="none" w:sz="0" w:space="0" w:color="auto"/>
        </w:rPr>
        <w:t>Для пространственного дейксиса кроме фигуры говорящего существенно важна и фигура наблюдателя. В ситуациях, где присутствуют классические дейктические слова “</w:t>
      </w:r>
      <w:r w:rsidRPr="0019494D">
        <w:rPr>
          <w:rFonts w:ascii="Times New Roman" w:eastAsia="Times New Roman" w:hAnsi="Times New Roman" w:cs="Times New Roman"/>
          <w:color w:val="auto"/>
          <w:sz w:val="28"/>
          <w:szCs w:val="28"/>
          <w:bdr w:val="none" w:sz="0" w:space="0" w:color="auto"/>
          <w:lang w:val="en-US"/>
        </w:rPr>
        <w:t>here</w:t>
      </w:r>
      <w:r w:rsidRPr="0019494D">
        <w:rPr>
          <w:rFonts w:ascii="Times New Roman" w:eastAsia="Times New Roman" w:hAnsi="Times New Roman" w:cs="Times New Roman"/>
          <w:color w:val="auto"/>
          <w:sz w:val="28"/>
          <w:szCs w:val="28"/>
          <w:bdr w:val="none" w:sz="0" w:space="0" w:color="auto"/>
        </w:rPr>
        <w:t>-</w:t>
      </w:r>
      <w:r w:rsidRPr="0019494D">
        <w:rPr>
          <w:rFonts w:ascii="Times New Roman" w:eastAsia="Times New Roman" w:hAnsi="Times New Roman" w:cs="Times New Roman"/>
          <w:color w:val="auto"/>
          <w:sz w:val="28"/>
          <w:szCs w:val="28"/>
          <w:bdr w:val="none" w:sz="0" w:space="0" w:color="auto"/>
          <w:lang w:val="en-US"/>
        </w:rPr>
        <w:t>there</w:t>
      </w:r>
      <w:r w:rsidRPr="0019494D">
        <w:rPr>
          <w:rFonts w:ascii="Times New Roman" w:eastAsia="Times New Roman" w:hAnsi="Times New Roman" w:cs="Times New Roman"/>
          <w:color w:val="auto"/>
          <w:sz w:val="28"/>
          <w:szCs w:val="28"/>
          <w:bdr w:val="none" w:sz="0" w:space="0" w:color="auto"/>
        </w:rPr>
        <w:t>, говорящий и наблюдатель совпадают. Языковой анализ выявил, что дейктическое наречие “</w:t>
      </w:r>
      <w:r w:rsidRPr="0019494D">
        <w:rPr>
          <w:rFonts w:ascii="Times New Roman" w:eastAsia="Times New Roman" w:hAnsi="Times New Roman" w:cs="Times New Roman"/>
          <w:color w:val="auto"/>
          <w:sz w:val="28"/>
          <w:szCs w:val="28"/>
          <w:bdr w:val="none" w:sz="0" w:space="0" w:color="auto"/>
          <w:lang w:val="en-US"/>
        </w:rPr>
        <w:t>here</w:t>
      </w:r>
      <w:r w:rsidRPr="0019494D">
        <w:rPr>
          <w:rFonts w:ascii="Times New Roman" w:eastAsia="Times New Roman" w:hAnsi="Times New Roman" w:cs="Times New Roman"/>
          <w:color w:val="auto"/>
          <w:sz w:val="28"/>
          <w:szCs w:val="28"/>
          <w:bdr w:val="none" w:sz="0" w:space="0" w:color="auto"/>
        </w:rPr>
        <w:t>” может реализовывать несколько видов указаний: указание на местоположения какого-либо объекта, находящегося в пределах области непосредственного восприятия говорящего и адресата “</w:t>
      </w:r>
      <w:r w:rsidRPr="0019494D">
        <w:rPr>
          <w:rFonts w:ascii="Times New Roman" w:eastAsia="Times New Roman" w:hAnsi="Times New Roman" w:cs="Times New Roman"/>
          <w:color w:val="auto"/>
          <w:sz w:val="28"/>
          <w:szCs w:val="28"/>
          <w:bdr w:val="none" w:sz="0" w:space="0" w:color="auto"/>
          <w:lang w:val="en-US"/>
        </w:rPr>
        <w:t>But</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look</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here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Mr</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Poirot</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what</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is</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it</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you</w:t>
      </w:r>
      <w:r w:rsidRPr="0019494D">
        <w:rPr>
          <w:rFonts w:ascii="Times New Roman" w:eastAsia="Times New Roman" w:hAnsi="Times New Roman" w:cs="Times New Roman"/>
          <w:color w:val="auto"/>
          <w:sz w:val="28"/>
          <w:szCs w:val="28"/>
          <w:bdr w:val="none" w:sz="0" w:space="0" w:color="auto"/>
        </w:rPr>
        <w:t>’</w:t>
      </w:r>
      <w:r w:rsidRPr="0019494D">
        <w:rPr>
          <w:rFonts w:ascii="Times New Roman" w:eastAsia="Times New Roman" w:hAnsi="Times New Roman" w:cs="Times New Roman"/>
          <w:color w:val="auto"/>
          <w:sz w:val="28"/>
          <w:szCs w:val="28"/>
          <w:bdr w:val="none" w:sz="0" w:space="0" w:color="auto"/>
          <w:lang w:val="en-US"/>
        </w:rPr>
        <w:t>re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on</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the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track</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of</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dope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or</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smuggled</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gems</w:t>
      </w:r>
      <w:r w:rsidRPr="0019494D">
        <w:rPr>
          <w:rFonts w:ascii="Times New Roman" w:eastAsia="Times New Roman" w:hAnsi="Times New Roman" w:cs="Times New Roman"/>
          <w:color w:val="auto"/>
          <w:sz w:val="28"/>
          <w:szCs w:val="28"/>
          <w:bdr w:val="none" w:sz="0" w:space="0" w:color="auto"/>
        </w:rPr>
        <w:t>?”; указание на местоположение в пространстве говорящего, на его личное пространство “</w:t>
      </w:r>
      <w:r w:rsidRPr="0019494D">
        <w:rPr>
          <w:rFonts w:ascii="Times New Roman" w:eastAsia="Times New Roman" w:hAnsi="Times New Roman" w:cs="Times New Roman"/>
          <w:color w:val="auto"/>
          <w:sz w:val="28"/>
          <w:szCs w:val="28"/>
          <w:bdr w:val="none" w:sz="0" w:space="0" w:color="auto"/>
          <w:lang w:val="en-US"/>
        </w:rPr>
        <w:t>She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stood</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and</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held</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out</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her</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arms</w:t>
      </w:r>
      <w:r w:rsidRPr="0019494D">
        <w:rPr>
          <w:rFonts w:ascii="Times New Roman" w:eastAsia="Times New Roman" w:hAnsi="Times New Roman" w:cs="Times New Roman"/>
          <w:color w:val="auto"/>
          <w:sz w:val="28"/>
          <w:szCs w:val="28"/>
          <w:bdr w:val="none" w:sz="0" w:space="0" w:color="auto"/>
        </w:rPr>
        <w:t xml:space="preserve">. – </w:t>
      </w:r>
      <w:r w:rsidRPr="0019494D">
        <w:rPr>
          <w:rFonts w:ascii="Times New Roman" w:eastAsia="Times New Roman" w:hAnsi="Times New Roman" w:cs="Times New Roman"/>
          <w:color w:val="auto"/>
          <w:sz w:val="28"/>
          <w:szCs w:val="28"/>
          <w:bdr w:val="none" w:sz="0" w:space="0" w:color="auto"/>
          <w:lang w:val="en-US"/>
        </w:rPr>
        <w:t>Come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her</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so</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I</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can</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give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you</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a</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big</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hug</w:t>
      </w:r>
      <w:r w:rsidRPr="0019494D">
        <w:rPr>
          <w:rFonts w:ascii="Times New Roman" w:eastAsia="Times New Roman" w:hAnsi="Times New Roman" w:cs="Times New Roman"/>
          <w:color w:val="auto"/>
          <w:sz w:val="28"/>
          <w:szCs w:val="28"/>
          <w:bdr w:val="none" w:sz="0" w:space="0" w:color="auto"/>
        </w:rPr>
        <w:t>” (</w:t>
      </w:r>
      <w:r w:rsidRPr="0019494D">
        <w:rPr>
          <w:rFonts w:ascii="Times New Roman" w:eastAsia="Times New Roman" w:hAnsi="Times New Roman" w:cs="Times New Roman"/>
          <w:color w:val="auto"/>
          <w:sz w:val="28"/>
          <w:szCs w:val="28"/>
          <w:bdr w:val="none" w:sz="0" w:space="0" w:color="auto"/>
          <w:lang w:val="en-US"/>
        </w:rPr>
        <w:t>S</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Brown</w:t>
      </w:r>
      <w:r w:rsidRPr="0019494D">
        <w:rPr>
          <w:rFonts w:ascii="Times New Roman" w:eastAsia="Times New Roman" w:hAnsi="Times New Roman" w:cs="Times New Roman"/>
          <w:color w:val="auto"/>
          <w:sz w:val="28"/>
          <w:szCs w:val="28"/>
          <w:bdr w:val="none" w:sz="0" w:space="0" w:color="auto"/>
        </w:rPr>
        <w:t>); указание на участок пространства, не являющийся местонахождением говорящего и адресата “</w:t>
      </w:r>
      <w:r w:rsidRPr="0019494D">
        <w:rPr>
          <w:rFonts w:ascii="Times New Roman" w:eastAsia="Times New Roman" w:hAnsi="Times New Roman" w:cs="Times New Roman"/>
          <w:color w:val="auto"/>
          <w:sz w:val="28"/>
          <w:szCs w:val="28"/>
          <w:bdr w:val="none" w:sz="0" w:space="0" w:color="auto"/>
          <w:lang w:val="en-US"/>
        </w:rPr>
        <w:t>She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points</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with</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the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cup</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to</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her</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office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door</w:t>
      </w:r>
      <w:r w:rsidRPr="0019494D">
        <w:rPr>
          <w:rFonts w:ascii="Times New Roman" w:eastAsia="Times New Roman" w:hAnsi="Times New Roman" w:cs="Times New Roman"/>
          <w:color w:val="auto"/>
          <w:sz w:val="28"/>
          <w:szCs w:val="28"/>
          <w:bdr w:val="none" w:sz="0" w:space="0" w:color="auto"/>
        </w:rPr>
        <w:t xml:space="preserve">. – </w:t>
      </w:r>
      <w:r w:rsidRPr="0019494D">
        <w:rPr>
          <w:rFonts w:ascii="Times New Roman" w:eastAsia="Times New Roman" w:hAnsi="Times New Roman" w:cs="Times New Roman"/>
          <w:color w:val="auto"/>
          <w:sz w:val="28"/>
          <w:szCs w:val="28"/>
          <w:bdr w:val="none" w:sz="0" w:space="0" w:color="auto"/>
          <w:lang w:val="en-US"/>
        </w:rPr>
        <w:t>Let</w:t>
      </w:r>
      <w:r w:rsidRPr="0019494D">
        <w:rPr>
          <w:rFonts w:ascii="Times New Roman" w:eastAsia="Times New Roman" w:hAnsi="Times New Roman" w:cs="Times New Roman"/>
          <w:color w:val="auto"/>
          <w:sz w:val="28"/>
          <w:szCs w:val="28"/>
          <w:bdr w:val="none" w:sz="0" w:space="0" w:color="auto"/>
        </w:rPr>
        <w:t>’</w:t>
      </w:r>
      <w:r w:rsidRPr="0019494D">
        <w:rPr>
          <w:rFonts w:ascii="Times New Roman" w:eastAsia="Times New Roman" w:hAnsi="Times New Roman" w:cs="Times New Roman"/>
          <w:color w:val="auto"/>
          <w:sz w:val="28"/>
          <w:szCs w:val="28"/>
          <w:bdr w:val="none" w:sz="0" w:space="0" w:color="auto"/>
          <w:lang w:val="en-US"/>
        </w:rPr>
        <w:t>s</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talk</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in</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here</w:t>
      </w:r>
      <w:r w:rsidRPr="0019494D">
        <w:rPr>
          <w:rFonts w:ascii="Times New Roman" w:eastAsia="Times New Roman" w:hAnsi="Times New Roman" w:cs="Times New Roman"/>
          <w:color w:val="auto"/>
          <w:sz w:val="28"/>
          <w:szCs w:val="28"/>
          <w:bdr w:val="none" w:sz="0" w:space="0" w:color="auto"/>
        </w:rPr>
        <w:t xml:space="preserve">”. В </w:t>
      </w:r>
      <w:r w:rsidR="000A64DF" w:rsidRPr="0019494D">
        <w:rPr>
          <w:rFonts w:ascii="Times New Roman" w:eastAsia="Times New Roman" w:hAnsi="Times New Roman" w:cs="Times New Roman"/>
          <w:color w:val="auto"/>
          <w:sz w:val="28"/>
          <w:szCs w:val="28"/>
          <w:bdr w:val="none" w:sz="0" w:space="0" w:color="auto"/>
        </w:rPr>
        <w:t>речевых ситуациях</w:t>
      </w:r>
      <w:r w:rsidRPr="0019494D">
        <w:rPr>
          <w:rFonts w:ascii="Times New Roman" w:eastAsia="Times New Roman" w:hAnsi="Times New Roman" w:cs="Times New Roman"/>
          <w:color w:val="auto"/>
          <w:sz w:val="28"/>
          <w:szCs w:val="28"/>
          <w:bdr w:val="none" w:sz="0" w:space="0" w:color="auto"/>
        </w:rPr>
        <w:t>, когда наречием “</w:t>
      </w:r>
      <w:r w:rsidRPr="0019494D">
        <w:rPr>
          <w:rFonts w:ascii="Times New Roman" w:eastAsia="Times New Roman" w:hAnsi="Times New Roman" w:cs="Times New Roman"/>
          <w:color w:val="auto"/>
          <w:sz w:val="28"/>
          <w:szCs w:val="28"/>
          <w:bdr w:val="none" w:sz="0" w:space="0" w:color="auto"/>
          <w:lang w:val="en-US"/>
        </w:rPr>
        <w:t>here</w:t>
      </w:r>
      <w:r w:rsidRPr="0019494D">
        <w:rPr>
          <w:rFonts w:ascii="Times New Roman" w:eastAsia="Times New Roman" w:hAnsi="Times New Roman" w:cs="Times New Roman"/>
          <w:color w:val="auto"/>
          <w:sz w:val="28"/>
          <w:szCs w:val="28"/>
          <w:bdr w:val="none" w:sz="0" w:space="0" w:color="auto"/>
        </w:rPr>
        <w:t xml:space="preserve">” осуществляется указание на пространство, ограниченное </w:t>
      </w:r>
      <w:r w:rsidRPr="0019494D">
        <w:rPr>
          <w:rFonts w:ascii="Times New Roman" w:eastAsia="Times New Roman" w:hAnsi="Times New Roman" w:cs="Times New Roman"/>
          <w:color w:val="auto"/>
          <w:sz w:val="28"/>
          <w:szCs w:val="28"/>
          <w:bdr w:val="none" w:sz="0" w:space="0" w:color="auto"/>
        </w:rPr>
        <w:lastRenderedPageBreak/>
        <w:t xml:space="preserve">ситуацией </w:t>
      </w:r>
      <w:r w:rsidR="000A64DF" w:rsidRPr="0019494D">
        <w:rPr>
          <w:rFonts w:ascii="Times New Roman" w:eastAsia="Times New Roman" w:hAnsi="Times New Roman" w:cs="Times New Roman"/>
          <w:color w:val="auto"/>
          <w:sz w:val="28"/>
          <w:szCs w:val="28"/>
          <w:bdr w:val="none" w:sz="0" w:space="0" w:color="auto"/>
        </w:rPr>
        <w:t>разговора, участок</w:t>
      </w:r>
      <w:r w:rsidRPr="0019494D">
        <w:rPr>
          <w:rFonts w:ascii="Times New Roman" w:eastAsia="Times New Roman" w:hAnsi="Times New Roman" w:cs="Times New Roman"/>
          <w:color w:val="auto"/>
          <w:sz w:val="28"/>
          <w:szCs w:val="28"/>
          <w:bdr w:val="none" w:sz="0" w:space="0" w:color="auto"/>
        </w:rPr>
        <w:t xml:space="preserve"> пространства, являющийся референтом указания может восприниматься говорящим в разных масштабах. В примере “</w:t>
      </w:r>
      <w:r w:rsidRPr="0019494D">
        <w:rPr>
          <w:rFonts w:ascii="Times New Roman" w:eastAsia="Times New Roman" w:hAnsi="Times New Roman" w:cs="Times New Roman"/>
          <w:color w:val="auto"/>
          <w:sz w:val="28"/>
          <w:szCs w:val="28"/>
          <w:bdr w:val="none" w:sz="0" w:space="0" w:color="auto"/>
          <w:lang w:val="en-US"/>
        </w:rPr>
        <w:t>It</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hasn</w:t>
      </w:r>
      <w:r w:rsidRPr="0019494D">
        <w:rPr>
          <w:rFonts w:ascii="Times New Roman" w:eastAsia="Times New Roman" w:hAnsi="Times New Roman" w:cs="Times New Roman"/>
          <w:color w:val="auto"/>
          <w:sz w:val="28"/>
          <w:szCs w:val="28"/>
          <w:bdr w:val="none" w:sz="0" w:space="0" w:color="auto"/>
        </w:rPr>
        <w:t>’</w:t>
      </w:r>
      <w:r w:rsidRPr="0019494D">
        <w:rPr>
          <w:rFonts w:ascii="Times New Roman" w:eastAsia="Times New Roman" w:hAnsi="Times New Roman" w:cs="Times New Roman"/>
          <w:color w:val="auto"/>
          <w:sz w:val="28"/>
          <w:szCs w:val="28"/>
          <w:bdr w:val="none" w:sz="0" w:space="0" w:color="auto"/>
          <w:lang w:val="en-US"/>
        </w:rPr>
        <w:t>t</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changed</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in</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here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he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said</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glancing</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around</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the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dark</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room</w:t>
      </w:r>
      <w:r w:rsidRPr="0019494D">
        <w:rPr>
          <w:rFonts w:ascii="Times New Roman" w:eastAsia="Times New Roman" w:hAnsi="Times New Roman" w:cs="Times New Roman"/>
          <w:color w:val="auto"/>
          <w:sz w:val="28"/>
          <w:szCs w:val="28"/>
          <w:bdr w:val="none" w:sz="0" w:space="0" w:color="auto"/>
        </w:rPr>
        <w:t>” (</w:t>
      </w:r>
      <w:r w:rsidRPr="0019494D">
        <w:rPr>
          <w:rFonts w:ascii="Times New Roman" w:eastAsia="Times New Roman" w:hAnsi="Times New Roman" w:cs="Times New Roman"/>
          <w:color w:val="auto"/>
          <w:sz w:val="28"/>
          <w:szCs w:val="28"/>
          <w:bdr w:val="none" w:sz="0" w:space="0" w:color="auto"/>
          <w:lang w:val="en-US"/>
        </w:rPr>
        <w:t>S</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Brown</w:t>
      </w:r>
      <w:r w:rsidRPr="0019494D">
        <w:rPr>
          <w:rFonts w:ascii="Times New Roman" w:eastAsia="Times New Roman" w:hAnsi="Times New Roman" w:cs="Times New Roman"/>
          <w:color w:val="auto"/>
          <w:sz w:val="28"/>
          <w:szCs w:val="28"/>
          <w:bdr w:val="none" w:sz="0" w:space="0" w:color="auto"/>
        </w:rPr>
        <w:t>) референтом слова “</w:t>
      </w:r>
      <w:r w:rsidRPr="0019494D">
        <w:rPr>
          <w:rFonts w:ascii="Times New Roman" w:eastAsia="Times New Roman" w:hAnsi="Times New Roman" w:cs="Times New Roman"/>
          <w:color w:val="auto"/>
          <w:sz w:val="28"/>
          <w:szCs w:val="28"/>
          <w:bdr w:val="none" w:sz="0" w:space="0" w:color="auto"/>
          <w:lang w:val="en-US"/>
        </w:rPr>
        <w:t>here</w:t>
      </w:r>
      <w:r w:rsidRPr="0019494D">
        <w:rPr>
          <w:rFonts w:ascii="Times New Roman" w:eastAsia="Times New Roman" w:hAnsi="Times New Roman" w:cs="Times New Roman"/>
          <w:color w:val="auto"/>
          <w:sz w:val="28"/>
          <w:szCs w:val="28"/>
          <w:bdr w:val="none" w:sz="0" w:space="0" w:color="auto"/>
        </w:rPr>
        <w:t>” является помещение, в котором находятся и говорящий, и адресат. К такому заключению помогает прийти фраза “</w:t>
      </w:r>
      <w:r w:rsidRPr="0019494D">
        <w:rPr>
          <w:rFonts w:ascii="Times New Roman" w:eastAsia="Times New Roman" w:hAnsi="Times New Roman" w:cs="Times New Roman"/>
          <w:color w:val="auto"/>
          <w:sz w:val="28"/>
          <w:szCs w:val="28"/>
          <w:bdr w:val="none" w:sz="0" w:space="0" w:color="auto"/>
          <w:lang w:val="en-US"/>
        </w:rPr>
        <w:t>glancing</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around</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the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dark</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room</w:t>
      </w:r>
      <w:r w:rsidRPr="0019494D">
        <w:rPr>
          <w:rFonts w:ascii="Times New Roman" w:eastAsia="Times New Roman" w:hAnsi="Times New Roman" w:cs="Times New Roman"/>
          <w:color w:val="auto"/>
          <w:sz w:val="28"/>
          <w:szCs w:val="28"/>
          <w:bdr w:val="none" w:sz="0" w:space="0" w:color="auto"/>
        </w:rPr>
        <w:t>”, которая эксплицируется движением взгляда говорящего в находящемся пространстве. В</w:t>
      </w:r>
      <w:r w:rsidRPr="0019494D">
        <w:rPr>
          <w:rFonts w:ascii="Times New Roman" w:eastAsia="Times New Roman" w:hAnsi="Times New Roman" w:cs="Times New Roman"/>
          <w:color w:val="auto"/>
          <w:sz w:val="28"/>
          <w:szCs w:val="28"/>
          <w:bdr w:val="none" w:sz="0" w:space="0" w:color="auto"/>
          <w:lang w:val="en-US"/>
        </w:rPr>
        <w:t xml:space="preserve"> </w:t>
      </w:r>
      <w:r w:rsidRPr="0019494D">
        <w:rPr>
          <w:rFonts w:ascii="Times New Roman" w:eastAsia="Times New Roman" w:hAnsi="Times New Roman" w:cs="Times New Roman"/>
          <w:color w:val="auto"/>
          <w:sz w:val="28"/>
          <w:szCs w:val="28"/>
          <w:bdr w:val="none" w:sz="0" w:space="0" w:color="auto"/>
        </w:rPr>
        <w:t>примере</w:t>
      </w:r>
      <w:r w:rsidRPr="0019494D">
        <w:rPr>
          <w:rFonts w:ascii="Times New Roman" w:eastAsia="Times New Roman" w:hAnsi="Times New Roman" w:cs="Times New Roman"/>
          <w:color w:val="auto"/>
          <w:sz w:val="28"/>
          <w:szCs w:val="28"/>
          <w:bdr w:val="none" w:sz="0" w:space="0" w:color="auto"/>
          <w:lang w:val="en-US"/>
        </w:rPr>
        <w:t xml:space="preserve"> “ He was in the kitchen drinking a cup of coffee when Tom entered wearing a bathrobe. – Hey, what are you doing here? You</w:t>
      </w:r>
      <w:r w:rsidRPr="0019494D">
        <w:rPr>
          <w:rFonts w:ascii="Times New Roman" w:eastAsia="Times New Roman" w:hAnsi="Times New Roman" w:cs="Times New Roman"/>
          <w:color w:val="auto"/>
          <w:sz w:val="28"/>
          <w:szCs w:val="28"/>
          <w:bdr w:val="none" w:sz="0" w:space="0" w:color="auto"/>
        </w:rPr>
        <w:t>’</w:t>
      </w:r>
      <w:r w:rsidRPr="0019494D">
        <w:rPr>
          <w:rFonts w:ascii="Times New Roman" w:eastAsia="Times New Roman" w:hAnsi="Times New Roman" w:cs="Times New Roman"/>
          <w:color w:val="auto"/>
          <w:sz w:val="28"/>
          <w:szCs w:val="28"/>
          <w:bdr w:val="none" w:sz="0" w:space="0" w:color="auto"/>
          <w:lang w:val="en-US"/>
        </w:rPr>
        <w:t>ve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got</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a</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lab</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to</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run</w:t>
      </w:r>
      <w:r w:rsidRPr="0019494D">
        <w:rPr>
          <w:rFonts w:ascii="Times New Roman" w:eastAsia="Times New Roman" w:hAnsi="Times New Roman" w:cs="Times New Roman"/>
          <w:color w:val="auto"/>
          <w:sz w:val="28"/>
          <w:szCs w:val="28"/>
          <w:bdr w:val="none" w:sz="0" w:space="0" w:color="auto"/>
        </w:rPr>
        <w:t>” (</w:t>
      </w:r>
      <w:r w:rsidRPr="0019494D">
        <w:rPr>
          <w:rFonts w:ascii="Times New Roman" w:eastAsia="Times New Roman" w:hAnsi="Times New Roman" w:cs="Times New Roman"/>
          <w:color w:val="auto"/>
          <w:sz w:val="28"/>
          <w:szCs w:val="28"/>
          <w:bdr w:val="none" w:sz="0" w:space="0" w:color="auto"/>
          <w:lang w:val="en-US"/>
        </w:rPr>
        <w:t>P</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Jordan</w:t>
      </w:r>
      <w:r w:rsidRPr="0019494D">
        <w:rPr>
          <w:rFonts w:ascii="Times New Roman" w:eastAsia="Times New Roman" w:hAnsi="Times New Roman" w:cs="Times New Roman"/>
          <w:color w:val="auto"/>
          <w:sz w:val="28"/>
          <w:szCs w:val="28"/>
          <w:bdr w:val="none" w:sz="0" w:space="0" w:color="auto"/>
        </w:rPr>
        <w:t>) дейктическое наречие “</w:t>
      </w:r>
      <w:r w:rsidRPr="0019494D">
        <w:rPr>
          <w:rFonts w:ascii="Times New Roman" w:eastAsia="Times New Roman" w:hAnsi="Times New Roman" w:cs="Times New Roman"/>
          <w:color w:val="auto"/>
          <w:sz w:val="28"/>
          <w:szCs w:val="28"/>
          <w:bdr w:val="none" w:sz="0" w:space="0" w:color="auto"/>
          <w:lang w:val="en-US"/>
        </w:rPr>
        <w:t>here</w:t>
      </w:r>
      <w:r w:rsidRPr="0019494D">
        <w:rPr>
          <w:rFonts w:ascii="Times New Roman" w:eastAsia="Times New Roman" w:hAnsi="Times New Roman" w:cs="Times New Roman"/>
          <w:color w:val="auto"/>
          <w:sz w:val="28"/>
          <w:szCs w:val="28"/>
          <w:bdr w:val="none" w:sz="0" w:space="0" w:color="auto"/>
        </w:rPr>
        <w:t>” указывает на общее местоположение говорящего и адресата. Однако неясно в данном случае, в каком масштабе говорящий оценивает пространство, ограниченное ситуацией разговора: ограничено ли оно пределами кухни, где находятся собеседники, либо говорящий име</w:t>
      </w:r>
      <w:r w:rsidR="000A64DF">
        <w:rPr>
          <w:rFonts w:ascii="Times New Roman" w:eastAsia="Times New Roman" w:hAnsi="Times New Roman" w:cs="Times New Roman"/>
          <w:color w:val="auto"/>
          <w:sz w:val="28"/>
          <w:szCs w:val="28"/>
          <w:bdr w:val="none" w:sz="0" w:space="0" w:color="auto"/>
        </w:rPr>
        <w:t xml:space="preserve">ет свой дом в целом. Понимание </w:t>
      </w:r>
      <w:r w:rsidRPr="0019494D">
        <w:rPr>
          <w:rFonts w:ascii="Times New Roman" w:eastAsia="Times New Roman" w:hAnsi="Times New Roman" w:cs="Times New Roman"/>
          <w:color w:val="auto"/>
          <w:sz w:val="28"/>
          <w:szCs w:val="28"/>
          <w:bdr w:val="none" w:sz="0" w:space="0" w:color="auto"/>
        </w:rPr>
        <w:t>становится возможным из следующей реплики “</w:t>
      </w:r>
      <w:r w:rsidRPr="0019494D">
        <w:rPr>
          <w:rFonts w:ascii="Times New Roman" w:eastAsia="Times New Roman" w:hAnsi="Times New Roman" w:cs="Times New Roman"/>
          <w:color w:val="auto"/>
          <w:sz w:val="28"/>
          <w:szCs w:val="28"/>
          <w:bdr w:val="none" w:sz="0" w:space="0" w:color="auto"/>
          <w:lang w:val="en-US"/>
        </w:rPr>
        <w:t>You</w:t>
      </w:r>
      <w:r w:rsidRPr="0019494D">
        <w:rPr>
          <w:rFonts w:ascii="Times New Roman" w:eastAsia="Times New Roman" w:hAnsi="Times New Roman" w:cs="Times New Roman"/>
          <w:color w:val="auto"/>
          <w:sz w:val="28"/>
          <w:szCs w:val="28"/>
          <w:bdr w:val="none" w:sz="0" w:space="0" w:color="auto"/>
        </w:rPr>
        <w:t>’</w:t>
      </w:r>
      <w:r w:rsidRPr="0019494D">
        <w:rPr>
          <w:rFonts w:ascii="Times New Roman" w:eastAsia="Times New Roman" w:hAnsi="Times New Roman" w:cs="Times New Roman"/>
          <w:color w:val="auto"/>
          <w:sz w:val="28"/>
          <w:szCs w:val="28"/>
          <w:bdr w:val="none" w:sz="0" w:space="0" w:color="auto"/>
          <w:lang w:val="en-US"/>
        </w:rPr>
        <w:t>ve</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got</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a</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lab</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to</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run</w:t>
      </w:r>
      <w:r w:rsidRPr="0019494D">
        <w:rPr>
          <w:rFonts w:ascii="Times New Roman" w:eastAsia="Times New Roman" w:hAnsi="Times New Roman" w:cs="Times New Roman"/>
          <w:color w:val="auto"/>
          <w:sz w:val="28"/>
          <w:szCs w:val="28"/>
          <w:bdr w:val="none" w:sz="0" w:space="0" w:color="auto"/>
        </w:rPr>
        <w:t>”. Значит референт наречия “</w:t>
      </w:r>
      <w:r w:rsidRPr="0019494D">
        <w:rPr>
          <w:rFonts w:ascii="Times New Roman" w:eastAsia="Times New Roman" w:hAnsi="Times New Roman" w:cs="Times New Roman"/>
          <w:color w:val="auto"/>
          <w:sz w:val="28"/>
          <w:szCs w:val="28"/>
          <w:bdr w:val="none" w:sz="0" w:space="0" w:color="auto"/>
          <w:lang w:val="en-US"/>
        </w:rPr>
        <w:t>here</w:t>
      </w:r>
      <w:r w:rsidR="000A64DF">
        <w:rPr>
          <w:rFonts w:ascii="Times New Roman" w:eastAsia="Times New Roman" w:hAnsi="Times New Roman" w:cs="Times New Roman"/>
          <w:color w:val="auto"/>
          <w:sz w:val="28"/>
          <w:szCs w:val="28"/>
          <w:bdr w:val="none" w:sz="0" w:space="0" w:color="auto"/>
        </w:rPr>
        <w:t xml:space="preserve">” противопоставлен </w:t>
      </w:r>
      <w:r w:rsidRPr="0019494D">
        <w:rPr>
          <w:rFonts w:ascii="Times New Roman" w:eastAsia="Times New Roman" w:hAnsi="Times New Roman" w:cs="Times New Roman"/>
          <w:color w:val="auto"/>
          <w:sz w:val="28"/>
          <w:szCs w:val="28"/>
          <w:bdr w:val="none" w:sz="0" w:space="0" w:color="auto"/>
        </w:rPr>
        <w:t>масштабу лаборатории, которой заведует адресат, где он проводит большое количество времени, следовательно, “</w:t>
      </w:r>
      <w:r w:rsidRPr="0019494D">
        <w:rPr>
          <w:rFonts w:ascii="Times New Roman" w:eastAsia="Times New Roman" w:hAnsi="Times New Roman" w:cs="Times New Roman"/>
          <w:color w:val="auto"/>
          <w:sz w:val="28"/>
          <w:szCs w:val="28"/>
          <w:bdr w:val="none" w:sz="0" w:space="0" w:color="auto"/>
          <w:lang w:val="en-US"/>
        </w:rPr>
        <w:t>here</w:t>
      </w:r>
      <w:r w:rsidRPr="0019494D">
        <w:rPr>
          <w:rFonts w:ascii="Times New Roman" w:eastAsia="Times New Roman" w:hAnsi="Times New Roman" w:cs="Times New Roman"/>
          <w:color w:val="auto"/>
          <w:sz w:val="28"/>
          <w:szCs w:val="28"/>
          <w:bdr w:val="none" w:sz="0" w:space="0" w:color="auto"/>
        </w:rPr>
        <w:t>” указывает на дом говорящего. В</w:t>
      </w:r>
      <w:r w:rsidRPr="0019494D">
        <w:rPr>
          <w:rFonts w:ascii="Times New Roman" w:eastAsia="Times New Roman" w:hAnsi="Times New Roman" w:cs="Times New Roman"/>
          <w:color w:val="auto"/>
          <w:sz w:val="28"/>
          <w:szCs w:val="28"/>
          <w:bdr w:val="none" w:sz="0" w:space="0" w:color="auto"/>
          <w:lang w:val="en-US"/>
        </w:rPr>
        <w:t xml:space="preserve"> </w:t>
      </w:r>
      <w:r w:rsidRPr="0019494D">
        <w:rPr>
          <w:rFonts w:ascii="Times New Roman" w:eastAsia="Times New Roman" w:hAnsi="Times New Roman" w:cs="Times New Roman"/>
          <w:color w:val="auto"/>
          <w:sz w:val="28"/>
          <w:szCs w:val="28"/>
          <w:bdr w:val="none" w:sz="0" w:space="0" w:color="auto"/>
        </w:rPr>
        <w:t>следующем</w:t>
      </w:r>
      <w:r w:rsidRPr="0019494D">
        <w:rPr>
          <w:rFonts w:ascii="Times New Roman" w:eastAsia="Times New Roman" w:hAnsi="Times New Roman" w:cs="Times New Roman"/>
          <w:color w:val="auto"/>
          <w:sz w:val="28"/>
          <w:szCs w:val="28"/>
          <w:bdr w:val="none" w:sz="0" w:space="0" w:color="auto"/>
          <w:lang w:val="en-US"/>
        </w:rPr>
        <w:t xml:space="preserve"> </w:t>
      </w:r>
      <w:r w:rsidRPr="0019494D">
        <w:rPr>
          <w:rFonts w:ascii="Times New Roman" w:eastAsia="Times New Roman" w:hAnsi="Times New Roman" w:cs="Times New Roman"/>
          <w:color w:val="auto"/>
          <w:sz w:val="28"/>
          <w:szCs w:val="28"/>
          <w:bdr w:val="none" w:sz="0" w:space="0" w:color="auto"/>
        </w:rPr>
        <w:t>примере</w:t>
      </w:r>
      <w:r w:rsidRPr="0019494D">
        <w:rPr>
          <w:rFonts w:ascii="Times New Roman" w:eastAsia="Times New Roman" w:hAnsi="Times New Roman" w:cs="Times New Roman"/>
          <w:color w:val="auto"/>
          <w:sz w:val="28"/>
          <w:szCs w:val="28"/>
          <w:bdr w:val="none" w:sz="0" w:space="0" w:color="auto"/>
          <w:lang w:val="en-US"/>
        </w:rPr>
        <w:t xml:space="preserve"> “ - Incidentally, how do things stand between you and that nice girl from Washington? Adam shrugged. – What can I say, I’m here, she’s there. Geography</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just</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about</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sums</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it</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up</w:t>
      </w:r>
      <w:r w:rsidRPr="0019494D">
        <w:rPr>
          <w:rFonts w:ascii="Times New Roman" w:eastAsia="Times New Roman" w:hAnsi="Times New Roman" w:cs="Times New Roman"/>
          <w:color w:val="auto"/>
          <w:sz w:val="28"/>
          <w:szCs w:val="28"/>
          <w:bdr w:val="none" w:sz="0" w:space="0" w:color="auto"/>
        </w:rPr>
        <w:t>” (</w:t>
      </w:r>
      <w:r w:rsidRPr="0019494D">
        <w:rPr>
          <w:rFonts w:ascii="Times New Roman" w:eastAsia="Times New Roman" w:hAnsi="Times New Roman" w:cs="Times New Roman"/>
          <w:color w:val="auto"/>
          <w:sz w:val="28"/>
          <w:szCs w:val="28"/>
          <w:bdr w:val="none" w:sz="0" w:space="0" w:color="auto"/>
          <w:lang w:val="en-US"/>
        </w:rPr>
        <w:t>S</w:t>
      </w:r>
      <w:r w:rsidRPr="0019494D">
        <w:rPr>
          <w:rFonts w:ascii="Times New Roman" w:eastAsia="Times New Roman" w:hAnsi="Times New Roman" w:cs="Times New Roman"/>
          <w:color w:val="auto"/>
          <w:sz w:val="28"/>
          <w:szCs w:val="28"/>
          <w:bdr w:val="none" w:sz="0" w:space="0" w:color="auto"/>
        </w:rPr>
        <w:t xml:space="preserve">. </w:t>
      </w:r>
      <w:r w:rsidRPr="0019494D">
        <w:rPr>
          <w:rFonts w:ascii="Times New Roman" w:eastAsia="Times New Roman" w:hAnsi="Times New Roman" w:cs="Times New Roman"/>
          <w:color w:val="auto"/>
          <w:sz w:val="28"/>
          <w:szCs w:val="28"/>
          <w:bdr w:val="none" w:sz="0" w:space="0" w:color="auto"/>
          <w:lang w:val="en-US"/>
        </w:rPr>
        <w:t>Brown</w:t>
      </w:r>
      <w:r w:rsidRPr="0019494D">
        <w:rPr>
          <w:rFonts w:ascii="Times New Roman" w:eastAsia="Times New Roman" w:hAnsi="Times New Roman" w:cs="Times New Roman"/>
          <w:color w:val="auto"/>
          <w:sz w:val="28"/>
          <w:szCs w:val="28"/>
          <w:bdr w:val="none" w:sz="0" w:space="0" w:color="auto"/>
        </w:rPr>
        <w:t>) идентифицировать референт указателя “</w:t>
      </w:r>
      <w:r w:rsidRPr="0019494D">
        <w:rPr>
          <w:rFonts w:ascii="Times New Roman" w:eastAsia="Times New Roman" w:hAnsi="Times New Roman" w:cs="Times New Roman"/>
          <w:color w:val="auto"/>
          <w:sz w:val="28"/>
          <w:szCs w:val="28"/>
          <w:bdr w:val="none" w:sz="0" w:space="0" w:color="auto"/>
          <w:lang w:val="en-US"/>
        </w:rPr>
        <w:t>here</w:t>
      </w:r>
      <w:r w:rsidR="000A64DF">
        <w:rPr>
          <w:rFonts w:ascii="Times New Roman" w:eastAsia="Times New Roman" w:hAnsi="Times New Roman" w:cs="Times New Roman"/>
          <w:color w:val="auto"/>
          <w:sz w:val="28"/>
          <w:szCs w:val="28"/>
          <w:bdr w:val="none" w:sz="0" w:space="0" w:color="auto"/>
        </w:rPr>
        <w:t xml:space="preserve">” позволяет </w:t>
      </w:r>
      <w:r w:rsidRPr="0019494D">
        <w:rPr>
          <w:rFonts w:ascii="Times New Roman" w:eastAsia="Times New Roman" w:hAnsi="Times New Roman" w:cs="Times New Roman"/>
          <w:color w:val="auto"/>
          <w:sz w:val="28"/>
          <w:szCs w:val="28"/>
          <w:bdr w:val="none" w:sz="0" w:space="0" w:color="auto"/>
        </w:rPr>
        <w:t>противопоставление. В данном случае можно прийти к выводу, что референт “</w:t>
      </w:r>
      <w:r w:rsidRPr="0019494D">
        <w:rPr>
          <w:rFonts w:ascii="Times New Roman" w:eastAsia="Times New Roman" w:hAnsi="Times New Roman" w:cs="Times New Roman"/>
          <w:color w:val="auto"/>
          <w:sz w:val="28"/>
          <w:szCs w:val="28"/>
          <w:bdr w:val="none" w:sz="0" w:space="0" w:color="auto"/>
          <w:lang w:val="en-US"/>
        </w:rPr>
        <w:t>here</w:t>
      </w:r>
      <w:r w:rsidRPr="0019494D">
        <w:rPr>
          <w:rFonts w:ascii="Times New Roman" w:eastAsia="Times New Roman" w:hAnsi="Times New Roman" w:cs="Times New Roman"/>
          <w:color w:val="auto"/>
          <w:sz w:val="28"/>
          <w:szCs w:val="28"/>
          <w:bdr w:val="none" w:sz="0" w:space="0" w:color="auto"/>
        </w:rPr>
        <w:t>” противопоставляется городу Вашингтону, городу, где находятся и говорящий, и адресат. Все выше изложенные примеры показывают, что фактор</w:t>
      </w:r>
      <w:r w:rsidR="000A64DF">
        <w:rPr>
          <w:rFonts w:ascii="Times New Roman" w:eastAsia="Times New Roman" w:hAnsi="Times New Roman" w:cs="Times New Roman"/>
          <w:color w:val="auto"/>
          <w:sz w:val="28"/>
          <w:szCs w:val="28"/>
          <w:bdr w:val="none" w:sz="0" w:space="0" w:color="auto"/>
        </w:rPr>
        <w:t xml:space="preserve">ами, способствующими расширению </w:t>
      </w:r>
      <w:r w:rsidR="000A64DF" w:rsidRPr="0019494D">
        <w:rPr>
          <w:rFonts w:ascii="Times New Roman" w:eastAsia="Times New Roman" w:hAnsi="Times New Roman" w:cs="Times New Roman"/>
          <w:color w:val="auto"/>
          <w:sz w:val="28"/>
          <w:szCs w:val="28"/>
          <w:bdr w:val="none" w:sz="0" w:space="0" w:color="auto"/>
        </w:rPr>
        <w:t xml:space="preserve">содержания дейктического </w:t>
      </w:r>
      <w:r w:rsidR="000A64DF">
        <w:rPr>
          <w:rFonts w:ascii="Times New Roman" w:eastAsia="Times New Roman" w:hAnsi="Times New Roman" w:cs="Times New Roman"/>
          <w:color w:val="auto"/>
          <w:sz w:val="28"/>
          <w:szCs w:val="28"/>
          <w:bdr w:val="none" w:sz="0" w:space="0" w:color="auto"/>
        </w:rPr>
        <w:t>с</w:t>
      </w:r>
      <w:r w:rsidR="000A64DF" w:rsidRPr="0019494D">
        <w:rPr>
          <w:rFonts w:ascii="Times New Roman" w:eastAsia="Times New Roman" w:hAnsi="Times New Roman" w:cs="Times New Roman"/>
          <w:color w:val="auto"/>
          <w:sz w:val="28"/>
          <w:szCs w:val="28"/>
          <w:bdr w:val="none" w:sz="0" w:space="0" w:color="auto"/>
        </w:rPr>
        <w:t>лова,</w:t>
      </w:r>
      <w:r w:rsidRPr="0019494D">
        <w:rPr>
          <w:rFonts w:ascii="Times New Roman" w:eastAsia="Times New Roman" w:hAnsi="Times New Roman" w:cs="Times New Roman"/>
          <w:color w:val="auto"/>
          <w:sz w:val="28"/>
          <w:szCs w:val="28"/>
          <w:bdr w:val="none" w:sz="0" w:space="0" w:color="auto"/>
        </w:rPr>
        <w:t xml:space="preserve"> являются следующие: типичность описываемой ситуации, пояснение или импликация высказывания, определяющая прагматический потенциал высказывания, импликация наличия у коммуникантов общего знания, контекстуальные показатели, конкретизирующие дейктическое слово.</w:t>
      </w:r>
    </w:p>
    <w:p w:rsidR="0099655B" w:rsidRPr="0019494D" w:rsidRDefault="0099655B" w:rsidP="0099655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567"/>
        <w:jc w:val="center"/>
        <w:rPr>
          <w:rFonts w:ascii="Times New Roman" w:eastAsia="Times New Roman" w:hAnsi="Times New Roman" w:cs="Times New Roman"/>
          <w:b/>
          <w:color w:val="auto"/>
          <w:sz w:val="28"/>
          <w:szCs w:val="28"/>
          <w:bdr w:val="none" w:sz="0" w:space="0" w:color="auto"/>
        </w:rPr>
      </w:pPr>
    </w:p>
    <w:p w:rsidR="0099655B" w:rsidRPr="008E0EFF" w:rsidRDefault="0099655B" w:rsidP="0099655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imes New Roman" w:hAnsi="Times New Roman" w:cs="Times New Roman"/>
          <w:b/>
          <w:color w:val="auto"/>
          <w:sz w:val="24"/>
          <w:szCs w:val="24"/>
          <w:bdr w:val="none" w:sz="0" w:space="0" w:color="auto"/>
        </w:rPr>
      </w:pPr>
      <w:r w:rsidRPr="008E0EFF">
        <w:rPr>
          <w:rFonts w:ascii="Times New Roman" w:eastAsia="Times New Roman" w:hAnsi="Times New Roman" w:cs="Times New Roman"/>
          <w:b/>
          <w:color w:val="auto"/>
          <w:sz w:val="24"/>
          <w:szCs w:val="24"/>
          <w:bdr w:val="none" w:sz="0" w:space="0" w:color="auto"/>
        </w:rPr>
        <w:t>Литература</w:t>
      </w:r>
    </w:p>
    <w:p w:rsidR="0099655B" w:rsidRPr="008E0EFF" w:rsidRDefault="0099655B" w:rsidP="008E0EFF">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851"/>
        </w:tabs>
        <w:spacing w:after="0" w:line="240" w:lineRule="auto"/>
        <w:ind w:left="0" w:firstLine="567"/>
        <w:contextualSpacing/>
        <w:jc w:val="both"/>
        <w:rPr>
          <w:rFonts w:ascii="Times New Roman" w:eastAsia="Times New Roman" w:hAnsi="Times New Roman" w:cs="Times New Roman"/>
          <w:bCs/>
          <w:iCs/>
          <w:color w:val="auto"/>
          <w:sz w:val="24"/>
          <w:szCs w:val="24"/>
          <w:bdr w:val="none" w:sz="0" w:space="0" w:color="auto"/>
        </w:rPr>
      </w:pPr>
      <w:r w:rsidRPr="008E0EFF">
        <w:rPr>
          <w:rFonts w:ascii="Times New Roman" w:eastAsia="Times New Roman" w:hAnsi="Times New Roman" w:cs="Times New Roman"/>
          <w:bCs/>
          <w:iCs/>
          <w:color w:val="auto"/>
          <w:sz w:val="24"/>
          <w:szCs w:val="24"/>
          <w:bdr w:val="none" w:sz="0" w:space="0" w:color="auto"/>
        </w:rPr>
        <w:t>Падучева Е.В. Говорящий как наблюдатель: об одной из возможности применения лингвистики в поэтике// Известия РАН. Серия литературы и языка. 1993. Т.53, №3. - С. 33-44.</w:t>
      </w:r>
    </w:p>
    <w:p w:rsidR="0099655B" w:rsidRPr="008E0EFF" w:rsidRDefault="000A64DF" w:rsidP="008E0EFF">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851"/>
        </w:tabs>
        <w:spacing w:after="0" w:line="240" w:lineRule="auto"/>
        <w:ind w:left="0" w:firstLine="567"/>
        <w:contextualSpacing/>
        <w:jc w:val="both"/>
        <w:rPr>
          <w:rFonts w:ascii="Times New Roman" w:eastAsia="Times New Roman" w:hAnsi="Times New Roman" w:cs="Times New Roman"/>
          <w:bCs/>
          <w:iCs/>
          <w:color w:val="auto"/>
          <w:sz w:val="24"/>
          <w:szCs w:val="24"/>
          <w:bdr w:val="none" w:sz="0" w:space="0" w:color="auto"/>
          <w:lang w:val="en-US"/>
        </w:rPr>
      </w:pPr>
      <w:r w:rsidRPr="008E0EFF">
        <w:rPr>
          <w:rFonts w:ascii="Times New Roman" w:eastAsia="Times New Roman" w:hAnsi="Times New Roman" w:cs="Times New Roman"/>
          <w:bCs/>
          <w:iCs/>
          <w:color w:val="auto"/>
          <w:sz w:val="24"/>
          <w:szCs w:val="24"/>
          <w:bdr w:val="none" w:sz="0" w:space="0" w:color="auto"/>
          <w:lang w:val="en-US"/>
        </w:rPr>
        <w:t>Ehlich V.</w:t>
      </w:r>
      <w:r w:rsidR="0099655B" w:rsidRPr="008E0EFF">
        <w:rPr>
          <w:rFonts w:ascii="Times New Roman" w:eastAsia="Times New Roman" w:hAnsi="Times New Roman" w:cs="Times New Roman"/>
          <w:bCs/>
          <w:iCs/>
          <w:color w:val="auto"/>
          <w:sz w:val="24"/>
          <w:szCs w:val="24"/>
          <w:bdr w:val="none" w:sz="0" w:space="0" w:color="auto"/>
          <w:lang w:val="en-US"/>
        </w:rPr>
        <w:t xml:space="preserve">  Da and the Sys</w:t>
      </w:r>
      <w:r>
        <w:rPr>
          <w:rFonts w:ascii="Times New Roman" w:eastAsia="Times New Roman" w:hAnsi="Times New Roman" w:cs="Times New Roman"/>
          <w:bCs/>
          <w:iCs/>
          <w:color w:val="auto"/>
          <w:sz w:val="24"/>
          <w:szCs w:val="24"/>
          <w:bdr w:val="none" w:sz="0" w:space="0" w:color="auto"/>
          <w:lang w:val="en-US"/>
        </w:rPr>
        <w:t>tem of Spatial Deixis in German</w:t>
      </w:r>
      <w:r w:rsidR="0099655B" w:rsidRPr="008E0EFF">
        <w:rPr>
          <w:rFonts w:ascii="Times New Roman" w:eastAsia="Times New Roman" w:hAnsi="Times New Roman" w:cs="Times New Roman"/>
          <w:bCs/>
          <w:iCs/>
          <w:color w:val="auto"/>
          <w:sz w:val="24"/>
          <w:szCs w:val="24"/>
          <w:bdr w:val="none" w:sz="0" w:space="0" w:color="auto"/>
          <w:lang w:val="en-US"/>
        </w:rPr>
        <w:t>. Amsterdam, 1982. P. 43-63.</w:t>
      </w:r>
    </w:p>
    <w:p w:rsidR="0099655B" w:rsidRPr="008E0EFF" w:rsidRDefault="0099655B" w:rsidP="008E0EFF">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851"/>
        </w:tabs>
        <w:spacing w:after="0" w:line="240" w:lineRule="auto"/>
        <w:ind w:left="0" w:firstLine="567"/>
        <w:contextualSpacing/>
        <w:jc w:val="both"/>
        <w:rPr>
          <w:rFonts w:ascii="Times New Roman" w:eastAsia="Times New Roman" w:hAnsi="Times New Roman" w:cs="Times New Roman"/>
          <w:bCs/>
          <w:iCs/>
          <w:color w:val="auto"/>
          <w:sz w:val="24"/>
          <w:szCs w:val="24"/>
          <w:bdr w:val="none" w:sz="0" w:space="0" w:color="auto"/>
          <w:lang w:val="en-US"/>
        </w:rPr>
      </w:pPr>
      <w:r w:rsidRPr="008E0EFF">
        <w:rPr>
          <w:rFonts w:ascii="Times New Roman" w:eastAsia="Times New Roman" w:hAnsi="Times New Roman" w:cs="Times New Roman"/>
          <w:bCs/>
          <w:iCs/>
          <w:color w:val="auto"/>
          <w:sz w:val="24"/>
          <w:szCs w:val="24"/>
          <w:bdr w:val="none" w:sz="0" w:space="0" w:color="auto"/>
          <w:lang w:val="en-US"/>
        </w:rPr>
        <w:t>Reichnbach H. Elements of Symbolic Logic. – Hillsdale: - London, etc.: Routledge, 1993. – 560 p.</w:t>
      </w:r>
    </w:p>
    <w:p w:rsidR="008E0EFF" w:rsidRDefault="008E0EF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bCs/>
          <w:iCs/>
          <w:color w:val="auto"/>
          <w:sz w:val="28"/>
          <w:szCs w:val="28"/>
          <w:bdr w:val="none" w:sz="0" w:space="0" w:color="auto"/>
          <w:lang w:val="en-US"/>
        </w:rPr>
      </w:pPr>
    </w:p>
    <w:p w:rsidR="00E80906" w:rsidRDefault="00E80906"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bCs/>
          <w:iCs/>
          <w:color w:val="auto"/>
          <w:sz w:val="28"/>
          <w:szCs w:val="28"/>
          <w:bdr w:val="none" w:sz="0" w:space="0" w:color="auto"/>
          <w:lang w:val="en-US"/>
        </w:rPr>
      </w:pPr>
    </w:p>
    <w:p w:rsidR="00E80906" w:rsidRDefault="00E80906"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bCs/>
          <w:iCs/>
          <w:color w:val="auto"/>
          <w:sz w:val="28"/>
          <w:szCs w:val="28"/>
          <w:bdr w:val="none" w:sz="0" w:space="0" w:color="auto"/>
          <w:lang w:val="en-US"/>
        </w:rPr>
      </w:pPr>
    </w:p>
    <w:p w:rsidR="00E80906" w:rsidRDefault="00E80906"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bCs/>
          <w:iCs/>
          <w:color w:val="auto"/>
          <w:sz w:val="28"/>
          <w:szCs w:val="28"/>
          <w:bdr w:val="none" w:sz="0" w:space="0" w:color="auto"/>
          <w:lang w:val="en-US"/>
        </w:rPr>
      </w:pPr>
    </w:p>
    <w:p w:rsidR="00E80906" w:rsidRDefault="00E80906"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bCs/>
          <w:iCs/>
          <w:color w:val="auto"/>
          <w:sz w:val="28"/>
          <w:szCs w:val="28"/>
          <w:bdr w:val="none" w:sz="0" w:space="0" w:color="auto"/>
          <w:lang w:val="en-US"/>
        </w:rPr>
      </w:pPr>
    </w:p>
    <w:p w:rsidR="00E80906" w:rsidRDefault="00E80906"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bCs/>
          <w:iCs/>
          <w:color w:val="auto"/>
          <w:sz w:val="28"/>
          <w:szCs w:val="28"/>
          <w:bdr w:val="none" w:sz="0" w:space="0" w:color="auto"/>
          <w:lang w:val="en-US"/>
        </w:rPr>
      </w:pPr>
    </w:p>
    <w:p w:rsidR="00E80906" w:rsidRDefault="00E80906"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i/>
          <w:color w:val="auto"/>
          <w:sz w:val="28"/>
          <w:szCs w:val="28"/>
          <w:bdr w:val="none" w:sz="0" w:space="0" w:color="auto"/>
          <w:lang w:val="en-US"/>
        </w:rPr>
      </w:pPr>
    </w:p>
    <w:p w:rsidR="008E0EFF" w:rsidRPr="00FD1E6E" w:rsidRDefault="008E0EF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imes New Roman" w:hAnsi="Times New Roman" w:cs="Times New Roman"/>
          <w:i/>
          <w:color w:val="auto"/>
          <w:sz w:val="28"/>
          <w:szCs w:val="28"/>
          <w:bdr w:val="none" w:sz="0" w:space="0" w:color="auto"/>
          <w:lang w:val="en-US"/>
        </w:rPr>
      </w:pPr>
    </w:p>
    <w:p w:rsidR="00C4104F" w:rsidRPr="00E80906" w:rsidRDefault="00C4104F" w:rsidP="00895739">
      <w:pPr>
        <w:pStyle w:val="1"/>
        <w:jc w:val="right"/>
        <w:rPr>
          <w:rFonts w:eastAsia="Times New Roman"/>
          <w:b/>
          <w:i/>
          <w:color w:val="002060"/>
          <w:sz w:val="28"/>
          <w:szCs w:val="28"/>
          <w:bdr w:val="none" w:sz="0" w:space="0" w:color="auto"/>
        </w:rPr>
      </w:pPr>
      <w:bookmarkStart w:id="4" w:name="_Toc105324775"/>
      <w:r w:rsidRPr="00E80906">
        <w:rPr>
          <w:rFonts w:eastAsia="Times New Roman"/>
          <w:b/>
          <w:i/>
          <w:color w:val="002060"/>
          <w:sz w:val="28"/>
          <w:szCs w:val="28"/>
          <w:bdr w:val="none" w:sz="0" w:space="0" w:color="auto"/>
        </w:rPr>
        <w:lastRenderedPageBreak/>
        <w:t>Липустина</w:t>
      </w:r>
      <w:r w:rsidR="008361EF">
        <w:rPr>
          <w:rFonts w:eastAsia="Times New Roman"/>
          <w:b/>
          <w:i/>
          <w:color w:val="002060"/>
          <w:sz w:val="28"/>
          <w:szCs w:val="28"/>
          <w:bdr w:val="none" w:sz="0" w:space="0" w:color="auto"/>
        </w:rPr>
        <w:t xml:space="preserve"> О.М.</w:t>
      </w:r>
      <w:r w:rsidRPr="00E80906">
        <w:rPr>
          <w:rFonts w:eastAsia="Times New Roman"/>
          <w:b/>
          <w:i/>
          <w:color w:val="002060"/>
          <w:sz w:val="28"/>
          <w:szCs w:val="28"/>
          <w:bdr w:val="none" w:sz="0" w:space="0" w:color="auto"/>
        </w:rPr>
        <w:t>,</w:t>
      </w:r>
      <w:bookmarkEnd w:id="4"/>
    </w:p>
    <w:p w:rsidR="00C4104F" w:rsidRPr="008E0EFF"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rPr>
          <w:rFonts w:ascii="Times New Roman" w:eastAsia="Times New Roman" w:hAnsi="Times New Roman" w:cs="Times New Roman"/>
          <w:color w:val="auto"/>
          <w:sz w:val="24"/>
          <w:szCs w:val="24"/>
          <w:bdr w:val="none" w:sz="0" w:space="0" w:color="auto"/>
        </w:rPr>
      </w:pPr>
      <w:r w:rsidRPr="008E0EFF">
        <w:rPr>
          <w:rFonts w:ascii="Times New Roman" w:eastAsia="Times New Roman" w:hAnsi="Times New Roman" w:cs="Times New Roman"/>
          <w:color w:val="auto"/>
          <w:sz w:val="24"/>
          <w:szCs w:val="24"/>
          <w:bdr w:val="none" w:sz="0" w:space="0" w:color="auto"/>
        </w:rPr>
        <w:t>кандидат педагогических наук,</w:t>
      </w:r>
    </w:p>
    <w:p w:rsidR="00C4104F" w:rsidRPr="008E0EFF"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rPr>
          <w:rFonts w:ascii="Times New Roman" w:eastAsia="Times New Roman" w:hAnsi="Times New Roman" w:cs="Times New Roman"/>
          <w:color w:val="auto"/>
          <w:sz w:val="24"/>
          <w:szCs w:val="24"/>
          <w:bdr w:val="none" w:sz="0" w:space="0" w:color="auto"/>
        </w:rPr>
      </w:pPr>
      <w:r w:rsidRPr="008E0EFF">
        <w:rPr>
          <w:rFonts w:ascii="Times New Roman" w:eastAsia="Times New Roman" w:hAnsi="Times New Roman" w:cs="Times New Roman"/>
          <w:color w:val="auto"/>
          <w:sz w:val="24"/>
          <w:szCs w:val="24"/>
          <w:bdr w:val="none" w:sz="0" w:space="0" w:color="auto"/>
        </w:rPr>
        <w:t>доцент кафедры иностранных языков</w:t>
      </w:r>
    </w:p>
    <w:p w:rsidR="00C4104F" w:rsidRPr="008E0EFF"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rPr>
          <w:rFonts w:ascii="Times New Roman" w:eastAsia="Times New Roman" w:hAnsi="Times New Roman" w:cs="Times New Roman"/>
          <w:color w:val="auto"/>
          <w:sz w:val="24"/>
          <w:szCs w:val="24"/>
          <w:bdr w:val="none" w:sz="0" w:space="0" w:color="auto"/>
        </w:rPr>
      </w:pPr>
      <w:r w:rsidRPr="008E0EFF">
        <w:rPr>
          <w:rFonts w:ascii="Times New Roman" w:eastAsia="Times New Roman" w:hAnsi="Times New Roman" w:cs="Times New Roman"/>
          <w:color w:val="auto"/>
          <w:sz w:val="24"/>
          <w:szCs w:val="24"/>
          <w:bdr w:val="none" w:sz="0" w:space="0" w:color="auto"/>
        </w:rPr>
        <w:t>АГГПУ им. В.М. Шукшина (г. Бийск)</w:t>
      </w:r>
    </w:p>
    <w:p w:rsidR="00C4104F" w:rsidRPr="0019494D"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rPr>
          <w:rFonts w:ascii="Times New Roman" w:eastAsia="Times New Roman" w:hAnsi="Times New Roman" w:cs="Times New Roman"/>
          <w:color w:val="auto"/>
          <w:sz w:val="28"/>
          <w:szCs w:val="28"/>
          <w:bdr w:val="none" w:sz="0" w:space="0" w:color="auto"/>
        </w:rPr>
      </w:pPr>
    </w:p>
    <w:p w:rsidR="00C4104F" w:rsidRPr="00454580" w:rsidRDefault="00C4104F" w:rsidP="00454580">
      <w:pPr>
        <w:pStyle w:val="1"/>
        <w:jc w:val="center"/>
        <w:rPr>
          <w:b/>
          <w:color w:val="002060"/>
          <w:sz w:val="28"/>
          <w:szCs w:val="28"/>
        </w:rPr>
      </w:pPr>
      <w:bookmarkStart w:id="5" w:name="_Toc105324776"/>
      <w:r w:rsidRPr="00454580">
        <w:rPr>
          <w:b/>
          <w:color w:val="002060"/>
          <w:sz w:val="28"/>
          <w:szCs w:val="28"/>
        </w:rPr>
        <w:t>ИРОНИЯ КАК ОТОБРАЖЕНИЕ АНГЛИЙСКОГО МЕНТАЛИТЕТА</w:t>
      </w:r>
      <w:bookmarkEnd w:id="5"/>
    </w:p>
    <w:p w:rsidR="00C4104F" w:rsidRPr="0019494D"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rPr>
          <w:rFonts w:ascii="Times New Roman" w:eastAsiaTheme="minorHAnsi" w:hAnsi="Times New Roman" w:cs="Times New Roman"/>
          <w:b/>
          <w:bCs/>
          <w:sz w:val="28"/>
          <w:szCs w:val="28"/>
          <w:bdr w:val="none" w:sz="0" w:space="0" w:color="auto"/>
          <w:lang w:eastAsia="en-US"/>
        </w:rPr>
      </w:pPr>
    </w:p>
    <w:p w:rsidR="00C4104F" w:rsidRPr="008E0EFF"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eastAsia="en-US"/>
        </w:rPr>
      </w:pPr>
      <w:r w:rsidRPr="008E0EFF">
        <w:rPr>
          <w:rFonts w:ascii="Times New Roman" w:eastAsiaTheme="minorHAnsi" w:hAnsi="Times New Roman" w:cs="Times New Roman"/>
          <w:b/>
          <w:bCs/>
          <w:i/>
          <w:sz w:val="28"/>
          <w:szCs w:val="28"/>
          <w:bdr w:val="none" w:sz="0" w:space="0" w:color="auto"/>
          <w:lang w:eastAsia="en-US"/>
        </w:rPr>
        <w:t xml:space="preserve">Аннотация: </w:t>
      </w:r>
      <w:r w:rsidRPr="008E0EFF">
        <w:rPr>
          <w:rFonts w:ascii="Times New Roman" w:eastAsiaTheme="minorHAnsi" w:hAnsi="Times New Roman" w:cs="Times New Roman"/>
          <w:i/>
          <w:sz w:val="28"/>
          <w:szCs w:val="28"/>
          <w:bdr w:val="none" w:sz="0" w:space="0" w:color="auto"/>
          <w:lang w:eastAsia="en-US"/>
        </w:rPr>
        <w:t xml:space="preserve">В данной статье </w:t>
      </w:r>
      <w:r w:rsidRPr="008E0EFF">
        <w:rPr>
          <w:rFonts w:ascii="Times New Roman" w:eastAsiaTheme="minorHAnsi" w:hAnsi="Times New Roman" w:cs="Times New Roman"/>
          <w:i/>
          <w:color w:val="000000" w:themeColor="text1"/>
          <w:sz w:val="28"/>
          <w:szCs w:val="28"/>
          <w:bdr w:val="none" w:sz="0" w:space="0" w:color="auto"/>
          <w:lang w:eastAsia="en-US"/>
        </w:rPr>
        <w:t xml:space="preserve">ирония, как языковое явление, рассматривается либо как троп, заключающийся в противоречии между буквальным и скрытым смыслом, либо как концептуальная категория, связанная со структурой всего художественного текста, позволяющая автору имплицитно передавать свое отношение к изображаемому и отражать иронию в английском менталитете. </w:t>
      </w:r>
    </w:p>
    <w:p w:rsidR="00C4104F" w:rsidRPr="008E0EFF"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eastAsia="en-US"/>
        </w:rPr>
      </w:pPr>
      <w:r w:rsidRPr="008E0EFF">
        <w:rPr>
          <w:rFonts w:ascii="Times New Roman" w:eastAsiaTheme="minorHAnsi" w:hAnsi="Times New Roman" w:cs="Times New Roman"/>
          <w:b/>
          <w:bCs/>
          <w:i/>
          <w:sz w:val="28"/>
          <w:szCs w:val="28"/>
          <w:bdr w:val="none" w:sz="0" w:space="0" w:color="auto"/>
          <w:lang w:eastAsia="en-US"/>
        </w:rPr>
        <w:t xml:space="preserve">Ключевые слова: </w:t>
      </w:r>
      <w:r w:rsidRPr="008E0EFF">
        <w:rPr>
          <w:rFonts w:ascii="Times New Roman" w:eastAsiaTheme="minorHAnsi" w:hAnsi="Times New Roman" w:cs="Times New Roman"/>
          <w:i/>
          <w:sz w:val="28"/>
          <w:szCs w:val="28"/>
          <w:bdr w:val="none" w:sz="0" w:space="0" w:color="auto"/>
          <w:lang w:eastAsia="en-US"/>
        </w:rPr>
        <w:t>ирония, английский менталитет, ситуативная ирония, ассоциативная ирония, скрытая насмешка.</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Цель данного исследования – </w:t>
      </w:r>
      <w:r w:rsidRPr="0019494D">
        <w:rPr>
          <w:rFonts w:ascii="Times New Roman" w:eastAsiaTheme="minorHAnsi" w:hAnsi="Times New Roman" w:cs="Times New Roman"/>
          <w:color w:val="auto"/>
          <w:sz w:val="28"/>
          <w:szCs w:val="28"/>
          <w:bdr w:val="none" w:sz="0" w:space="0" w:color="auto"/>
          <w:lang w:eastAsia="en-US"/>
        </w:rPr>
        <w:t>выявление видов (типов) иронии</w:t>
      </w:r>
      <w:r w:rsidRPr="0019494D">
        <w:rPr>
          <w:rFonts w:ascii="Times New Roman" w:eastAsiaTheme="minorHAnsi" w:hAnsi="Times New Roman" w:cs="Times New Roman"/>
          <w:color w:val="000000" w:themeColor="text1"/>
          <w:sz w:val="28"/>
          <w:szCs w:val="28"/>
          <w:bdr w:val="none" w:sz="0" w:space="0" w:color="auto"/>
          <w:lang w:eastAsia="en-US"/>
        </w:rPr>
        <w:t>, характеризующих менталитет английской нации на примере произведения О. Уайльда «Кентервильское привидение» [8].</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Ирония исследовалась многими лингвистами, в их числе О.С. Ахманова [1], И.Р. Гальперин [2], Д. Мюки [7], Н. Нокс [6], С.И. Походня [4], </w:t>
      </w:r>
      <w:r w:rsidRPr="0019494D">
        <w:rPr>
          <w:rFonts w:ascii="Times New Roman" w:eastAsiaTheme="minorHAnsi" w:hAnsi="Times New Roman" w:cs="Times New Roman"/>
          <w:color w:val="auto"/>
          <w:sz w:val="28"/>
          <w:szCs w:val="28"/>
          <w:bdr w:val="none" w:sz="0" w:space="0" w:color="auto"/>
          <w:lang w:eastAsia="en-US"/>
        </w:rPr>
        <w:t xml:space="preserve">Л.И. Тимофеев и С.В. Тураев [5]. В нашей статье мы </w:t>
      </w:r>
      <w:r w:rsidRPr="0019494D">
        <w:rPr>
          <w:rFonts w:ascii="Times New Roman" w:eastAsiaTheme="minorHAnsi" w:hAnsi="Times New Roman" w:cs="Times New Roman"/>
          <w:color w:val="000000" w:themeColor="text1"/>
          <w:sz w:val="28"/>
          <w:szCs w:val="28"/>
          <w:bdr w:val="none" w:sz="0" w:space="0" w:color="auto"/>
          <w:lang w:eastAsia="en-US"/>
        </w:rPr>
        <w:t xml:space="preserve">будем </w:t>
      </w:r>
      <w:r w:rsidR="00E46440">
        <w:rPr>
          <w:rFonts w:ascii="Times New Roman" w:eastAsiaTheme="minorHAnsi" w:hAnsi="Times New Roman" w:cs="Times New Roman"/>
          <w:color w:val="000000" w:themeColor="text1"/>
          <w:sz w:val="28"/>
          <w:szCs w:val="28"/>
          <w:bdr w:val="none" w:sz="0" w:space="0" w:color="auto"/>
          <w:lang w:eastAsia="en-US"/>
        </w:rPr>
        <w:t xml:space="preserve">придерживаться понятия </w:t>
      </w:r>
      <w:r w:rsidRPr="0019494D">
        <w:rPr>
          <w:rFonts w:ascii="Times New Roman" w:eastAsiaTheme="minorHAnsi" w:hAnsi="Times New Roman" w:cs="Times New Roman"/>
          <w:color w:val="000000" w:themeColor="text1"/>
          <w:sz w:val="28"/>
          <w:szCs w:val="28"/>
          <w:bdr w:val="none" w:sz="0" w:space="0" w:color="auto"/>
          <w:lang w:eastAsia="en-US"/>
        </w:rPr>
        <w:t xml:space="preserve">«иронии» в трактовке О.С. Ахмановой: «Ирония - троп, состоящий в употреблении слова в смысле обратном буквальному с целью тонкой или скрытой насмешки; насмешка, нарочито облечённая в форму положительной характеристики или восхваления», </w:t>
      </w:r>
      <w:r w:rsidRPr="0019494D">
        <w:rPr>
          <w:rFonts w:ascii="Times New Roman" w:eastAsiaTheme="minorHAnsi" w:hAnsi="Times New Roman" w:cs="Times New Roman"/>
          <w:color w:val="auto"/>
          <w:sz w:val="28"/>
          <w:szCs w:val="28"/>
          <w:bdr w:val="none" w:sz="0" w:space="0" w:color="auto"/>
          <w:lang w:eastAsia="en-US"/>
        </w:rPr>
        <w:t>поскольку именно данное определение на наш взгляд наиболее полно характеризует иронию, свойственную англичанам [1].</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b/>
          <w:color w:val="auto"/>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Центральным понятием, представляющимся исходным при описании англосаксонского менталитета, является понятие «Englishness» («английскость»). Английский менталитет достаточно своеобразен и не похож ни на один другой в мире. </w:t>
      </w:r>
      <w:r w:rsidR="00E46440">
        <w:rPr>
          <w:rFonts w:ascii="Times New Roman" w:eastAsiaTheme="minorHAnsi" w:hAnsi="Times New Roman" w:cs="Times New Roman"/>
          <w:color w:val="auto"/>
          <w:sz w:val="28"/>
          <w:szCs w:val="28"/>
          <w:bdr w:val="none" w:sz="0" w:space="0" w:color="auto"/>
          <w:lang w:eastAsia="en-US"/>
        </w:rPr>
        <w:t xml:space="preserve">Определение менталитета, </w:t>
      </w:r>
      <w:r w:rsidRPr="0019494D">
        <w:rPr>
          <w:rFonts w:ascii="Times New Roman" w:eastAsiaTheme="minorHAnsi" w:hAnsi="Times New Roman" w:cs="Times New Roman"/>
          <w:color w:val="auto"/>
          <w:sz w:val="28"/>
          <w:szCs w:val="28"/>
          <w:bdr w:val="none" w:sz="0" w:space="0" w:color="auto"/>
          <w:lang w:eastAsia="en-US"/>
        </w:rPr>
        <w:t xml:space="preserve">данное в словаре социолингвистических терминов под редакцией доктора филологических наук В.Ю. Михальченко, взято в качестве рабочего определения нашего исследования: </w:t>
      </w:r>
      <w:r w:rsidRPr="0019494D">
        <w:rPr>
          <w:rFonts w:ascii="Times New Roman" w:eastAsiaTheme="minorHAnsi" w:hAnsi="Times New Roman" w:cs="Times New Roman"/>
          <w:b/>
          <w:color w:val="auto"/>
          <w:sz w:val="28"/>
          <w:szCs w:val="28"/>
          <w:bdr w:val="none" w:sz="0" w:space="0" w:color="auto"/>
          <w:lang w:eastAsia="en-US"/>
        </w:rPr>
        <w:t>«</w:t>
      </w:r>
      <w:r w:rsidRPr="0019494D">
        <w:rPr>
          <w:rFonts w:ascii="Times New Roman" w:eastAsiaTheme="minorHAnsi" w:hAnsi="Times New Roman" w:cs="Times New Roman"/>
          <w:color w:val="auto"/>
          <w:sz w:val="28"/>
          <w:szCs w:val="28"/>
          <w:bdr w:val="none" w:sz="0" w:space="0" w:color="auto"/>
          <w:lang w:eastAsia="en-US"/>
        </w:rPr>
        <w:t>М</w:t>
      </w:r>
      <w:r w:rsidRPr="0019494D">
        <w:rPr>
          <w:rFonts w:ascii="Times New Roman" w:eastAsiaTheme="minorHAnsi" w:hAnsi="Times New Roman" w:cs="Times New Roman"/>
          <w:iCs/>
          <w:color w:val="auto"/>
          <w:sz w:val="28"/>
          <w:szCs w:val="28"/>
          <w:bdr w:val="none" w:sz="0" w:space="0" w:color="auto"/>
          <w:lang w:eastAsia="en-US"/>
        </w:rPr>
        <w:t xml:space="preserve">енталитет </w:t>
      </w:r>
      <w:r w:rsidRPr="0019494D">
        <w:rPr>
          <w:rFonts w:ascii="Times New Roman" w:eastAsiaTheme="minorHAnsi" w:hAnsi="Times New Roman" w:cs="Times New Roman"/>
          <w:bCs/>
          <w:color w:val="000000" w:themeColor="text1"/>
          <w:sz w:val="28"/>
          <w:szCs w:val="28"/>
          <w:bdr w:val="none" w:sz="0" w:space="0" w:color="auto"/>
          <w:lang w:eastAsia="en-US"/>
        </w:rPr>
        <w:t>–</w:t>
      </w:r>
      <w:r w:rsidRPr="0019494D">
        <w:rPr>
          <w:rFonts w:ascii="Times New Roman" w:eastAsiaTheme="minorHAnsi" w:hAnsi="Times New Roman" w:cs="Times New Roman"/>
          <w:iCs/>
          <w:color w:val="auto"/>
          <w:sz w:val="28"/>
          <w:szCs w:val="28"/>
          <w:bdr w:val="none" w:sz="0" w:space="0" w:color="auto"/>
          <w:lang w:eastAsia="en-US"/>
        </w:rPr>
        <w:t xml:space="preserve"> свойственный данному народу склад мышления, характеризующийся постоянством, неизменностью. Данный склад мышления, присущий культуре или группе культур, обычно принимается в этой культуре как естественный; он, по сути, не поддается изменению под воздействием идеологического давления» [3].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Анализ случаев иронии проводился на основе классификации С.И. Походня, которая делит иронию на </w:t>
      </w:r>
      <w:r w:rsidRPr="0019494D">
        <w:rPr>
          <w:rFonts w:ascii="Times New Roman" w:eastAsiaTheme="minorHAnsi" w:hAnsi="Times New Roman" w:cs="Times New Roman"/>
          <w:i/>
          <w:color w:val="000000" w:themeColor="text1"/>
          <w:sz w:val="28"/>
          <w:szCs w:val="28"/>
          <w:bdr w:val="none" w:sz="0" w:space="0" w:color="auto"/>
          <w:lang w:eastAsia="en-US"/>
        </w:rPr>
        <w:t>два типа</w:t>
      </w:r>
      <w:r w:rsidRPr="0019494D">
        <w:rPr>
          <w:rFonts w:ascii="Times New Roman" w:eastAsiaTheme="minorHAnsi" w:hAnsi="Times New Roman" w:cs="Times New Roman"/>
          <w:color w:val="000000" w:themeColor="text1"/>
          <w:sz w:val="28"/>
          <w:szCs w:val="28"/>
          <w:bdr w:val="none" w:sz="0" w:space="0" w:color="auto"/>
          <w:lang w:eastAsia="en-US"/>
        </w:rPr>
        <w:t xml:space="preserve"> в зависимости от условий и способов её реализации. Каждый тип реализуется в специфически организованных контекстах, параметры которых можно достаточно четко определить. Оба типа по-разному реализуют коммуникативное задание, а, значит, и создают несколько отличающиеся друг от друга структуры текстов, занимая тем самым </w:t>
      </w:r>
      <w:r w:rsidRPr="0019494D">
        <w:rPr>
          <w:rFonts w:ascii="Times New Roman" w:eastAsiaTheme="minorHAnsi" w:hAnsi="Times New Roman" w:cs="Times New Roman"/>
          <w:color w:val="000000" w:themeColor="text1"/>
          <w:sz w:val="28"/>
          <w:szCs w:val="28"/>
          <w:bdr w:val="none" w:sz="0" w:space="0" w:color="auto"/>
          <w:lang w:eastAsia="en-US"/>
        </w:rPr>
        <w:lastRenderedPageBreak/>
        <w:t xml:space="preserve">разные места в идейно-образной структуре произведения. По этому принципу ирония делится на </w:t>
      </w:r>
      <w:r w:rsidRPr="0019494D">
        <w:rPr>
          <w:rFonts w:ascii="Times New Roman" w:eastAsiaTheme="minorHAnsi" w:hAnsi="Times New Roman" w:cs="Times New Roman"/>
          <w:i/>
          <w:color w:val="000000" w:themeColor="text1"/>
          <w:sz w:val="28"/>
          <w:szCs w:val="28"/>
          <w:bdr w:val="none" w:sz="0" w:space="0" w:color="auto"/>
          <w:lang w:eastAsia="en-US"/>
        </w:rPr>
        <w:t xml:space="preserve">ситуативную </w:t>
      </w:r>
      <w:r w:rsidRPr="0019494D">
        <w:rPr>
          <w:rFonts w:ascii="Times New Roman" w:eastAsiaTheme="minorHAnsi" w:hAnsi="Times New Roman" w:cs="Times New Roman"/>
          <w:color w:val="000000" w:themeColor="text1"/>
          <w:sz w:val="28"/>
          <w:szCs w:val="28"/>
          <w:bdr w:val="none" w:sz="0" w:space="0" w:color="auto"/>
          <w:lang w:eastAsia="en-US"/>
        </w:rPr>
        <w:t xml:space="preserve">и </w:t>
      </w:r>
      <w:r w:rsidRPr="0019494D">
        <w:rPr>
          <w:rFonts w:ascii="Times New Roman" w:eastAsiaTheme="minorHAnsi" w:hAnsi="Times New Roman" w:cs="Times New Roman"/>
          <w:i/>
          <w:color w:val="000000" w:themeColor="text1"/>
          <w:sz w:val="28"/>
          <w:szCs w:val="28"/>
          <w:bdr w:val="none" w:sz="0" w:space="0" w:color="auto"/>
          <w:lang w:eastAsia="en-US"/>
        </w:rPr>
        <w:t xml:space="preserve">ассоциативную </w:t>
      </w:r>
      <w:r w:rsidRPr="0019494D">
        <w:rPr>
          <w:rFonts w:ascii="Times New Roman" w:eastAsiaTheme="minorHAnsi" w:hAnsi="Times New Roman" w:cs="Times New Roman"/>
          <w:color w:val="000000" w:themeColor="text1"/>
          <w:sz w:val="28"/>
          <w:szCs w:val="28"/>
          <w:bdr w:val="none" w:sz="0" w:space="0" w:color="auto"/>
          <w:lang w:eastAsia="en-US"/>
        </w:rPr>
        <w:t>[4]</w:t>
      </w:r>
      <w:r w:rsidRPr="0019494D">
        <w:rPr>
          <w:rFonts w:ascii="Times New Roman" w:eastAsiaTheme="minorHAnsi" w:hAnsi="Times New Roman" w:cs="Times New Roman"/>
          <w:i/>
          <w:color w:val="000000" w:themeColor="text1"/>
          <w:sz w:val="28"/>
          <w:szCs w:val="28"/>
          <w:bdr w:val="none" w:sz="0" w:space="0" w:color="auto"/>
          <w:lang w:eastAsia="en-US"/>
        </w:rPr>
        <w:t>.</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Pr>
          <w:rFonts w:ascii="Times New Roman" w:eastAsiaTheme="minorHAnsi" w:hAnsi="Times New Roman" w:cs="Times New Roman"/>
          <w:i/>
          <w:color w:val="000000" w:themeColor="text1"/>
          <w:sz w:val="28"/>
          <w:szCs w:val="28"/>
          <w:bdr w:val="none" w:sz="0" w:space="0" w:color="auto"/>
          <w:lang w:eastAsia="en-US"/>
        </w:rPr>
        <w:t>Ситуати</w:t>
      </w:r>
      <w:r w:rsidRPr="0019494D">
        <w:rPr>
          <w:rFonts w:ascii="Times New Roman" w:eastAsiaTheme="minorHAnsi" w:hAnsi="Times New Roman" w:cs="Times New Roman"/>
          <w:i/>
          <w:color w:val="000000" w:themeColor="text1"/>
          <w:sz w:val="28"/>
          <w:szCs w:val="28"/>
          <w:bdr w:val="none" w:sz="0" w:space="0" w:color="auto"/>
          <w:lang w:eastAsia="en-US"/>
        </w:rPr>
        <w:t xml:space="preserve">вная ирония </w:t>
      </w:r>
      <w:r w:rsidRPr="0019494D">
        <w:rPr>
          <w:rFonts w:ascii="Times New Roman" w:eastAsiaTheme="minorHAnsi" w:hAnsi="Times New Roman" w:cs="Times New Roman"/>
          <w:color w:val="000000" w:themeColor="text1"/>
          <w:sz w:val="28"/>
          <w:szCs w:val="28"/>
          <w:bdr w:val="none" w:sz="0" w:space="0" w:color="auto"/>
          <w:lang w:eastAsia="en-US"/>
        </w:rPr>
        <w:t xml:space="preserve">– явный, эмоционально-окрашенный тип иронии; это ирония, которая осознается немедленно. Контраст между ситуативным контекстом и прямым значением (смыслом) слова, словосочетания (предложения) сразу же порождает значение (смысл), противоположное </w:t>
      </w:r>
      <w:r w:rsidRPr="0019494D">
        <w:rPr>
          <w:rFonts w:ascii="Times New Roman" w:eastAsiaTheme="minorHAnsi" w:hAnsi="Times New Roman" w:cs="Times New Roman"/>
          <w:bCs/>
          <w:color w:val="000000" w:themeColor="text1"/>
          <w:sz w:val="28"/>
          <w:szCs w:val="28"/>
          <w:bdr w:val="none" w:sz="0" w:space="0" w:color="auto"/>
          <w:lang w:eastAsia="en-US"/>
        </w:rPr>
        <w:t>–</w:t>
      </w:r>
      <w:r w:rsidRPr="0019494D">
        <w:rPr>
          <w:rFonts w:ascii="Times New Roman" w:eastAsiaTheme="minorHAnsi" w:hAnsi="Times New Roman" w:cs="Times New Roman"/>
          <w:color w:val="000000" w:themeColor="text1"/>
          <w:sz w:val="28"/>
          <w:szCs w:val="28"/>
          <w:bdr w:val="none" w:sz="0" w:space="0" w:color="auto"/>
          <w:lang w:eastAsia="en-US"/>
        </w:rPr>
        <w:t xml:space="preserve"> прямому. Для его актуализации используются средства лексического (слово, словосочетание), а также синтаксического уровня (обособленные синтаксические конструкции, транспозиция синтаксических конструкций). При помощи средств этих двух уровней конструируется относительно простой контекст, имеющий двухчастную структуру: изложение ситуации (частью предложения, абзаца) и комментирование, оценка её автором или персонажем. Оба элемента структуры располагаются всегда контактно. Ситуативная ирония служит созданию ярких деталей, моментальных зарисовок в системе художественного произведения. Как правило, этот тип иронии зависит лишь от линейного контекста, который редко превышает рамки абзаца.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Значительно сложнее по способу и условиям реализации, а также весомее по месту в системе художественного произведения, </w:t>
      </w:r>
      <w:r w:rsidRPr="0019494D">
        <w:rPr>
          <w:rFonts w:ascii="Times New Roman" w:eastAsiaTheme="minorHAnsi" w:hAnsi="Times New Roman" w:cs="Times New Roman"/>
          <w:i/>
          <w:color w:val="000000" w:themeColor="text1"/>
          <w:sz w:val="28"/>
          <w:szCs w:val="28"/>
          <w:bdr w:val="none" w:sz="0" w:space="0" w:color="auto"/>
          <w:lang w:eastAsia="en-US"/>
        </w:rPr>
        <w:t>ассоциативная</w:t>
      </w:r>
      <w:r w:rsidRPr="0019494D">
        <w:rPr>
          <w:rFonts w:ascii="Times New Roman" w:eastAsiaTheme="minorHAnsi" w:hAnsi="Times New Roman" w:cs="Times New Roman"/>
          <w:color w:val="000000" w:themeColor="text1"/>
          <w:sz w:val="28"/>
          <w:szCs w:val="28"/>
          <w:bdr w:val="none" w:sz="0" w:space="0" w:color="auto"/>
          <w:lang w:eastAsia="en-US"/>
        </w:rPr>
        <w:t xml:space="preserve"> ирония. «Это скрытый, тонкий тип иронии; реализация переносных значений в этом случае происходит постепенно, новые значения возникают градуально. Градуальное приращение новых значений требует больших контекстов, поэтому ассоциативная ирония реализуется чаще всего в мегаконтексте (в рамках всего рассказа, повести и т.д.). При </w:t>
      </w:r>
      <w:r w:rsidRPr="0019494D">
        <w:rPr>
          <w:rFonts w:ascii="Times New Roman" w:eastAsiaTheme="minorHAnsi" w:hAnsi="Times New Roman" w:cs="Times New Roman"/>
          <w:i/>
          <w:color w:val="000000" w:themeColor="text1"/>
          <w:sz w:val="28"/>
          <w:szCs w:val="28"/>
          <w:bdr w:val="none" w:sz="0" w:space="0" w:color="auto"/>
          <w:lang w:eastAsia="en-US"/>
        </w:rPr>
        <w:t>ассоциативной иронии</w:t>
      </w:r>
      <w:r w:rsidRPr="0019494D">
        <w:rPr>
          <w:rFonts w:ascii="Times New Roman" w:eastAsiaTheme="minorHAnsi" w:hAnsi="Times New Roman" w:cs="Times New Roman"/>
          <w:b/>
          <w:i/>
          <w:color w:val="000000" w:themeColor="text1"/>
          <w:sz w:val="28"/>
          <w:szCs w:val="28"/>
          <w:bdr w:val="none" w:sz="0" w:space="0" w:color="auto"/>
          <w:lang w:eastAsia="en-US"/>
        </w:rPr>
        <w:t xml:space="preserve"> </w:t>
      </w:r>
      <w:r w:rsidRPr="0019494D">
        <w:rPr>
          <w:rFonts w:ascii="Times New Roman" w:eastAsiaTheme="minorHAnsi" w:hAnsi="Times New Roman" w:cs="Times New Roman"/>
          <w:color w:val="000000" w:themeColor="text1"/>
          <w:sz w:val="28"/>
          <w:szCs w:val="28"/>
          <w:bdr w:val="none" w:sz="0" w:space="0" w:color="auto"/>
          <w:lang w:eastAsia="en-US"/>
        </w:rPr>
        <w:t xml:space="preserve">организуются структурно сложные контексты с контактным и дистантным расположением значимых элементов. Используя средства разных языковых уровней (от лексического до текстового), действуя на протяжении развертывания всего текста, ассоциативная ирония служит действенным средством создания образов произведения, выражения авторской характеристики персонажей и его собственного мировоззрения. Роль её в создании целостной системы произведения значительно больше, нежели роль ситуативной иронии» [4].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Рассуждая об английском менталитете, следует отметить, что он достаточно своеобразен, не похож ни на один другой в мире; стиль жизни </w:t>
      </w:r>
      <w:r w:rsidR="00E46440">
        <w:rPr>
          <w:rFonts w:ascii="Times New Roman" w:eastAsiaTheme="minorHAnsi" w:hAnsi="Times New Roman" w:cs="Times New Roman"/>
          <w:color w:val="000000" w:themeColor="text1"/>
          <w:sz w:val="28"/>
          <w:szCs w:val="28"/>
          <w:bdr w:val="none" w:sz="0" w:space="0" w:color="auto"/>
          <w:lang w:eastAsia="en-US"/>
        </w:rPr>
        <w:t>англичан по праву можно назвать</w:t>
      </w:r>
      <w:r w:rsidRPr="0019494D">
        <w:rPr>
          <w:rFonts w:ascii="Times New Roman" w:eastAsiaTheme="minorHAnsi" w:hAnsi="Times New Roman" w:cs="Times New Roman"/>
          <w:color w:val="000000" w:themeColor="text1"/>
          <w:sz w:val="28"/>
          <w:szCs w:val="28"/>
          <w:bdr w:val="none" w:sz="0" w:space="0" w:color="auto"/>
          <w:lang w:eastAsia="en-US"/>
        </w:rPr>
        <w:t xml:space="preserve"> уникальным, единственным в своем роде. Существует множество поверий и предрассудков относительно менталитета этой нации. Но все точки зрения единожды во мнении, когда речь</w:t>
      </w:r>
      <w:r w:rsidR="00E46440">
        <w:rPr>
          <w:rFonts w:ascii="Times New Roman" w:eastAsiaTheme="minorHAnsi" w:hAnsi="Times New Roman" w:cs="Times New Roman"/>
          <w:color w:val="000000" w:themeColor="text1"/>
          <w:sz w:val="28"/>
          <w:szCs w:val="28"/>
          <w:bdr w:val="none" w:sz="0" w:space="0" w:color="auto"/>
          <w:lang w:eastAsia="en-US"/>
        </w:rPr>
        <w:t xml:space="preserve"> заходит о национальных чертах </w:t>
      </w:r>
      <w:r w:rsidRPr="0019494D">
        <w:rPr>
          <w:rFonts w:ascii="Times New Roman" w:eastAsiaTheme="minorHAnsi" w:hAnsi="Times New Roman" w:cs="Times New Roman"/>
          <w:color w:val="000000" w:themeColor="text1"/>
          <w:sz w:val="28"/>
          <w:szCs w:val="28"/>
          <w:bdr w:val="none" w:sz="0" w:space="0" w:color="auto"/>
          <w:lang w:eastAsia="en-US"/>
        </w:rPr>
        <w:t>характера</w:t>
      </w:r>
      <w:r w:rsidR="00E46440">
        <w:rPr>
          <w:rFonts w:ascii="Times New Roman" w:eastAsiaTheme="minorHAnsi" w:hAnsi="Times New Roman" w:cs="Times New Roman"/>
          <w:color w:val="000000" w:themeColor="text1"/>
          <w:sz w:val="28"/>
          <w:szCs w:val="28"/>
          <w:bdr w:val="none" w:sz="0" w:space="0" w:color="auto"/>
          <w:lang w:eastAsia="en-US"/>
        </w:rPr>
        <w:t>. Щедро можно наградить каждого</w:t>
      </w:r>
      <w:r w:rsidRPr="0019494D">
        <w:rPr>
          <w:rFonts w:ascii="Times New Roman" w:eastAsiaTheme="minorHAnsi" w:hAnsi="Times New Roman" w:cs="Times New Roman"/>
          <w:color w:val="000000" w:themeColor="text1"/>
          <w:sz w:val="28"/>
          <w:szCs w:val="28"/>
          <w:bdr w:val="none" w:sz="0" w:space="0" w:color="auto"/>
          <w:lang w:eastAsia="en-US"/>
        </w:rPr>
        <w:t xml:space="preserve"> англичанина такими универсальными свойствами как: чопорность, сдержанность, чувство собственного превосходства над другими нациями, что зачастую </w:t>
      </w:r>
      <w:r w:rsidR="00E46440" w:rsidRPr="0019494D">
        <w:rPr>
          <w:rFonts w:ascii="Times New Roman" w:eastAsiaTheme="minorHAnsi" w:hAnsi="Times New Roman" w:cs="Times New Roman"/>
          <w:color w:val="000000" w:themeColor="text1"/>
          <w:sz w:val="28"/>
          <w:szCs w:val="28"/>
          <w:bdr w:val="none" w:sz="0" w:space="0" w:color="auto"/>
          <w:lang w:eastAsia="en-US"/>
        </w:rPr>
        <w:t>предписывает англичанам</w:t>
      </w:r>
      <w:r w:rsidRPr="0019494D">
        <w:rPr>
          <w:rFonts w:ascii="Times New Roman" w:eastAsiaTheme="minorHAnsi" w:hAnsi="Times New Roman" w:cs="Times New Roman"/>
          <w:color w:val="000000" w:themeColor="text1"/>
          <w:sz w:val="28"/>
          <w:szCs w:val="28"/>
          <w:bdr w:val="none" w:sz="0" w:space="0" w:color="auto"/>
          <w:lang w:eastAsia="en-US"/>
        </w:rPr>
        <w:t xml:space="preserve"> излишнюю высокомерность, снобизм и тщеславие, однако подобное поведение часто объясняется любовью англичан к собственному «островку», почитанием традиций, переходящих испокон веков от поколения к поколению и гордостью за свой народ. Английский образ жизни является совершенством, эталоном для них самих. Англичане знают себе цену. Однако, не смотря на предписанную хладнокровность и излишнюю серьезность, ирония </w:t>
      </w:r>
      <w:r w:rsidRPr="0019494D">
        <w:rPr>
          <w:rFonts w:ascii="Times New Roman" w:eastAsiaTheme="minorHAnsi" w:hAnsi="Times New Roman" w:cs="Times New Roman"/>
          <w:color w:val="000000" w:themeColor="text1"/>
          <w:sz w:val="28"/>
          <w:szCs w:val="28"/>
          <w:bdr w:val="none" w:sz="0" w:space="0" w:color="auto"/>
          <w:lang w:eastAsia="en-US"/>
        </w:rPr>
        <w:lastRenderedPageBreak/>
        <w:t xml:space="preserve">и юмор являются </w:t>
      </w:r>
      <w:r w:rsidR="00E46440" w:rsidRPr="0019494D">
        <w:rPr>
          <w:rFonts w:ascii="Times New Roman" w:eastAsiaTheme="minorHAnsi" w:hAnsi="Times New Roman" w:cs="Times New Roman"/>
          <w:color w:val="000000" w:themeColor="text1"/>
          <w:sz w:val="28"/>
          <w:szCs w:val="28"/>
          <w:bdr w:val="none" w:sz="0" w:space="0" w:color="auto"/>
          <w:lang w:eastAsia="en-US"/>
        </w:rPr>
        <w:t>неотъемлемой и</w:t>
      </w:r>
      <w:r w:rsidRPr="0019494D">
        <w:rPr>
          <w:rFonts w:ascii="Times New Roman" w:eastAsiaTheme="minorHAnsi" w:hAnsi="Times New Roman" w:cs="Times New Roman"/>
          <w:color w:val="000000" w:themeColor="text1"/>
          <w:sz w:val="28"/>
          <w:szCs w:val="28"/>
          <w:bdr w:val="none" w:sz="0" w:space="0" w:color="auto"/>
          <w:lang w:eastAsia="en-US"/>
        </w:rPr>
        <w:t xml:space="preserve"> значимой частью жизни англичан, а значит и частью их менталитета.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Проанализируем новеллу О. Уайльда «Кентервильское привидение» («The Canterville Ghost») [8]. Судя по названию, в данном произведении не </w:t>
      </w:r>
      <w:r w:rsidR="00E46440" w:rsidRPr="0019494D">
        <w:rPr>
          <w:rFonts w:ascii="Times New Roman" w:eastAsiaTheme="minorHAnsi" w:hAnsi="Times New Roman" w:cs="Times New Roman"/>
          <w:color w:val="000000" w:themeColor="text1"/>
          <w:sz w:val="28"/>
          <w:szCs w:val="28"/>
          <w:bdr w:val="none" w:sz="0" w:space="0" w:color="auto"/>
          <w:lang w:eastAsia="en-US"/>
        </w:rPr>
        <w:t>прослеживается ни</w:t>
      </w:r>
      <w:r w:rsidRPr="0019494D">
        <w:rPr>
          <w:rFonts w:ascii="Times New Roman" w:eastAsiaTheme="minorHAnsi" w:hAnsi="Times New Roman" w:cs="Times New Roman"/>
          <w:color w:val="000000" w:themeColor="text1"/>
          <w:sz w:val="28"/>
          <w:szCs w:val="28"/>
          <w:bdr w:val="none" w:sz="0" w:space="0" w:color="auto"/>
          <w:lang w:eastAsia="en-US"/>
        </w:rPr>
        <w:t xml:space="preserve"> единого намека на «иронию», и такой языковой феномен, казалось бы, не имеет права на существование в данном произведении. Первоначально, представление читателя о содержании новеллы сводится к мрачным, сюрреалистичным, мистическим событиям, происходящим в замке Кентервиль.  Волю догадкам дает слово «привидение», упомянутое автором в названии.  На первый взгляд произведение сложно назвать «ироничным», напротив, само название звучит пугающе и серьезно. Читателя же ожидает «волшебный» разворот событий.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С первых страниц книги автор погружает нас во всю «серьезность» ситуации, в дальнейшем рассеивая ложные представления читателя о характере произведения.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val="en-US" w:eastAsia="en-US"/>
        </w:rPr>
      </w:pPr>
      <w:r w:rsidRPr="0019494D">
        <w:rPr>
          <w:rFonts w:ascii="Times New Roman" w:eastAsiaTheme="minorHAnsi" w:hAnsi="Times New Roman" w:cs="Times New Roman"/>
          <w:i/>
          <w:color w:val="000000" w:themeColor="text1"/>
          <w:sz w:val="28"/>
          <w:szCs w:val="28"/>
          <w:bdr w:val="none" w:sz="0" w:space="0" w:color="auto"/>
          <w:lang w:val="en-US" w:eastAsia="en-US"/>
        </w:rPr>
        <w:t>When Mr. Hiram B. Otis, the American Minister, bought Canterville Chase every one told him he was doing a very foolish thing, as there was no doubt at all [8].</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Бездумная покупка усадьбы Кентервиль Чейз, совершенная американским послом, мистером Отисом, говорит о его самодостаточности. Однако комичность заключается в его противоречии, нежелании прислушиваться к мнению со стороны, что также свидетельствует о его самоуверенности и правильности действий.</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Согласно классификации С.И. Походня можно определить данный тип иронии как </w:t>
      </w:r>
      <w:r w:rsidRPr="0019494D">
        <w:rPr>
          <w:rFonts w:ascii="Times New Roman" w:eastAsiaTheme="minorHAnsi" w:hAnsi="Times New Roman" w:cs="Times New Roman"/>
          <w:i/>
          <w:color w:val="000000" w:themeColor="text1"/>
          <w:sz w:val="28"/>
          <w:szCs w:val="28"/>
          <w:bdr w:val="none" w:sz="0" w:space="0" w:color="auto"/>
          <w:lang w:eastAsia="en-US"/>
        </w:rPr>
        <w:t xml:space="preserve">ситуативную. </w:t>
      </w:r>
      <w:r w:rsidRPr="0019494D">
        <w:rPr>
          <w:rFonts w:ascii="Times New Roman" w:eastAsiaTheme="minorHAnsi" w:hAnsi="Times New Roman" w:cs="Times New Roman"/>
          <w:color w:val="000000" w:themeColor="text1"/>
          <w:sz w:val="28"/>
          <w:szCs w:val="28"/>
          <w:bdr w:val="none" w:sz="0" w:space="0" w:color="auto"/>
          <w:lang w:eastAsia="en-US"/>
        </w:rPr>
        <w:t>Для</w:t>
      </w:r>
      <w:r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Pr="0019494D">
        <w:rPr>
          <w:rFonts w:ascii="Times New Roman" w:eastAsiaTheme="minorHAnsi" w:hAnsi="Times New Roman" w:cs="Times New Roman"/>
          <w:color w:val="000000" w:themeColor="text1"/>
          <w:sz w:val="28"/>
          <w:szCs w:val="28"/>
          <w:bdr w:val="none" w:sz="0" w:space="0" w:color="auto"/>
          <w:lang w:eastAsia="en-US"/>
        </w:rPr>
        <w:t>актуализации</w:t>
      </w:r>
      <w:r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Pr="0019494D">
        <w:rPr>
          <w:rFonts w:ascii="Times New Roman" w:eastAsiaTheme="minorHAnsi" w:hAnsi="Times New Roman" w:cs="Times New Roman"/>
          <w:color w:val="000000" w:themeColor="text1"/>
          <w:sz w:val="28"/>
          <w:szCs w:val="28"/>
          <w:bdr w:val="none" w:sz="0" w:space="0" w:color="auto"/>
          <w:lang w:eastAsia="en-US"/>
        </w:rPr>
        <w:t>используются</w:t>
      </w:r>
      <w:r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Pr="0019494D">
        <w:rPr>
          <w:rFonts w:ascii="Times New Roman" w:eastAsiaTheme="minorHAnsi" w:hAnsi="Times New Roman" w:cs="Times New Roman"/>
          <w:color w:val="000000" w:themeColor="text1"/>
          <w:sz w:val="28"/>
          <w:szCs w:val="28"/>
          <w:bdr w:val="none" w:sz="0" w:space="0" w:color="auto"/>
          <w:lang w:eastAsia="en-US"/>
        </w:rPr>
        <w:t>средства</w:t>
      </w:r>
      <w:r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Pr="0019494D">
        <w:rPr>
          <w:rFonts w:ascii="Times New Roman" w:eastAsiaTheme="minorHAnsi" w:hAnsi="Times New Roman" w:cs="Times New Roman"/>
          <w:color w:val="000000" w:themeColor="text1"/>
          <w:sz w:val="28"/>
          <w:szCs w:val="28"/>
          <w:bdr w:val="none" w:sz="0" w:space="0" w:color="auto"/>
          <w:lang w:eastAsia="en-US"/>
        </w:rPr>
        <w:t>лексического</w:t>
      </w:r>
      <w:r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00E46440" w:rsidRPr="0019494D">
        <w:rPr>
          <w:rFonts w:ascii="Times New Roman" w:eastAsiaTheme="minorHAnsi" w:hAnsi="Times New Roman" w:cs="Times New Roman"/>
          <w:color w:val="000000" w:themeColor="text1"/>
          <w:sz w:val="28"/>
          <w:szCs w:val="28"/>
          <w:bdr w:val="none" w:sz="0" w:space="0" w:color="auto"/>
          <w:lang w:eastAsia="en-US"/>
        </w:rPr>
        <w:t>уровня</w:t>
      </w:r>
      <w:r w:rsidR="00E46440"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Pr="0019494D">
        <w:rPr>
          <w:rFonts w:ascii="Times New Roman" w:eastAsiaTheme="minorHAnsi" w:hAnsi="Times New Roman" w:cs="Times New Roman"/>
          <w:color w:val="000000" w:themeColor="text1"/>
          <w:sz w:val="28"/>
          <w:szCs w:val="28"/>
          <w:bdr w:val="none" w:sz="0" w:space="0" w:color="auto"/>
          <w:lang w:val="en-US" w:eastAsia="en-US"/>
        </w:rPr>
        <w:t>…</w:t>
      </w:r>
      <w:r w:rsidRPr="0019494D">
        <w:rPr>
          <w:rFonts w:ascii="Times New Roman" w:eastAsiaTheme="minorHAnsi" w:hAnsi="Times New Roman" w:cs="Times New Roman"/>
          <w:i/>
          <w:color w:val="000000" w:themeColor="text1"/>
          <w:sz w:val="28"/>
          <w:szCs w:val="28"/>
          <w:bdr w:val="none" w:sz="0" w:space="0" w:color="auto"/>
          <w:lang w:val="en-US" w:eastAsia="en-US"/>
        </w:rPr>
        <w:t xml:space="preserve">he was doing a very foolish thing, as there was no doubt at all». </w:t>
      </w:r>
      <w:r w:rsidRPr="0019494D">
        <w:rPr>
          <w:rFonts w:ascii="Times New Roman" w:eastAsiaTheme="minorHAnsi" w:hAnsi="Times New Roman" w:cs="Times New Roman"/>
          <w:color w:val="000000" w:themeColor="text1"/>
          <w:sz w:val="28"/>
          <w:szCs w:val="28"/>
          <w:bdr w:val="none" w:sz="0" w:space="0" w:color="auto"/>
          <w:lang w:eastAsia="en-US"/>
        </w:rPr>
        <w:t xml:space="preserve">В данном контексте ситуативная ирония служит созданию ярких деталей, моментальных зарисовок в системе художественного произведения, указывая на осознанную глупость действующего персонажа. Данный тип иронии находится в полной зависимости от контекста, не выходя за рамки одного предложения.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val="en-US" w:eastAsia="en-US"/>
        </w:rPr>
      </w:pPr>
      <w:r w:rsidRPr="0019494D">
        <w:rPr>
          <w:rFonts w:ascii="Times New Roman" w:eastAsiaTheme="minorHAnsi" w:hAnsi="Times New Roman" w:cs="Times New Roman"/>
          <w:color w:val="000000" w:themeColor="text1"/>
          <w:sz w:val="28"/>
          <w:szCs w:val="28"/>
          <w:bdr w:val="none" w:sz="0" w:space="0" w:color="auto"/>
          <w:lang w:eastAsia="en-US"/>
        </w:rPr>
        <w:t>Рассмотрим</w:t>
      </w:r>
      <w:r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Pr="0019494D">
        <w:rPr>
          <w:rFonts w:ascii="Times New Roman" w:eastAsiaTheme="minorHAnsi" w:hAnsi="Times New Roman" w:cs="Times New Roman"/>
          <w:color w:val="000000" w:themeColor="text1"/>
          <w:sz w:val="28"/>
          <w:szCs w:val="28"/>
          <w:bdr w:val="none" w:sz="0" w:space="0" w:color="auto"/>
          <w:lang w:eastAsia="en-US"/>
        </w:rPr>
        <w:t>ещё</w:t>
      </w:r>
      <w:r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Pr="0019494D">
        <w:rPr>
          <w:rFonts w:ascii="Times New Roman" w:eastAsiaTheme="minorHAnsi" w:hAnsi="Times New Roman" w:cs="Times New Roman"/>
          <w:color w:val="000000" w:themeColor="text1"/>
          <w:sz w:val="28"/>
          <w:szCs w:val="28"/>
          <w:bdr w:val="none" w:sz="0" w:space="0" w:color="auto"/>
          <w:lang w:eastAsia="en-US"/>
        </w:rPr>
        <w:t>один</w:t>
      </w:r>
      <w:r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00E46440" w:rsidRPr="0019494D">
        <w:rPr>
          <w:rFonts w:ascii="Times New Roman" w:eastAsiaTheme="minorHAnsi" w:hAnsi="Times New Roman" w:cs="Times New Roman"/>
          <w:color w:val="000000" w:themeColor="text1"/>
          <w:sz w:val="28"/>
          <w:szCs w:val="28"/>
          <w:bdr w:val="none" w:sz="0" w:space="0" w:color="auto"/>
          <w:lang w:eastAsia="en-US"/>
        </w:rPr>
        <w:t>пример</w:t>
      </w:r>
      <w:r w:rsidR="00E46440" w:rsidRPr="0019494D">
        <w:rPr>
          <w:rFonts w:ascii="Times New Roman" w:eastAsiaTheme="minorHAnsi" w:hAnsi="Times New Roman" w:cs="Times New Roman"/>
          <w:color w:val="000000" w:themeColor="text1"/>
          <w:sz w:val="28"/>
          <w:szCs w:val="28"/>
          <w:bdr w:val="none" w:sz="0" w:space="0" w:color="auto"/>
          <w:lang w:val="en-US" w:eastAsia="en-US"/>
        </w:rPr>
        <w:t>: ‘</w:t>
      </w:r>
      <w:r w:rsidRPr="0019494D">
        <w:rPr>
          <w:rFonts w:ascii="Times New Roman" w:eastAsiaTheme="minorHAnsi" w:hAnsi="Times New Roman" w:cs="Times New Roman"/>
          <w:i/>
          <w:color w:val="000000" w:themeColor="text1"/>
          <w:sz w:val="28"/>
          <w:szCs w:val="28"/>
          <w:bdr w:val="none" w:sz="0" w:space="0" w:color="auto"/>
          <w:lang w:val="en-US" w:eastAsia="en-US"/>
        </w:rPr>
        <w:t xml:space="preserve">My </w:t>
      </w:r>
      <w:r w:rsidR="00E46440" w:rsidRPr="0019494D">
        <w:rPr>
          <w:rFonts w:ascii="Times New Roman" w:eastAsiaTheme="minorHAnsi" w:hAnsi="Times New Roman" w:cs="Times New Roman"/>
          <w:i/>
          <w:color w:val="000000" w:themeColor="text1"/>
          <w:sz w:val="28"/>
          <w:szCs w:val="28"/>
          <w:bdr w:val="none" w:sz="0" w:space="0" w:color="auto"/>
          <w:lang w:val="en-US" w:eastAsia="en-US"/>
        </w:rPr>
        <w:t>Lord, ’</w:t>
      </w:r>
      <w:r w:rsidRPr="0019494D">
        <w:rPr>
          <w:rFonts w:ascii="Times New Roman" w:eastAsiaTheme="minorHAnsi" w:hAnsi="Times New Roman" w:cs="Times New Roman"/>
          <w:i/>
          <w:color w:val="000000" w:themeColor="text1"/>
          <w:sz w:val="28"/>
          <w:szCs w:val="28"/>
          <w:bdr w:val="none" w:sz="0" w:space="0" w:color="auto"/>
          <w:lang w:val="en-US" w:eastAsia="en-US"/>
        </w:rPr>
        <w:t xml:space="preserve"> answered the Minister, ‘I will take the furniture and the ghost at a valuation.  I come from a modern country, where we have everything that money can buy; and with all our spry young fellows painting the Old World red, and carrying off your best actresses and prima-donnas, I reckon that if there were such a thing as a ghost in Europe, we’d have it at home in a very short time in one of our public museums, or on the road as a show [8].’</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Иронию можно отнести к </w:t>
      </w:r>
      <w:r w:rsidRPr="0019494D">
        <w:rPr>
          <w:rFonts w:ascii="Times New Roman" w:eastAsiaTheme="minorHAnsi" w:hAnsi="Times New Roman" w:cs="Times New Roman"/>
          <w:i/>
          <w:color w:val="000000" w:themeColor="text1"/>
          <w:sz w:val="28"/>
          <w:szCs w:val="28"/>
          <w:bdr w:val="none" w:sz="0" w:space="0" w:color="auto"/>
          <w:lang w:eastAsia="en-US"/>
        </w:rPr>
        <w:t>ассоциативной</w:t>
      </w:r>
      <w:r w:rsidRPr="0019494D">
        <w:rPr>
          <w:rFonts w:ascii="Times New Roman" w:eastAsiaTheme="minorHAnsi" w:hAnsi="Times New Roman" w:cs="Times New Roman"/>
          <w:color w:val="000000" w:themeColor="text1"/>
          <w:sz w:val="28"/>
          <w:szCs w:val="28"/>
          <w:bdr w:val="none" w:sz="0" w:space="0" w:color="auto"/>
          <w:lang w:eastAsia="en-US"/>
        </w:rPr>
        <w:t>, она не настолько явная, как, например, ситуативная, и раскрывается градуально, т.е. постепенно, действуя на протяжении развертывания всего повествования. Данный тип иронии служит средством для</w:t>
      </w:r>
      <w:r>
        <w:rPr>
          <w:rFonts w:ascii="Times New Roman" w:eastAsiaTheme="minorHAnsi" w:hAnsi="Times New Roman" w:cs="Times New Roman"/>
          <w:color w:val="000000" w:themeColor="text1"/>
          <w:sz w:val="28"/>
          <w:szCs w:val="28"/>
          <w:bdr w:val="none" w:sz="0" w:space="0" w:color="auto"/>
          <w:lang w:eastAsia="en-US"/>
        </w:rPr>
        <w:t xml:space="preserve"> создания образа мистера Отиса,</w:t>
      </w:r>
      <w:r w:rsidRPr="0019494D">
        <w:rPr>
          <w:rFonts w:ascii="Times New Roman" w:eastAsiaTheme="minorHAnsi" w:hAnsi="Times New Roman" w:cs="Times New Roman"/>
          <w:color w:val="000000" w:themeColor="text1"/>
          <w:sz w:val="28"/>
          <w:szCs w:val="28"/>
          <w:bdr w:val="none" w:sz="0" w:space="0" w:color="auto"/>
          <w:lang w:eastAsia="en-US"/>
        </w:rPr>
        <w:t xml:space="preserve"> одного из главных героев произведения. Через скрытую </w:t>
      </w:r>
      <w:r w:rsidR="00E46440" w:rsidRPr="0019494D">
        <w:rPr>
          <w:rFonts w:ascii="Times New Roman" w:eastAsiaTheme="minorHAnsi" w:hAnsi="Times New Roman" w:cs="Times New Roman"/>
          <w:color w:val="000000" w:themeColor="text1"/>
          <w:sz w:val="28"/>
          <w:szCs w:val="28"/>
          <w:bdr w:val="none" w:sz="0" w:space="0" w:color="auto"/>
          <w:lang w:eastAsia="en-US"/>
        </w:rPr>
        <w:t>иронию автор</w:t>
      </w:r>
      <w:r w:rsidRPr="0019494D">
        <w:rPr>
          <w:rFonts w:ascii="Times New Roman" w:eastAsiaTheme="minorHAnsi" w:hAnsi="Times New Roman" w:cs="Times New Roman"/>
          <w:color w:val="000000" w:themeColor="text1"/>
          <w:sz w:val="28"/>
          <w:szCs w:val="28"/>
          <w:bdr w:val="none" w:sz="0" w:space="0" w:color="auto"/>
          <w:lang w:eastAsia="en-US"/>
        </w:rPr>
        <w:t xml:space="preserve"> дает характеристику персонажа, подчеркивая его явное финансовое превосходство над другими, с помощью которого он тешит свое самолюбие. Автор не дает прямую характеристику персонажа, он раскрывает черты характера, мировоззрение, истинное лицо </w:t>
      </w:r>
      <w:r w:rsidRPr="0019494D">
        <w:rPr>
          <w:rFonts w:ascii="Times New Roman" w:eastAsiaTheme="minorHAnsi" w:hAnsi="Times New Roman" w:cs="Times New Roman"/>
          <w:color w:val="000000" w:themeColor="text1"/>
          <w:sz w:val="28"/>
          <w:szCs w:val="28"/>
          <w:bdr w:val="none" w:sz="0" w:space="0" w:color="auto"/>
          <w:lang w:eastAsia="en-US"/>
        </w:rPr>
        <w:lastRenderedPageBreak/>
        <w:t xml:space="preserve">героя при помощи иронических средств. Кроме этого, автор показывает и свое собственное отношение к нему.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eastAsia="en-US"/>
        </w:rPr>
      </w:pPr>
      <w:r w:rsidRPr="0019494D">
        <w:rPr>
          <w:rFonts w:ascii="Times New Roman" w:eastAsiaTheme="minorHAnsi" w:hAnsi="Times New Roman" w:cs="Times New Roman"/>
          <w:i/>
          <w:color w:val="000000" w:themeColor="text1"/>
          <w:sz w:val="28"/>
          <w:szCs w:val="28"/>
          <w:bdr w:val="none" w:sz="0" w:space="0" w:color="auto"/>
          <w:lang w:val="en-US" w:eastAsia="en-US"/>
        </w:rPr>
        <w:t>«You are certainly very natural in America», answered Lord Canterville, who did not quite understand Mr. Otis's last observation, "and if you don't mind a ghost in the house, it is all right. Only</w:t>
      </w:r>
      <w:r w:rsidRPr="0019494D">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val="en-US" w:eastAsia="en-US"/>
        </w:rPr>
        <w:t>you</w:t>
      </w:r>
      <w:r w:rsidRPr="0019494D">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val="en-US" w:eastAsia="en-US"/>
        </w:rPr>
        <w:t>must</w:t>
      </w:r>
      <w:r w:rsidRPr="0019494D">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val="en-US" w:eastAsia="en-US"/>
        </w:rPr>
        <w:t>remember</w:t>
      </w:r>
      <w:r w:rsidRPr="0019494D">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val="en-US" w:eastAsia="en-US"/>
        </w:rPr>
        <w:t>I</w:t>
      </w:r>
      <w:r w:rsidRPr="0019494D">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val="en-US" w:eastAsia="en-US"/>
        </w:rPr>
        <w:t>warned</w:t>
      </w:r>
      <w:r w:rsidRPr="0019494D">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val="en-US" w:eastAsia="en-US"/>
        </w:rPr>
        <w:t>you</w:t>
      </w:r>
      <w:r w:rsidRPr="0019494D">
        <w:rPr>
          <w:rFonts w:ascii="Times New Roman" w:eastAsiaTheme="minorHAnsi" w:hAnsi="Times New Roman" w:cs="Times New Roman"/>
          <w:i/>
          <w:color w:val="000000" w:themeColor="text1"/>
          <w:sz w:val="28"/>
          <w:szCs w:val="28"/>
          <w:bdr w:val="none" w:sz="0" w:space="0" w:color="auto"/>
          <w:lang w:eastAsia="en-US"/>
        </w:rPr>
        <w:t>" [8].</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Данный пример можно отнести к </w:t>
      </w:r>
      <w:r w:rsidRPr="0019494D">
        <w:rPr>
          <w:rFonts w:ascii="Times New Roman" w:eastAsiaTheme="minorHAnsi" w:hAnsi="Times New Roman" w:cs="Times New Roman"/>
          <w:i/>
          <w:color w:val="000000" w:themeColor="text1"/>
          <w:sz w:val="28"/>
          <w:szCs w:val="28"/>
          <w:bdr w:val="none" w:sz="0" w:space="0" w:color="auto"/>
          <w:lang w:eastAsia="en-US"/>
        </w:rPr>
        <w:t xml:space="preserve">ассоциативному </w:t>
      </w:r>
      <w:r w:rsidRPr="0019494D">
        <w:rPr>
          <w:rFonts w:ascii="Times New Roman" w:eastAsiaTheme="minorHAnsi" w:hAnsi="Times New Roman" w:cs="Times New Roman"/>
          <w:color w:val="000000" w:themeColor="text1"/>
          <w:sz w:val="28"/>
          <w:szCs w:val="28"/>
          <w:bdr w:val="none" w:sz="0" w:space="0" w:color="auto"/>
          <w:lang w:eastAsia="en-US"/>
        </w:rPr>
        <w:t xml:space="preserve">типу иронии, т.к. вне контекста ирония теряет свою актуальность. Она раскрывается постепенно, явно носит скрытый характер и показывает отношения между персонажами. </w:t>
      </w:r>
      <w:r w:rsidR="00E46440" w:rsidRPr="0019494D">
        <w:rPr>
          <w:rFonts w:ascii="Times New Roman" w:eastAsiaTheme="minorHAnsi" w:hAnsi="Times New Roman" w:cs="Times New Roman"/>
          <w:color w:val="000000" w:themeColor="text1"/>
          <w:sz w:val="28"/>
          <w:szCs w:val="28"/>
          <w:bdr w:val="none" w:sz="0" w:space="0" w:color="auto"/>
          <w:lang w:eastAsia="en-US"/>
        </w:rPr>
        <w:t>Лорд Кентервиль</w:t>
      </w:r>
      <w:r w:rsidRPr="0019494D">
        <w:rPr>
          <w:rFonts w:ascii="Times New Roman" w:eastAsiaTheme="minorHAnsi" w:hAnsi="Times New Roman" w:cs="Times New Roman"/>
          <w:color w:val="000000" w:themeColor="text1"/>
          <w:sz w:val="28"/>
          <w:szCs w:val="28"/>
          <w:bdr w:val="none" w:sz="0" w:space="0" w:color="auto"/>
          <w:lang w:eastAsia="en-US"/>
        </w:rPr>
        <w:t>, законный обладатель одноименного замка, передавая право на обладание своим имуществом мистеру Отису, предостерегает его о наличии призрака в замке, тем самым снимая с себя всякую ответственность за последствия. Однако, владея весомыми знаниями о бесчисленном количестве несчастных происшествий в стенах замка, вплоть до убийств по вине приведения, все же не спешит предотвратить покупку поместья, одобряя выбор покупателя наличием живописных красот природы.</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val="en-US" w:eastAsia="en-US"/>
        </w:rPr>
      </w:pPr>
      <w:r w:rsidRPr="0019494D">
        <w:rPr>
          <w:rFonts w:ascii="Times New Roman" w:eastAsiaTheme="minorHAnsi" w:hAnsi="Times New Roman" w:cs="Times New Roman"/>
          <w:i/>
          <w:color w:val="000000" w:themeColor="text1"/>
          <w:sz w:val="28"/>
          <w:szCs w:val="28"/>
          <w:bdr w:val="none" w:sz="0" w:space="0" w:color="auto"/>
          <w:lang w:val="en-US" w:eastAsia="en-US"/>
        </w:rPr>
        <w:t>«Many American ladies on leaving their native land adopt an appearance of chronic ill-health, under the impression that it is a form of European refinement, but Mrs. Otis had never fallen into this error. She had a magnificent constitution, and a really wonderful amount of animal spirits» [8].</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Заметим, что в данном случае используется</w:t>
      </w:r>
      <w:r w:rsidRPr="0019494D">
        <w:rPr>
          <w:rFonts w:ascii="Times New Roman" w:eastAsiaTheme="minorHAnsi" w:hAnsi="Times New Roman" w:cs="Times New Roman"/>
          <w:i/>
          <w:color w:val="000000" w:themeColor="text1"/>
          <w:sz w:val="28"/>
          <w:szCs w:val="28"/>
          <w:bdr w:val="none" w:sz="0" w:space="0" w:color="auto"/>
          <w:lang w:eastAsia="en-US"/>
        </w:rPr>
        <w:t xml:space="preserve"> ситуативный</w:t>
      </w:r>
      <w:r w:rsidRPr="0019494D">
        <w:rPr>
          <w:rFonts w:ascii="Times New Roman" w:eastAsiaTheme="minorHAnsi" w:hAnsi="Times New Roman" w:cs="Times New Roman"/>
          <w:color w:val="000000" w:themeColor="text1"/>
          <w:sz w:val="28"/>
          <w:szCs w:val="28"/>
          <w:bdr w:val="none" w:sz="0" w:space="0" w:color="auto"/>
          <w:lang w:eastAsia="en-US"/>
        </w:rPr>
        <w:t xml:space="preserve"> тип иронии, т.к. здесь не требуется наличия познаний о сути целостного произведения, он лишь придает окраску ситуации, имеющей значимость лишь в данном абзаце и не отражающейся на дальнейшем развитии событий. Автор подчеркивает независимость миссис Отис от установленных большинством представлений о европейской утонченности. Она слишком самодостаточна для того, чтобы попадать под влияние нашумевших стереотипов, установленных законодательницами европейской моды.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val="en-US" w:eastAsia="en-US"/>
        </w:rPr>
      </w:pPr>
      <w:r w:rsidRPr="0019494D">
        <w:rPr>
          <w:rFonts w:ascii="Times New Roman" w:eastAsiaTheme="minorHAnsi" w:hAnsi="Times New Roman" w:cs="Times New Roman"/>
          <w:i/>
          <w:color w:val="000000" w:themeColor="text1"/>
          <w:sz w:val="28"/>
          <w:szCs w:val="28"/>
          <w:bdr w:val="none" w:sz="0" w:space="0" w:color="auto"/>
          <w:lang w:val="en-US" w:eastAsia="en-US"/>
        </w:rPr>
        <w:t>Otherwise he was extremely sensible [8].</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Здесь имеет место </w:t>
      </w:r>
      <w:r w:rsidRPr="0019494D">
        <w:rPr>
          <w:rFonts w:ascii="Times New Roman" w:eastAsiaTheme="minorHAnsi" w:hAnsi="Times New Roman" w:cs="Times New Roman"/>
          <w:i/>
          <w:color w:val="000000" w:themeColor="text1"/>
          <w:sz w:val="28"/>
          <w:szCs w:val="28"/>
          <w:bdr w:val="none" w:sz="0" w:space="0" w:color="auto"/>
          <w:lang w:eastAsia="en-US"/>
        </w:rPr>
        <w:t xml:space="preserve">ситуативный </w:t>
      </w:r>
      <w:r w:rsidRPr="0019494D">
        <w:rPr>
          <w:rFonts w:ascii="Times New Roman" w:eastAsiaTheme="minorHAnsi" w:hAnsi="Times New Roman" w:cs="Times New Roman"/>
          <w:color w:val="000000" w:themeColor="text1"/>
          <w:sz w:val="28"/>
          <w:szCs w:val="28"/>
          <w:bdr w:val="none" w:sz="0" w:space="0" w:color="auto"/>
          <w:lang w:eastAsia="en-US"/>
        </w:rPr>
        <w:t xml:space="preserve">тип иронии, т.к. автор акцентирует внимание читателя на ситуации, а, именно – глупой покупки поместья Кентервиль. Читателю наглядно демонстрируется вся абсурдность ситуации, внимание акцентируется на нехарактерном поведении здравомыслящего американца мистера Отиса.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val="en-US" w:eastAsia="en-US"/>
        </w:rPr>
      </w:pPr>
      <w:r w:rsidRPr="0019494D">
        <w:rPr>
          <w:rFonts w:ascii="Times New Roman" w:eastAsiaTheme="minorHAnsi" w:hAnsi="Times New Roman" w:cs="Times New Roman"/>
          <w:i/>
          <w:color w:val="000000" w:themeColor="text1"/>
          <w:sz w:val="28"/>
          <w:szCs w:val="28"/>
          <w:bdr w:val="none" w:sz="0" w:space="0" w:color="auto"/>
          <w:lang w:val="en-US" w:eastAsia="en-US"/>
        </w:rPr>
        <w:t xml:space="preserve">After Virginia came, the twins, who were usually called "The Star and Stripes", as they were always getting swished [8].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Тип иронии можно определить как </w:t>
      </w:r>
      <w:r w:rsidRPr="0019494D">
        <w:rPr>
          <w:rFonts w:ascii="Times New Roman" w:eastAsiaTheme="minorHAnsi" w:hAnsi="Times New Roman" w:cs="Times New Roman"/>
          <w:i/>
          <w:color w:val="000000" w:themeColor="text1"/>
          <w:sz w:val="28"/>
          <w:szCs w:val="28"/>
          <w:bdr w:val="none" w:sz="0" w:space="0" w:color="auto"/>
          <w:lang w:eastAsia="en-US"/>
        </w:rPr>
        <w:t>ситуативный</w:t>
      </w:r>
      <w:r w:rsidRPr="0019494D">
        <w:rPr>
          <w:rFonts w:ascii="Times New Roman" w:eastAsiaTheme="minorHAnsi" w:hAnsi="Times New Roman" w:cs="Times New Roman"/>
          <w:color w:val="000000" w:themeColor="text1"/>
          <w:sz w:val="28"/>
          <w:szCs w:val="28"/>
          <w:bdr w:val="none" w:sz="0" w:space="0" w:color="auto"/>
          <w:lang w:eastAsia="en-US"/>
        </w:rPr>
        <w:t xml:space="preserve">, т.к. служит здесь для создания моментальной зарисовки в системе произведения. Ироничность проявляется во </w:t>
      </w:r>
      <w:r w:rsidR="000A64DF" w:rsidRPr="0019494D">
        <w:rPr>
          <w:rFonts w:ascii="Times New Roman" w:eastAsiaTheme="minorHAnsi" w:hAnsi="Times New Roman" w:cs="Times New Roman"/>
          <w:color w:val="000000" w:themeColor="text1"/>
          <w:sz w:val="28"/>
          <w:szCs w:val="28"/>
          <w:bdr w:val="none" w:sz="0" w:space="0" w:color="auto"/>
          <w:lang w:eastAsia="en-US"/>
        </w:rPr>
        <w:t>фразе «</w:t>
      </w:r>
      <w:r w:rsidRPr="0019494D">
        <w:rPr>
          <w:rFonts w:ascii="Times New Roman" w:eastAsiaTheme="minorHAnsi" w:hAnsi="Times New Roman" w:cs="Times New Roman"/>
          <w:i/>
          <w:color w:val="000000" w:themeColor="text1"/>
          <w:sz w:val="28"/>
          <w:szCs w:val="28"/>
          <w:bdr w:val="none" w:sz="0" w:space="0" w:color="auto"/>
          <w:lang w:val="en-US" w:eastAsia="en-US"/>
        </w:rPr>
        <w:t>The</w:t>
      </w:r>
      <w:r w:rsidRPr="0019494D">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val="en-US" w:eastAsia="en-US"/>
        </w:rPr>
        <w:t>Star</w:t>
      </w:r>
      <w:r w:rsidRPr="0019494D">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val="en-US" w:eastAsia="en-US"/>
        </w:rPr>
        <w:t>and</w:t>
      </w:r>
      <w:r w:rsidRPr="0019494D">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val="en-US" w:eastAsia="en-US"/>
        </w:rPr>
        <w:t>Stripes</w:t>
      </w:r>
      <w:r w:rsidR="000A64DF">
        <w:rPr>
          <w:rFonts w:ascii="Times New Roman" w:eastAsiaTheme="minorHAnsi" w:hAnsi="Times New Roman" w:cs="Times New Roman"/>
          <w:i/>
          <w:color w:val="000000" w:themeColor="text1"/>
          <w:sz w:val="28"/>
          <w:szCs w:val="28"/>
          <w:bdr w:val="none" w:sz="0" w:space="0" w:color="auto"/>
          <w:lang w:eastAsia="en-US"/>
        </w:rPr>
        <w:t>»</w:t>
      </w:r>
      <w:r w:rsidRPr="0019494D">
        <w:rPr>
          <w:rFonts w:ascii="Times New Roman" w:eastAsiaTheme="minorHAnsi" w:hAnsi="Times New Roman" w:cs="Times New Roman"/>
          <w:i/>
          <w:color w:val="000000" w:themeColor="text1"/>
          <w:sz w:val="28"/>
          <w:szCs w:val="28"/>
          <w:bdr w:val="none" w:sz="0" w:space="0" w:color="auto"/>
          <w:lang w:eastAsia="en-US"/>
        </w:rPr>
        <w:t xml:space="preserve"> («звезда и полосы»), </w:t>
      </w:r>
      <w:r w:rsidRPr="0019494D">
        <w:rPr>
          <w:rFonts w:ascii="Times New Roman" w:eastAsiaTheme="minorHAnsi" w:hAnsi="Times New Roman" w:cs="Times New Roman"/>
          <w:color w:val="000000" w:themeColor="text1"/>
          <w:sz w:val="28"/>
          <w:szCs w:val="28"/>
          <w:bdr w:val="none" w:sz="0" w:space="0" w:color="auto"/>
          <w:lang w:eastAsia="en-US"/>
        </w:rPr>
        <w:t xml:space="preserve">так автор называет непослушных и несносных близнецов, потому что обыденной мерой наказания для них служили розги, однако, ни для кого не секрет, что «полосы и звезды» являются символикой американского флага. Следует напомнить, что ирония является скрытой насмешкой, облечённой в форму положительной характеристики, при этом немаловажно упомянуть, </w:t>
      </w:r>
      <w:r w:rsidR="000A64DF" w:rsidRPr="0019494D">
        <w:rPr>
          <w:rFonts w:ascii="Times New Roman" w:eastAsiaTheme="minorHAnsi" w:hAnsi="Times New Roman" w:cs="Times New Roman"/>
          <w:color w:val="000000" w:themeColor="text1"/>
          <w:sz w:val="28"/>
          <w:szCs w:val="28"/>
          <w:bdr w:val="none" w:sz="0" w:space="0" w:color="auto"/>
          <w:lang w:eastAsia="en-US"/>
        </w:rPr>
        <w:t>что англичане</w:t>
      </w:r>
      <w:r w:rsidRPr="0019494D">
        <w:rPr>
          <w:rFonts w:ascii="Times New Roman" w:eastAsiaTheme="minorHAnsi" w:hAnsi="Times New Roman" w:cs="Times New Roman"/>
          <w:color w:val="000000" w:themeColor="text1"/>
          <w:sz w:val="28"/>
          <w:szCs w:val="28"/>
          <w:bdr w:val="none" w:sz="0" w:space="0" w:color="auto"/>
          <w:lang w:eastAsia="en-US"/>
        </w:rPr>
        <w:t xml:space="preserve"> так «любят» представителей Нового Света, т.е. американцев.</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val="en-US" w:eastAsia="en-US"/>
        </w:rPr>
      </w:pPr>
      <w:r w:rsidRPr="0019494D">
        <w:rPr>
          <w:rFonts w:ascii="Times New Roman" w:eastAsiaTheme="minorHAnsi" w:hAnsi="Times New Roman" w:cs="Times New Roman"/>
          <w:i/>
          <w:color w:val="000000" w:themeColor="text1"/>
          <w:sz w:val="28"/>
          <w:szCs w:val="28"/>
          <w:bdr w:val="none" w:sz="0" w:space="0" w:color="auto"/>
          <w:lang w:val="en-US" w:eastAsia="en-US"/>
        </w:rPr>
        <w:lastRenderedPageBreak/>
        <w:t>Suddenly Mrs. Otis caught sight of a dull red stain on the floor just by the fireplace, and, quite unconscious of what it really signified, said to Mrs. Umney, "I am afraid something has been spilt there".</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val="en-US" w:eastAsia="en-US"/>
        </w:rPr>
      </w:pPr>
      <w:r w:rsidRPr="0019494D">
        <w:rPr>
          <w:rFonts w:ascii="Times New Roman" w:eastAsiaTheme="minorHAnsi" w:hAnsi="Times New Roman" w:cs="Times New Roman"/>
          <w:i/>
          <w:color w:val="000000" w:themeColor="text1"/>
          <w:sz w:val="28"/>
          <w:szCs w:val="28"/>
          <w:bdr w:val="none" w:sz="0" w:space="0" w:color="auto"/>
          <w:lang w:val="en-US" w:eastAsia="en-US"/>
        </w:rPr>
        <w:t xml:space="preserve">"Yes, madam," replied the old housekeeper in a low voice, “blood has been spilt on that spot”[8].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val="en-US"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Пример можно отнести к </w:t>
      </w:r>
      <w:r w:rsidRPr="0019494D">
        <w:rPr>
          <w:rFonts w:ascii="Times New Roman" w:eastAsiaTheme="minorHAnsi" w:hAnsi="Times New Roman" w:cs="Times New Roman"/>
          <w:i/>
          <w:color w:val="000000" w:themeColor="text1"/>
          <w:sz w:val="28"/>
          <w:szCs w:val="28"/>
          <w:bdr w:val="none" w:sz="0" w:space="0" w:color="auto"/>
          <w:lang w:eastAsia="en-US"/>
        </w:rPr>
        <w:t>ассоциативному</w:t>
      </w:r>
      <w:r w:rsidRPr="0019494D">
        <w:rPr>
          <w:rFonts w:ascii="Times New Roman" w:eastAsiaTheme="minorHAnsi" w:hAnsi="Times New Roman" w:cs="Times New Roman"/>
          <w:color w:val="000000" w:themeColor="text1"/>
          <w:sz w:val="28"/>
          <w:szCs w:val="28"/>
          <w:bdr w:val="none" w:sz="0" w:space="0" w:color="auto"/>
          <w:lang w:eastAsia="en-US"/>
        </w:rPr>
        <w:t xml:space="preserve"> типу, т.к. понимание иронии в данном случае зависит от целостного контекста произведения. От диалога, состоявшегося между новоиспечённой владелицей поместья Кентервиль, миссис Отис, </w:t>
      </w:r>
      <w:r w:rsidR="000A64DF" w:rsidRPr="0019494D">
        <w:rPr>
          <w:rFonts w:ascii="Times New Roman" w:eastAsiaTheme="minorHAnsi" w:hAnsi="Times New Roman" w:cs="Times New Roman"/>
          <w:color w:val="000000" w:themeColor="text1"/>
          <w:sz w:val="28"/>
          <w:szCs w:val="28"/>
          <w:bdr w:val="none" w:sz="0" w:space="0" w:color="auto"/>
          <w:lang w:eastAsia="en-US"/>
        </w:rPr>
        <w:t>и старой</w:t>
      </w:r>
      <w:r w:rsidRPr="0019494D">
        <w:rPr>
          <w:rFonts w:ascii="Times New Roman" w:eastAsiaTheme="minorHAnsi" w:hAnsi="Times New Roman" w:cs="Times New Roman"/>
          <w:color w:val="000000" w:themeColor="text1"/>
          <w:sz w:val="28"/>
          <w:szCs w:val="28"/>
          <w:bdr w:val="none" w:sz="0" w:space="0" w:color="auto"/>
          <w:lang w:eastAsia="en-US"/>
        </w:rPr>
        <w:t xml:space="preserve"> пожилой дамой, уже на протяжении долгих лет проживающей в замке, много повидавшей на своем веку, и знавшей об истории появления пятна крови возле камина, веет невозмутимым спокойствием и хладнокровностью, так присущим англичанам. Данный пример выражает авторскую характеристику персонажей, показывает отношение к происходящему. По словам миссис Отис «что-то было пролито на полу», как впоследст</w:t>
      </w:r>
      <w:r w:rsidR="000A64DF">
        <w:rPr>
          <w:rFonts w:ascii="Times New Roman" w:eastAsiaTheme="minorHAnsi" w:hAnsi="Times New Roman" w:cs="Times New Roman"/>
          <w:color w:val="000000" w:themeColor="text1"/>
          <w:sz w:val="28"/>
          <w:szCs w:val="28"/>
          <w:bdr w:val="none" w:sz="0" w:space="0" w:color="auto"/>
          <w:lang w:eastAsia="en-US"/>
        </w:rPr>
        <w:t xml:space="preserve">вии оказалось, это была кровь, </w:t>
      </w:r>
      <w:r w:rsidRPr="0019494D">
        <w:rPr>
          <w:rFonts w:ascii="Times New Roman" w:eastAsiaTheme="minorHAnsi" w:hAnsi="Times New Roman" w:cs="Times New Roman"/>
          <w:color w:val="000000" w:themeColor="text1"/>
          <w:sz w:val="28"/>
          <w:szCs w:val="28"/>
          <w:bdr w:val="none" w:sz="0" w:space="0" w:color="auto"/>
          <w:lang w:eastAsia="en-US"/>
        </w:rPr>
        <w:t>но миссис Отис не выражает никаких эмоций, кроме негодования по поводу беспорядка; ничто не смутило их беззаботного пребывания в замке. Решение</w:t>
      </w:r>
      <w:r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Pr="0019494D">
        <w:rPr>
          <w:rFonts w:ascii="Times New Roman" w:eastAsiaTheme="minorHAnsi" w:hAnsi="Times New Roman" w:cs="Times New Roman"/>
          <w:color w:val="000000" w:themeColor="text1"/>
          <w:sz w:val="28"/>
          <w:szCs w:val="28"/>
          <w:bdr w:val="none" w:sz="0" w:space="0" w:color="auto"/>
          <w:lang w:eastAsia="en-US"/>
        </w:rPr>
        <w:t>было</w:t>
      </w:r>
      <w:r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Pr="0019494D">
        <w:rPr>
          <w:rFonts w:ascii="Times New Roman" w:eastAsiaTheme="minorHAnsi" w:hAnsi="Times New Roman" w:cs="Times New Roman"/>
          <w:color w:val="000000" w:themeColor="text1"/>
          <w:sz w:val="28"/>
          <w:szCs w:val="28"/>
          <w:bdr w:val="none" w:sz="0" w:space="0" w:color="auto"/>
          <w:lang w:eastAsia="en-US"/>
        </w:rPr>
        <w:t>найдено</w:t>
      </w:r>
      <w:r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Pr="0019494D">
        <w:rPr>
          <w:rFonts w:ascii="Times New Roman" w:eastAsiaTheme="minorHAnsi" w:hAnsi="Times New Roman" w:cs="Times New Roman"/>
          <w:color w:val="000000" w:themeColor="text1"/>
          <w:sz w:val="28"/>
          <w:szCs w:val="28"/>
          <w:bdr w:val="none" w:sz="0" w:space="0" w:color="auto"/>
          <w:lang w:eastAsia="en-US"/>
        </w:rPr>
        <w:t>сию</w:t>
      </w:r>
      <w:r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Pr="0019494D">
        <w:rPr>
          <w:rFonts w:ascii="Times New Roman" w:eastAsiaTheme="minorHAnsi" w:hAnsi="Times New Roman" w:cs="Times New Roman"/>
          <w:color w:val="000000" w:themeColor="text1"/>
          <w:sz w:val="28"/>
          <w:szCs w:val="28"/>
          <w:bdr w:val="none" w:sz="0" w:space="0" w:color="auto"/>
          <w:lang w:eastAsia="en-US"/>
        </w:rPr>
        <w:t>же</w:t>
      </w:r>
      <w:r w:rsidRPr="0019494D">
        <w:rPr>
          <w:rFonts w:ascii="Times New Roman" w:eastAsiaTheme="minorHAnsi" w:hAnsi="Times New Roman" w:cs="Times New Roman"/>
          <w:color w:val="000000" w:themeColor="text1"/>
          <w:sz w:val="28"/>
          <w:szCs w:val="28"/>
          <w:bdr w:val="none" w:sz="0" w:space="0" w:color="auto"/>
          <w:lang w:val="en-US" w:eastAsia="en-US"/>
        </w:rPr>
        <w:t xml:space="preserve"> </w:t>
      </w:r>
      <w:r w:rsidRPr="0019494D">
        <w:rPr>
          <w:rFonts w:ascii="Times New Roman" w:eastAsiaTheme="minorHAnsi" w:hAnsi="Times New Roman" w:cs="Times New Roman"/>
          <w:color w:val="000000" w:themeColor="text1"/>
          <w:sz w:val="28"/>
          <w:szCs w:val="28"/>
          <w:bdr w:val="none" w:sz="0" w:space="0" w:color="auto"/>
          <w:lang w:eastAsia="en-US"/>
        </w:rPr>
        <w:t>секунду</w:t>
      </w:r>
      <w:r w:rsidRPr="0019494D">
        <w:rPr>
          <w:rFonts w:ascii="Times New Roman" w:eastAsiaTheme="minorHAnsi" w:hAnsi="Times New Roman" w:cs="Times New Roman"/>
          <w:color w:val="000000" w:themeColor="text1"/>
          <w:sz w:val="28"/>
          <w:szCs w:val="28"/>
          <w:bdr w:val="none" w:sz="0" w:space="0" w:color="auto"/>
          <w:lang w:val="en-US" w:eastAsia="en-US"/>
        </w:rPr>
        <w:t>.</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val="en-US" w:eastAsia="en-US"/>
        </w:rPr>
      </w:pPr>
      <w:r w:rsidRPr="0019494D">
        <w:rPr>
          <w:rFonts w:ascii="Times New Roman" w:eastAsiaTheme="minorHAnsi" w:hAnsi="Times New Roman" w:cs="Times New Roman"/>
          <w:i/>
          <w:color w:val="000000" w:themeColor="text1"/>
          <w:sz w:val="28"/>
          <w:szCs w:val="28"/>
          <w:bdr w:val="none" w:sz="0" w:space="0" w:color="auto"/>
          <w:lang w:val="en-US" w:eastAsia="en-US"/>
        </w:rPr>
        <w:t>"How horrid!" cried Mrs. Otis; "I don't at all care for blood-stains in a sitting-room. It must be removed at once".</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val="en-US" w:eastAsia="en-US"/>
        </w:rPr>
      </w:pPr>
      <w:r w:rsidRPr="0019494D">
        <w:rPr>
          <w:rFonts w:ascii="Times New Roman" w:eastAsiaTheme="minorHAnsi" w:hAnsi="Times New Roman" w:cs="Times New Roman"/>
          <w:i/>
          <w:color w:val="000000" w:themeColor="text1"/>
          <w:sz w:val="28"/>
          <w:szCs w:val="28"/>
          <w:bdr w:val="none" w:sz="0" w:space="0" w:color="auto"/>
          <w:lang w:val="en-US" w:eastAsia="en-US"/>
        </w:rPr>
        <w:t>"That is all nonsense cried Washington Otis; "Pinkerton's Champion Stain Remover and Paragon Detergent will clean it up in no time".</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val="en-US" w:eastAsia="en-US"/>
        </w:rPr>
      </w:pPr>
      <w:r w:rsidRPr="0019494D">
        <w:rPr>
          <w:rFonts w:ascii="Times New Roman" w:eastAsiaTheme="minorHAnsi" w:hAnsi="Times New Roman" w:cs="Times New Roman"/>
          <w:color w:val="000000" w:themeColor="text1"/>
          <w:sz w:val="28"/>
          <w:szCs w:val="28"/>
          <w:bdr w:val="none" w:sz="0" w:space="0" w:color="auto"/>
          <w:lang w:val="en-US" w:eastAsia="en-US"/>
        </w:rPr>
        <w:t>«</w:t>
      </w:r>
      <w:r w:rsidRPr="0019494D">
        <w:rPr>
          <w:rFonts w:ascii="Times New Roman" w:eastAsiaTheme="minorHAnsi" w:hAnsi="Times New Roman" w:cs="Times New Roman"/>
          <w:i/>
          <w:color w:val="000000" w:themeColor="text1"/>
          <w:sz w:val="28"/>
          <w:szCs w:val="28"/>
          <w:bdr w:val="none" w:sz="0" w:space="0" w:color="auto"/>
          <w:lang w:val="en-US" w:eastAsia="en-US"/>
        </w:rPr>
        <w:t>I knew Pinkerton would do it», he exclaimed triumphantly [8].</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Данный пример демонстрирует </w:t>
      </w:r>
      <w:r w:rsidRPr="0019494D">
        <w:rPr>
          <w:rFonts w:ascii="Times New Roman" w:eastAsiaTheme="minorHAnsi" w:hAnsi="Times New Roman" w:cs="Times New Roman"/>
          <w:i/>
          <w:color w:val="000000" w:themeColor="text1"/>
          <w:sz w:val="28"/>
          <w:szCs w:val="28"/>
          <w:bdr w:val="none" w:sz="0" w:space="0" w:color="auto"/>
          <w:lang w:eastAsia="en-US"/>
        </w:rPr>
        <w:t>ситуативный</w:t>
      </w:r>
      <w:r w:rsidRPr="0019494D">
        <w:rPr>
          <w:rFonts w:ascii="Times New Roman" w:eastAsiaTheme="minorHAnsi" w:hAnsi="Times New Roman" w:cs="Times New Roman"/>
          <w:color w:val="000000" w:themeColor="text1"/>
          <w:sz w:val="28"/>
          <w:szCs w:val="28"/>
          <w:bdr w:val="none" w:sz="0" w:space="0" w:color="auto"/>
          <w:lang w:eastAsia="en-US"/>
        </w:rPr>
        <w:t xml:space="preserve"> – явный, эмоционально-окрашенный тип иронии. Для его актуализации используются </w:t>
      </w:r>
      <w:r w:rsidR="000A64DF" w:rsidRPr="0019494D">
        <w:rPr>
          <w:rFonts w:ascii="Times New Roman" w:eastAsiaTheme="minorHAnsi" w:hAnsi="Times New Roman" w:cs="Times New Roman"/>
          <w:color w:val="000000" w:themeColor="text1"/>
          <w:sz w:val="28"/>
          <w:szCs w:val="28"/>
          <w:bdr w:val="none" w:sz="0" w:space="0" w:color="auto"/>
          <w:lang w:eastAsia="en-US"/>
        </w:rPr>
        <w:t>средства лексического</w:t>
      </w:r>
      <w:r w:rsidRPr="0019494D">
        <w:rPr>
          <w:rFonts w:ascii="Times New Roman" w:eastAsiaTheme="minorHAnsi" w:hAnsi="Times New Roman" w:cs="Times New Roman"/>
          <w:color w:val="000000" w:themeColor="text1"/>
          <w:sz w:val="28"/>
          <w:szCs w:val="28"/>
          <w:bdr w:val="none" w:sz="0" w:space="0" w:color="auto"/>
          <w:lang w:eastAsia="en-US"/>
        </w:rPr>
        <w:t xml:space="preserve">, а также синтаксического уровня. Этот тип служит созданию ярких деталей, моментальных зарисовок в системе художественного произведения. Как правило, этот тип иронии зависит лишь от линейного контекста, который редко превышает рамки абзаца.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auto"/>
          <w:sz w:val="28"/>
          <w:szCs w:val="28"/>
          <w:bdr w:val="none" w:sz="0" w:space="0" w:color="auto"/>
          <w:lang w:val="en-US" w:eastAsia="en-US"/>
        </w:rPr>
      </w:pPr>
      <w:r w:rsidRPr="0019494D">
        <w:rPr>
          <w:rFonts w:ascii="Times New Roman" w:eastAsiaTheme="minorHAnsi" w:hAnsi="Times New Roman" w:cs="Times New Roman"/>
          <w:i/>
          <w:color w:val="auto"/>
          <w:sz w:val="28"/>
          <w:szCs w:val="28"/>
          <w:bdr w:val="none" w:sz="0" w:space="0" w:color="auto"/>
          <w:lang w:val="en-US" w:eastAsia="en-US"/>
        </w:rPr>
        <w:t>I guess the old country is so over-populated that they have not enough decent weather for everybody [8].</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Количество жителей Англии настолько велико, что даже погодные условия являются роскошью, которую может позволить себе не каждый. Англичане склонны к самоиронии и автор наглядно продемонстрировал это на своем примере.</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i/>
          <w:color w:val="000000" w:themeColor="text1"/>
          <w:sz w:val="28"/>
          <w:szCs w:val="28"/>
          <w:bdr w:val="none" w:sz="0" w:space="0" w:color="auto"/>
          <w:lang w:eastAsia="en-US"/>
        </w:rPr>
        <w:t>Ассоциативный</w:t>
      </w:r>
      <w:r w:rsidRPr="0019494D">
        <w:rPr>
          <w:rFonts w:ascii="Times New Roman" w:eastAsiaTheme="minorHAnsi" w:hAnsi="Times New Roman" w:cs="Times New Roman"/>
          <w:color w:val="000000" w:themeColor="text1"/>
          <w:sz w:val="28"/>
          <w:szCs w:val="28"/>
          <w:bdr w:val="none" w:sz="0" w:space="0" w:color="auto"/>
          <w:lang w:eastAsia="en-US"/>
        </w:rPr>
        <w:t xml:space="preserve"> тип иронии, раскрывается лишь в рамках контекста. По-прежнему речь идет о «несмываемом» пятне крови на полу. Сколько бы чистящих средств не было использовано, чтобы избавиться от него, оно проявлялось вновь и вновь на одном и том же месте. Мало кого из новых жильцов замка тревожит мысль о том, что была пролита чья-то кровь, для них гораздо важнее чистота в доме.</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val="en-US" w:eastAsia="en-US"/>
        </w:rPr>
        <w:t>«</w:t>
      </w:r>
      <w:r w:rsidRPr="0019494D">
        <w:rPr>
          <w:rFonts w:ascii="Times New Roman" w:eastAsiaTheme="minorHAnsi" w:hAnsi="Times New Roman" w:cs="Times New Roman"/>
          <w:i/>
          <w:color w:val="000000" w:themeColor="text1"/>
          <w:sz w:val="28"/>
          <w:szCs w:val="28"/>
          <w:bdr w:val="none" w:sz="0" w:space="0" w:color="auto"/>
          <w:lang w:val="en-US" w:eastAsia="en-US"/>
        </w:rPr>
        <w:t>I don't think it can be the fault of the Paragon Detergent», said Washington, «For I have tried it with everything. It</w:t>
      </w:r>
      <w:r w:rsidRPr="0019494D">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val="en-US" w:eastAsia="en-US"/>
        </w:rPr>
        <w:t>must</w:t>
      </w:r>
      <w:r w:rsidRPr="0019494D">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val="en-US" w:eastAsia="en-US"/>
        </w:rPr>
        <w:t>be</w:t>
      </w:r>
      <w:r w:rsidRPr="0019494D">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val="en-US" w:eastAsia="en-US"/>
        </w:rPr>
        <w:t>the</w:t>
      </w:r>
      <w:r w:rsidRPr="0019494D">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val="en-US" w:eastAsia="en-US"/>
        </w:rPr>
        <w:t>ghost</w:t>
      </w:r>
      <w:r w:rsidRPr="0019494D">
        <w:rPr>
          <w:rFonts w:ascii="Times New Roman" w:eastAsiaTheme="minorHAnsi" w:hAnsi="Times New Roman" w:cs="Times New Roman"/>
          <w:i/>
          <w:color w:val="000000" w:themeColor="text1"/>
          <w:sz w:val="28"/>
          <w:szCs w:val="28"/>
          <w:bdr w:val="none" w:sz="0" w:space="0" w:color="auto"/>
          <w:lang w:eastAsia="en-US"/>
        </w:rPr>
        <w:t>»</w:t>
      </w:r>
      <w:r w:rsidR="000A64DF">
        <w:rPr>
          <w:rFonts w:ascii="Times New Roman" w:eastAsiaTheme="minorHAnsi" w:hAnsi="Times New Roman" w:cs="Times New Roman"/>
          <w:i/>
          <w:color w:val="000000" w:themeColor="text1"/>
          <w:sz w:val="28"/>
          <w:szCs w:val="28"/>
          <w:bdr w:val="none" w:sz="0" w:space="0" w:color="auto"/>
          <w:lang w:eastAsia="en-US"/>
        </w:rPr>
        <w:t xml:space="preserve"> </w:t>
      </w:r>
      <w:r w:rsidRPr="0019494D">
        <w:rPr>
          <w:rFonts w:ascii="Times New Roman" w:eastAsiaTheme="minorHAnsi" w:hAnsi="Times New Roman" w:cs="Times New Roman"/>
          <w:i/>
          <w:color w:val="000000" w:themeColor="text1"/>
          <w:sz w:val="28"/>
          <w:szCs w:val="28"/>
          <w:bdr w:val="none" w:sz="0" w:space="0" w:color="auto"/>
          <w:lang w:eastAsia="en-US"/>
        </w:rPr>
        <w:t>[8].</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Отрывок из текста можно отнести к </w:t>
      </w:r>
      <w:r w:rsidRPr="0019494D">
        <w:rPr>
          <w:rFonts w:ascii="Times New Roman" w:eastAsiaTheme="minorHAnsi" w:hAnsi="Times New Roman" w:cs="Times New Roman"/>
          <w:i/>
          <w:color w:val="000000" w:themeColor="text1"/>
          <w:sz w:val="28"/>
          <w:szCs w:val="28"/>
          <w:bdr w:val="none" w:sz="0" w:space="0" w:color="auto"/>
          <w:lang w:eastAsia="en-US"/>
        </w:rPr>
        <w:t>ситуативной</w:t>
      </w:r>
      <w:r w:rsidRPr="0019494D">
        <w:rPr>
          <w:rFonts w:ascii="Times New Roman" w:eastAsiaTheme="minorHAnsi" w:hAnsi="Times New Roman" w:cs="Times New Roman"/>
          <w:color w:val="000000" w:themeColor="text1"/>
          <w:sz w:val="28"/>
          <w:szCs w:val="28"/>
          <w:bdr w:val="none" w:sz="0" w:space="0" w:color="auto"/>
          <w:lang w:eastAsia="en-US"/>
        </w:rPr>
        <w:t xml:space="preserve"> иронии. Контраст между ситуативным контекстом (раскрыты обыденные темы разговоров </w:t>
      </w:r>
      <w:r w:rsidRPr="0019494D">
        <w:rPr>
          <w:rFonts w:ascii="Times New Roman" w:eastAsiaTheme="minorHAnsi" w:hAnsi="Times New Roman" w:cs="Times New Roman"/>
          <w:color w:val="000000" w:themeColor="text1"/>
          <w:sz w:val="28"/>
          <w:szCs w:val="28"/>
          <w:bdr w:val="none" w:sz="0" w:space="0" w:color="auto"/>
          <w:lang w:eastAsia="en-US"/>
        </w:rPr>
        <w:lastRenderedPageBreak/>
        <w:t>представителей Соединённых Штатов Америки) и прямым значением словосочетания «представители высшего американского общества» сразу же порождает смысл, противоположный прямому.</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val="en-US" w:eastAsia="en-US"/>
        </w:rPr>
      </w:pPr>
      <w:r w:rsidRPr="0019494D">
        <w:rPr>
          <w:rFonts w:ascii="Times New Roman" w:eastAsiaTheme="minorHAnsi" w:hAnsi="Times New Roman" w:cs="Times New Roman"/>
          <w:i/>
          <w:color w:val="000000" w:themeColor="text1"/>
          <w:sz w:val="28"/>
          <w:szCs w:val="28"/>
          <w:bdr w:val="none" w:sz="0" w:space="0" w:color="auto"/>
          <w:lang w:val="en-US" w:eastAsia="en-US"/>
        </w:rPr>
        <w:t>«Subjects discussed, as I have since learned from Mr. Otis, were merely such as form the ordinary conversation of cultured Americans of the better class, such as the immense superiority of Miss Fanny Davenport over Sara Bernhardt as an actress, the difficulty of obtaining green corn, buckwheat, cakes, and hominy, even the best English houses; the importance of  Boston in the development of the word-soul; the advantages of the baggage-check system, in railway travelling; and the sweetness of the New York accent as compared to the London drawl» [8].</w:t>
      </w:r>
    </w:p>
    <w:p w:rsidR="00C4104F" w:rsidRPr="0019494D" w:rsidRDefault="000A64D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С одной стороны,</w:t>
      </w:r>
      <w:r w:rsidR="00C4104F" w:rsidRPr="0019494D">
        <w:rPr>
          <w:rFonts w:ascii="Times New Roman" w:eastAsiaTheme="minorHAnsi" w:hAnsi="Times New Roman" w:cs="Times New Roman"/>
          <w:color w:val="000000" w:themeColor="text1"/>
          <w:sz w:val="28"/>
          <w:szCs w:val="28"/>
          <w:bdr w:val="none" w:sz="0" w:space="0" w:color="auto"/>
          <w:lang w:eastAsia="en-US"/>
        </w:rPr>
        <w:t xml:space="preserve"> автор иронически относится к американскому обществу, показывая изобилие тем разговора, в которых с трудом можно уловить логическую последовательность, насколько они разнообразны и не связаны между собой; с другой стороны, он не оставляет без </w:t>
      </w:r>
      <w:r w:rsidRPr="0019494D">
        <w:rPr>
          <w:rFonts w:ascii="Times New Roman" w:eastAsiaTheme="minorHAnsi" w:hAnsi="Times New Roman" w:cs="Times New Roman"/>
          <w:color w:val="000000" w:themeColor="text1"/>
          <w:sz w:val="28"/>
          <w:szCs w:val="28"/>
          <w:bdr w:val="none" w:sz="0" w:space="0" w:color="auto"/>
          <w:lang w:eastAsia="en-US"/>
        </w:rPr>
        <w:t>внимания и</w:t>
      </w:r>
      <w:r w:rsidR="00C4104F" w:rsidRPr="0019494D">
        <w:rPr>
          <w:rFonts w:ascii="Times New Roman" w:eastAsiaTheme="minorHAnsi" w:hAnsi="Times New Roman" w:cs="Times New Roman"/>
          <w:color w:val="000000" w:themeColor="text1"/>
          <w:sz w:val="28"/>
          <w:szCs w:val="28"/>
          <w:bdr w:val="none" w:sz="0" w:space="0" w:color="auto"/>
          <w:lang w:eastAsia="en-US"/>
        </w:rPr>
        <w:t xml:space="preserve"> английское общество, рассуждая об особенностях лондонского произношения. В данном случае имеет место быть использование </w:t>
      </w:r>
      <w:r w:rsidR="00C4104F" w:rsidRPr="0019494D">
        <w:rPr>
          <w:rFonts w:ascii="Times New Roman" w:eastAsiaTheme="minorHAnsi" w:hAnsi="Times New Roman" w:cs="Times New Roman"/>
          <w:i/>
          <w:color w:val="000000" w:themeColor="text1"/>
          <w:sz w:val="28"/>
          <w:szCs w:val="28"/>
          <w:bdr w:val="none" w:sz="0" w:space="0" w:color="auto"/>
          <w:lang w:eastAsia="en-US"/>
        </w:rPr>
        <w:t>ассоциативного</w:t>
      </w:r>
      <w:r w:rsidR="00C4104F" w:rsidRPr="0019494D">
        <w:rPr>
          <w:rFonts w:ascii="Times New Roman" w:eastAsiaTheme="minorHAnsi" w:hAnsi="Times New Roman" w:cs="Times New Roman"/>
          <w:color w:val="000000" w:themeColor="text1"/>
          <w:sz w:val="28"/>
          <w:szCs w:val="28"/>
          <w:bdr w:val="none" w:sz="0" w:space="0" w:color="auto"/>
          <w:lang w:eastAsia="en-US"/>
        </w:rPr>
        <w:t xml:space="preserve"> типа иронии, т.к. насмешка выражена не явно, а проявляется постепенно с нарастанием, однако у читателя не возникает сомнения ее присутствия в контексте.</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000000" w:themeColor="text1"/>
          <w:sz w:val="28"/>
          <w:szCs w:val="28"/>
          <w:bdr w:val="none" w:sz="0" w:space="0" w:color="auto"/>
          <w:lang w:val="en-US" w:eastAsia="en-US"/>
        </w:rPr>
      </w:pPr>
      <w:r w:rsidRPr="0019494D">
        <w:rPr>
          <w:rFonts w:ascii="Times New Roman" w:eastAsiaTheme="minorHAnsi" w:hAnsi="Times New Roman" w:cs="Times New Roman"/>
          <w:i/>
          <w:color w:val="000000" w:themeColor="text1"/>
          <w:sz w:val="28"/>
          <w:szCs w:val="28"/>
          <w:bdr w:val="none" w:sz="0" w:space="0" w:color="auto"/>
          <w:lang w:val="en-US" w:eastAsia="en-US"/>
        </w:rPr>
        <w:t>He accordingly laughed his most horrible laugh, till the old vaulted roof rang and rang again, but hardly had the fearful echo died away when a door opened, and Mrs. Otis came out in a light blue dressing-gown. «I am afraid you are far from well», she said, «and have brought you bottle of Doctor Dobell’s tincture. If it is indigestion, you will find it a most excellent remedy» [8].</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Ирония здесь служит действенным средством создания образа привидения, которое мало кто воспринимает всерьез. Как следует из авторской характеристики, миссис Отис </w:t>
      </w:r>
      <w:r w:rsidRPr="0019494D">
        <w:rPr>
          <w:rFonts w:ascii="Times New Roman" w:eastAsiaTheme="minorHAnsi" w:hAnsi="Times New Roman" w:cs="Times New Roman"/>
          <w:bCs/>
          <w:color w:val="000000" w:themeColor="text1"/>
          <w:sz w:val="28"/>
          <w:szCs w:val="28"/>
          <w:bdr w:val="none" w:sz="0" w:space="0" w:color="auto"/>
          <w:lang w:eastAsia="en-US"/>
        </w:rPr>
        <w:t>–</w:t>
      </w:r>
      <w:r w:rsidRPr="0019494D">
        <w:rPr>
          <w:rFonts w:ascii="Times New Roman" w:eastAsiaTheme="minorHAnsi" w:hAnsi="Times New Roman" w:cs="Times New Roman"/>
          <w:color w:val="000000" w:themeColor="text1"/>
          <w:sz w:val="28"/>
          <w:szCs w:val="28"/>
          <w:bdr w:val="none" w:sz="0" w:space="0" w:color="auto"/>
          <w:lang w:eastAsia="en-US"/>
        </w:rPr>
        <w:t xml:space="preserve"> довольно спокойная, сдержанная, воспитанная и заботливая дама. </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Анализ новеллы «Кентервильское привидение» показывает, что в её контексте встречается как ассоциативный тип иронии, так и ситуативный, </w:t>
      </w:r>
      <w:r w:rsidR="000A64DF">
        <w:rPr>
          <w:rFonts w:ascii="Times New Roman" w:eastAsiaTheme="minorHAnsi" w:hAnsi="Times New Roman" w:cs="Times New Roman"/>
          <w:color w:val="000000" w:themeColor="text1"/>
          <w:sz w:val="28"/>
          <w:szCs w:val="28"/>
          <w:bdr w:val="none" w:sz="0" w:space="0" w:color="auto"/>
          <w:lang w:eastAsia="en-US"/>
        </w:rPr>
        <w:t xml:space="preserve">однако ситуативный преобладает </w:t>
      </w:r>
      <w:r w:rsidRPr="0019494D">
        <w:rPr>
          <w:rFonts w:ascii="Times New Roman" w:eastAsiaTheme="minorHAnsi" w:hAnsi="Times New Roman" w:cs="Times New Roman"/>
          <w:color w:val="000000" w:themeColor="text1"/>
          <w:sz w:val="28"/>
          <w:szCs w:val="28"/>
          <w:bdr w:val="none" w:sz="0" w:space="0" w:color="auto"/>
          <w:lang w:eastAsia="en-US"/>
        </w:rPr>
        <w:t xml:space="preserve">в соотношении 6 к 5. Общее количество обнаруженных примеров иронии равно 11. Автор посредством иронии отображает некоторые черты, присущие английскому менталитету. В новелле отмечаются некоторые из них, а именно: отношение англичан к американцам путем ироничного сравнения ценностей высшего английского и американского общества, также затронуты политические темы: относительно вежливое, корректное, но, в то же время, едкое сравнение американского флага с мерой наказания; акцент на рассудительности и серьезности нации; тонкое деликатное чувство юмора; чувство собственного достоинства; умение посмеяться над собой. </w:t>
      </w:r>
    </w:p>
    <w:p w:rsidR="00C4104F"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000000" w:themeColor="text1"/>
          <w:sz w:val="28"/>
          <w:szCs w:val="28"/>
          <w:bdr w:val="none" w:sz="0" w:space="0" w:color="auto"/>
          <w:lang w:eastAsia="en-US"/>
        </w:rPr>
      </w:pPr>
      <w:r w:rsidRPr="0019494D">
        <w:rPr>
          <w:rFonts w:ascii="Times New Roman" w:eastAsiaTheme="minorHAnsi" w:hAnsi="Times New Roman" w:cs="Times New Roman"/>
          <w:color w:val="000000" w:themeColor="text1"/>
          <w:sz w:val="28"/>
          <w:szCs w:val="28"/>
          <w:bdr w:val="none" w:sz="0" w:space="0" w:color="auto"/>
          <w:lang w:eastAsia="en-US"/>
        </w:rPr>
        <w:t xml:space="preserve">И если в других произведениях Оскара Уайльда преобладающим является ассоциативный тип иронии, то в новелле «Кентервильское привидение» в равной пропорции представлены и ассоциативная и ситуативная ирония. Все обнаруженные и проанализированные виды иронии свидетельствуют о том, что ирония действительно является частью менталитета английской нации. Ирония </w:t>
      </w:r>
      <w:r w:rsidRPr="0019494D">
        <w:rPr>
          <w:rFonts w:ascii="Times New Roman" w:eastAsiaTheme="minorHAnsi" w:hAnsi="Times New Roman" w:cs="Times New Roman"/>
          <w:color w:val="000000" w:themeColor="text1"/>
          <w:sz w:val="28"/>
          <w:szCs w:val="28"/>
          <w:bdr w:val="none" w:sz="0" w:space="0" w:color="auto"/>
          <w:lang w:eastAsia="en-US"/>
        </w:rPr>
        <w:lastRenderedPageBreak/>
        <w:t xml:space="preserve">является скрытой насмешкой, эффект создается путем </w:t>
      </w:r>
      <w:r w:rsidR="000A64DF" w:rsidRPr="0019494D">
        <w:rPr>
          <w:rFonts w:ascii="Times New Roman" w:eastAsiaTheme="minorHAnsi" w:hAnsi="Times New Roman" w:cs="Times New Roman"/>
          <w:color w:val="000000" w:themeColor="text1"/>
          <w:sz w:val="28"/>
          <w:szCs w:val="28"/>
          <w:bdr w:val="none" w:sz="0" w:space="0" w:color="auto"/>
          <w:lang w:eastAsia="en-US"/>
        </w:rPr>
        <w:t>поразительного несоответствия</w:t>
      </w:r>
      <w:r w:rsidRPr="0019494D">
        <w:rPr>
          <w:rFonts w:ascii="Times New Roman" w:eastAsiaTheme="minorHAnsi" w:hAnsi="Times New Roman" w:cs="Times New Roman"/>
          <w:color w:val="000000" w:themeColor="text1"/>
          <w:sz w:val="28"/>
          <w:szCs w:val="28"/>
          <w:bdr w:val="none" w:sz="0" w:space="0" w:color="auto"/>
          <w:lang w:eastAsia="en-US"/>
        </w:rPr>
        <w:t xml:space="preserve"> между сказанным и подразумеваемым, т.е. намеренного взаимодействия двух значений, ст</w:t>
      </w:r>
      <w:r>
        <w:rPr>
          <w:rFonts w:ascii="Times New Roman" w:eastAsiaTheme="minorHAnsi" w:hAnsi="Times New Roman" w:cs="Times New Roman"/>
          <w:color w:val="000000" w:themeColor="text1"/>
          <w:sz w:val="28"/>
          <w:szCs w:val="28"/>
          <w:bdr w:val="none" w:sz="0" w:space="0" w:color="auto"/>
          <w:lang w:eastAsia="en-US"/>
        </w:rPr>
        <w:t>оящих в оппозиции друг к другу.</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b/>
          <w:color w:val="000000" w:themeColor="text1"/>
          <w:sz w:val="28"/>
          <w:szCs w:val="28"/>
          <w:bdr w:val="none" w:sz="0" w:space="0" w:color="auto"/>
          <w:lang w:eastAsia="en-US"/>
        </w:rPr>
      </w:pPr>
    </w:p>
    <w:p w:rsidR="00C4104F" w:rsidRPr="008E0EFF"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Times New Roman" w:eastAsiaTheme="minorHAnsi" w:hAnsi="Times New Roman" w:cs="Times New Roman"/>
          <w:b/>
          <w:color w:val="000000" w:themeColor="text1"/>
          <w:sz w:val="24"/>
          <w:szCs w:val="24"/>
          <w:bdr w:val="none" w:sz="0" w:space="0" w:color="auto"/>
          <w:lang w:eastAsia="en-US"/>
        </w:rPr>
      </w:pPr>
      <w:r w:rsidRPr="008E0EFF">
        <w:rPr>
          <w:rFonts w:ascii="Times New Roman" w:eastAsiaTheme="minorHAnsi" w:hAnsi="Times New Roman" w:cs="Times New Roman"/>
          <w:b/>
          <w:color w:val="000000" w:themeColor="text1"/>
          <w:sz w:val="24"/>
          <w:szCs w:val="24"/>
          <w:bdr w:val="none" w:sz="0" w:space="0" w:color="auto"/>
          <w:lang w:eastAsia="en-US"/>
        </w:rPr>
        <w:t>Литература</w:t>
      </w:r>
    </w:p>
    <w:p w:rsidR="00C4104F" w:rsidRPr="008E0EFF" w:rsidRDefault="00C4104F" w:rsidP="008E0EF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heme="minorHAnsi" w:hAnsi="Times New Roman" w:cs="Times New Roman"/>
          <w:color w:val="000000" w:themeColor="text1"/>
          <w:sz w:val="24"/>
          <w:szCs w:val="24"/>
          <w:bdr w:val="none" w:sz="0" w:space="0" w:color="auto"/>
          <w:lang w:eastAsia="en-US"/>
        </w:rPr>
      </w:pPr>
      <w:r w:rsidRPr="008E0EFF">
        <w:rPr>
          <w:rFonts w:ascii="Times New Roman" w:eastAsiaTheme="minorHAnsi" w:hAnsi="Times New Roman" w:cs="Times New Roman"/>
          <w:color w:val="000000" w:themeColor="text1"/>
          <w:sz w:val="24"/>
          <w:szCs w:val="24"/>
          <w:bdr w:val="none" w:sz="0" w:space="0" w:color="auto"/>
          <w:lang w:eastAsia="en-US"/>
        </w:rPr>
        <w:t>Ахманова, О.С. Словарь лингвистических терминов / О.С. Ахманова – М.,</w:t>
      </w:r>
      <w:r w:rsidRPr="008E0EFF">
        <w:rPr>
          <w:rFonts w:ascii="Times New Roman" w:eastAsiaTheme="minorHAnsi" w:hAnsi="Times New Roman" w:cs="Times New Roman"/>
          <w:bCs/>
          <w:color w:val="000000" w:themeColor="text1"/>
          <w:sz w:val="24"/>
          <w:szCs w:val="24"/>
          <w:bdr w:val="none" w:sz="0" w:space="0" w:color="auto"/>
          <w:lang w:eastAsia="en-US"/>
        </w:rPr>
        <w:t xml:space="preserve"> Советская энциклопедия, </w:t>
      </w:r>
      <w:r w:rsidRPr="008E0EFF">
        <w:rPr>
          <w:rFonts w:ascii="Times New Roman" w:eastAsiaTheme="minorHAnsi" w:hAnsi="Times New Roman" w:cs="Times New Roman"/>
          <w:color w:val="000000" w:themeColor="text1"/>
          <w:sz w:val="24"/>
          <w:szCs w:val="24"/>
          <w:bdr w:val="none" w:sz="0" w:space="0" w:color="auto"/>
          <w:lang w:eastAsia="en-US"/>
        </w:rPr>
        <w:t>1966. – 608с.</w:t>
      </w:r>
    </w:p>
    <w:p w:rsidR="00C4104F" w:rsidRPr="008E0EFF" w:rsidRDefault="00C4104F" w:rsidP="008E0EF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heme="minorHAnsi" w:hAnsi="Times New Roman" w:cs="Times New Roman"/>
          <w:color w:val="000000" w:themeColor="text1"/>
          <w:sz w:val="24"/>
          <w:szCs w:val="24"/>
          <w:bdr w:val="none" w:sz="0" w:space="0" w:color="auto"/>
          <w:lang w:eastAsia="en-US"/>
        </w:rPr>
      </w:pPr>
      <w:r w:rsidRPr="008E0EFF">
        <w:rPr>
          <w:rFonts w:ascii="Times New Roman" w:eastAsiaTheme="minorHAnsi" w:hAnsi="Times New Roman" w:cs="Times New Roman"/>
          <w:color w:val="000000" w:themeColor="text1"/>
          <w:sz w:val="24"/>
          <w:szCs w:val="24"/>
          <w:bdr w:val="none" w:sz="0" w:space="0" w:color="auto"/>
          <w:lang w:eastAsia="en-US"/>
        </w:rPr>
        <w:t>Гальперин, И.Р. Стилистика английского языка / И.Р. Гальперин – М., Высшая школа, 1977. – 332 с.</w:t>
      </w:r>
    </w:p>
    <w:p w:rsidR="00C4104F" w:rsidRPr="008E0EFF" w:rsidRDefault="00C4104F" w:rsidP="008E0EF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heme="minorHAnsi" w:hAnsi="Times New Roman" w:cs="Times New Roman"/>
          <w:color w:val="000000" w:themeColor="text1"/>
          <w:sz w:val="24"/>
          <w:szCs w:val="24"/>
          <w:bdr w:val="none" w:sz="0" w:space="0" w:color="auto"/>
          <w:lang w:eastAsia="en-US"/>
        </w:rPr>
      </w:pPr>
      <w:r w:rsidRPr="008E0EFF">
        <w:rPr>
          <w:rFonts w:ascii="Times New Roman" w:eastAsiaTheme="minorHAnsi" w:hAnsi="Times New Roman" w:cs="Times New Roman"/>
          <w:iCs/>
          <w:color w:val="000000" w:themeColor="text1"/>
          <w:sz w:val="24"/>
          <w:szCs w:val="24"/>
          <w:bdr w:val="none" w:sz="0" w:space="0" w:color="auto"/>
          <w:lang w:eastAsia="en-US"/>
        </w:rPr>
        <w:t>Михальченко, В.Ю.</w:t>
      </w:r>
      <w:r w:rsidRPr="008E0EFF">
        <w:rPr>
          <w:rFonts w:ascii="Times New Roman" w:eastAsiaTheme="minorHAnsi" w:hAnsi="Times New Roman" w:cs="Times New Roman"/>
          <w:i/>
          <w:iCs/>
          <w:color w:val="000000" w:themeColor="text1"/>
          <w:sz w:val="24"/>
          <w:szCs w:val="24"/>
          <w:bdr w:val="none" w:sz="0" w:space="0" w:color="auto"/>
          <w:lang w:eastAsia="en-US"/>
        </w:rPr>
        <w:t xml:space="preserve"> </w:t>
      </w:r>
      <w:r w:rsidRPr="008E0EFF">
        <w:rPr>
          <w:rFonts w:ascii="Times New Roman" w:eastAsiaTheme="minorHAnsi" w:hAnsi="Times New Roman" w:cs="Times New Roman"/>
          <w:iCs/>
          <w:color w:val="000000" w:themeColor="text1"/>
          <w:sz w:val="24"/>
          <w:szCs w:val="24"/>
          <w:bdr w:val="none" w:sz="0" w:space="0" w:color="auto"/>
          <w:lang w:eastAsia="en-US"/>
        </w:rPr>
        <w:t xml:space="preserve">Словарь социолингвистических терминов / В.Ю. Михальченко </w:t>
      </w:r>
      <w:r w:rsidRPr="008E0EFF">
        <w:rPr>
          <w:rFonts w:ascii="Times New Roman" w:eastAsiaTheme="minorHAnsi" w:hAnsi="Times New Roman" w:cs="Times New Roman"/>
          <w:color w:val="000000" w:themeColor="text1"/>
          <w:sz w:val="24"/>
          <w:szCs w:val="24"/>
          <w:bdr w:val="none" w:sz="0" w:space="0" w:color="auto"/>
          <w:lang w:eastAsia="en-US"/>
        </w:rPr>
        <w:t>–</w:t>
      </w:r>
      <w:r w:rsidRPr="008E0EFF">
        <w:rPr>
          <w:rFonts w:ascii="Times New Roman" w:eastAsiaTheme="minorHAnsi" w:hAnsi="Times New Roman" w:cs="Times New Roman"/>
          <w:iCs/>
          <w:color w:val="000000" w:themeColor="text1"/>
          <w:sz w:val="24"/>
          <w:szCs w:val="24"/>
          <w:bdr w:val="none" w:sz="0" w:space="0" w:color="auto"/>
          <w:lang w:eastAsia="en-US"/>
        </w:rPr>
        <w:t xml:space="preserve"> М., Институт языкознания РАН., 2006. – 312 с</w:t>
      </w:r>
      <w:r w:rsidRPr="008E0EFF">
        <w:rPr>
          <w:rFonts w:ascii="Times New Roman" w:eastAsiaTheme="minorHAnsi" w:hAnsi="Times New Roman" w:cs="Times New Roman"/>
          <w:color w:val="auto"/>
          <w:sz w:val="24"/>
          <w:szCs w:val="24"/>
          <w:bdr w:val="none" w:sz="0" w:space="0" w:color="auto"/>
          <w:lang w:eastAsia="en-US"/>
        </w:rPr>
        <w:t>.</w:t>
      </w:r>
    </w:p>
    <w:p w:rsidR="00C4104F" w:rsidRPr="008E0EFF" w:rsidRDefault="00C4104F" w:rsidP="008E0EF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heme="minorHAnsi" w:hAnsi="Times New Roman" w:cs="Times New Roman"/>
          <w:color w:val="000000" w:themeColor="text1"/>
          <w:sz w:val="24"/>
          <w:szCs w:val="24"/>
          <w:bdr w:val="none" w:sz="0" w:space="0" w:color="auto"/>
          <w:lang w:eastAsia="en-US"/>
        </w:rPr>
      </w:pPr>
      <w:r w:rsidRPr="008E0EFF">
        <w:rPr>
          <w:rFonts w:ascii="Times New Roman" w:eastAsiaTheme="minorHAnsi" w:hAnsi="Times New Roman" w:cs="Times New Roman"/>
          <w:color w:val="000000" w:themeColor="text1"/>
          <w:sz w:val="24"/>
          <w:szCs w:val="24"/>
          <w:bdr w:val="none" w:sz="0" w:space="0" w:color="auto"/>
          <w:lang w:eastAsia="en-US"/>
        </w:rPr>
        <w:t xml:space="preserve"> Походня, С.И.</w:t>
      </w:r>
      <w:r w:rsidRPr="008E0EFF">
        <w:rPr>
          <w:rFonts w:ascii="Times New Roman" w:eastAsiaTheme="minorHAnsi" w:hAnsi="Times New Roman" w:cs="Times New Roman"/>
          <w:i/>
          <w:color w:val="000000" w:themeColor="text1"/>
          <w:sz w:val="24"/>
          <w:szCs w:val="24"/>
          <w:bdr w:val="none" w:sz="0" w:space="0" w:color="auto"/>
          <w:lang w:eastAsia="en-US"/>
        </w:rPr>
        <w:t xml:space="preserve"> </w:t>
      </w:r>
      <w:r w:rsidRPr="008E0EFF">
        <w:rPr>
          <w:rFonts w:ascii="Times New Roman" w:eastAsiaTheme="minorHAnsi" w:hAnsi="Times New Roman" w:cs="Times New Roman"/>
          <w:color w:val="000000" w:themeColor="text1"/>
          <w:sz w:val="24"/>
          <w:szCs w:val="24"/>
          <w:bdr w:val="none" w:sz="0" w:space="0" w:color="auto"/>
          <w:lang w:eastAsia="en-US"/>
        </w:rPr>
        <w:t>Языковые средства и виды реализации иронии / С.И. Походня. –</w:t>
      </w:r>
      <w:r w:rsidRPr="008E0EFF">
        <w:rPr>
          <w:rFonts w:ascii="Times New Roman" w:eastAsiaTheme="minorHAnsi" w:hAnsi="Times New Roman" w:cs="Times New Roman"/>
          <w:bCs/>
          <w:color w:val="000000" w:themeColor="text1"/>
          <w:sz w:val="24"/>
          <w:szCs w:val="24"/>
          <w:bdr w:val="none" w:sz="0" w:space="0" w:color="auto"/>
          <w:lang w:eastAsia="en-US"/>
        </w:rPr>
        <w:t xml:space="preserve"> М., </w:t>
      </w:r>
      <w:r w:rsidRPr="008E0EFF">
        <w:rPr>
          <w:rFonts w:ascii="Times New Roman" w:eastAsiaTheme="minorHAnsi" w:hAnsi="Times New Roman" w:cs="Times New Roman"/>
          <w:color w:val="000000" w:themeColor="text1"/>
          <w:sz w:val="24"/>
          <w:szCs w:val="24"/>
          <w:bdr w:val="none" w:sz="0" w:space="0" w:color="auto"/>
          <w:lang w:eastAsia="en-US"/>
        </w:rPr>
        <w:t>1989. – 97 с.</w:t>
      </w:r>
    </w:p>
    <w:p w:rsidR="00C4104F" w:rsidRPr="008E0EFF" w:rsidRDefault="00C4104F" w:rsidP="008E0EF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heme="minorHAnsi" w:hAnsi="Times New Roman" w:cs="Times New Roman"/>
          <w:color w:val="000000" w:themeColor="text1"/>
          <w:sz w:val="24"/>
          <w:szCs w:val="24"/>
          <w:bdr w:val="none" w:sz="0" w:space="0" w:color="auto"/>
          <w:lang w:eastAsia="en-US"/>
        </w:rPr>
      </w:pPr>
      <w:r w:rsidRPr="008E0EFF">
        <w:rPr>
          <w:rFonts w:ascii="Times New Roman" w:eastAsiaTheme="minorHAnsi" w:hAnsi="Times New Roman" w:cs="Times New Roman"/>
          <w:bCs/>
          <w:color w:val="000000" w:themeColor="text1"/>
          <w:sz w:val="24"/>
          <w:szCs w:val="24"/>
          <w:bdr w:val="none" w:sz="0" w:space="0" w:color="auto"/>
          <w:lang w:eastAsia="en-US"/>
        </w:rPr>
        <w:t>Тимофеев, Л</w:t>
      </w:r>
      <w:r w:rsidRPr="008E0EFF">
        <w:rPr>
          <w:rFonts w:ascii="Times New Roman" w:eastAsiaTheme="minorHAnsi" w:hAnsi="Times New Roman" w:cs="Times New Roman"/>
          <w:color w:val="000000" w:themeColor="text1"/>
          <w:sz w:val="24"/>
          <w:szCs w:val="24"/>
          <w:bdr w:val="none" w:sz="0" w:space="0" w:color="auto"/>
          <w:lang w:eastAsia="en-US"/>
        </w:rPr>
        <w:t>.</w:t>
      </w:r>
      <w:r w:rsidRPr="008E0EFF">
        <w:rPr>
          <w:rFonts w:ascii="Times New Roman" w:eastAsiaTheme="minorHAnsi" w:hAnsi="Times New Roman" w:cs="Times New Roman"/>
          <w:bCs/>
          <w:color w:val="000000" w:themeColor="text1"/>
          <w:sz w:val="24"/>
          <w:szCs w:val="24"/>
          <w:bdr w:val="none" w:sz="0" w:space="0" w:color="auto"/>
          <w:lang w:eastAsia="en-US"/>
        </w:rPr>
        <w:t>И</w:t>
      </w:r>
      <w:r w:rsidRPr="008E0EFF">
        <w:rPr>
          <w:rFonts w:ascii="Times New Roman" w:eastAsiaTheme="minorHAnsi" w:hAnsi="Times New Roman" w:cs="Times New Roman"/>
          <w:color w:val="000000" w:themeColor="text1"/>
          <w:sz w:val="24"/>
          <w:szCs w:val="24"/>
          <w:bdr w:val="none" w:sz="0" w:space="0" w:color="auto"/>
          <w:lang w:eastAsia="en-US"/>
        </w:rPr>
        <w:t xml:space="preserve">, Тураев, С.В. </w:t>
      </w:r>
      <w:r w:rsidRPr="008E0EFF">
        <w:rPr>
          <w:rFonts w:ascii="Times New Roman" w:eastAsiaTheme="minorHAnsi" w:hAnsi="Times New Roman" w:cs="Times New Roman"/>
          <w:bCs/>
          <w:color w:val="000000" w:themeColor="text1"/>
          <w:sz w:val="24"/>
          <w:szCs w:val="24"/>
          <w:bdr w:val="none" w:sz="0" w:space="0" w:color="auto"/>
          <w:lang w:eastAsia="en-US"/>
        </w:rPr>
        <w:t xml:space="preserve">Краткий словарь литературоведческих терминов </w:t>
      </w:r>
      <w:r w:rsidRPr="008E0EFF">
        <w:rPr>
          <w:rFonts w:ascii="Times New Roman" w:eastAsiaTheme="minorHAnsi" w:hAnsi="Times New Roman" w:cs="Times New Roman"/>
          <w:color w:val="000000" w:themeColor="text1"/>
          <w:sz w:val="24"/>
          <w:szCs w:val="24"/>
          <w:bdr w:val="none" w:sz="0" w:space="0" w:color="auto"/>
          <w:lang w:eastAsia="en-US"/>
        </w:rPr>
        <w:t>/ Л.И. Тимофеев, С.В. Тураев –</w:t>
      </w:r>
      <w:r w:rsidRPr="008E0EFF">
        <w:rPr>
          <w:rFonts w:ascii="Times New Roman" w:eastAsiaTheme="minorHAnsi" w:hAnsi="Times New Roman" w:cs="Times New Roman"/>
          <w:bCs/>
          <w:color w:val="000000" w:themeColor="text1"/>
          <w:sz w:val="24"/>
          <w:szCs w:val="24"/>
          <w:bdr w:val="none" w:sz="0" w:space="0" w:color="auto"/>
          <w:lang w:eastAsia="en-US"/>
        </w:rPr>
        <w:t xml:space="preserve"> </w:t>
      </w:r>
      <w:r w:rsidRPr="008E0EFF">
        <w:rPr>
          <w:rFonts w:ascii="Times New Roman" w:eastAsiaTheme="minorHAnsi" w:hAnsi="Times New Roman" w:cs="Times New Roman"/>
          <w:color w:val="000000" w:themeColor="text1"/>
          <w:sz w:val="24"/>
          <w:szCs w:val="24"/>
          <w:bdr w:val="none" w:sz="0" w:space="0" w:color="auto"/>
          <w:lang w:eastAsia="en-US"/>
        </w:rPr>
        <w:t xml:space="preserve">М., Просвещение, </w:t>
      </w:r>
      <w:r w:rsidRPr="008E0EFF">
        <w:rPr>
          <w:rFonts w:ascii="Times New Roman" w:eastAsiaTheme="minorHAnsi" w:hAnsi="Times New Roman" w:cs="Times New Roman"/>
          <w:bCs/>
          <w:color w:val="000000" w:themeColor="text1"/>
          <w:sz w:val="24"/>
          <w:szCs w:val="24"/>
          <w:bdr w:val="none" w:sz="0" w:space="0" w:color="auto"/>
          <w:lang w:eastAsia="en-US"/>
        </w:rPr>
        <w:t xml:space="preserve">1978. – 55 </w:t>
      </w:r>
      <w:r w:rsidRPr="008E0EFF">
        <w:rPr>
          <w:rFonts w:ascii="Times New Roman" w:eastAsiaTheme="minorHAnsi" w:hAnsi="Times New Roman" w:cs="Times New Roman"/>
          <w:bCs/>
          <w:color w:val="000000" w:themeColor="text1"/>
          <w:sz w:val="24"/>
          <w:szCs w:val="24"/>
          <w:bdr w:val="none" w:sz="0" w:space="0" w:color="auto"/>
          <w:lang w:val="en-US" w:eastAsia="en-US"/>
        </w:rPr>
        <w:t>c</w:t>
      </w:r>
      <w:r w:rsidRPr="008E0EFF">
        <w:rPr>
          <w:rFonts w:ascii="Times New Roman" w:eastAsiaTheme="minorHAnsi" w:hAnsi="Times New Roman" w:cs="Times New Roman"/>
          <w:color w:val="auto"/>
          <w:sz w:val="24"/>
          <w:szCs w:val="24"/>
          <w:bdr w:val="none" w:sz="0" w:space="0" w:color="auto"/>
          <w:lang w:eastAsia="en-US"/>
        </w:rPr>
        <w:t>.</w:t>
      </w:r>
    </w:p>
    <w:p w:rsidR="00C4104F" w:rsidRPr="008E0EFF" w:rsidRDefault="00C4104F" w:rsidP="008E0EF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heme="minorHAnsi" w:hAnsi="Times New Roman" w:cs="Times New Roman"/>
          <w:color w:val="000000" w:themeColor="text1"/>
          <w:sz w:val="24"/>
          <w:szCs w:val="24"/>
          <w:bdr w:val="none" w:sz="0" w:space="0" w:color="auto"/>
          <w:lang w:val="en-US" w:eastAsia="en-US"/>
        </w:rPr>
      </w:pPr>
      <w:r w:rsidRPr="008E0EFF">
        <w:rPr>
          <w:rFonts w:ascii="Times New Roman" w:eastAsiaTheme="minorHAnsi" w:hAnsi="Times New Roman" w:cs="Times New Roman"/>
          <w:color w:val="000000" w:themeColor="text1"/>
          <w:sz w:val="24"/>
          <w:szCs w:val="24"/>
          <w:bdr w:val="none" w:sz="0" w:space="0" w:color="auto"/>
          <w:lang w:val="en-US" w:eastAsia="en-US"/>
        </w:rPr>
        <w:t>Knox N.D.</w:t>
      </w:r>
      <w:r w:rsidRPr="008E0EFF">
        <w:rPr>
          <w:rFonts w:ascii="Times New Roman" w:eastAsiaTheme="minorHAnsi" w:hAnsi="Times New Roman" w:cs="Times New Roman"/>
          <w:i/>
          <w:color w:val="000000" w:themeColor="text1"/>
          <w:sz w:val="24"/>
          <w:szCs w:val="24"/>
          <w:bdr w:val="none" w:sz="0" w:space="0" w:color="auto"/>
          <w:lang w:val="en-US" w:eastAsia="en-US"/>
        </w:rPr>
        <w:t xml:space="preserve"> </w:t>
      </w:r>
      <w:r w:rsidRPr="008E0EFF">
        <w:rPr>
          <w:rFonts w:ascii="Times New Roman" w:eastAsiaTheme="minorHAnsi" w:hAnsi="Times New Roman" w:cs="Times New Roman"/>
          <w:color w:val="000000" w:themeColor="text1"/>
          <w:sz w:val="24"/>
          <w:szCs w:val="24"/>
          <w:bdr w:val="none" w:sz="0" w:space="0" w:color="auto"/>
          <w:lang w:val="en-US" w:eastAsia="en-US"/>
        </w:rPr>
        <w:t>Word irony and its context / D.N Knox –</w:t>
      </w:r>
      <w:r w:rsidRPr="008E0EFF">
        <w:rPr>
          <w:rFonts w:ascii="Times New Roman" w:eastAsiaTheme="minorHAnsi" w:hAnsi="Times New Roman" w:cs="Times New Roman"/>
          <w:bCs/>
          <w:color w:val="000000" w:themeColor="text1"/>
          <w:sz w:val="24"/>
          <w:szCs w:val="24"/>
          <w:bdr w:val="none" w:sz="0" w:space="0" w:color="auto"/>
          <w:lang w:val="en-US" w:eastAsia="en-US"/>
        </w:rPr>
        <w:t xml:space="preserve"> </w:t>
      </w:r>
      <w:r w:rsidRPr="008E0EFF">
        <w:rPr>
          <w:rFonts w:ascii="Times New Roman" w:eastAsiaTheme="minorHAnsi" w:hAnsi="Times New Roman" w:cs="Times New Roman"/>
          <w:color w:val="000000" w:themeColor="text1"/>
          <w:sz w:val="24"/>
          <w:szCs w:val="24"/>
          <w:bdr w:val="none" w:sz="0" w:space="0" w:color="auto"/>
          <w:lang w:val="en-US" w:eastAsia="en-US"/>
        </w:rPr>
        <w:t>N.Y., 1500-1755., Durham, 1961. –18 p.</w:t>
      </w:r>
    </w:p>
    <w:p w:rsidR="00C4104F" w:rsidRPr="008E0EFF" w:rsidRDefault="00C4104F" w:rsidP="008E0EF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heme="minorHAnsi" w:hAnsi="Times New Roman" w:cs="Times New Roman"/>
          <w:color w:val="000000" w:themeColor="text1"/>
          <w:sz w:val="24"/>
          <w:szCs w:val="24"/>
          <w:bdr w:val="none" w:sz="0" w:space="0" w:color="auto"/>
          <w:lang w:val="en-US" w:eastAsia="en-US"/>
        </w:rPr>
      </w:pPr>
      <w:r w:rsidRPr="008E0EFF">
        <w:rPr>
          <w:rFonts w:ascii="Times New Roman" w:eastAsiaTheme="minorHAnsi" w:hAnsi="Times New Roman" w:cs="Times New Roman"/>
          <w:color w:val="000000" w:themeColor="text1"/>
          <w:sz w:val="24"/>
          <w:szCs w:val="24"/>
          <w:bdr w:val="none" w:sz="0" w:space="0" w:color="auto"/>
          <w:lang w:val="en-US" w:eastAsia="en-US"/>
        </w:rPr>
        <w:t xml:space="preserve">Muecke, D.C. Irony and the ironic / D.C. Muecke </w:t>
      </w:r>
      <w:r w:rsidRPr="008E0EFF">
        <w:rPr>
          <w:rFonts w:ascii="Times New Roman" w:eastAsiaTheme="minorHAnsi" w:hAnsi="Times New Roman" w:cs="Times New Roman"/>
          <w:bCs/>
          <w:color w:val="000000" w:themeColor="text1"/>
          <w:sz w:val="24"/>
          <w:szCs w:val="24"/>
          <w:bdr w:val="none" w:sz="0" w:space="0" w:color="auto"/>
          <w:lang w:val="en-US" w:eastAsia="en-US"/>
        </w:rPr>
        <w:t xml:space="preserve">– N.Y., </w:t>
      </w:r>
      <w:r w:rsidRPr="008E0EFF">
        <w:rPr>
          <w:rFonts w:ascii="Times New Roman" w:eastAsiaTheme="minorHAnsi" w:hAnsi="Times New Roman" w:cs="Times New Roman"/>
          <w:color w:val="000000" w:themeColor="text1"/>
          <w:sz w:val="24"/>
          <w:szCs w:val="24"/>
          <w:bdr w:val="none" w:sz="0" w:space="0" w:color="auto"/>
          <w:lang w:val="en-US" w:eastAsia="en-US"/>
        </w:rPr>
        <w:t>1982. – 7 p.</w:t>
      </w:r>
    </w:p>
    <w:p w:rsidR="00C4104F" w:rsidRPr="008E0EFF" w:rsidRDefault="00C4104F" w:rsidP="008E0EF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heme="minorHAnsi" w:hAnsi="Times New Roman" w:cs="Times New Roman"/>
          <w:color w:val="000000" w:themeColor="text1"/>
          <w:sz w:val="24"/>
          <w:szCs w:val="24"/>
          <w:bdr w:val="none" w:sz="0" w:space="0" w:color="auto"/>
          <w:lang w:val="en-US" w:eastAsia="en-US"/>
        </w:rPr>
      </w:pPr>
      <w:r w:rsidRPr="008E0EFF">
        <w:rPr>
          <w:rFonts w:ascii="Times New Roman" w:eastAsiaTheme="minorHAnsi" w:hAnsi="Times New Roman" w:cs="Times New Roman"/>
          <w:color w:val="000000" w:themeColor="text1"/>
          <w:sz w:val="24"/>
          <w:szCs w:val="24"/>
          <w:bdr w:val="none" w:sz="0" w:space="0" w:color="auto"/>
          <w:lang w:val="en-US" w:eastAsia="en-US"/>
        </w:rPr>
        <w:t xml:space="preserve">Wilde, Oscar. The Canterville Ghost – </w:t>
      </w:r>
      <w:r w:rsidRPr="008E0EFF">
        <w:rPr>
          <w:rFonts w:ascii="Times New Roman" w:eastAsiaTheme="minorHAnsi" w:hAnsi="Times New Roman" w:cstheme="minorBidi"/>
          <w:color w:val="auto"/>
          <w:sz w:val="24"/>
          <w:szCs w:val="24"/>
          <w:bdr w:val="none" w:sz="0" w:space="0" w:color="auto"/>
          <w:lang w:val="en-US" w:eastAsia="en-US"/>
        </w:rPr>
        <w:t xml:space="preserve">URL: </w:t>
      </w:r>
      <w:hyperlink r:id="rId9" w:anchor="read" w:history="1">
        <w:r w:rsidRPr="008E0EFF">
          <w:rPr>
            <w:rFonts w:ascii="Times New Roman" w:eastAsiaTheme="minorHAnsi" w:hAnsi="Times New Roman" w:cs="Times New Roman"/>
            <w:color w:val="0000FF" w:themeColor="hyperlink"/>
            <w:sz w:val="24"/>
            <w:szCs w:val="24"/>
            <w:u w:val="single"/>
            <w:bdr w:val="none" w:sz="0" w:space="0" w:color="auto"/>
            <w:lang w:val="en-US" w:eastAsia="en-US"/>
          </w:rPr>
          <w:t>https://linguabooster.com/ru/en/books/canterville-ghost-42#read</w:t>
        </w:r>
      </w:hyperlink>
      <w:r w:rsidRPr="008E0EFF">
        <w:rPr>
          <w:rFonts w:ascii="Times New Roman" w:eastAsiaTheme="minorHAnsi" w:hAnsi="Times New Roman" w:cs="Times New Roman"/>
          <w:color w:val="000000" w:themeColor="text1"/>
          <w:sz w:val="24"/>
          <w:szCs w:val="24"/>
          <w:bdr w:val="none" w:sz="0" w:space="0" w:color="auto"/>
          <w:lang w:val="en-US" w:eastAsia="en-US"/>
        </w:rPr>
        <w:t xml:space="preserve"> </w:t>
      </w:r>
      <w:r w:rsidRPr="008E0EFF">
        <w:rPr>
          <w:rFonts w:ascii="Times New Roman" w:eastAsiaTheme="minorHAnsi" w:hAnsi="Times New Roman" w:cs="Times New Roman"/>
          <w:color w:val="auto"/>
          <w:sz w:val="24"/>
          <w:szCs w:val="24"/>
          <w:bdr w:val="none" w:sz="0" w:space="0" w:color="auto"/>
          <w:lang w:val="en-US" w:eastAsia="en-US"/>
        </w:rPr>
        <w:t>(</w:t>
      </w:r>
      <w:r w:rsidRPr="008E0EFF">
        <w:rPr>
          <w:rFonts w:ascii="Times New Roman" w:eastAsiaTheme="minorHAnsi" w:hAnsi="Times New Roman" w:cs="Times New Roman"/>
          <w:color w:val="auto"/>
          <w:sz w:val="24"/>
          <w:szCs w:val="24"/>
          <w:bdr w:val="none" w:sz="0" w:space="0" w:color="auto"/>
          <w:lang w:eastAsia="en-US"/>
        </w:rPr>
        <w:t>дата</w:t>
      </w:r>
      <w:r w:rsidRPr="008E0EFF">
        <w:rPr>
          <w:rFonts w:ascii="Times New Roman" w:eastAsiaTheme="minorHAnsi" w:hAnsi="Times New Roman" w:cs="Times New Roman"/>
          <w:color w:val="auto"/>
          <w:sz w:val="24"/>
          <w:szCs w:val="24"/>
          <w:bdr w:val="none" w:sz="0" w:space="0" w:color="auto"/>
          <w:lang w:val="en-US" w:eastAsia="en-US"/>
        </w:rPr>
        <w:t xml:space="preserve"> </w:t>
      </w:r>
      <w:r w:rsidRPr="008E0EFF">
        <w:rPr>
          <w:rFonts w:ascii="Times New Roman" w:eastAsiaTheme="minorHAnsi" w:hAnsi="Times New Roman" w:cs="Times New Roman"/>
          <w:color w:val="auto"/>
          <w:sz w:val="24"/>
          <w:szCs w:val="24"/>
          <w:bdr w:val="none" w:sz="0" w:space="0" w:color="auto"/>
          <w:lang w:eastAsia="en-US"/>
        </w:rPr>
        <w:t>обращения</w:t>
      </w:r>
      <w:r w:rsidRPr="008E0EFF">
        <w:rPr>
          <w:rFonts w:ascii="Times New Roman" w:eastAsiaTheme="minorHAnsi" w:hAnsi="Times New Roman" w:cs="Times New Roman"/>
          <w:color w:val="auto"/>
          <w:sz w:val="24"/>
          <w:szCs w:val="24"/>
          <w:bdr w:val="none" w:sz="0" w:space="0" w:color="auto"/>
          <w:lang w:val="en-US" w:eastAsia="en-US"/>
        </w:rPr>
        <w:t>: 20.04.2022).</w:t>
      </w:r>
    </w:p>
    <w:p w:rsidR="00C4104F"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both"/>
        <w:rPr>
          <w:rFonts w:ascii="Times New Roman" w:eastAsiaTheme="minorHAnsi" w:hAnsi="Times New Roman" w:cs="Times New Roman"/>
          <w:color w:val="000000" w:themeColor="text1"/>
          <w:sz w:val="32"/>
          <w:szCs w:val="32"/>
          <w:bdr w:val="none" w:sz="0" w:space="0" w:color="auto"/>
          <w:lang w:val="en-US" w:eastAsia="en-US"/>
        </w:rPr>
      </w:pPr>
    </w:p>
    <w:p w:rsidR="00895739" w:rsidRPr="00454580" w:rsidRDefault="00895739" w:rsidP="00E80906">
      <w:pPr>
        <w:pStyle w:val="1"/>
        <w:spacing w:before="0"/>
        <w:rPr>
          <w:rFonts w:ascii="Calibri" w:eastAsia="Arial Unicode MS" w:hAnsi="Calibri" w:cs="Arial Unicode MS"/>
          <w:color w:val="000000"/>
          <w:sz w:val="22"/>
          <w:szCs w:val="22"/>
          <w:lang w:val="en-US"/>
        </w:rPr>
      </w:pPr>
    </w:p>
    <w:p w:rsidR="00895739" w:rsidRPr="00454580" w:rsidRDefault="00895739" w:rsidP="00895739">
      <w:pPr>
        <w:rPr>
          <w:lang w:val="en-US"/>
        </w:rPr>
      </w:pPr>
    </w:p>
    <w:p w:rsidR="00C4104F" w:rsidRPr="00E80906" w:rsidRDefault="00C4104F" w:rsidP="00895739">
      <w:pPr>
        <w:pStyle w:val="1"/>
        <w:spacing w:before="0"/>
        <w:jc w:val="right"/>
        <w:rPr>
          <w:rFonts w:eastAsia="SimSun"/>
          <w:b/>
          <w:i/>
          <w:color w:val="002060"/>
          <w:sz w:val="28"/>
          <w:szCs w:val="28"/>
          <w:bdr w:val="none" w:sz="0" w:space="0" w:color="auto"/>
        </w:rPr>
      </w:pPr>
      <w:bookmarkStart w:id="6" w:name="_Toc105324777"/>
      <w:r w:rsidRPr="00E80906">
        <w:rPr>
          <w:rFonts w:eastAsia="SimSun"/>
          <w:b/>
          <w:i/>
          <w:color w:val="002060"/>
          <w:sz w:val="28"/>
          <w:szCs w:val="28"/>
          <w:bdr w:val="none" w:sz="0" w:space="0" w:color="auto"/>
        </w:rPr>
        <w:t>Ступкина</w:t>
      </w:r>
      <w:r w:rsidR="008361EF">
        <w:rPr>
          <w:rFonts w:eastAsia="SimSun"/>
          <w:b/>
          <w:i/>
          <w:color w:val="002060"/>
          <w:sz w:val="28"/>
          <w:szCs w:val="28"/>
          <w:bdr w:val="none" w:sz="0" w:space="0" w:color="auto"/>
        </w:rPr>
        <w:t xml:space="preserve"> М.В.</w:t>
      </w:r>
      <w:r w:rsidRPr="00E80906">
        <w:rPr>
          <w:rFonts w:eastAsia="SimSun"/>
          <w:b/>
          <w:i/>
          <w:color w:val="002060"/>
          <w:sz w:val="28"/>
          <w:szCs w:val="28"/>
          <w:bdr w:val="none" w:sz="0" w:space="0" w:color="auto"/>
        </w:rPr>
        <w:t>,</w:t>
      </w:r>
      <w:bookmarkEnd w:id="6"/>
    </w:p>
    <w:p w:rsidR="00631E86" w:rsidRDefault="00C4104F" w:rsidP="008957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 xml:space="preserve">старший преподаватель </w:t>
      </w:r>
    </w:p>
    <w:p w:rsidR="00C4104F" w:rsidRPr="008E0EFF" w:rsidRDefault="00C4104F" w:rsidP="008957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кафедры иностранных языков</w:t>
      </w:r>
    </w:p>
    <w:p w:rsidR="00C4104F" w:rsidRPr="008E0EFF" w:rsidRDefault="00C4104F" w:rsidP="008957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АГГПУ имени В.М. Шукшина (г. Бийск);</w:t>
      </w:r>
    </w:p>
    <w:p w:rsidR="00C4104F" w:rsidRPr="00E80906" w:rsidRDefault="00C4104F" w:rsidP="00895739">
      <w:pPr>
        <w:pStyle w:val="1"/>
        <w:spacing w:before="0" w:line="240" w:lineRule="auto"/>
        <w:jc w:val="right"/>
        <w:rPr>
          <w:rFonts w:eastAsia="SimSun"/>
          <w:b/>
          <w:i/>
          <w:color w:val="002060"/>
          <w:sz w:val="28"/>
          <w:szCs w:val="28"/>
          <w:bdr w:val="none" w:sz="0" w:space="0" w:color="auto"/>
        </w:rPr>
      </w:pPr>
      <w:bookmarkStart w:id="7" w:name="_Toc105323521"/>
      <w:bookmarkStart w:id="8" w:name="_Toc105324778"/>
      <w:r w:rsidRPr="00E80906">
        <w:rPr>
          <w:rFonts w:eastAsia="SimSun"/>
          <w:b/>
          <w:i/>
          <w:color w:val="002060"/>
          <w:sz w:val="28"/>
          <w:szCs w:val="28"/>
          <w:bdr w:val="none" w:sz="0" w:space="0" w:color="auto"/>
        </w:rPr>
        <w:t>Кубарич</w:t>
      </w:r>
      <w:r w:rsidR="008361EF">
        <w:rPr>
          <w:rFonts w:eastAsia="SimSun"/>
          <w:b/>
          <w:i/>
          <w:color w:val="002060"/>
          <w:sz w:val="28"/>
          <w:szCs w:val="28"/>
          <w:bdr w:val="none" w:sz="0" w:space="0" w:color="auto"/>
        </w:rPr>
        <w:t xml:space="preserve"> А.М.</w:t>
      </w:r>
      <w:r w:rsidRPr="00E80906">
        <w:rPr>
          <w:rFonts w:eastAsia="SimSun"/>
          <w:b/>
          <w:i/>
          <w:color w:val="002060"/>
          <w:sz w:val="28"/>
          <w:szCs w:val="28"/>
          <w:bdr w:val="none" w:sz="0" w:space="0" w:color="auto"/>
        </w:rPr>
        <w:t>,</w:t>
      </w:r>
      <w:bookmarkEnd w:id="7"/>
      <w:bookmarkEnd w:id="8"/>
    </w:p>
    <w:p w:rsidR="00C4104F" w:rsidRPr="008E0EFF" w:rsidRDefault="00C4104F" w:rsidP="008957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кандидат филологических наук,</w:t>
      </w:r>
    </w:p>
    <w:p w:rsidR="00C4104F" w:rsidRPr="008E0EFF" w:rsidRDefault="00C4104F" w:rsidP="008957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доцент кафедры иностранных языков</w:t>
      </w:r>
    </w:p>
    <w:p w:rsidR="00C4104F" w:rsidRPr="008E0EFF" w:rsidRDefault="00C4104F" w:rsidP="008957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АГГПУ имени В.М. Шукшина (г. Бийск);</w:t>
      </w:r>
    </w:p>
    <w:p w:rsidR="00C4104F" w:rsidRPr="00E80906" w:rsidRDefault="00C4104F" w:rsidP="00895739">
      <w:pPr>
        <w:pStyle w:val="1"/>
        <w:spacing w:before="0"/>
        <w:jc w:val="right"/>
        <w:rPr>
          <w:rFonts w:eastAsia="SimSun"/>
          <w:b/>
          <w:i/>
          <w:color w:val="002060"/>
          <w:sz w:val="28"/>
          <w:szCs w:val="28"/>
          <w:bdr w:val="none" w:sz="0" w:space="0" w:color="auto"/>
        </w:rPr>
      </w:pPr>
      <w:bookmarkStart w:id="9" w:name="_Toc105323522"/>
      <w:bookmarkStart w:id="10" w:name="_Toc105324779"/>
      <w:r w:rsidRPr="00E80906">
        <w:rPr>
          <w:rFonts w:eastAsia="SimSun"/>
          <w:b/>
          <w:i/>
          <w:color w:val="002060"/>
          <w:sz w:val="28"/>
          <w:szCs w:val="28"/>
          <w:bdr w:val="none" w:sz="0" w:space="0" w:color="auto"/>
        </w:rPr>
        <w:t>Яковлева</w:t>
      </w:r>
      <w:r w:rsidR="008361EF">
        <w:rPr>
          <w:rFonts w:eastAsia="SimSun"/>
          <w:b/>
          <w:i/>
          <w:color w:val="002060"/>
          <w:sz w:val="28"/>
          <w:szCs w:val="28"/>
          <w:bdr w:val="none" w:sz="0" w:space="0" w:color="auto"/>
        </w:rPr>
        <w:t xml:space="preserve"> Е.С.</w:t>
      </w:r>
      <w:r w:rsidRPr="00E80906">
        <w:rPr>
          <w:rFonts w:eastAsia="SimSun"/>
          <w:b/>
          <w:i/>
          <w:color w:val="002060"/>
          <w:sz w:val="28"/>
          <w:szCs w:val="28"/>
          <w:bdr w:val="none" w:sz="0" w:space="0" w:color="auto"/>
        </w:rPr>
        <w:t>,</w:t>
      </w:r>
      <w:bookmarkEnd w:id="9"/>
      <w:bookmarkEnd w:id="10"/>
    </w:p>
    <w:p w:rsidR="00631E86" w:rsidRDefault="00C4104F" w:rsidP="008957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 xml:space="preserve">старший преподаватель </w:t>
      </w:r>
    </w:p>
    <w:p w:rsidR="00C4104F" w:rsidRPr="008E0EFF" w:rsidRDefault="00C4104F" w:rsidP="008957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кафедры иностранных языков</w:t>
      </w:r>
    </w:p>
    <w:p w:rsidR="00C4104F" w:rsidRPr="008E0EFF" w:rsidRDefault="00C4104F" w:rsidP="008957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АГГПУ имени В.М. Шукшина (г. Бийск),</w:t>
      </w:r>
    </w:p>
    <w:p w:rsidR="00631E86" w:rsidRDefault="00C4104F" w:rsidP="008957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 xml:space="preserve">учитель иностранного языка </w:t>
      </w:r>
    </w:p>
    <w:p w:rsidR="00C4104F" w:rsidRPr="008E0EFF" w:rsidRDefault="00C4104F" w:rsidP="008957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МБОУ «Гимназия №2» (г. Бийск)</w:t>
      </w:r>
    </w:p>
    <w:p w:rsidR="00C4104F" w:rsidRPr="00E80906" w:rsidRDefault="00C4104F" w:rsidP="00895739">
      <w:pPr>
        <w:pStyle w:val="1"/>
        <w:spacing w:before="0"/>
        <w:jc w:val="right"/>
        <w:rPr>
          <w:rFonts w:eastAsia="SimSun"/>
          <w:b/>
          <w:i/>
          <w:color w:val="002060"/>
          <w:sz w:val="28"/>
          <w:szCs w:val="28"/>
          <w:bdr w:val="none" w:sz="0" w:space="0" w:color="auto"/>
        </w:rPr>
      </w:pPr>
      <w:bookmarkStart w:id="11" w:name="_Toc105323523"/>
      <w:bookmarkStart w:id="12" w:name="_Toc105324780"/>
      <w:r w:rsidRPr="00E80906">
        <w:rPr>
          <w:rFonts w:eastAsia="SimSun"/>
          <w:b/>
          <w:i/>
          <w:color w:val="002060"/>
          <w:sz w:val="28"/>
          <w:szCs w:val="28"/>
          <w:bdr w:val="none" w:sz="0" w:space="0" w:color="auto"/>
        </w:rPr>
        <w:t>Ющенко</w:t>
      </w:r>
      <w:r w:rsidR="008361EF">
        <w:rPr>
          <w:rFonts w:eastAsia="SimSun"/>
          <w:b/>
          <w:i/>
          <w:color w:val="002060"/>
          <w:sz w:val="28"/>
          <w:szCs w:val="28"/>
          <w:bdr w:val="none" w:sz="0" w:space="0" w:color="auto"/>
        </w:rPr>
        <w:t xml:space="preserve"> О.Б.</w:t>
      </w:r>
      <w:r w:rsidRPr="00E80906">
        <w:rPr>
          <w:rFonts w:eastAsia="SimSun"/>
          <w:b/>
          <w:i/>
          <w:color w:val="002060"/>
          <w:sz w:val="28"/>
          <w:szCs w:val="28"/>
          <w:bdr w:val="none" w:sz="0" w:space="0" w:color="auto"/>
        </w:rPr>
        <w:t>,</w:t>
      </w:r>
      <w:bookmarkEnd w:id="11"/>
      <w:bookmarkEnd w:id="12"/>
      <w:r w:rsidRPr="00E80906">
        <w:rPr>
          <w:rFonts w:eastAsia="SimSun"/>
          <w:b/>
          <w:i/>
          <w:color w:val="002060"/>
          <w:sz w:val="28"/>
          <w:szCs w:val="28"/>
          <w:bdr w:val="none" w:sz="0" w:space="0" w:color="auto"/>
        </w:rPr>
        <w:t xml:space="preserve"> </w:t>
      </w:r>
    </w:p>
    <w:p w:rsidR="00631E86" w:rsidRDefault="00C4104F" w:rsidP="008957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 xml:space="preserve">старший преподаватель </w:t>
      </w:r>
    </w:p>
    <w:p w:rsidR="00C4104F" w:rsidRPr="008E0EFF" w:rsidRDefault="00C4104F" w:rsidP="00631E8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кафедры иностранных языков</w:t>
      </w:r>
    </w:p>
    <w:p w:rsidR="00C4104F" w:rsidRPr="00895739" w:rsidRDefault="00C4104F" w:rsidP="008957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right"/>
        <w:rPr>
          <w:rFonts w:ascii="Times New Roman" w:eastAsia="SimSun" w:hAnsi="Times New Roman" w:cs="Times New Roman"/>
          <w:color w:val="auto"/>
          <w:sz w:val="24"/>
          <w:szCs w:val="24"/>
          <w:bdr w:val="none" w:sz="0" w:space="0" w:color="auto"/>
        </w:rPr>
      </w:pPr>
      <w:r w:rsidRPr="008E0EFF">
        <w:rPr>
          <w:rFonts w:ascii="Times New Roman" w:eastAsia="SimSun" w:hAnsi="Times New Roman" w:cs="Times New Roman"/>
          <w:color w:val="auto"/>
          <w:sz w:val="24"/>
          <w:szCs w:val="24"/>
          <w:bdr w:val="none" w:sz="0" w:space="0" w:color="auto"/>
        </w:rPr>
        <w:t>АГГПУ имени В.М. Шукшина (г. Бийск)</w:t>
      </w:r>
    </w:p>
    <w:p w:rsidR="00C4104F" w:rsidRPr="00E80906" w:rsidRDefault="00C4104F" w:rsidP="00895739">
      <w:pPr>
        <w:pStyle w:val="1"/>
        <w:jc w:val="center"/>
        <w:rPr>
          <w:rFonts w:eastAsia="SimSun"/>
          <w:b/>
          <w:color w:val="002060"/>
          <w:sz w:val="28"/>
          <w:szCs w:val="28"/>
          <w:bdr w:val="none" w:sz="0" w:space="0" w:color="auto"/>
          <w:lang w:eastAsia="zh-CN"/>
        </w:rPr>
      </w:pPr>
      <w:bookmarkStart w:id="13" w:name="_Toc105324781"/>
      <w:r w:rsidRPr="00E80906">
        <w:rPr>
          <w:rFonts w:eastAsia="SimSun"/>
          <w:b/>
          <w:color w:val="002060"/>
          <w:sz w:val="28"/>
          <w:szCs w:val="28"/>
          <w:bdr w:val="none" w:sz="0" w:space="0" w:color="auto"/>
          <w:lang w:eastAsia="zh-CN"/>
        </w:rPr>
        <w:t>元王朝奠定中国历史疆域</w:t>
      </w:r>
      <w:bookmarkEnd w:id="13"/>
    </w:p>
    <w:p w:rsidR="00C4104F" w:rsidRPr="0019494D"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Chars="200" w:firstLine="560"/>
        <w:jc w:val="center"/>
        <w:rPr>
          <w:rFonts w:ascii="Times New Roman" w:eastAsia="SimSun" w:hAnsi="Times New Roman" w:cs="Times New Roman"/>
          <w:i/>
          <w:color w:val="auto"/>
          <w:sz w:val="28"/>
          <w:szCs w:val="28"/>
          <w:bdr w:val="none" w:sz="0" w:space="0" w:color="auto"/>
          <w:lang w:eastAsia="zh-CN"/>
        </w:rPr>
      </w:pPr>
    </w:p>
    <w:p w:rsidR="00C4104F" w:rsidRPr="008E0EFF"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both"/>
        <w:rPr>
          <w:rFonts w:ascii="Times New Roman" w:eastAsia="SimSun" w:hAnsi="Times New Roman" w:cs="Times New Roman"/>
          <w:i/>
          <w:color w:val="auto"/>
          <w:sz w:val="28"/>
          <w:szCs w:val="28"/>
          <w:bdr w:val="none" w:sz="0" w:space="0" w:color="auto"/>
        </w:rPr>
      </w:pPr>
      <w:r w:rsidRPr="008E0EFF">
        <w:rPr>
          <w:rFonts w:ascii="Times New Roman" w:eastAsia="SimSun" w:hAnsi="Times New Roman" w:cs="Times New Roman"/>
          <w:b/>
          <w:i/>
          <w:color w:val="auto"/>
          <w:sz w:val="28"/>
          <w:szCs w:val="28"/>
          <w:bdr w:val="none" w:sz="0" w:space="0" w:color="auto"/>
        </w:rPr>
        <w:t>Аннотация:</w:t>
      </w:r>
      <w:r w:rsidRPr="008E0EFF">
        <w:rPr>
          <w:rFonts w:ascii="Times New Roman" w:eastAsia="SimSun" w:hAnsi="Times New Roman" w:cs="Times New Roman"/>
          <w:i/>
          <w:color w:val="auto"/>
          <w:sz w:val="28"/>
          <w:szCs w:val="28"/>
          <w:bdr w:val="none" w:sz="0" w:space="0" w:color="auto"/>
        </w:rPr>
        <w:t xml:space="preserve"> Данная статья посвящена изучению влияния Династии Юань на язык, религию и историю китайского народа и ее интеграции в основную китайскую культуру. В работе рассматриваются особенности китайского языка того времени, влияние монгольской культуры. </w:t>
      </w:r>
    </w:p>
    <w:p w:rsidR="00C4104F" w:rsidRPr="008E0EFF"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both"/>
        <w:rPr>
          <w:rFonts w:ascii="Times New Roman" w:eastAsia="SimSun" w:hAnsi="Times New Roman" w:cs="Times New Roman"/>
          <w:i/>
          <w:color w:val="auto"/>
          <w:sz w:val="28"/>
          <w:szCs w:val="28"/>
          <w:bdr w:val="none" w:sz="0" w:space="0" w:color="auto"/>
        </w:rPr>
      </w:pPr>
      <w:r w:rsidRPr="008E0EFF">
        <w:rPr>
          <w:rFonts w:ascii="Times New Roman" w:eastAsia="SimSun" w:hAnsi="Times New Roman" w:cs="Times New Roman"/>
          <w:b/>
          <w:i/>
          <w:color w:val="auto"/>
          <w:sz w:val="28"/>
          <w:szCs w:val="28"/>
          <w:bdr w:val="none" w:sz="0" w:space="0" w:color="auto"/>
        </w:rPr>
        <w:lastRenderedPageBreak/>
        <w:t>Ключевые слова:</w:t>
      </w:r>
      <w:r w:rsidRPr="008E0EFF">
        <w:rPr>
          <w:rFonts w:ascii="Times New Roman" w:eastAsia="SimSun" w:hAnsi="Times New Roman" w:cs="Times New Roman"/>
          <w:i/>
          <w:color w:val="auto"/>
          <w:sz w:val="28"/>
          <w:szCs w:val="28"/>
          <w:bdr w:val="none" w:sz="0" w:space="0" w:color="auto"/>
        </w:rPr>
        <w:t xml:space="preserve"> Династия Юань, китайский язык, китайская культура.</w:t>
      </w:r>
    </w:p>
    <w:p w:rsidR="00C4104F" w:rsidRPr="0019494D"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both"/>
        <w:rPr>
          <w:rFonts w:ascii="Times New Roman" w:eastAsia="SimSun" w:hAnsi="Times New Roman" w:cs="Times New Roman"/>
          <w:color w:val="auto"/>
          <w:sz w:val="28"/>
          <w:szCs w:val="28"/>
          <w:bdr w:val="none" w:sz="0" w:space="0" w:color="auto"/>
        </w:rPr>
      </w:pPr>
    </w:p>
    <w:p w:rsidR="00C4104F" w:rsidRPr="0019494D"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both"/>
        <w:rPr>
          <w:rFonts w:ascii="Times New Roman" w:eastAsia="SimSun" w:hAnsi="Times New Roman" w:cs="Times New Roman"/>
          <w:color w:val="auto"/>
          <w:sz w:val="28"/>
          <w:szCs w:val="28"/>
          <w:bdr w:val="none" w:sz="0" w:space="0" w:color="auto"/>
          <w:lang w:eastAsia="zh-CN"/>
        </w:rPr>
      </w:pPr>
      <w:r w:rsidRPr="0019494D">
        <w:rPr>
          <w:rFonts w:ascii="Times New Roman" w:eastAsia="SimSun" w:hAnsi="Times New Roman" w:cs="Times New Roman"/>
          <w:color w:val="auto"/>
          <w:sz w:val="28"/>
          <w:szCs w:val="28"/>
          <w:bdr w:val="none" w:sz="0" w:space="0" w:color="auto"/>
          <w:lang w:eastAsia="zh-CN"/>
        </w:rPr>
        <w:t>公元</w:t>
      </w:r>
      <w:r w:rsidRPr="0019494D">
        <w:rPr>
          <w:rFonts w:ascii="Times New Roman" w:eastAsia="SimSun" w:hAnsi="Times New Roman" w:cs="Times New Roman"/>
          <w:color w:val="auto"/>
          <w:sz w:val="28"/>
          <w:szCs w:val="28"/>
          <w:bdr w:val="none" w:sz="0" w:space="0" w:color="auto"/>
          <w:lang w:eastAsia="zh-CN"/>
        </w:rPr>
        <w:t>13</w:t>
      </w:r>
      <w:r w:rsidRPr="0019494D">
        <w:rPr>
          <w:rFonts w:ascii="Times New Roman" w:eastAsia="SimSun" w:hAnsi="Times New Roman" w:cs="Times New Roman"/>
          <w:color w:val="auto"/>
          <w:sz w:val="28"/>
          <w:szCs w:val="28"/>
          <w:bdr w:val="none" w:sz="0" w:space="0" w:color="auto"/>
          <w:lang w:eastAsia="zh-CN"/>
        </w:rPr>
        <w:t>世纪的世界，在因海洋隔绝的各大陆之间，人们的相互认知十分有限。即便欧亚大陆之间的丝绸之路，也不是一条安全畅通的坦途。沙漠戈壁的严酷，漫长旅途的煎熬，使充满商机和利润的希冀，始终伴随着死亡的挑战。何况这条道路不仅经常受到轮番崛起于内亚草原游牧民族铁骑的袭扰、劫掠和控遏，而且</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欧亚之门</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也曾在几个世纪中被崛起于中东、扩张到西亚和中亚地区的伊斯兰帝国势力所控制。</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直到</w:t>
      </w:r>
      <w:r w:rsidRPr="0019494D">
        <w:rPr>
          <w:rFonts w:ascii="Times New Roman" w:eastAsia="SimSun" w:hAnsi="Times New Roman" w:cs="Times New Roman"/>
          <w:color w:val="auto"/>
          <w:sz w:val="28"/>
          <w:szCs w:val="28"/>
          <w:bdr w:val="none" w:sz="0" w:space="0" w:color="auto"/>
          <w:lang w:eastAsia="zh-CN"/>
        </w:rPr>
        <w:t>13</w:t>
      </w:r>
      <w:r w:rsidRPr="0019494D">
        <w:rPr>
          <w:rFonts w:ascii="Times New Roman" w:eastAsia="SimSun" w:hAnsi="Times New Roman" w:cs="Times New Roman"/>
          <w:color w:val="auto"/>
          <w:sz w:val="28"/>
          <w:szCs w:val="28"/>
          <w:bdr w:val="none" w:sz="0" w:space="0" w:color="auto"/>
          <w:lang w:eastAsia="zh-CN"/>
        </w:rPr>
        <w:t>世纪，蒙古人征服了从太平洋到波罗的海和黑海的整个欧亚大陆时，才有了再一次重新打开陆路，从而为中世纪的马可波罗及其同行商人扫清道路的可能。</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楷体" w:hAnsi="Times New Roman" w:cs="Times New Roman"/>
          <w:color w:val="auto"/>
          <w:sz w:val="28"/>
          <w:szCs w:val="28"/>
          <w:bdr w:val="none" w:sz="0" w:space="0" w:color="auto"/>
          <w:lang w:eastAsia="zh-CN"/>
        </w:rPr>
        <w:t>［</w:t>
      </w:r>
      <w:r w:rsidRPr="0019494D">
        <w:rPr>
          <w:rFonts w:ascii="Times New Roman" w:eastAsia="楷体" w:hAnsi="Times New Roman" w:cs="Times New Roman"/>
          <w:color w:val="auto"/>
          <w:sz w:val="28"/>
          <w:szCs w:val="28"/>
          <w:bdr w:val="none" w:sz="0" w:space="0" w:color="auto"/>
          <w:lang w:eastAsia="zh-CN"/>
        </w:rPr>
        <w:t>1, с. 138</w:t>
      </w:r>
      <w:r w:rsidRPr="0019494D">
        <w:rPr>
          <w:rFonts w:ascii="Times New Roman" w:eastAsia="楷体"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这些蒙古人不仅是内亚草原游牧社会兴衰嬗替历史的继承者和终结者，而且也建立了中国自秦汉以来疆域最辽阔的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中原大国</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，即元朝。</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Chars="101" w:firstLine="283"/>
        <w:jc w:val="both"/>
        <w:rPr>
          <w:rFonts w:ascii="Times New Roman" w:eastAsia="SimSun" w:hAnsi="Times New Roman" w:cs="Times New Roman"/>
          <w:color w:val="auto"/>
          <w:sz w:val="28"/>
          <w:szCs w:val="28"/>
          <w:bdr w:val="none" w:sz="0" w:space="0" w:color="auto"/>
          <w:lang w:eastAsia="zh-CN"/>
        </w:rPr>
      </w:pPr>
      <w:r w:rsidRPr="0019494D">
        <w:rPr>
          <w:rFonts w:ascii="Times New Roman" w:eastAsia="SimSun" w:hAnsi="Times New Roman" w:cs="Times New Roman"/>
          <w:color w:val="auto"/>
          <w:sz w:val="28"/>
          <w:szCs w:val="28"/>
          <w:bdr w:val="none" w:sz="0" w:space="0" w:color="auto"/>
          <w:lang w:eastAsia="zh-CN"/>
        </w:rPr>
        <w:t>在元朝建立以前，匈奴、鲜卑、柔然、回鹘、突厥、契丹、女真等北方游牧民族，一波又一波地跨越了长城，包括来自西南的吐蕃、西北的西夏，建立了众多的政权和王朝，大都形成了问鼎中原的力量，但是也大都以融入中国主流文化的结局而告终。鲜卑人建立的北魏王朝，最终以主动着汉装、讲汉语、改汉姓、行汉俗而融入了汉族之中。契丹建立的辽朝、女真建立的金朝，都以中原王朝中原王朝的规制实施</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因俗而治因俗而治</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的统治，而且利用汉字的形态和笔画创制了契丹文、女真文。迁入中原的契丹人、女真人在元朝被视为汉人，最终也消融于汉文化之中。</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Chars="101" w:firstLine="283"/>
        <w:jc w:val="both"/>
        <w:rPr>
          <w:rFonts w:ascii="Times New Roman" w:eastAsia="SimSun" w:hAnsi="Times New Roman" w:cs="Times New Roman"/>
          <w:color w:val="auto"/>
          <w:sz w:val="28"/>
          <w:szCs w:val="28"/>
          <w:bdr w:val="none" w:sz="0" w:space="0" w:color="auto"/>
          <w:lang w:eastAsia="zh-CN"/>
        </w:rPr>
      </w:pPr>
      <w:r w:rsidRPr="0019494D">
        <w:rPr>
          <w:rFonts w:ascii="Times New Roman" w:eastAsia="SimSun" w:hAnsi="Times New Roman" w:cs="Times New Roman"/>
          <w:color w:val="auto"/>
          <w:sz w:val="28"/>
          <w:szCs w:val="28"/>
          <w:bdr w:val="none" w:sz="0" w:space="0" w:color="auto"/>
          <w:lang w:eastAsia="zh-CN"/>
        </w:rPr>
        <w:t>这些王朝虽然没有实现统一中国的目标，并非没有这个愿望而是能力不济，但是它们都载入了中国古代官修的王朝编年史（《二十四史》）。其他强势的政权，如吐蕃、西夏，同样与中原王朝中原王朝形成了密不可分的政治、经济和文化关系，著名的西夏文也是模仿汉字形制和笔画创制的。利用汉字创制符合本民族语言表达习惯的文字，在南蛮南蛮之属的群体中也十分多见，如壮、瑶、苗、白、水等民族中的方块字。不仅如此，蒙古人的文字是在成吉思汗时代借助回鹘文字母创制的，而忽必烈建立元朝后又利用吐蕃字母创制了方体字型的官方八思巴蒙古文。</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五方之民五方之民</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及其后裔在政治、经济、文化和社会生活方面的相互吸收、相互借鉴由此可见一斑。</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Chars="101" w:firstLine="283"/>
        <w:jc w:val="both"/>
        <w:rPr>
          <w:rFonts w:ascii="Times New Roman" w:eastAsia="SimSun" w:hAnsi="Times New Roman" w:cs="Times New Roman"/>
          <w:color w:val="auto"/>
          <w:sz w:val="28"/>
          <w:szCs w:val="28"/>
          <w:bdr w:val="none" w:sz="0" w:space="0" w:color="auto"/>
          <w:lang w:eastAsia="zh-CN"/>
        </w:rPr>
      </w:pPr>
      <w:r w:rsidRPr="0019494D">
        <w:rPr>
          <w:rFonts w:ascii="Times New Roman" w:eastAsia="SimSun" w:hAnsi="Times New Roman" w:cs="Times New Roman"/>
          <w:color w:val="auto"/>
          <w:sz w:val="28"/>
          <w:szCs w:val="28"/>
          <w:bdr w:val="none" w:sz="0" w:space="0" w:color="auto"/>
          <w:lang w:eastAsia="zh-CN"/>
        </w:rPr>
        <w:t>蒙古入主中原建立的元朝，第一次实现了中国历史疆域最广阔的全国统一，吐蕃地区被纳入了中央王朝的统辖治理，成为中国不可分割的领土。元朝设立澎湖巡检司以辖制台湾。蒙古以武功争得天下，以中原王朝中原王朝的政治制度治理天下，巩固了中国统一的多民族国家基础。今天中国的首都北京，虽然有上溯春秋战国时期的历史痕迹，也有契丹建立都府、女真建立中都的基础，但是成为古代中国的国都则始于元朝，至今在北京市区的核心地带仍保留着元大都遗址。元朝也是中国古代交通发展最快的一个时期，修建了贯通南北、直达首都的京杭大运河，设立了星罗棋布、通达全国的驿站，而且发展了海洋运输能力。交通运输的发展，也为西方人深入中国内地创造了条件，马可波罗（</w:t>
      </w:r>
      <w:r w:rsidRPr="0019494D">
        <w:rPr>
          <w:rFonts w:ascii="Times New Roman" w:eastAsia="SimSun" w:hAnsi="Times New Roman" w:cs="Times New Roman"/>
          <w:color w:val="auto"/>
          <w:sz w:val="28"/>
          <w:szCs w:val="28"/>
          <w:bdr w:val="none" w:sz="0" w:space="0" w:color="auto"/>
          <w:lang w:eastAsia="zh-CN"/>
        </w:rPr>
        <w:t>Marco Polo</w:t>
      </w:r>
      <w:r w:rsidRPr="0019494D">
        <w:rPr>
          <w:rFonts w:ascii="Times New Roman" w:eastAsia="SimSun" w:hAnsi="Times New Roman" w:cs="Times New Roman"/>
          <w:color w:val="auto"/>
          <w:sz w:val="28"/>
          <w:szCs w:val="28"/>
          <w:bdr w:val="none" w:sz="0" w:space="0" w:color="auto"/>
          <w:lang w:eastAsia="zh-CN"/>
        </w:rPr>
        <w:t>）能在中国四处游历即得益于这种条件。</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Chars="101" w:firstLine="283"/>
        <w:jc w:val="both"/>
        <w:rPr>
          <w:rFonts w:ascii="Times New Roman" w:eastAsia="SimSun" w:hAnsi="Times New Roman" w:cs="Times New Roman"/>
          <w:color w:val="auto"/>
          <w:sz w:val="28"/>
          <w:szCs w:val="28"/>
          <w:bdr w:val="none" w:sz="0" w:space="0" w:color="auto"/>
          <w:lang w:eastAsia="zh-CN"/>
        </w:rPr>
      </w:pPr>
      <w:r w:rsidRPr="0019494D">
        <w:rPr>
          <w:rFonts w:ascii="Times New Roman" w:eastAsia="SimSun" w:hAnsi="Times New Roman" w:cs="Times New Roman"/>
          <w:color w:val="auto"/>
          <w:sz w:val="28"/>
          <w:szCs w:val="28"/>
          <w:bdr w:val="none" w:sz="0" w:space="0" w:color="auto"/>
          <w:lang w:eastAsia="zh-CN"/>
        </w:rPr>
        <w:lastRenderedPageBreak/>
        <w:t>13</w:t>
      </w:r>
      <w:r w:rsidRPr="0019494D">
        <w:rPr>
          <w:rFonts w:ascii="Times New Roman" w:eastAsia="SimSun" w:hAnsi="Times New Roman" w:cs="Times New Roman"/>
          <w:color w:val="auto"/>
          <w:sz w:val="28"/>
          <w:szCs w:val="28"/>
          <w:bdr w:val="none" w:sz="0" w:space="0" w:color="auto"/>
          <w:lang w:eastAsia="zh-CN"/>
        </w:rPr>
        <w:t>世纪的元朝，是西方传教士、商贾、工匠大量来到中国及其北部蒙古地区的时代，很多对中国的记录也产生于这个时期。其中最著名的人物之一是广为人知的马可波罗。他生于意大利威尼斯的一个商人家庭，</w:t>
      </w:r>
      <w:r w:rsidRPr="0019494D">
        <w:rPr>
          <w:rFonts w:ascii="Times New Roman" w:eastAsia="SimSun" w:hAnsi="Times New Roman" w:cs="Times New Roman"/>
          <w:color w:val="auto"/>
          <w:sz w:val="28"/>
          <w:szCs w:val="28"/>
          <w:bdr w:val="none" w:sz="0" w:space="0" w:color="auto"/>
          <w:lang w:eastAsia="zh-CN"/>
        </w:rPr>
        <w:t>17</w:t>
      </w:r>
      <w:r w:rsidRPr="0019494D">
        <w:rPr>
          <w:rFonts w:ascii="Times New Roman" w:eastAsia="SimSun" w:hAnsi="Times New Roman" w:cs="Times New Roman"/>
          <w:color w:val="auto"/>
          <w:sz w:val="28"/>
          <w:szCs w:val="28"/>
          <w:bdr w:val="none" w:sz="0" w:space="0" w:color="auto"/>
          <w:lang w:eastAsia="zh-CN"/>
        </w:rPr>
        <w:t>岁时随同父亲和叔父踏上了东方中国之旅。在历经千辛万苦的旅途后，他们终于进入中国的西域西域地区，并于</w:t>
      </w:r>
      <w:r w:rsidRPr="0019494D">
        <w:rPr>
          <w:rFonts w:ascii="Times New Roman" w:eastAsia="SimSun" w:hAnsi="Times New Roman" w:cs="Times New Roman"/>
          <w:color w:val="auto"/>
          <w:sz w:val="28"/>
          <w:szCs w:val="28"/>
          <w:bdr w:val="none" w:sz="0" w:space="0" w:color="auto"/>
          <w:lang w:eastAsia="zh-CN"/>
        </w:rPr>
        <w:t>1257</w:t>
      </w:r>
      <w:r w:rsidRPr="0019494D">
        <w:rPr>
          <w:rFonts w:ascii="Times New Roman" w:eastAsia="SimSun" w:hAnsi="Times New Roman" w:cs="Times New Roman"/>
          <w:color w:val="auto"/>
          <w:sz w:val="28"/>
          <w:szCs w:val="28"/>
          <w:bdr w:val="none" w:sz="0" w:space="0" w:color="auto"/>
          <w:lang w:eastAsia="zh-CN"/>
        </w:rPr>
        <w:t>年抵达了元大都，觐见了中国皇帝忽必烈。在此后的</w:t>
      </w:r>
      <w:r w:rsidRPr="0019494D">
        <w:rPr>
          <w:rFonts w:ascii="Times New Roman" w:eastAsia="SimSun" w:hAnsi="Times New Roman" w:cs="Times New Roman"/>
          <w:color w:val="auto"/>
          <w:sz w:val="28"/>
          <w:szCs w:val="28"/>
          <w:bdr w:val="none" w:sz="0" w:space="0" w:color="auto"/>
          <w:lang w:eastAsia="zh-CN"/>
        </w:rPr>
        <w:t>17</w:t>
      </w:r>
      <w:r w:rsidRPr="0019494D">
        <w:rPr>
          <w:rFonts w:ascii="Times New Roman" w:eastAsia="SimSun" w:hAnsi="Times New Roman" w:cs="Times New Roman"/>
          <w:color w:val="auto"/>
          <w:sz w:val="28"/>
          <w:szCs w:val="28"/>
          <w:bdr w:val="none" w:sz="0" w:space="0" w:color="auto"/>
          <w:lang w:eastAsia="zh-CN"/>
        </w:rPr>
        <w:t>年中，马可波罗的足迹遍及中国大江南北，这段奇特的经历记录在了他口授的《马可波罗行记》（又称《东方闻见录》）一书中。这是西方世界获知中国政治、经济、文化和社会生活知识最有影响力的一部著作。例如，有关元朝对西藏地区西藏地区的统治和管理，马可波罗记述称：</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此土番州是一个极大之州，居民自有其语言，并是偶像教徒</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，他强调说</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惟关涉土番者，君等应知其隶属大汗</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val="en-US" w:eastAsia="zh-CN"/>
        </w:rPr>
        <w:t xml:space="preserve"> [2, </w:t>
      </w:r>
      <w:r w:rsidRPr="0019494D">
        <w:rPr>
          <w:rFonts w:ascii="Times New Roman" w:eastAsia="SimSun" w:hAnsi="Times New Roman" w:cs="Times New Roman"/>
          <w:color w:val="auto"/>
          <w:sz w:val="28"/>
          <w:szCs w:val="28"/>
          <w:bdr w:val="none" w:sz="0" w:space="0" w:color="auto"/>
          <w:lang w:eastAsia="zh-CN"/>
        </w:rPr>
        <w:t>с</w:t>
      </w:r>
      <w:r w:rsidRPr="0019494D">
        <w:rPr>
          <w:rFonts w:ascii="Times New Roman" w:eastAsia="SimSun" w:hAnsi="Times New Roman" w:cs="Times New Roman"/>
          <w:color w:val="auto"/>
          <w:sz w:val="28"/>
          <w:szCs w:val="28"/>
          <w:bdr w:val="none" w:sz="0" w:space="0" w:color="auto"/>
          <w:lang w:val="en-US" w:eastAsia="zh-CN"/>
        </w:rPr>
        <w:t>. 278]</w:t>
      </w:r>
      <w:r w:rsidRPr="0019494D">
        <w:rPr>
          <w:rFonts w:ascii="Times New Roman" w:eastAsia="楷体"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马可波罗所记</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惟关</w:t>
      </w:r>
      <w:r w:rsidRPr="0019494D">
        <w:rPr>
          <w:rFonts w:ascii="Times New Roman" w:eastAsia="SimSun" w:hAnsi="Times New Roman" w:cs="Times New Roman"/>
          <w:color w:val="auto"/>
          <w:sz w:val="28"/>
          <w:szCs w:val="28"/>
          <w:bdr w:val="none" w:sz="0" w:space="0" w:color="auto"/>
          <w:lang w:eastAsia="zh-CN"/>
        </w:rPr>
        <w:t xml:space="preserve"> </w:t>
      </w:r>
      <w:r w:rsidRPr="0019494D">
        <w:rPr>
          <w:rFonts w:ascii="Times New Roman" w:eastAsia="SimSun" w:hAnsi="Times New Roman" w:cs="Times New Roman"/>
          <w:color w:val="auto"/>
          <w:sz w:val="28"/>
          <w:szCs w:val="28"/>
          <w:bdr w:val="none" w:sz="0" w:space="0" w:color="auto"/>
          <w:lang w:eastAsia="zh-CN"/>
        </w:rPr>
        <w:t>涉土番者，君等应知其隶属大汗</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一说，就是说所有的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吐蕃人</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都归忽必烈皇帝统治。。虽然今天西方学术界对马可波罗是否来过中国仍存争议，但是这部古代</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根据原稿传抄传译的大约</w:t>
      </w:r>
      <w:r w:rsidRPr="0019494D">
        <w:rPr>
          <w:rFonts w:ascii="Times New Roman" w:eastAsia="SimSun" w:hAnsi="Times New Roman" w:cs="Times New Roman"/>
          <w:color w:val="auto"/>
          <w:sz w:val="28"/>
          <w:szCs w:val="28"/>
          <w:bdr w:val="none" w:sz="0" w:space="0" w:color="auto"/>
          <w:lang w:eastAsia="zh-CN"/>
        </w:rPr>
        <w:t>140</w:t>
      </w:r>
      <w:r w:rsidRPr="0019494D">
        <w:rPr>
          <w:rFonts w:ascii="Times New Roman" w:eastAsia="SimSun" w:hAnsi="Times New Roman" w:cs="Times New Roman"/>
          <w:color w:val="auto"/>
          <w:sz w:val="28"/>
          <w:szCs w:val="28"/>
          <w:bdr w:val="none" w:sz="0" w:space="0" w:color="auto"/>
          <w:lang w:eastAsia="zh-CN"/>
        </w:rPr>
        <w:t>种抄本</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，当今</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在世界上流传的</w:t>
      </w:r>
      <w:r w:rsidRPr="0019494D">
        <w:rPr>
          <w:rFonts w:ascii="Times New Roman" w:eastAsia="SimSun" w:hAnsi="Times New Roman" w:cs="Times New Roman"/>
          <w:color w:val="auto"/>
          <w:sz w:val="28"/>
          <w:szCs w:val="28"/>
          <w:bdr w:val="none" w:sz="0" w:space="0" w:color="auto"/>
          <w:lang w:eastAsia="zh-CN"/>
        </w:rPr>
        <w:t>120</w:t>
      </w:r>
      <w:r w:rsidRPr="0019494D">
        <w:rPr>
          <w:rFonts w:ascii="Times New Roman" w:eastAsia="SimSun" w:hAnsi="Times New Roman" w:cs="Times New Roman"/>
          <w:color w:val="auto"/>
          <w:sz w:val="28"/>
          <w:szCs w:val="28"/>
          <w:bdr w:val="none" w:sz="0" w:space="0" w:color="auto"/>
          <w:lang w:eastAsia="zh-CN"/>
        </w:rPr>
        <w:t>多种文字的刊本</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楷体" w:hAnsi="Times New Roman" w:cs="Times New Roman"/>
          <w:color w:val="auto"/>
          <w:sz w:val="28"/>
          <w:szCs w:val="28"/>
          <w:bdr w:val="none" w:sz="0" w:space="0" w:color="auto"/>
          <w:lang w:eastAsia="zh-CN"/>
        </w:rPr>
        <w:t>［</w:t>
      </w:r>
      <w:r w:rsidRPr="0019494D">
        <w:rPr>
          <w:rFonts w:ascii="Times New Roman" w:eastAsia="楷体" w:hAnsi="Times New Roman" w:cs="Times New Roman"/>
          <w:color w:val="auto"/>
          <w:sz w:val="28"/>
          <w:szCs w:val="28"/>
          <w:bdr w:val="none" w:sz="0" w:space="0" w:color="auto"/>
          <w:lang w:eastAsia="zh-CN"/>
        </w:rPr>
        <w:t>3,  с. 6</w:t>
      </w:r>
      <w:r w:rsidRPr="0019494D">
        <w:rPr>
          <w:rFonts w:ascii="Times New Roman" w:eastAsia="楷体"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已足见其在中西文化交流中无可替代的历史地位。</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Chars="101" w:firstLine="283"/>
        <w:jc w:val="both"/>
        <w:rPr>
          <w:rFonts w:ascii="Times New Roman" w:eastAsia="SimSun" w:hAnsi="Times New Roman" w:cs="Times New Roman"/>
          <w:color w:val="auto"/>
          <w:sz w:val="28"/>
          <w:szCs w:val="28"/>
          <w:bdr w:val="none" w:sz="0" w:space="0" w:color="auto"/>
          <w:lang w:eastAsia="zh-CN"/>
        </w:rPr>
      </w:pPr>
      <w:r w:rsidRPr="0019494D">
        <w:rPr>
          <w:rFonts w:ascii="Times New Roman" w:eastAsia="SimSun" w:hAnsi="Times New Roman" w:cs="Times New Roman"/>
          <w:color w:val="auto"/>
          <w:sz w:val="28"/>
          <w:szCs w:val="28"/>
          <w:bdr w:val="none" w:sz="0" w:space="0" w:color="auto"/>
          <w:lang w:eastAsia="zh-CN"/>
        </w:rPr>
        <w:t>几乎与马可波罗来中国同期，出生于元大都的畏兀儿人列班</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巴</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扫马（</w:t>
      </w:r>
      <w:r w:rsidRPr="0019494D">
        <w:rPr>
          <w:rFonts w:ascii="Times New Roman" w:eastAsia="SimSun" w:hAnsi="Times New Roman" w:cs="Times New Roman"/>
          <w:color w:val="auto"/>
          <w:sz w:val="28"/>
          <w:szCs w:val="28"/>
          <w:bdr w:val="none" w:sz="0" w:space="0" w:color="auto"/>
          <w:lang w:eastAsia="zh-CN"/>
        </w:rPr>
        <w:t>Rabban Bar Cauma</w:t>
      </w:r>
      <w:r w:rsidRPr="0019494D">
        <w:rPr>
          <w:rFonts w:ascii="Times New Roman" w:eastAsia="SimSun" w:hAnsi="Times New Roman" w:cs="Times New Roman"/>
          <w:color w:val="auto"/>
          <w:sz w:val="28"/>
          <w:szCs w:val="28"/>
          <w:bdr w:val="none" w:sz="0" w:space="0" w:color="auto"/>
          <w:lang w:eastAsia="zh-CN"/>
        </w:rPr>
        <w:t>），以基督教聂思脱里派教士的身份，开始了西行游历，并于</w:t>
      </w:r>
      <w:r w:rsidRPr="0019494D">
        <w:rPr>
          <w:rFonts w:ascii="Times New Roman" w:eastAsia="SimSun" w:hAnsi="Times New Roman" w:cs="Times New Roman"/>
          <w:color w:val="auto"/>
          <w:sz w:val="28"/>
          <w:szCs w:val="28"/>
          <w:bdr w:val="none" w:sz="0" w:space="0" w:color="auto"/>
          <w:lang w:eastAsia="zh-CN"/>
        </w:rPr>
        <w:t>1287</w:t>
      </w:r>
      <w:r w:rsidRPr="0019494D">
        <w:rPr>
          <w:rFonts w:ascii="Times New Roman" w:eastAsia="SimSun" w:hAnsi="Times New Roman" w:cs="Times New Roman"/>
          <w:color w:val="auto"/>
          <w:sz w:val="28"/>
          <w:szCs w:val="28"/>
          <w:bdr w:val="none" w:sz="0" w:space="0" w:color="auto"/>
          <w:lang w:eastAsia="zh-CN"/>
        </w:rPr>
        <w:t>年出使罗马教廷、法国和英国</w:t>
      </w:r>
      <w:r w:rsidRPr="0019494D">
        <w:rPr>
          <w:rFonts w:ascii="Times New Roman" w:eastAsia="SimSun" w:hAnsi="Times New Roman" w:cs="Times New Roman"/>
          <w:color w:val="auto"/>
          <w:sz w:val="28"/>
          <w:szCs w:val="28"/>
          <w:bdr w:val="none" w:sz="0" w:space="0" w:color="auto"/>
          <w:lang w:eastAsia="zh-CN"/>
        </w:rPr>
        <w:t xml:space="preserve"> [4, с. 213]</w:t>
      </w:r>
      <w:r w:rsidRPr="0019494D">
        <w:rPr>
          <w:rFonts w:ascii="Times New Roman" w:eastAsia="SimSun" w:hAnsi="Times New Roman" w:cs="Times New Roman"/>
          <w:color w:val="auto"/>
          <w:sz w:val="28"/>
          <w:szCs w:val="28"/>
          <w:bdr w:val="none" w:sz="0" w:space="0" w:color="auto"/>
          <w:lang w:eastAsia="zh-CN"/>
        </w:rPr>
        <w:t>。他在欧陆的见闻经后人整理为《中国皇帝忽必烈汗的僧侣》传世。当时，西方国家派遣到中国的使者，也多为教士。元朝对各种宗教兼容并蓄的宽容态度，促进了中国本土宗教和外来宗教的兼容发展，也促使来自西亚、中亚、欧洲的各色人等留驻中国，元代统称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色目人</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多达几十种，其中信仰伊斯兰教的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回回</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、基督教系统的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也里可温</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等都成为人口统计的口径，足见其数量之多，其中</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回回</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这一群体也成为后来中国回族的来源之一。元朝皇帝对藏传佛教藏传佛教的尊奉和扶持，不仅对吐蕃地区政教合一政教合一制度的形成和发展产生了重要影响，而且也为藏传佛教藏传佛教在内地的传播提供了条件，北京的白塔寺即是由忽必烈的帝师八思巴主持建立的著名寺庙。</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Chars="101" w:firstLine="283"/>
        <w:jc w:val="both"/>
        <w:rPr>
          <w:rFonts w:ascii="Times New Roman" w:eastAsia="SimSun" w:hAnsi="Times New Roman" w:cs="Times New Roman"/>
          <w:color w:val="auto"/>
          <w:sz w:val="28"/>
          <w:szCs w:val="28"/>
          <w:bdr w:val="none" w:sz="0" w:space="0" w:color="auto"/>
          <w:lang w:eastAsia="zh-CN"/>
        </w:rPr>
      </w:pPr>
      <w:r w:rsidRPr="0019494D">
        <w:rPr>
          <w:rFonts w:ascii="Times New Roman" w:eastAsia="SimSun" w:hAnsi="Times New Roman" w:cs="Times New Roman"/>
          <w:color w:val="auto"/>
          <w:sz w:val="28"/>
          <w:szCs w:val="28"/>
          <w:bdr w:val="none" w:sz="0" w:space="0" w:color="auto"/>
          <w:lang w:eastAsia="zh-CN"/>
        </w:rPr>
        <w:t>忽必烈时期依靠色目人不花剌、札马剌丁汇集天下</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万方</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的图集，包括了当时波斯等地的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回回图子</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，以及通过福建沿海从事洋路贸易的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回回</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人收集的海路地理信息。这一绘制元朝全图之举，不仅涵盖了元朝设治的疆域，而且包括了察合台汗国、伊利汗国和钦察汗国的疆域</w:t>
      </w:r>
      <w:r w:rsidRPr="0019494D">
        <w:rPr>
          <w:rFonts w:ascii="Times New Roman" w:eastAsia="SimSun" w:hAnsi="Times New Roman" w:cs="Times New Roman"/>
          <w:color w:val="auto"/>
          <w:sz w:val="28"/>
          <w:szCs w:val="28"/>
          <w:bdr w:val="none" w:sz="0" w:space="0" w:color="auto"/>
          <w:lang w:eastAsia="zh-CN"/>
        </w:rPr>
        <w:t xml:space="preserve"> [5, с. 217-218]</w:t>
      </w:r>
      <w:r w:rsidRPr="0019494D">
        <w:rPr>
          <w:rFonts w:ascii="Times New Roman" w:eastAsia="SimSun" w:hAnsi="Times New Roman" w:cs="Times New Roman"/>
          <w:color w:val="auto"/>
          <w:sz w:val="28"/>
          <w:szCs w:val="28"/>
          <w:bdr w:val="none" w:sz="0" w:space="0" w:color="auto"/>
          <w:lang w:eastAsia="zh-CN"/>
        </w:rPr>
        <w:t>。可以说，元朝打开的世界视野是前所未有的。其实，多着笔墨述说元朝的统一，不是为元朝的历史歌功颂德，而是为了说明中国为什么会成为一个统一的多民族国家。一位美国人类学家在研究蒙古和元朝这段历史时，认为中国古代的知识分子总是坚守一个难以实现的梦想，即</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建立一个大一统大一统的国家，所有人民都在一个政府的统治之下</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，这种</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中国</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的观念经久不衰</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，而忽必烈建立的元朝将这个梦想变为了现实</w:t>
      </w:r>
      <w:r w:rsidRPr="0019494D">
        <w:rPr>
          <w:rFonts w:ascii="Times New Roman" w:eastAsia="楷体" w:hAnsi="Times New Roman" w:cs="Times New Roman"/>
          <w:color w:val="auto"/>
          <w:sz w:val="28"/>
          <w:szCs w:val="28"/>
          <w:bdr w:val="none" w:sz="0" w:space="0" w:color="auto"/>
          <w:lang w:eastAsia="zh-CN"/>
        </w:rPr>
        <w:t>［</w:t>
      </w:r>
      <w:r w:rsidRPr="0019494D">
        <w:rPr>
          <w:rFonts w:ascii="Times New Roman" w:eastAsia="楷体" w:hAnsi="Times New Roman" w:cs="Times New Roman"/>
          <w:color w:val="auto"/>
          <w:sz w:val="28"/>
          <w:szCs w:val="28"/>
          <w:bdr w:val="none" w:sz="0" w:space="0" w:color="auto"/>
          <w:lang w:eastAsia="zh-CN"/>
        </w:rPr>
        <w:t>6, с. 207-208</w:t>
      </w:r>
      <w:r w:rsidRPr="0019494D">
        <w:rPr>
          <w:rFonts w:ascii="Times New Roman" w:eastAsia="楷体"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元朝结束了五代十国、宋、辽、金、夏的</w:t>
      </w:r>
      <w:r w:rsidRPr="0019494D">
        <w:rPr>
          <w:rFonts w:ascii="Times New Roman" w:eastAsia="SimSun" w:hAnsi="Times New Roman" w:cs="Times New Roman"/>
          <w:color w:val="auto"/>
          <w:sz w:val="28"/>
          <w:szCs w:val="28"/>
          <w:bdr w:val="none" w:sz="0" w:space="0" w:color="auto"/>
          <w:lang w:eastAsia="zh-CN"/>
        </w:rPr>
        <w:lastRenderedPageBreak/>
        <w:t>王朝分立、疆域割据的历史，而且其</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领土之大，超过汉唐盛时，奠定了后来中国疆域的规模</w:t>
      </w:r>
      <w:r w:rsidRPr="0019494D">
        <w:rPr>
          <w:rFonts w:ascii="Times New Roman" w:eastAsia="SimSun" w:hAnsi="Times New Roman" w:cs="Times New Roman"/>
          <w:color w:val="auto"/>
          <w:sz w:val="28"/>
          <w:szCs w:val="28"/>
          <w:bdr w:val="none" w:sz="0" w:space="0" w:color="auto"/>
          <w:lang w:eastAsia="zh-CN"/>
        </w:rPr>
        <w:t>” [7, с. 148, 164]</w:t>
      </w:r>
      <w:r w:rsidRPr="0019494D">
        <w:rPr>
          <w:rFonts w:ascii="Times New Roman" w:eastAsia="楷体"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这的确是不争的事实。</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Chars="101" w:firstLine="283"/>
        <w:jc w:val="both"/>
        <w:rPr>
          <w:rFonts w:ascii="Times New Roman" w:eastAsia="SimSun" w:hAnsi="Times New Roman" w:cs="Times New Roman"/>
          <w:color w:val="auto"/>
          <w:sz w:val="28"/>
          <w:szCs w:val="28"/>
          <w:bdr w:val="none" w:sz="0" w:space="0" w:color="auto"/>
          <w:lang w:eastAsia="zh-CN"/>
        </w:rPr>
      </w:pPr>
      <w:r w:rsidRPr="0019494D">
        <w:rPr>
          <w:rFonts w:ascii="Times New Roman" w:eastAsia="SimSun" w:hAnsi="Times New Roman" w:cs="Times New Roman"/>
          <w:color w:val="auto"/>
          <w:sz w:val="28"/>
          <w:szCs w:val="28"/>
          <w:bdr w:val="none" w:sz="0" w:space="0" w:color="auto"/>
          <w:lang w:eastAsia="zh-CN"/>
        </w:rPr>
        <w:t>在当代有关蒙古帝国和元朝历史的研究中，质疑元朝是否属于中国王朝的声音一直存在，特别是在美国的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新清史</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学派声名鹊起之后，有关元朝历史</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非中国</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的观点也再度响起，日本学者杉山正明的观点最为新近。他认为忽必烈建立的元朝在本质上是对</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蒙古世界帝国</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的改造，</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忽必烈帝国本身绝未成为中华王朝</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，只是把中原王朝中原王朝的体制做了</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部分引进</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等等。事实上，忽必烈建立元朝，实行中原王朝中原王朝的制度并非引进，而是顺应和适应。元朝虽然将臣民分为四等：蒙古人、色目人、汉人和南人，以彰显蒙古人的统治地位，但是在国家统治制度和治理方式上仍承袭中原王朝中原王朝的规范（包括</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因俗而治因俗而治</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），甚至蒙古草原地区也纳入了名义上与内地统一的行省之制。这种适应，是对中原王朝中原王朝制度的接受，因此也必然维护了中原王朝中原王朝的正统观念。</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Chars="101" w:firstLine="283"/>
        <w:jc w:val="both"/>
        <w:rPr>
          <w:rFonts w:ascii="Times New Roman" w:eastAsia="SimSun" w:hAnsi="Times New Roman" w:cs="Times New Roman"/>
          <w:color w:val="auto"/>
          <w:sz w:val="28"/>
          <w:szCs w:val="28"/>
          <w:bdr w:val="none" w:sz="0" w:space="0" w:color="auto"/>
          <w:lang w:eastAsia="zh-CN"/>
        </w:rPr>
      </w:pPr>
      <w:r w:rsidRPr="0019494D">
        <w:rPr>
          <w:rFonts w:ascii="Times New Roman" w:eastAsia="SimSun" w:hAnsi="Times New Roman" w:cs="Times New Roman"/>
          <w:color w:val="auto"/>
          <w:sz w:val="28"/>
          <w:szCs w:val="28"/>
          <w:bdr w:val="none" w:sz="0" w:space="0" w:color="auto"/>
          <w:lang w:eastAsia="zh-CN"/>
        </w:rPr>
        <w:t>事实上，自窝阔台汗以后，蒙古帝国已经因汗位争夺而发生裂变。所以，元朝皇室作为蒙古帝国汗位继承的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正统</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嫡系，并没有花气力去关心</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蒙古世界帝国</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的命运，而是在因袭中原王朝中原王朝皇权的顺应中，逐步废弃了蒙古帝国汗位传承之根本</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忽里勒台。除了维护纳入元朝统辖的岭北行省家乡故土，元朝皇室与分封建立、相互疏离的四大汗国之间，形成了维护蒙古汗位等同于维护大元皇权的激烈斗争。自元朝建立后，统治钦察、斡罗思地区的钦察汗国，走上了突厥</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伊斯兰化的独立进程；受封统治波斯、阿拉伯地区的伊利汗国</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自帝一方</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，与元朝形成</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同盟</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关系；而位居中亚的窝阔台汗国，因挑战皇权汗位被元朝击溃；时服时叛的察合台汗国，或为宗藩进贡，或起兵挑战，最终陷入四分五裂。因此，忽必烈建立的元朝并非对</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蒙古世界帝国</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的改造，而是在蒙古汗位的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统一</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转变为中原皇帝的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一统</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过程中，解构了</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蒙古世界帝国</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Chars="101" w:firstLine="283"/>
        <w:jc w:val="both"/>
        <w:rPr>
          <w:rFonts w:ascii="Times New Roman" w:eastAsia="SimSun" w:hAnsi="Times New Roman" w:cs="Times New Roman"/>
          <w:color w:val="auto"/>
          <w:sz w:val="28"/>
          <w:szCs w:val="28"/>
          <w:bdr w:val="none" w:sz="0" w:space="0" w:color="auto"/>
          <w:lang w:eastAsia="zh-CN"/>
        </w:rPr>
      </w:pPr>
      <w:r w:rsidRPr="0019494D">
        <w:rPr>
          <w:rFonts w:ascii="Times New Roman" w:eastAsia="SimSun" w:hAnsi="Times New Roman" w:cs="Times New Roman"/>
          <w:color w:val="auto"/>
          <w:sz w:val="28"/>
          <w:szCs w:val="28"/>
          <w:bdr w:val="none" w:sz="0" w:space="0" w:color="auto"/>
          <w:lang w:eastAsia="zh-CN"/>
        </w:rPr>
        <w:t>作为</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蒙古世界帝国</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的组成部分，统治钦察、斡罗思地区</w:t>
      </w:r>
      <w:r w:rsidRPr="0019494D">
        <w:rPr>
          <w:rFonts w:ascii="Times New Roman" w:eastAsia="SimSun" w:hAnsi="Times New Roman" w:cs="Times New Roman"/>
          <w:color w:val="auto"/>
          <w:sz w:val="28"/>
          <w:szCs w:val="28"/>
          <w:bdr w:val="none" w:sz="0" w:space="0" w:color="auto"/>
          <w:lang w:eastAsia="zh-CN"/>
        </w:rPr>
        <w:t>200</w:t>
      </w:r>
      <w:r w:rsidRPr="0019494D">
        <w:rPr>
          <w:rFonts w:ascii="Times New Roman" w:eastAsia="SimSun" w:hAnsi="Times New Roman" w:cs="Times New Roman"/>
          <w:color w:val="auto"/>
          <w:sz w:val="28"/>
          <w:szCs w:val="28"/>
          <w:bdr w:val="none" w:sz="0" w:space="0" w:color="auto"/>
          <w:lang w:eastAsia="zh-CN"/>
        </w:rPr>
        <w:t>多年的钦察汗国，不可否认是促成古代俄罗斯从公国林立、封建割据的分立局面，走向统一的外部动因之一。而元朝的建立，结束了中国历史进程中延续</w:t>
      </w:r>
      <w:r w:rsidRPr="0019494D">
        <w:rPr>
          <w:rFonts w:ascii="Times New Roman" w:eastAsia="SimSun" w:hAnsi="Times New Roman" w:cs="Times New Roman"/>
          <w:color w:val="auto"/>
          <w:sz w:val="28"/>
          <w:szCs w:val="28"/>
          <w:bdr w:val="none" w:sz="0" w:space="0" w:color="auto"/>
          <w:lang w:eastAsia="zh-CN"/>
        </w:rPr>
        <w:t>300</w:t>
      </w:r>
      <w:r w:rsidRPr="0019494D">
        <w:rPr>
          <w:rFonts w:ascii="Times New Roman" w:eastAsia="SimSun" w:hAnsi="Times New Roman" w:cs="Times New Roman"/>
          <w:color w:val="auto"/>
          <w:sz w:val="28"/>
          <w:szCs w:val="28"/>
          <w:bdr w:val="none" w:sz="0" w:space="0" w:color="auto"/>
          <w:lang w:eastAsia="zh-CN"/>
        </w:rPr>
        <w:t>年的王朝分立，并且将吐蕃地区纳入统治。</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蒙古世界帝国</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占领的疆土，随着元朝域外的汗国覆灭而回归异国他乡。元朝治下的疆域，却奠定了中国历史版图的基础。从这个意义上说，杉山正明对明朝的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中华统一王朝</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评价是客观的，即明朝的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中华</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以大元汗国为镜，吸收了其他国家模式变身为</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巨大中华</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，以至明清及民国、当代</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楷体" w:hAnsi="Times New Roman" w:cs="Times New Roman"/>
          <w:color w:val="auto"/>
          <w:sz w:val="28"/>
          <w:szCs w:val="28"/>
          <w:bdr w:val="none" w:sz="0" w:space="0" w:color="auto"/>
          <w:lang w:eastAsia="zh-CN"/>
        </w:rPr>
        <w:t>［</w:t>
      </w:r>
      <w:r w:rsidRPr="0019494D">
        <w:rPr>
          <w:rFonts w:ascii="Times New Roman" w:eastAsia="楷体" w:hAnsi="Times New Roman" w:cs="Times New Roman"/>
          <w:color w:val="auto"/>
          <w:sz w:val="28"/>
          <w:szCs w:val="28"/>
          <w:bdr w:val="none" w:sz="0" w:space="0" w:color="auto"/>
          <w:lang w:eastAsia="zh-CN"/>
        </w:rPr>
        <w:t>8,  с. 259</w:t>
      </w:r>
      <w:r w:rsidRPr="0019494D">
        <w:rPr>
          <w:rFonts w:ascii="Times New Roman" w:eastAsia="楷体"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w:t>
      </w:r>
    </w:p>
    <w:p w:rsidR="00C4104F" w:rsidRPr="0019494D" w:rsidRDefault="00C4104F" w:rsidP="008E0E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Chars="101" w:firstLine="283"/>
        <w:jc w:val="both"/>
        <w:rPr>
          <w:rFonts w:ascii="Times New Roman" w:eastAsia="SimSun" w:hAnsi="Times New Roman" w:cs="Times New Roman"/>
          <w:color w:val="auto"/>
          <w:sz w:val="28"/>
          <w:szCs w:val="28"/>
          <w:bdr w:val="none" w:sz="0" w:space="0" w:color="auto"/>
          <w:lang w:eastAsia="zh-CN"/>
        </w:rPr>
      </w:pPr>
      <w:r w:rsidRPr="0019494D">
        <w:rPr>
          <w:rFonts w:ascii="Times New Roman" w:eastAsia="SimSun" w:hAnsi="Times New Roman" w:cs="Times New Roman"/>
          <w:color w:val="auto"/>
          <w:sz w:val="28"/>
          <w:szCs w:val="28"/>
          <w:bdr w:val="none" w:sz="0" w:space="0" w:color="auto"/>
          <w:lang w:eastAsia="zh-CN"/>
        </w:rPr>
        <w:t>在中国每一次改朝换代的历史过程中，新的统治者都要面对王朝的合法性及其对前朝法统继承性的问题，而且在知识分子等精英阶层中也会出现争议和抗拒。元朝统一江南后，南宋遗民中就有以文天祥为代表的一些精英，誓死效忠前朝旧主而不在元朝供职。如果说，这其中包括了视蒙古为</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北狄北狄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之属的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不共戴天</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观念，那么元朝覆灭以后，除了一批留驻中原的蒙古、色目遗民坚守对元朝的忠诚外。一些著名的汉族知识分子也</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皆不肯屈节仕宦</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于明朝的现</w:t>
      </w:r>
      <w:r w:rsidRPr="0019494D">
        <w:rPr>
          <w:rFonts w:ascii="Times New Roman" w:eastAsia="SimSun" w:hAnsi="Times New Roman" w:cs="Times New Roman"/>
          <w:color w:val="auto"/>
          <w:sz w:val="28"/>
          <w:szCs w:val="28"/>
          <w:bdr w:val="none" w:sz="0" w:space="0" w:color="auto"/>
          <w:lang w:eastAsia="zh-CN"/>
        </w:rPr>
        <w:lastRenderedPageBreak/>
        <w:t>象，则反映了中国历史过程中的</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王朝认同认同</w:t>
      </w:r>
      <w:r w:rsidRPr="0019494D">
        <w:rPr>
          <w:rFonts w:ascii="Times New Roman" w:eastAsia="SimSun" w:hAnsi="Times New Roman" w:cs="Times New Roman"/>
          <w:color w:val="auto"/>
          <w:sz w:val="28"/>
          <w:szCs w:val="28"/>
          <w:bdr w:val="none" w:sz="0" w:space="0" w:color="auto"/>
          <w:lang w:eastAsia="zh-CN"/>
        </w:rPr>
        <w:t>” [9, с. 259, 273]</w:t>
      </w:r>
      <w:r w:rsidRPr="0019494D">
        <w:rPr>
          <w:rFonts w:ascii="Times New Roman" w:eastAsia="SimSun" w:hAnsi="Times New Roman" w:cs="Times New Roman"/>
          <w:color w:val="auto"/>
          <w:sz w:val="28"/>
          <w:szCs w:val="28"/>
          <w:bdr w:val="none" w:sz="0" w:space="0" w:color="auto"/>
          <w:lang w:eastAsia="zh-CN"/>
        </w:rPr>
        <w:t>。这些被载入史册的忠烈之士，并不因统治者是</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夷</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是</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夏</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而改变其信念和节操，而是以中国传统的政治文化坚守了对其所供职的中原王朝中原王朝的效忠。这种政治文化的认同认同，产生了中国王朝后继者编修前朝历史的传统。元朝编修了《宋史》《辽史》和《金史》，朱元璋虽然以</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驱逐胡虏、恢复中华</w:t>
      </w:r>
      <w:r w:rsidRPr="0019494D">
        <w:rPr>
          <w:rFonts w:ascii="Times New Roman" w:eastAsia="SimSun" w:hAnsi="Times New Roman" w:cs="Times New Roman"/>
          <w:color w:val="auto"/>
          <w:sz w:val="28"/>
          <w:szCs w:val="28"/>
          <w:bdr w:val="none" w:sz="0" w:space="0" w:color="auto"/>
          <w:lang w:eastAsia="zh-CN"/>
        </w:rPr>
        <w:t>”</w:t>
      </w:r>
      <w:r w:rsidRPr="0019494D">
        <w:rPr>
          <w:rFonts w:ascii="Times New Roman" w:eastAsia="SimSun" w:hAnsi="Times New Roman" w:cs="Times New Roman"/>
          <w:color w:val="auto"/>
          <w:sz w:val="28"/>
          <w:szCs w:val="28"/>
          <w:bdr w:val="none" w:sz="0" w:space="0" w:color="auto"/>
          <w:lang w:eastAsia="zh-CN"/>
        </w:rPr>
        <w:t>为口号建立了明王朝，但是却编修了《元史》，这就是中国古人承袭中原王朝中原王朝法统地位的历史认同认同。</w:t>
      </w:r>
    </w:p>
    <w:p w:rsidR="00C4104F" w:rsidRPr="008E0EFF"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center"/>
        <w:rPr>
          <w:rFonts w:ascii="Times New Roman" w:eastAsia="SimSun" w:hAnsi="Times New Roman" w:cs="Times New Roman"/>
          <w:color w:val="auto"/>
          <w:sz w:val="24"/>
          <w:szCs w:val="24"/>
          <w:bdr w:val="none" w:sz="0" w:space="0" w:color="auto"/>
          <w:lang w:eastAsia="zh-CN"/>
        </w:rPr>
      </w:pPr>
      <w:r w:rsidRPr="008E0EFF">
        <w:rPr>
          <w:rFonts w:ascii="Times New Roman" w:eastAsia="SimSun" w:hAnsi="Times New Roman" w:cs="Times New Roman"/>
          <w:b/>
          <w:sz w:val="24"/>
          <w:szCs w:val="24"/>
          <w:bdr w:val="none" w:sz="0" w:space="0" w:color="auto"/>
          <w:shd w:val="clear" w:color="auto" w:fill="FFFFFF"/>
        </w:rPr>
        <w:t>Литература</w:t>
      </w:r>
    </w:p>
    <w:p w:rsidR="00C4104F" w:rsidRPr="008E0EFF" w:rsidRDefault="00C4104F" w:rsidP="008E0EFF">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jc w:val="both"/>
        <w:rPr>
          <w:rFonts w:ascii="Times New Roman" w:eastAsia="SimSun" w:hAnsi="Times New Roman" w:cs="Times New Roman"/>
          <w:color w:val="auto"/>
          <w:sz w:val="24"/>
          <w:szCs w:val="24"/>
          <w:bdr w:val="none" w:sz="0" w:space="0" w:color="auto"/>
          <w:lang w:eastAsia="zh-CN"/>
        </w:rPr>
      </w:pPr>
      <w:r w:rsidRPr="008E0EFF">
        <w:rPr>
          <w:rFonts w:ascii="Times New Roman" w:eastAsia="楷体" w:hAnsi="Times New Roman" w:cs="Times New Roman"/>
          <w:color w:val="auto"/>
          <w:sz w:val="24"/>
          <w:szCs w:val="24"/>
          <w:bdr w:val="none" w:sz="0" w:space="0" w:color="auto"/>
          <w:lang w:eastAsia="zh-CN"/>
        </w:rPr>
        <w:t>斯塔夫里阿诺斯：《全球通史：</w:t>
      </w:r>
      <w:r w:rsidRPr="008E0EFF">
        <w:rPr>
          <w:rFonts w:ascii="Times New Roman" w:eastAsia="楷体" w:hAnsi="Times New Roman" w:cs="Times New Roman"/>
          <w:color w:val="auto"/>
          <w:sz w:val="24"/>
          <w:szCs w:val="24"/>
          <w:bdr w:val="none" w:sz="0" w:space="0" w:color="auto"/>
          <w:lang w:eastAsia="zh-CN"/>
        </w:rPr>
        <w:t>1500</w:t>
      </w:r>
      <w:r w:rsidRPr="008E0EFF">
        <w:rPr>
          <w:rFonts w:ascii="Times New Roman" w:eastAsia="楷体" w:hAnsi="Times New Roman" w:cs="Times New Roman"/>
          <w:color w:val="auto"/>
          <w:sz w:val="24"/>
          <w:szCs w:val="24"/>
          <w:bdr w:val="none" w:sz="0" w:space="0" w:color="auto"/>
          <w:lang w:eastAsia="zh-CN"/>
        </w:rPr>
        <w:t>年以前的世界》，吴象婴、梁赤民译，上海社会科学院出版社</w:t>
      </w:r>
      <w:r w:rsidRPr="008E0EFF">
        <w:rPr>
          <w:rFonts w:ascii="Times New Roman" w:eastAsia="楷体" w:hAnsi="Times New Roman" w:cs="Times New Roman"/>
          <w:color w:val="auto"/>
          <w:sz w:val="24"/>
          <w:szCs w:val="24"/>
          <w:bdr w:val="none" w:sz="0" w:space="0" w:color="auto"/>
          <w:lang w:eastAsia="zh-CN"/>
        </w:rPr>
        <w:t>1988</w:t>
      </w:r>
      <w:r w:rsidRPr="008E0EFF">
        <w:rPr>
          <w:rFonts w:ascii="Times New Roman" w:eastAsia="楷体" w:hAnsi="Times New Roman" w:cs="Times New Roman"/>
          <w:color w:val="auto"/>
          <w:sz w:val="24"/>
          <w:szCs w:val="24"/>
          <w:bdr w:val="none" w:sz="0" w:space="0" w:color="auto"/>
          <w:lang w:eastAsia="zh-CN"/>
        </w:rPr>
        <w:t>年版。</w:t>
      </w:r>
    </w:p>
    <w:p w:rsidR="00C4104F" w:rsidRPr="008E0EFF" w:rsidRDefault="00C4104F" w:rsidP="008E0EFF">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jc w:val="both"/>
        <w:rPr>
          <w:rFonts w:ascii="Times New Roman" w:eastAsia="SimSun" w:hAnsi="Times New Roman" w:cs="Times New Roman"/>
          <w:color w:val="auto"/>
          <w:sz w:val="24"/>
          <w:szCs w:val="24"/>
          <w:bdr w:val="none" w:sz="0" w:space="0" w:color="auto"/>
          <w:lang w:eastAsia="zh-CN"/>
        </w:rPr>
      </w:pPr>
      <w:r w:rsidRPr="008E0EFF">
        <w:rPr>
          <w:rFonts w:ascii="Times New Roman" w:eastAsia="楷体" w:hAnsi="Times New Roman" w:cs="Times New Roman"/>
          <w:color w:val="auto"/>
          <w:sz w:val="24"/>
          <w:szCs w:val="24"/>
          <w:bdr w:val="none" w:sz="0" w:space="0" w:color="auto"/>
          <w:lang w:eastAsia="zh-CN"/>
        </w:rPr>
        <w:t>《马可波罗行纪》，冯承钧译，上海书店出版社</w:t>
      </w:r>
      <w:r w:rsidRPr="008E0EFF">
        <w:rPr>
          <w:rFonts w:ascii="Times New Roman" w:eastAsia="楷体" w:hAnsi="Times New Roman" w:cs="Times New Roman"/>
          <w:color w:val="auto"/>
          <w:sz w:val="24"/>
          <w:szCs w:val="24"/>
          <w:bdr w:val="none" w:sz="0" w:space="0" w:color="auto"/>
          <w:lang w:eastAsia="zh-CN"/>
        </w:rPr>
        <w:t>2000</w:t>
      </w:r>
      <w:r w:rsidRPr="008E0EFF">
        <w:rPr>
          <w:rFonts w:ascii="Times New Roman" w:eastAsia="楷体" w:hAnsi="Times New Roman" w:cs="Times New Roman"/>
          <w:color w:val="auto"/>
          <w:sz w:val="24"/>
          <w:szCs w:val="24"/>
          <w:bdr w:val="none" w:sz="0" w:space="0" w:color="auto"/>
          <w:lang w:eastAsia="zh-CN"/>
        </w:rPr>
        <w:t>年版。</w:t>
      </w:r>
    </w:p>
    <w:p w:rsidR="00C4104F" w:rsidRPr="008E0EFF" w:rsidRDefault="00C4104F" w:rsidP="008E0EFF">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jc w:val="both"/>
        <w:rPr>
          <w:rFonts w:ascii="Times New Roman" w:eastAsia="SimSun" w:hAnsi="Times New Roman" w:cs="Times New Roman"/>
          <w:color w:val="auto"/>
          <w:sz w:val="24"/>
          <w:szCs w:val="24"/>
          <w:bdr w:val="none" w:sz="0" w:space="0" w:color="auto"/>
          <w:lang w:eastAsia="zh-CN"/>
        </w:rPr>
      </w:pPr>
      <w:r w:rsidRPr="008E0EFF">
        <w:rPr>
          <w:rFonts w:ascii="Times New Roman" w:eastAsia="楷体" w:hAnsi="Times New Roman" w:cs="Times New Roman"/>
          <w:color w:val="auto"/>
          <w:sz w:val="24"/>
          <w:szCs w:val="24"/>
          <w:bdr w:val="none" w:sz="0" w:space="0" w:color="auto"/>
          <w:lang w:eastAsia="zh-CN"/>
        </w:rPr>
        <w:t>弗朗西斯</w:t>
      </w:r>
      <w:r w:rsidRPr="008E0EFF">
        <w:rPr>
          <w:rFonts w:ascii="Times New Roman" w:eastAsia="楷体" w:hAnsi="Times New Roman" w:cs="Times New Roman"/>
          <w:color w:val="auto"/>
          <w:sz w:val="24"/>
          <w:szCs w:val="24"/>
          <w:bdr w:val="none" w:sz="0" w:space="0" w:color="auto"/>
          <w:lang w:eastAsia="zh-CN"/>
        </w:rPr>
        <w:t>·</w:t>
      </w:r>
      <w:r w:rsidRPr="008E0EFF">
        <w:rPr>
          <w:rFonts w:ascii="Times New Roman" w:eastAsia="楷体" w:hAnsi="Times New Roman" w:cs="Times New Roman"/>
          <w:color w:val="auto"/>
          <w:sz w:val="24"/>
          <w:szCs w:val="24"/>
          <w:bdr w:val="none" w:sz="0" w:space="0" w:color="auto"/>
          <w:lang w:eastAsia="zh-CN"/>
        </w:rPr>
        <w:t>伍德（吴芳思）：《马可</w:t>
      </w:r>
      <w:r w:rsidRPr="008E0EFF">
        <w:rPr>
          <w:rFonts w:ascii="Times New Roman" w:eastAsia="楷体" w:hAnsi="Times New Roman" w:cs="Times New Roman"/>
          <w:color w:val="auto"/>
          <w:sz w:val="24"/>
          <w:szCs w:val="24"/>
          <w:bdr w:val="none" w:sz="0" w:space="0" w:color="auto"/>
          <w:lang w:eastAsia="zh-CN"/>
        </w:rPr>
        <w:t>·</w:t>
      </w:r>
      <w:r w:rsidRPr="008E0EFF">
        <w:rPr>
          <w:rFonts w:ascii="Times New Roman" w:eastAsia="楷体" w:hAnsi="Times New Roman" w:cs="Times New Roman"/>
          <w:color w:val="auto"/>
          <w:sz w:val="24"/>
          <w:szCs w:val="24"/>
          <w:bdr w:val="none" w:sz="0" w:space="0" w:color="auto"/>
          <w:lang w:eastAsia="zh-CN"/>
        </w:rPr>
        <w:t>波罗到过中国吗？》，洪允息译，新华出版社</w:t>
      </w:r>
      <w:r w:rsidRPr="008E0EFF">
        <w:rPr>
          <w:rFonts w:ascii="Times New Roman" w:eastAsia="楷体" w:hAnsi="Times New Roman" w:cs="Times New Roman"/>
          <w:color w:val="auto"/>
          <w:sz w:val="24"/>
          <w:szCs w:val="24"/>
          <w:bdr w:val="none" w:sz="0" w:space="0" w:color="auto"/>
          <w:lang w:eastAsia="zh-CN"/>
        </w:rPr>
        <w:t>1997</w:t>
      </w:r>
      <w:r w:rsidRPr="008E0EFF">
        <w:rPr>
          <w:rFonts w:ascii="Times New Roman" w:eastAsia="楷体" w:hAnsi="Times New Roman" w:cs="Times New Roman"/>
          <w:color w:val="auto"/>
          <w:sz w:val="24"/>
          <w:szCs w:val="24"/>
          <w:bdr w:val="none" w:sz="0" w:space="0" w:color="auto"/>
          <w:lang w:eastAsia="zh-CN"/>
        </w:rPr>
        <w:t>年版。</w:t>
      </w:r>
    </w:p>
    <w:p w:rsidR="00C4104F" w:rsidRPr="008E0EFF" w:rsidRDefault="00C4104F" w:rsidP="008E0EFF">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jc w:val="both"/>
        <w:rPr>
          <w:rFonts w:ascii="Times New Roman" w:eastAsia="SimSun" w:hAnsi="Times New Roman" w:cs="Times New Roman"/>
          <w:color w:val="auto"/>
          <w:sz w:val="24"/>
          <w:szCs w:val="24"/>
          <w:bdr w:val="none" w:sz="0" w:space="0" w:color="auto"/>
          <w:lang w:eastAsia="zh-CN"/>
        </w:rPr>
      </w:pPr>
      <w:r w:rsidRPr="008E0EFF">
        <w:rPr>
          <w:rFonts w:ascii="Times New Roman" w:eastAsia="楷体" w:hAnsi="Times New Roman" w:cs="Times New Roman"/>
          <w:color w:val="auto"/>
          <w:sz w:val="24"/>
          <w:szCs w:val="24"/>
          <w:bdr w:val="none" w:sz="0" w:space="0" w:color="auto"/>
          <w:lang w:eastAsia="zh-CN"/>
        </w:rPr>
        <w:t>参见张星烺编著、朱杰勤校订《中西交通史料汇编》第一册，中华书局</w:t>
      </w:r>
      <w:r w:rsidRPr="008E0EFF">
        <w:rPr>
          <w:rFonts w:ascii="Times New Roman" w:eastAsia="楷体" w:hAnsi="Times New Roman" w:cs="Times New Roman"/>
          <w:color w:val="auto"/>
          <w:sz w:val="24"/>
          <w:szCs w:val="24"/>
          <w:bdr w:val="none" w:sz="0" w:space="0" w:color="auto"/>
          <w:lang w:eastAsia="zh-CN"/>
        </w:rPr>
        <w:t>1977</w:t>
      </w:r>
      <w:r w:rsidRPr="008E0EFF">
        <w:rPr>
          <w:rFonts w:ascii="Times New Roman" w:eastAsia="楷体" w:hAnsi="Times New Roman" w:cs="Times New Roman"/>
          <w:color w:val="auto"/>
          <w:sz w:val="24"/>
          <w:szCs w:val="24"/>
          <w:bdr w:val="none" w:sz="0" w:space="0" w:color="auto"/>
          <w:lang w:eastAsia="zh-CN"/>
        </w:rPr>
        <w:t>年版，第</w:t>
      </w:r>
      <w:r w:rsidRPr="008E0EFF">
        <w:rPr>
          <w:rFonts w:ascii="Times New Roman" w:eastAsia="楷体" w:hAnsi="Times New Roman" w:cs="Times New Roman"/>
          <w:color w:val="auto"/>
          <w:sz w:val="24"/>
          <w:szCs w:val="24"/>
          <w:bdr w:val="none" w:sz="0" w:space="0" w:color="auto"/>
          <w:lang w:eastAsia="zh-CN"/>
        </w:rPr>
        <w:t>213</w:t>
      </w:r>
      <w:r w:rsidRPr="008E0EFF">
        <w:rPr>
          <w:rFonts w:ascii="Times New Roman" w:eastAsia="楷体" w:hAnsi="Times New Roman" w:cs="Times New Roman"/>
          <w:color w:val="auto"/>
          <w:sz w:val="24"/>
          <w:szCs w:val="24"/>
          <w:bdr w:val="none" w:sz="0" w:space="0" w:color="auto"/>
          <w:lang w:eastAsia="zh-CN"/>
        </w:rPr>
        <w:t>页。</w:t>
      </w:r>
    </w:p>
    <w:p w:rsidR="00C4104F" w:rsidRPr="008E0EFF" w:rsidRDefault="00C4104F" w:rsidP="008E0EFF">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jc w:val="both"/>
        <w:rPr>
          <w:rFonts w:ascii="Times New Roman" w:eastAsia="SimSun" w:hAnsi="Times New Roman" w:cs="Times New Roman"/>
          <w:color w:val="auto"/>
          <w:sz w:val="24"/>
          <w:szCs w:val="24"/>
          <w:bdr w:val="none" w:sz="0" w:space="0" w:color="auto"/>
          <w:lang w:eastAsia="zh-CN"/>
        </w:rPr>
      </w:pPr>
      <w:r w:rsidRPr="008E0EFF">
        <w:rPr>
          <w:rFonts w:ascii="Times New Roman" w:eastAsia="楷体" w:hAnsi="Times New Roman" w:cs="Times New Roman"/>
          <w:color w:val="auto"/>
          <w:sz w:val="24"/>
          <w:szCs w:val="24"/>
          <w:bdr w:val="none" w:sz="0" w:space="0" w:color="auto"/>
          <w:lang w:eastAsia="zh-CN"/>
        </w:rPr>
        <w:t>参见刘迎胜《海路与陆路：中古时代东西交流研究》，北京大学出版社</w:t>
      </w:r>
      <w:r w:rsidRPr="008E0EFF">
        <w:rPr>
          <w:rFonts w:ascii="Times New Roman" w:eastAsia="楷体" w:hAnsi="Times New Roman" w:cs="Times New Roman"/>
          <w:color w:val="auto"/>
          <w:sz w:val="24"/>
          <w:szCs w:val="24"/>
          <w:bdr w:val="none" w:sz="0" w:space="0" w:color="auto"/>
          <w:lang w:eastAsia="zh-CN"/>
        </w:rPr>
        <w:t>2011</w:t>
      </w:r>
      <w:r w:rsidRPr="008E0EFF">
        <w:rPr>
          <w:rFonts w:ascii="Times New Roman" w:eastAsia="楷体" w:hAnsi="Times New Roman" w:cs="Times New Roman"/>
          <w:color w:val="auto"/>
          <w:sz w:val="24"/>
          <w:szCs w:val="24"/>
          <w:bdr w:val="none" w:sz="0" w:space="0" w:color="auto"/>
          <w:lang w:eastAsia="zh-CN"/>
        </w:rPr>
        <w:t>年版。</w:t>
      </w:r>
    </w:p>
    <w:p w:rsidR="00C4104F" w:rsidRPr="008E0EFF" w:rsidRDefault="00C4104F" w:rsidP="008E0EFF">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jc w:val="both"/>
        <w:rPr>
          <w:rFonts w:ascii="Times New Roman" w:eastAsia="SimSun" w:hAnsi="Times New Roman" w:cs="Times New Roman"/>
          <w:color w:val="auto"/>
          <w:sz w:val="24"/>
          <w:szCs w:val="24"/>
          <w:bdr w:val="none" w:sz="0" w:space="0" w:color="auto"/>
          <w:lang w:eastAsia="zh-CN"/>
        </w:rPr>
      </w:pPr>
      <w:r w:rsidRPr="008E0EFF">
        <w:rPr>
          <w:rFonts w:ascii="Times New Roman" w:eastAsia="楷体" w:hAnsi="Times New Roman" w:cs="Times New Roman"/>
          <w:color w:val="auto"/>
          <w:sz w:val="24"/>
          <w:szCs w:val="24"/>
          <w:bdr w:val="none" w:sz="0" w:space="0" w:color="auto"/>
          <w:lang w:eastAsia="zh-CN"/>
        </w:rPr>
        <w:t>杰克</w:t>
      </w:r>
      <w:r w:rsidRPr="008E0EFF">
        <w:rPr>
          <w:rFonts w:ascii="Times New Roman" w:eastAsia="楷体" w:hAnsi="Times New Roman" w:cs="Times New Roman"/>
          <w:color w:val="auto"/>
          <w:sz w:val="24"/>
          <w:szCs w:val="24"/>
          <w:bdr w:val="none" w:sz="0" w:space="0" w:color="auto"/>
          <w:lang w:eastAsia="zh-CN"/>
        </w:rPr>
        <w:t>·</w:t>
      </w:r>
      <w:r w:rsidRPr="008E0EFF">
        <w:rPr>
          <w:rFonts w:ascii="Times New Roman" w:eastAsia="楷体" w:hAnsi="Times New Roman" w:cs="Times New Roman"/>
          <w:color w:val="auto"/>
          <w:sz w:val="24"/>
          <w:szCs w:val="24"/>
          <w:bdr w:val="none" w:sz="0" w:space="0" w:color="auto"/>
          <w:lang w:eastAsia="zh-CN"/>
        </w:rPr>
        <w:t>威泽弗德：《成吉思汗与今日世界之形成》，温海清、姚建根译，重庆出版社</w:t>
      </w:r>
      <w:r w:rsidRPr="008E0EFF">
        <w:rPr>
          <w:rFonts w:ascii="Times New Roman" w:eastAsia="楷体" w:hAnsi="Times New Roman" w:cs="Times New Roman"/>
          <w:color w:val="auto"/>
          <w:sz w:val="24"/>
          <w:szCs w:val="24"/>
          <w:bdr w:val="none" w:sz="0" w:space="0" w:color="auto"/>
          <w:lang w:eastAsia="zh-CN"/>
        </w:rPr>
        <w:t>2006</w:t>
      </w:r>
      <w:r w:rsidRPr="008E0EFF">
        <w:rPr>
          <w:rFonts w:ascii="Times New Roman" w:eastAsia="楷体" w:hAnsi="Times New Roman" w:cs="Times New Roman"/>
          <w:color w:val="auto"/>
          <w:sz w:val="24"/>
          <w:szCs w:val="24"/>
          <w:bdr w:val="none" w:sz="0" w:space="0" w:color="auto"/>
          <w:lang w:eastAsia="zh-CN"/>
        </w:rPr>
        <w:t>年版。</w:t>
      </w:r>
    </w:p>
    <w:p w:rsidR="00C4104F" w:rsidRPr="008E0EFF" w:rsidRDefault="00C4104F" w:rsidP="008E0EFF">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jc w:val="both"/>
        <w:rPr>
          <w:rFonts w:ascii="Times New Roman" w:eastAsia="SimSun" w:hAnsi="Times New Roman" w:cs="Times New Roman"/>
          <w:color w:val="auto"/>
          <w:sz w:val="24"/>
          <w:szCs w:val="24"/>
          <w:bdr w:val="none" w:sz="0" w:space="0" w:color="auto"/>
          <w:lang w:eastAsia="zh-CN"/>
        </w:rPr>
      </w:pPr>
      <w:r w:rsidRPr="008E0EFF">
        <w:rPr>
          <w:rFonts w:ascii="Times New Roman" w:eastAsia="楷体" w:hAnsi="Times New Roman" w:cs="Times New Roman"/>
          <w:color w:val="auto"/>
          <w:sz w:val="24"/>
          <w:szCs w:val="24"/>
          <w:bdr w:val="none" w:sz="0" w:space="0" w:color="auto"/>
          <w:lang w:eastAsia="zh-CN"/>
        </w:rPr>
        <w:t>萧启庆：《内北国而外中国：蒙元史研究》上册，中华书局</w:t>
      </w:r>
      <w:r w:rsidRPr="008E0EFF">
        <w:rPr>
          <w:rFonts w:ascii="Times New Roman" w:eastAsia="楷体" w:hAnsi="Times New Roman" w:cs="Times New Roman"/>
          <w:color w:val="auto"/>
          <w:sz w:val="24"/>
          <w:szCs w:val="24"/>
          <w:bdr w:val="none" w:sz="0" w:space="0" w:color="auto"/>
          <w:lang w:eastAsia="zh-CN"/>
        </w:rPr>
        <w:t>2007</w:t>
      </w:r>
      <w:r w:rsidRPr="008E0EFF">
        <w:rPr>
          <w:rFonts w:ascii="Times New Roman" w:eastAsia="楷体" w:hAnsi="Times New Roman" w:cs="Times New Roman"/>
          <w:color w:val="auto"/>
          <w:sz w:val="24"/>
          <w:szCs w:val="24"/>
          <w:bdr w:val="none" w:sz="0" w:space="0" w:color="auto"/>
          <w:lang w:eastAsia="zh-CN"/>
        </w:rPr>
        <w:t>年版。</w:t>
      </w:r>
    </w:p>
    <w:p w:rsidR="00C4104F" w:rsidRPr="008E0EFF" w:rsidRDefault="00C4104F" w:rsidP="008E0EFF">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jc w:val="both"/>
        <w:rPr>
          <w:rFonts w:ascii="Times New Roman" w:eastAsia="SimSun" w:hAnsi="Times New Roman" w:cs="Times New Roman"/>
          <w:color w:val="auto"/>
          <w:sz w:val="24"/>
          <w:szCs w:val="24"/>
          <w:bdr w:val="none" w:sz="0" w:space="0" w:color="auto"/>
          <w:lang w:eastAsia="zh-CN"/>
        </w:rPr>
      </w:pPr>
      <w:r w:rsidRPr="008E0EFF">
        <w:rPr>
          <w:rFonts w:ascii="Times New Roman" w:eastAsia="楷体" w:hAnsi="Times New Roman" w:cs="Times New Roman"/>
          <w:color w:val="auto"/>
          <w:sz w:val="24"/>
          <w:szCs w:val="24"/>
          <w:bdr w:val="none" w:sz="0" w:space="0" w:color="auto"/>
          <w:lang w:eastAsia="zh-CN"/>
        </w:rPr>
        <w:t>杉山正明：《忽必烈的挑战》</w:t>
      </w:r>
      <w:r w:rsidRPr="008E0EFF">
        <w:rPr>
          <w:rFonts w:ascii="Times New Roman" w:eastAsia="SimSun" w:hAnsi="Times New Roman" w:cs="Times New Roman"/>
          <w:color w:val="auto"/>
          <w:sz w:val="24"/>
          <w:szCs w:val="24"/>
          <w:bdr w:val="none" w:sz="0" w:space="0" w:color="auto"/>
          <w:lang w:eastAsia="zh-CN"/>
        </w:rPr>
        <w:t>。</w:t>
      </w:r>
    </w:p>
    <w:p w:rsidR="00C4104F" w:rsidRPr="008E0EFF" w:rsidRDefault="00C4104F" w:rsidP="008E0EFF">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jc w:val="both"/>
        <w:rPr>
          <w:rFonts w:ascii="Times New Roman" w:eastAsia="SimSun" w:hAnsi="Times New Roman" w:cs="Times New Roman"/>
          <w:color w:val="auto"/>
          <w:sz w:val="24"/>
          <w:szCs w:val="24"/>
          <w:bdr w:val="none" w:sz="0" w:space="0" w:color="auto"/>
          <w:lang w:eastAsia="zh-CN"/>
        </w:rPr>
      </w:pPr>
      <w:r w:rsidRPr="008E0EFF">
        <w:rPr>
          <w:rFonts w:ascii="Times New Roman" w:eastAsia="楷体" w:hAnsi="Times New Roman" w:cs="Times New Roman"/>
          <w:color w:val="auto"/>
          <w:sz w:val="24"/>
          <w:szCs w:val="24"/>
          <w:bdr w:val="none" w:sz="0" w:space="0" w:color="auto"/>
          <w:lang w:eastAsia="zh-CN"/>
        </w:rPr>
        <w:t>姚大力：《北方民族史十论》，广西师范大学出版社</w:t>
      </w:r>
      <w:r w:rsidRPr="008E0EFF">
        <w:rPr>
          <w:rFonts w:ascii="Times New Roman" w:eastAsia="楷体" w:hAnsi="Times New Roman" w:cs="Times New Roman"/>
          <w:color w:val="auto"/>
          <w:sz w:val="24"/>
          <w:szCs w:val="24"/>
          <w:bdr w:val="none" w:sz="0" w:space="0" w:color="auto"/>
          <w:lang w:eastAsia="zh-CN"/>
        </w:rPr>
        <w:t>2007</w:t>
      </w:r>
      <w:r w:rsidRPr="008E0EFF">
        <w:rPr>
          <w:rFonts w:ascii="Times New Roman" w:eastAsia="楷体" w:hAnsi="Times New Roman" w:cs="Times New Roman"/>
          <w:color w:val="auto"/>
          <w:sz w:val="24"/>
          <w:szCs w:val="24"/>
          <w:bdr w:val="none" w:sz="0" w:space="0" w:color="auto"/>
          <w:lang w:eastAsia="zh-CN"/>
        </w:rPr>
        <w:t>年版。</w:t>
      </w:r>
    </w:p>
    <w:p w:rsidR="00C4104F" w:rsidRDefault="00C4104F" w:rsidP="00F1138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jc w:val="right"/>
        <w:rPr>
          <w:rFonts w:ascii="Times New Roman" w:eastAsia="Calibri" w:hAnsi="Times New Roman" w:cs="Times New Roman"/>
          <w:i/>
          <w:iCs/>
          <w:sz w:val="28"/>
          <w:szCs w:val="28"/>
          <w:bdr w:val="none" w:sz="0" w:space="0" w:color="auto"/>
          <w:lang w:eastAsia="en-US"/>
        </w:rPr>
      </w:pPr>
    </w:p>
    <w:p w:rsidR="008E0EFF" w:rsidRDefault="008E0EFF" w:rsidP="00F1138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jc w:val="right"/>
        <w:rPr>
          <w:rFonts w:ascii="Times New Roman" w:eastAsia="Calibri" w:hAnsi="Times New Roman" w:cs="Times New Roman"/>
          <w:i/>
          <w:iCs/>
          <w:sz w:val="28"/>
          <w:szCs w:val="28"/>
          <w:bdr w:val="none" w:sz="0" w:space="0" w:color="auto"/>
          <w:lang w:eastAsia="en-US"/>
        </w:rPr>
      </w:pPr>
    </w:p>
    <w:p w:rsidR="008E0EFF" w:rsidRDefault="008E0EFF" w:rsidP="00F1138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jc w:val="right"/>
        <w:rPr>
          <w:rFonts w:ascii="Times New Roman" w:eastAsia="Calibri" w:hAnsi="Times New Roman" w:cs="Times New Roman"/>
          <w:i/>
          <w:iCs/>
          <w:sz w:val="28"/>
          <w:szCs w:val="28"/>
          <w:bdr w:val="none" w:sz="0" w:space="0" w:color="auto"/>
          <w:lang w:eastAsia="en-US"/>
        </w:rPr>
      </w:pPr>
    </w:p>
    <w:p w:rsidR="00F1138E" w:rsidRPr="00E80906" w:rsidRDefault="00F1138E" w:rsidP="008361EF">
      <w:pPr>
        <w:pStyle w:val="1"/>
        <w:jc w:val="right"/>
        <w:rPr>
          <w:rFonts w:eastAsia="Calibri"/>
          <w:b/>
          <w:i/>
          <w:color w:val="002060"/>
          <w:sz w:val="28"/>
          <w:szCs w:val="28"/>
          <w:bdr w:val="none" w:sz="0" w:space="0" w:color="auto"/>
          <w:lang w:eastAsia="en-US"/>
        </w:rPr>
      </w:pPr>
      <w:bookmarkStart w:id="14" w:name="_Toc105324782"/>
      <w:r w:rsidRPr="00E80906">
        <w:rPr>
          <w:rFonts w:eastAsia="Calibri"/>
          <w:b/>
          <w:i/>
          <w:color w:val="002060"/>
          <w:sz w:val="28"/>
          <w:szCs w:val="28"/>
          <w:bdr w:val="none" w:sz="0" w:space="0" w:color="auto"/>
          <w:lang w:eastAsia="en-US"/>
        </w:rPr>
        <w:t>Федорова</w:t>
      </w:r>
      <w:r w:rsidR="008361EF">
        <w:rPr>
          <w:rFonts w:eastAsia="Calibri"/>
          <w:b/>
          <w:i/>
          <w:color w:val="002060"/>
          <w:sz w:val="28"/>
          <w:szCs w:val="28"/>
          <w:bdr w:val="none" w:sz="0" w:space="0" w:color="auto"/>
          <w:lang w:eastAsia="en-US"/>
        </w:rPr>
        <w:t xml:space="preserve"> В.Г.,</w:t>
      </w:r>
      <w:bookmarkEnd w:id="14"/>
    </w:p>
    <w:p w:rsidR="00631E86" w:rsidRDefault="00631E86" w:rsidP="00631E8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jc w:val="right"/>
        <w:rPr>
          <w:rFonts w:ascii="Times New Roman" w:eastAsia="Calibri" w:hAnsi="Times New Roman" w:cs="Times New Roman"/>
          <w:sz w:val="24"/>
          <w:szCs w:val="24"/>
          <w:bdr w:val="none" w:sz="0" w:space="0" w:color="auto"/>
          <w:lang w:eastAsia="en-US"/>
        </w:rPr>
      </w:pPr>
      <w:r>
        <w:rPr>
          <w:rFonts w:ascii="Times New Roman" w:eastAsia="Calibri" w:hAnsi="Times New Roman" w:cs="Times New Roman"/>
          <w:sz w:val="24"/>
          <w:szCs w:val="24"/>
          <w:bdr w:val="none" w:sz="0" w:space="0" w:color="auto"/>
          <w:lang w:eastAsia="en-US"/>
        </w:rPr>
        <w:t>кандидат филологических наук,</w:t>
      </w:r>
    </w:p>
    <w:p w:rsidR="00F1138E" w:rsidRPr="008E0EFF" w:rsidRDefault="00631E86" w:rsidP="00631E8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jc w:val="right"/>
        <w:rPr>
          <w:rFonts w:ascii="Times New Roman" w:eastAsia="Calibri" w:hAnsi="Times New Roman" w:cs="Times New Roman"/>
          <w:sz w:val="24"/>
          <w:szCs w:val="24"/>
          <w:bdr w:val="none" w:sz="0" w:space="0" w:color="auto"/>
          <w:lang w:eastAsia="en-US"/>
        </w:rPr>
      </w:pPr>
      <w:r>
        <w:rPr>
          <w:rFonts w:ascii="Times New Roman" w:eastAsia="Calibri" w:hAnsi="Times New Roman" w:cs="Times New Roman"/>
          <w:sz w:val="24"/>
          <w:szCs w:val="24"/>
          <w:bdr w:val="none" w:sz="0" w:space="0" w:color="auto"/>
          <w:lang w:eastAsia="en-US"/>
        </w:rPr>
        <w:t xml:space="preserve"> </w:t>
      </w:r>
      <w:r w:rsidR="00F1138E" w:rsidRPr="008E0EFF">
        <w:rPr>
          <w:rFonts w:ascii="Times New Roman" w:eastAsia="Calibri" w:hAnsi="Times New Roman" w:cs="Times New Roman"/>
          <w:sz w:val="24"/>
          <w:szCs w:val="24"/>
          <w:bdr w:val="none" w:sz="0" w:space="0" w:color="auto"/>
          <w:lang w:eastAsia="en-US"/>
        </w:rPr>
        <w:t xml:space="preserve">доцент кафедры русского языка и литературы </w:t>
      </w:r>
    </w:p>
    <w:p w:rsidR="00F1138E" w:rsidRPr="008E0EFF"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rPr>
          <w:rFonts w:ascii="Times New Roman" w:eastAsia="Times New Roman" w:hAnsi="Times New Roman" w:cs="Times New Roman"/>
          <w:color w:val="auto"/>
          <w:sz w:val="24"/>
          <w:szCs w:val="24"/>
          <w:bdr w:val="none" w:sz="0" w:space="0" w:color="auto"/>
        </w:rPr>
      </w:pPr>
      <w:r w:rsidRPr="008E0EFF">
        <w:rPr>
          <w:rFonts w:ascii="Times New Roman" w:eastAsia="Times New Roman" w:hAnsi="Times New Roman" w:cs="Times New Roman"/>
          <w:color w:val="auto"/>
          <w:sz w:val="24"/>
          <w:szCs w:val="24"/>
          <w:bdr w:val="none" w:sz="0" w:space="0" w:color="auto"/>
        </w:rPr>
        <w:t>АГГПУ имени В.М. Шукшина (г. Бийск)</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rPr>
          <w:rFonts w:ascii="Times New Roman" w:eastAsia="Times New Roman" w:hAnsi="Times New Roman" w:cs="Times New Roman"/>
          <w:color w:val="auto"/>
          <w:sz w:val="28"/>
          <w:szCs w:val="28"/>
          <w:bdr w:val="none" w:sz="0" w:space="0" w:color="auto"/>
        </w:rPr>
      </w:pPr>
    </w:p>
    <w:p w:rsidR="00F1138E" w:rsidRPr="00E80906" w:rsidRDefault="00F1138E" w:rsidP="00E80906">
      <w:pPr>
        <w:pStyle w:val="1"/>
        <w:spacing w:before="0"/>
        <w:jc w:val="center"/>
        <w:rPr>
          <w:rFonts w:eastAsia="Times New Roman"/>
          <w:b/>
          <w:color w:val="002060"/>
          <w:sz w:val="28"/>
          <w:szCs w:val="28"/>
          <w:bdr w:val="none" w:sz="0" w:space="0" w:color="auto"/>
        </w:rPr>
      </w:pPr>
      <w:bookmarkStart w:id="15" w:name="_Toc105324783"/>
      <w:r w:rsidRPr="00E80906">
        <w:rPr>
          <w:rFonts w:eastAsia="Times New Roman"/>
          <w:b/>
          <w:color w:val="002060"/>
          <w:sz w:val="28"/>
          <w:szCs w:val="28"/>
          <w:bdr w:val="none" w:sz="0" w:space="0" w:color="auto"/>
        </w:rPr>
        <w:t>ЛИТЕРАТУРНАЯ ПОЛЕМИКА А.П. ЧЕХОВА С Л.Н. ТОЛСТЫМ</w:t>
      </w:r>
      <w:r w:rsidR="00E80906">
        <w:rPr>
          <w:rFonts w:eastAsia="Times New Roman"/>
          <w:b/>
          <w:color w:val="002060"/>
          <w:sz w:val="28"/>
          <w:szCs w:val="28"/>
          <w:bdr w:val="none" w:sz="0" w:space="0" w:color="auto"/>
        </w:rPr>
        <w:t xml:space="preserve"> </w:t>
      </w:r>
      <w:r w:rsidRPr="00E80906">
        <w:rPr>
          <w:rFonts w:eastAsia="Times New Roman"/>
          <w:b/>
          <w:color w:val="002060"/>
          <w:sz w:val="28"/>
          <w:szCs w:val="28"/>
          <w:bdr w:val="none" w:sz="0" w:space="0" w:color="auto"/>
        </w:rPr>
        <w:t>ПО ВОПРОСАМ ЛЮБВИ И БРАКА</w:t>
      </w:r>
      <w:bookmarkEnd w:id="15"/>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Times New Roman" w:eastAsia="Times New Roman" w:hAnsi="Times New Roman" w:cs="Times New Roman"/>
          <w:b/>
          <w:color w:val="auto"/>
          <w:sz w:val="28"/>
          <w:szCs w:val="28"/>
          <w:bdr w:val="none" w:sz="0" w:space="0" w:color="auto"/>
        </w:rPr>
      </w:pPr>
    </w:p>
    <w:p w:rsidR="00F1138E" w:rsidRPr="008E0EFF"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i/>
          <w:color w:val="auto"/>
          <w:sz w:val="28"/>
          <w:szCs w:val="28"/>
          <w:bdr w:val="none" w:sz="0" w:space="0" w:color="auto"/>
        </w:rPr>
      </w:pPr>
      <w:r w:rsidRPr="008E0EFF">
        <w:rPr>
          <w:rFonts w:ascii="Times New Roman" w:eastAsia="Times New Roman" w:hAnsi="Times New Roman" w:cs="Times New Roman"/>
          <w:b/>
          <w:bCs/>
          <w:i/>
          <w:color w:val="auto"/>
          <w:sz w:val="28"/>
          <w:szCs w:val="28"/>
          <w:bdr w:val="none" w:sz="0" w:space="0" w:color="auto"/>
        </w:rPr>
        <w:t xml:space="preserve">Аннотация: </w:t>
      </w:r>
      <w:r w:rsidRPr="008E0EFF">
        <w:rPr>
          <w:rFonts w:ascii="Times New Roman" w:eastAsia="Times New Roman" w:hAnsi="Times New Roman" w:cs="Times New Roman"/>
          <w:bCs/>
          <w:i/>
          <w:color w:val="auto"/>
          <w:sz w:val="28"/>
          <w:szCs w:val="28"/>
          <w:bdr w:val="none" w:sz="0" w:space="0" w:color="auto"/>
        </w:rPr>
        <w:t>В статье рассматривается вопрос о литературной полемике А.П. Чехова с Л.Н. Толстым по проблемам семьи, любви и брака. Прослеживается влияние повести Л.Н. Толстого «Крейцерова соната» и романа «Анна Каренина» на ряд рассказов и повестей А.П. Чехова. Выявляется своеобразие нравственных позиций и художественных концепций писателей в свете заявленной темы.</w:t>
      </w:r>
    </w:p>
    <w:p w:rsidR="00F1138E" w:rsidRPr="008E0EFF"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bCs/>
          <w:i/>
          <w:color w:val="auto"/>
          <w:sz w:val="28"/>
          <w:szCs w:val="28"/>
          <w:bdr w:val="none" w:sz="0" w:space="0" w:color="auto"/>
        </w:rPr>
      </w:pPr>
      <w:r w:rsidRPr="008E0EFF">
        <w:rPr>
          <w:rFonts w:ascii="Times New Roman" w:eastAsia="Times New Roman" w:hAnsi="Times New Roman" w:cs="Times New Roman"/>
          <w:b/>
          <w:bCs/>
          <w:i/>
          <w:color w:val="auto"/>
          <w:sz w:val="28"/>
          <w:szCs w:val="28"/>
          <w:bdr w:val="none" w:sz="0" w:space="0" w:color="auto"/>
        </w:rPr>
        <w:t xml:space="preserve">Ключевые слова: </w:t>
      </w:r>
      <w:r w:rsidRPr="008E0EFF">
        <w:rPr>
          <w:rFonts w:ascii="Times New Roman" w:eastAsia="Times New Roman" w:hAnsi="Times New Roman" w:cs="Times New Roman"/>
          <w:bCs/>
          <w:i/>
          <w:color w:val="auto"/>
          <w:sz w:val="28"/>
          <w:szCs w:val="28"/>
          <w:bdr w:val="none" w:sz="0" w:space="0" w:color="auto"/>
        </w:rPr>
        <w:t>проблемы</w:t>
      </w:r>
      <w:r w:rsidRPr="008E0EFF">
        <w:rPr>
          <w:rFonts w:ascii="Times New Roman" w:eastAsia="Times New Roman" w:hAnsi="Times New Roman" w:cs="Times New Roman"/>
          <w:b/>
          <w:bCs/>
          <w:i/>
          <w:color w:val="auto"/>
          <w:sz w:val="28"/>
          <w:szCs w:val="28"/>
          <w:bdr w:val="none" w:sz="0" w:space="0" w:color="auto"/>
        </w:rPr>
        <w:t xml:space="preserve"> </w:t>
      </w:r>
      <w:r w:rsidRPr="008E0EFF">
        <w:rPr>
          <w:rFonts w:ascii="Times New Roman" w:eastAsia="Times New Roman" w:hAnsi="Times New Roman" w:cs="Times New Roman"/>
          <w:bCs/>
          <w:i/>
          <w:color w:val="auto"/>
          <w:sz w:val="28"/>
          <w:szCs w:val="28"/>
          <w:bdr w:val="none" w:sz="0" w:space="0" w:color="auto"/>
        </w:rPr>
        <w:t>семьи, брака и любви, литературная полемика А.П. Чехова с Л.Н. Толстым, плотская любовь, духовная любовь.</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sz w:val="28"/>
          <w:szCs w:val="28"/>
          <w:bdr w:val="none" w:sz="0" w:space="0" w:color="auto"/>
        </w:rPr>
      </w:pP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sz w:val="28"/>
          <w:szCs w:val="28"/>
          <w:bdr w:val="none" w:sz="0" w:space="0" w:color="auto"/>
        </w:rPr>
      </w:pPr>
      <w:r w:rsidRPr="00F1138E">
        <w:rPr>
          <w:rFonts w:ascii="Times New Roman" w:eastAsia="Times New Roman" w:hAnsi="Times New Roman" w:cs="Times New Roman"/>
          <w:sz w:val="28"/>
          <w:szCs w:val="28"/>
          <w:bdr w:val="none" w:sz="0" w:space="0" w:color="auto"/>
        </w:rPr>
        <w:t xml:space="preserve">Вопрос о литературных связях, влиянии и полемике всегда будет </w:t>
      </w:r>
      <w:r w:rsidR="009949BB" w:rsidRPr="00F1138E">
        <w:rPr>
          <w:rFonts w:ascii="Times New Roman" w:eastAsia="Times New Roman" w:hAnsi="Times New Roman" w:cs="Times New Roman"/>
          <w:sz w:val="28"/>
          <w:szCs w:val="28"/>
          <w:bdr w:val="none" w:sz="0" w:space="0" w:color="auto"/>
        </w:rPr>
        <w:t>значимым и</w:t>
      </w:r>
      <w:r w:rsidRPr="00F1138E">
        <w:rPr>
          <w:rFonts w:ascii="Times New Roman" w:eastAsia="Times New Roman" w:hAnsi="Times New Roman" w:cs="Times New Roman"/>
          <w:sz w:val="28"/>
          <w:szCs w:val="28"/>
          <w:bdr w:val="none" w:sz="0" w:space="0" w:color="auto"/>
        </w:rPr>
        <w:t xml:space="preserve"> актуальным в литературоведении. А проблема семьи, любви и брака, находясь в ряду «вечных» проблем литературы, в последнее время актуализируется в связи с усилением интереса исследователей к гендерным вопросам, таким как взаимоотношения полов, гендерные роли и стереотипы.</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b/>
          <w:sz w:val="28"/>
          <w:szCs w:val="28"/>
          <w:bdr w:val="none" w:sz="0" w:space="0" w:color="auto"/>
        </w:rPr>
      </w:pPr>
      <w:r w:rsidRPr="00F1138E">
        <w:rPr>
          <w:rFonts w:ascii="Times New Roman" w:eastAsia="Times New Roman" w:hAnsi="Times New Roman" w:cs="Times New Roman"/>
          <w:sz w:val="28"/>
          <w:szCs w:val="28"/>
          <w:bdr w:val="none" w:sz="0" w:space="0" w:color="auto"/>
        </w:rPr>
        <w:t xml:space="preserve"> В ряде произведений А.П. Чехова можно увидеть полемику с Л.Н. Толстым по вопросам семьи, брака и любви. Этой проблеме было уделено достаточное внимание в чеховедении, в данной статье мы попытаемся лишь обобщить и дополнить высказанные исследователями суждения.</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color w:val="auto"/>
          <w:sz w:val="28"/>
          <w:szCs w:val="28"/>
          <w:bdr w:val="none" w:sz="0" w:space="0" w:color="auto"/>
        </w:rPr>
      </w:pPr>
      <w:r w:rsidRPr="00F1138E">
        <w:rPr>
          <w:rFonts w:ascii="Times New Roman" w:eastAsia="Times New Roman" w:hAnsi="Times New Roman" w:cs="Times New Roman"/>
          <w:sz w:val="28"/>
          <w:szCs w:val="28"/>
          <w:bdr w:val="none" w:sz="0" w:space="0" w:color="auto"/>
        </w:rPr>
        <w:t>Исследователи отмечают, что наибольшее число от</w:t>
      </w:r>
      <w:r w:rsidRPr="00F1138E">
        <w:rPr>
          <w:rFonts w:ascii="Times New Roman" w:eastAsia="Times New Roman" w:hAnsi="Times New Roman" w:cs="Times New Roman"/>
          <w:sz w:val="28"/>
          <w:szCs w:val="28"/>
          <w:bdr w:val="none" w:sz="0" w:space="0" w:color="auto"/>
        </w:rPr>
        <w:softHyphen/>
        <w:t xml:space="preserve">кликов, скрытых и явных, в творчестве А.П. Чехова получила «Крейцерова соната» Л.Н. Толстого. Повести писателя, созданные в начале 90-х годов − </w:t>
      </w:r>
      <w:r w:rsidRPr="00F1138E">
        <w:rPr>
          <w:rFonts w:ascii="Times New Roman" w:eastAsia="Times New Roman" w:hAnsi="Times New Roman" w:cs="Times New Roman"/>
          <w:color w:val="auto"/>
          <w:sz w:val="28"/>
          <w:szCs w:val="28"/>
          <w:bdr w:val="none" w:sz="0" w:space="0" w:color="auto"/>
        </w:rPr>
        <w:t>«Жена», «Соседи», «Дуэль», «Три года», «Ариадна», «Дама с собачкой»</w:t>
      </w:r>
      <w:r w:rsidRPr="00F1138E">
        <w:rPr>
          <w:rFonts w:ascii="Times New Roman" w:eastAsia="Times New Roman" w:hAnsi="Times New Roman" w:cs="Times New Roman"/>
          <w:sz w:val="28"/>
          <w:szCs w:val="28"/>
          <w:bdr w:val="none" w:sz="0" w:space="0" w:color="auto"/>
        </w:rPr>
        <w:t>, − несут на себе печать спора с «Крейцеровой сонатой».</w:t>
      </w:r>
      <w:r w:rsidRPr="00F1138E">
        <w:rPr>
          <w:rFonts w:ascii="Times New Roman" w:eastAsia="Times New Roman" w:hAnsi="Times New Roman" w:cs="Times New Roman"/>
          <w:color w:val="auto"/>
          <w:sz w:val="28"/>
          <w:szCs w:val="28"/>
          <w:bdr w:val="none" w:sz="0" w:space="0" w:color="auto"/>
        </w:rPr>
        <w:t xml:space="preserve"> На связь данных пр</w:t>
      </w:r>
      <w:r w:rsidR="00631E86">
        <w:rPr>
          <w:rFonts w:ascii="Times New Roman" w:eastAsia="Times New Roman" w:hAnsi="Times New Roman" w:cs="Times New Roman"/>
          <w:color w:val="auto"/>
          <w:sz w:val="28"/>
          <w:szCs w:val="28"/>
          <w:bdr w:val="none" w:sz="0" w:space="0" w:color="auto"/>
        </w:rPr>
        <w:t xml:space="preserve">оизведений с повестью Толстого </w:t>
      </w:r>
      <w:r w:rsidRPr="00F1138E">
        <w:rPr>
          <w:rFonts w:ascii="Times New Roman" w:eastAsia="Times New Roman" w:hAnsi="Times New Roman" w:cs="Times New Roman"/>
          <w:color w:val="auto"/>
          <w:sz w:val="28"/>
          <w:szCs w:val="28"/>
          <w:bdr w:val="none" w:sz="0" w:space="0" w:color="auto"/>
        </w:rPr>
        <w:t xml:space="preserve">указывали В.Б. Катаев, М.Л. Семанова, В.Я.  Линков, П.Н. Долженков [1; 2; 3; 6]. </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sz w:val="28"/>
          <w:szCs w:val="28"/>
          <w:bdr w:val="none" w:sz="0" w:space="0" w:color="auto"/>
        </w:rPr>
      </w:pPr>
      <w:r w:rsidRPr="00F1138E">
        <w:rPr>
          <w:rFonts w:ascii="Times New Roman" w:eastAsia="Times New Roman" w:hAnsi="Times New Roman" w:cs="Times New Roman"/>
          <w:color w:val="auto"/>
          <w:sz w:val="28"/>
          <w:szCs w:val="28"/>
          <w:bdr w:val="none" w:sz="0" w:space="0" w:color="auto"/>
        </w:rPr>
        <w:t xml:space="preserve">«Та пучина заблуждения, в которой мы живем относительно женщин и отношений к ним», </w:t>
      </w:r>
      <w:r w:rsidRPr="00F1138E">
        <w:rPr>
          <w:rFonts w:ascii="Times New Roman" w:eastAsia="Times New Roman" w:hAnsi="Times New Roman" w:cs="Times New Roman"/>
          <w:sz w:val="28"/>
          <w:szCs w:val="28"/>
          <w:bdr w:val="none" w:sz="0" w:space="0" w:color="auto"/>
        </w:rPr>
        <w:t>−</w:t>
      </w:r>
      <w:r w:rsidRPr="00F1138E">
        <w:rPr>
          <w:rFonts w:ascii="Times New Roman" w:eastAsia="Times New Roman" w:hAnsi="Times New Roman" w:cs="Times New Roman"/>
          <w:color w:val="auto"/>
          <w:sz w:val="28"/>
          <w:szCs w:val="28"/>
          <w:bdr w:val="none" w:sz="0" w:space="0" w:color="auto"/>
        </w:rPr>
        <w:t xml:space="preserve"> вот о чем пишет Л.Н. Толстой в «Крейцеровой сонате». Заблуждения относительно любви и брака рассматриваются как всеобщие, что, по замечанию В.Б. Катаева </w:t>
      </w:r>
      <w:r w:rsidRPr="00F1138E">
        <w:rPr>
          <w:rFonts w:ascii="Times New Roman" w:eastAsia="Times New Roman" w:hAnsi="Times New Roman" w:cs="Times New Roman"/>
          <w:sz w:val="28"/>
          <w:szCs w:val="28"/>
          <w:bdr w:val="none" w:sz="0" w:space="0" w:color="auto"/>
        </w:rPr>
        <w:t>[2]</w:t>
      </w:r>
      <w:r w:rsidRPr="00F1138E">
        <w:rPr>
          <w:rFonts w:ascii="Times New Roman" w:eastAsia="Times New Roman" w:hAnsi="Times New Roman" w:cs="Times New Roman"/>
          <w:color w:val="auto"/>
          <w:sz w:val="28"/>
          <w:szCs w:val="28"/>
          <w:bdr w:val="none" w:sz="0" w:space="0" w:color="auto"/>
        </w:rPr>
        <w:t xml:space="preserve">, подчеркивается обобщенным обозначением объекта полемики: «мы», «в наше время», «у нас» или, иронически, «про эту любовь ихнюю и про то, что это такое». И выводы делаются категорично-общеобязательные: «У нас люди женятся, не видя в браке ничего, кроме совокупления, и выходит или обман, или насилие </w:t>
      </w:r>
      <w:r w:rsidRPr="00F1138E">
        <w:rPr>
          <w:rFonts w:ascii="Times New Roman" w:eastAsia="Times New Roman" w:hAnsi="Times New Roman" w:cs="Times New Roman"/>
          <w:sz w:val="28"/>
          <w:szCs w:val="28"/>
          <w:bdr w:val="none" w:sz="0" w:space="0" w:color="auto"/>
        </w:rPr>
        <w:t xml:space="preserve">&lt;...&gt; </w:t>
      </w:r>
      <w:r w:rsidRPr="00F1138E">
        <w:rPr>
          <w:rFonts w:ascii="Times New Roman" w:eastAsia="Times New Roman" w:hAnsi="Times New Roman" w:cs="Times New Roman"/>
          <w:color w:val="auto"/>
          <w:sz w:val="28"/>
          <w:szCs w:val="28"/>
          <w:bdr w:val="none" w:sz="0" w:space="0" w:color="auto"/>
        </w:rPr>
        <w:t>выходит тот страшный ад, от которого спиваются, стреляются, убивают и отравляют себя и друг друга»</w:t>
      </w:r>
      <w:r w:rsidRPr="00F1138E">
        <w:rPr>
          <w:rFonts w:ascii="Times New Roman" w:eastAsia="Times New Roman" w:hAnsi="Times New Roman" w:cs="Times New Roman"/>
          <w:sz w:val="28"/>
          <w:szCs w:val="28"/>
          <w:bdr w:val="none" w:sz="0" w:space="0" w:color="auto"/>
        </w:rPr>
        <w:t xml:space="preserve"> [7]</w:t>
      </w:r>
      <w:r w:rsidRPr="00F1138E">
        <w:rPr>
          <w:rFonts w:ascii="Times New Roman" w:eastAsia="Times New Roman" w:hAnsi="Times New Roman" w:cs="Times New Roman"/>
          <w:color w:val="auto"/>
          <w:sz w:val="28"/>
          <w:szCs w:val="28"/>
          <w:bdr w:val="none" w:sz="0" w:space="0" w:color="auto"/>
        </w:rPr>
        <w:t>. Супруги в его понимании − чужие и непонятные друг другу люди:</w:t>
      </w:r>
      <w:r w:rsidRPr="00F1138E">
        <w:rPr>
          <w:rFonts w:ascii="Times New Roman" w:eastAsia="Times New Roman" w:hAnsi="Times New Roman" w:cs="Times New Roman"/>
          <w:sz w:val="28"/>
          <w:szCs w:val="28"/>
          <w:bdr w:val="none" w:sz="0" w:space="0" w:color="auto"/>
        </w:rPr>
        <w:t xml:space="preserve"> «Влюбленность истощилась удовлетворением чувственности, и остались мы друг против друга в нашем действительном отношении друг к другу, то есть два со</w:t>
      </w:r>
      <w:r w:rsidRPr="00F1138E">
        <w:rPr>
          <w:rFonts w:ascii="Times New Roman" w:eastAsia="Times New Roman" w:hAnsi="Times New Roman" w:cs="Times New Roman"/>
          <w:sz w:val="28"/>
          <w:szCs w:val="28"/>
          <w:bdr w:val="none" w:sz="0" w:space="0" w:color="auto"/>
        </w:rPr>
        <w:softHyphen/>
        <w:t>вершенно чуждые друг другу</w:t>
      </w:r>
      <w:r w:rsidRPr="00F1138E">
        <w:rPr>
          <w:rFonts w:ascii="Times New Roman" w:eastAsia="Times New Roman" w:hAnsi="Times New Roman" w:cs="Times New Roman"/>
          <w:b/>
          <w:sz w:val="28"/>
          <w:szCs w:val="28"/>
          <w:bdr w:val="none" w:sz="0" w:space="0" w:color="auto"/>
        </w:rPr>
        <w:t xml:space="preserve"> </w:t>
      </w:r>
      <w:r w:rsidRPr="00F1138E">
        <w:rPr>
          <w:rFonts w:ascii="Times New Roman" w:eastAsia="Times New Roman" w:hAnsi="Times New Roman" w:cs="Times New Roman"/>
          <w:sz w:val="28"/>
          <w:szCs w:val="28"/>
          <w:bdr w:val="none" w:sz="0" w:space="0" w:color="auto"/>
        </w:rPr>
        <w:t>эг</w:t>
      </w:r>
      <w:r w:rsidR="00631E86">
        <w:rPr>
          <w:rFonts w:ascii="Times New Roman" w:eastAsia="Times New Roman" w:hAnsi="Times New Roman" w:cs="Times New Roman"/>
          <w:sz w:val="28"/>
          <w:szCs w:val="28"/>
          <w:bdr w:val="none" w:sz="0" w:space="0" w:color="auto"/>
        </w:rPr>
        <w:t>оиста, желающие полу</w:t>
      </w:r>
      <w:r w:rsidR="00631E86">
        <w:rPr>
          <w:rFonts w:ascii="Times New Roman" w:eastAsia="Times New Roman" w:hAnsi="Times New Roman" w:cs="Times New Roman"/>
          <w:sz w:val="28"/>
          <w:szCs w:val="28"/>
          <w:bdr w:val="none" w:sz="0" w:space="0" w:color="auto"/>
        </w:rPr>
        <w:softHyphen/>
        <w:t xml:space="preserve">чить себе </w:t>
      </w:r>
      <w:r w:rsidRPr="00F1138E">
        <w:rPr>
          <w:rFonts w:ascii="Times New Roman" w:eastAsia="Times New Roman" w:hAnsi="Times New Roman" w:cs="Times New Roman"/>
          <w:sz w:val="28"/>
          <w:szCs w:val="28"/>
          <w:bdr w:val="none" w:sz="0" w:space="0" w:color="auto"/>
        </w:rPr>
        <w:t>как  можно  больше удовольствия один через другого» [7]. Эта чуждость зачастую перерастает во вражду и даже ненависть:</w:t>
      </w:r>
      <w:r w:rsidRPr="00F1138E">
        <w:rPr>
          <w:rFonts w:ascii="Times New Roman" w:eastAsia="Times New Roman" w:hAnsi="Times New Roman" w:cs="Times New Roman"/>
          <w:color w:val="auto"/>
          <w:sz w:val="28"/>
          <w:szCs w:val="28"/>
          <w:bdr w:val="none" w:sz="0" w:space="0" w:color="auto"/>
        </w:rPr>
        <w:t xml:space="preserve"> «А мы были два ненавидящих друг друга колодника, связанных одной цепью, отравляющие жизнь друг другу и старающиеся не видать этого. Я еще не знал тогда, что 0,99 супружеств живут в таком же аду, как и я жил, и что это не может быть иначе» </w:t>
      </w:r>
      <w:r w:rsidRPr="00F1138E">
        <w:rPr>
          <w:rFonts w:ascii="Times New Roman" w:eastAsia="Times New Roman" w:hAnsi="Times New Roman" w:cs="Times New Roman"/>
          <w:sz w:val="28"/>
          <w:szCs w:val="28"/>
          <w:bdr w:val="none" w:sz="0" w:space="0" w:color="auto"/>
        </w:rPr>
        <w:t xml:space="preserve">[7]. </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sz w:val="28"/>
          <w:szCs w:val="28"/>
          <w:bdr w:val="none" w:sz="0" w:space="0" w:color="auto"/>
        </w:rPr>
      </w:pPr>
      <w:r w:rsidRPr="00F1138E">
        <w:rPr>
          <w:rFonts w:ascii="Times New Roman" w:eastAsia="Times New Roman" w:hAnsi="Times New Roman" w:cs="Times New Roman"/>
          <w:sz w:val="28"/>
          <w:szCs w:val="28"/>
          <w:bdr w:val="none" w:sz="0" w:space="0" w:color="auto"/>
        </w:rPr>
        <w:t>В основе брака, по Л.Н. Толстому лежит не духовное чувство, а физическое влечение, которое умело разжигается женщинами с помощью прически, платья, нашлепок, открытых плечей: «Ведь мы, мужчины, только не знаем, и не знаем по</w:t>
      </w:r>
      <w:r w:rsidRPr="00F1138E">
        <w:rPr>
          <w:rFonts w:ascii="Times New Roman" w:eastAsia="Times New Roman" w:hAnsi="Times New Roman" w:cs="Times New Roman"/>
          <w:sz w:val="28"/>
          <w:szCs w:val="28"/>
          <w:bdr w:val="none" w:sz="0" w:space="0" w:color="auto"/>
        </w:rPr>
        <w:softHyphen/>
        <w:t>тому, что не хотим знать, женщины же знают очень хо</w:t>
      </w:r>
      <w:r w:rsidRPr="00F1138E">
        <w:rPr>
          <w:rFonts w:ascii="Times New Roman" w:eastAsia="Times New Roman" w:hAnsi="Times New Roman" w:cs="Times New Roman"/>
          <w:sz w:val="28"/>
          <w:szCs w:val="28"/>
          <w:bdr w:val="none" w:sz="0" w:space="0" w:color="auto"/>
        </w:rPr>
        <w:softHyphen/>
        <w:t>рошо, что самая возвышенная, поэтическая, как мы ее называем, любовь зависит не от нравственных достоинств, а от физической близости, и притом прически, цвета, по</w:t>
      </w:r>
      <w:r w:rsidRPr="00F1138E">
        <w:rPr>
          <w:rFonts w:ascii="Times New Roman" w:eastAsia="Times New Roman" w:hAnsi="Times New Roman" w:cs="Times New Roman"/>
          <w:sz w:val="28"/>
          <w:szCs w:val="28"/>
          <w:bdr w:val="none" w:sz="0" w:space="0" w:color="auto"/>
        </w:rPr>
        <w:softHyphen/>
        <w:t>кроя платья. &lt;...&gt; Ко</w:t>
      </w:r>
      <w:r w:rsidRPr="00F1138E">
        <w:rPr>
          <w:rFonts w:ascii="Times New Roman" w:eastAsia="Times New Roman" w:hAnsi="Times New Roman" w:cs="Times New Roman"/>
          <w:sz w:val="28"/>
          <w:szCs w:val="28"/>
          <w:bdr w:val="none" w:sz="0" w:space="0" w:color="auto"/>
        </w:rPr>
        <w:softHyphen/>
        <w:t xml:space="preserve">кетка знает это сознательно, но всякая невинная девушка знает это бессознательно, как знают это животные» [7]. Толстой показывает, что весь </w:t>
      </w:r>
      <w:r w:rsidRPr="00F1138E">
        <w:rPr>
          <w:rFonts w:ascii="Times New Roman" w:eastAsia="Times New Roman" w:hAnsi="Times New Roman" w:cs="Times New Roman"/>
          <w:color w:val="auto"/>
          <w:sz w:val="28"/>
          <w:szCs w:val="28"/>
          <w:bdr w:val="none" w:sz="0" w:space="0" w:color="auto"/>
        </w:rPr>
        <w:t xml:space="preserve">современный уклад жизни ориентирует девушку с самых молодых ее </w:t>
      </w:r>
      <w:r w:rsidRPr="00F1138E">
        <w:rPr>
          <w:rFonts w:ascii="Times New Roman" w:eastAsia="Times New Roman" w:hAnsi="Times New Roman" w:cs="Times New Roman"/>
          <w:color w:val="auto"/>
          <w:sz w:val="28"/>
          <w:szCs w:val="28"/>
          <w:bdr w:val="none" w:sz="0" w:space="0" w:color="auto"/>
        </w:rPr>
        <w:lastRenderedPageBreak/>
        <w:t>лет исключительно на замужество.</w:t>
      </w:r>
      <w:r w:rsidRPr="00F1138E">
        <w:rPr>
          <w:rFonts w:ascii="Times New Roman" w:eastAsia="Times New Roman" w:hAnsi="Times New Roman" w:cs="Times New Roman"/>
          <w:sz w:val="28"/>
          <w:szCs w:val="28"/>
          <w:bdr w:val="none" w:sz="0" w:space="0" w:color="auto"/>
        </w:rPr>
        <w:t xml:space="preserve"> Если раньше брак заключался через сватовство, то теперь, пишет Толстой, решили, что это унизительно для женщин, не понимая, что еще более унизительно то, что мужчины выбирают их, как на базаре.</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color w:val="auto"/>
          <w:sz w:val="28"/>
          <w:szCs w:val="28"/>
          <w:bdr w:val="none" w:sz="0" w:space="0" w:color="auto"/>
        </w:rPr>
      </w:pPr>
      <w:r w:rsidRPr="00F1138E">
        <w:rPr>
          <w:rFonts w:ascii="Times New Roman" w:eastAsia="Times New Roman" w:hAnsi="Times New Roman" w:cs="Times New Roman"/>
          <w:sz w:val="28"/>
          <w:szCs w:val="28"/>
          <w:bdr w:val="none" w:sz="0" w:space="0" w:color="auto"/>
        </w:rPr>
        <w:t>Таким образом, в повести Л.Н. Толстого выражается сомнение «в существовании любви, кроме чувственной», говорится, что в основе любви лежит половое влечение, а поэтизация чувства лишь прикрывает физиологическую потребность,</w:t>
      </w:r>
      <w:r w:rsidRPr="00F1138E">
        <w:rPr>
          <w:rFonts w:ascii="Times New Roman" w:eastAsia="Times New Roman" w:hAnsi="Times New Roman" w:cs="Times New Roman"/>
          <w:color w:val="auto"/>
          <w:sz w:val="28"/>
          <w:szCs w:val="28"/>
          <w:bdr w:val="none" w:sz="0" w:space="0" w:color="auto"/>
        </w:rPr>
        <w:t xml:space="preserve"> о браке сказано, что это </w:t>
      </w:r>
      <w:r w:rsidRPr="00F1138E">
        <w:rPr>
          <w:rFonts w:ascii="Times New Roman" w:eastAsia="Times New Roman" w:hAnsi="Times New Roman" w:cs="Times New Roman"/>
          <w:color w:val="auto"/>
          <w:sz w:val="28"/>
          <w:szCs w:val="28"/>
          <w:bdr w:val="none" w:sz="0" w:space="0" w:color="auto"/>
          <w:shd w:val="clear" w:color="auto" w:fill="FFFFFF"/>
        </w:rPr>
        <w:t>«в наше время один обман», поскольку утрачено представление о нем как о таинстве</w:t>
      </w:r>
      <w:r w:rsidRPr="00F1138E">
        <w:rPr>
          <w:rFonts w:ascii="Tahoma" w:eastAsia="Times New Roman" w:hAnsi="Tahoma" w:cs="Tahoma"/>
          <w:color w:val="auto"/>
          <w:sz w:val="20"/>
          <w:szCs w:val="20"/>
          <w:bdr w:val="none" w:sz="0" w:space="0" w:color="auto"/>
          <w:shd w:val="clear" w:color="auto" w:fill="FFFFFF"/>
        </w:rPr>
        <w:t xml:space="preserve">, </w:t>
      </w:r>
      <w:r w:rsidRPr="00F1138E">
        <w:rPr>
          <w:rFonts w:ascii="Times New Roman" w:eastAsia="Times New Roman" w:hAnsi="Times New Roman" w:cs="Times New Roman"/>
          <w:color w:val="auto"/>
          <w:sz w:val="28"/>
          <w:szCs w:val="28"/>
          <w:bdr w:val="none" w:sz="0" w:space="0" w:color="auto"/>
          <w:shd w:val="clear" w:color="auto" w:fill="FFFFFF"/>
        </w:rPr>
        <w:t>«которое обязывает перед богом».</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sz w:val="28"/>
          <w:szCs w:val="28"/>
          <w:bdr w:val="none" w:sz="0" w:space="0" w:color="auto"/>
        </w:rPr>
      </w:pPr>
      <w:r w:rsidRPr="00F1138E">
        <w:rPr>
          <w:rFonts w:ascii="Times New Roman" w:eastAsia="Times New Roman" w:hAnsi="Times New Roman" w:cs="Times New Roman"/>
          <w:color w:val="auto"/>
          <w:sz w:val="28"/>
          <w:szCs w:val="28"/>
          <w:bdr w:val="none" w:sz="0" w:space="0" w:color="auto"/>
        </w:rPr>
        <w:t xml:space="preserve">А.П. Чехов согласен с Л.Н. Толстым в том, </w:t>
      </w:r>
      <w:r w:rsidRPr="00F1138E">
        <w:rPr>
          <w:rFonts w:ascii="Times New Roman" w:eastAsia="Times New Roman" w:hAnsi="Times New Roman" w:cs="Times New Roman"/>
          <w:sz w:val="28"/>
          <w:szCs w:val="28"/>
          <w:bdr w:val="none" w:sz="0" w:space="0" w:color="auto"/>
        </w:rPr>
        <w:t>что не стоит воспитывать девушек, ориентирующихся только на замужество, и воспринимающих мужчин как кавалеров и женихов. Если Толстой считает, что изменить это может только перемена взгляда мужчин на женщин и женщин на самих себя, то, по мнению Чехова, нужна бόльшая социализация женщин. «Нужно, чтобы девочки воспитывались и учились вместе с мальчиками, чтобы те и другие были всегда вместе. Надо воспитывать женщину так, чтобы она умела, по</w:t>
      </w:r>
      <w:r w:rsidRPr="00F1138E">
        <w:rPr>
          <w:rFonts w:ascii="Times New Roman" w:eastAsia="Times New Roman" w:hAnsi="Times New Roman" w:cs="Times New Roman"/>
          <w:sz w:val="28"/>
          <w:szCs w:val="28"/>
          <w:bdr w:val="none" w:sz="0" w:space="0" w:color="auto"/>
        </w:rPr>
        <w:softHyphen/>
        <w:t>добно мужчине, сознавать свою неправоту, а то она, по ее мнению, всегда права. Внушайте девочке с пеленок, что мужчина, прежде всего, не кавалер и не жених, а ее ближний, равный ей во всем. Приучайте ее логически мыслить, обобщать и не уверяйте ее, что ее мозг весит меньше мужского и что поэтому она может быть равно</w:t>
      </w:r>
      <w:r w:rsidRPr="00F1138E">
        <w:rPr>
          <w:rFonts w:ascii="Times New Roman" w:eastAsia="Times New Roman" w:hAnsi="Times New Roman" w:cs="Times New Roman"/>
          <w:sz w:val="28"/>
          <w:szCs w:val="28"/>
          <w:bdr w:val="none" w:sz="0" w:space="0" w:color="auto"/>
        </w:rPr>
        <w:softHyphen/>
        <w:t>душна к наукам, искусствам, вообще культурным зада</w:t>
      </w:r>
      <w:r w:rsidRPr="00F1138E">
        <w:rPr>
          <w:rFonts w:ascii="Times New Roman" w:eastAsia="Times New Roman" w:hAnsi="Times New Roman" w:cs="Times New Roman"/>
          <w:sz w:val="28"/>
          <w:szCs w:val="28"/>
          <w:bdr w:val="none" w:sz="0" w:space="0" w:color="auto"/>
        </w:rPr>
        <w:softHyphen/>
        <w:t xml:space="preserve">чам», − читаем в рассказе «Ариадна» </w:t>
      </w:r>
      <w:r w:rsidRPr="00F1138E">
        <w:rPr>
          <w:rFonts w:ascii="Times New Roman" w:eastAsia="Times New Roman" w:hAnsi="Times New Roman" w:cs="Times New Roman"/>
          <w:color w:val="auto"/>
          <w:sz w:val="28"/>
          <w:szCs w:val="28"/>
          <w:bdr w:val="none" w:sz="0" w:space="0" w:color="auto"/>
        </w:rPr>
        <w:t xml:space="preserve">[8, </w:t>
      </w:r>
      <w:r w:rsidRPr="00F1138E">
        <w:rPr>
          <w:rFonts w:ascii="Times New Roman" w:eastAsia="Times New Roman" w:hAnsi="Times New Roman" w:cs="Times New Roman"/>
          <w:color w:val="auto"/>
          <w:sz w:val="28"/>
          <w:szCs w:val="28"/>
          <w:bdr w:val="none" w:sz="0" w:space="0" w:color="auto"/>
          <w:shd w:val="clear" w:color="auto" w:fill="FEFEFE"/>
        </w:rPr>
        <w:t>Т. 9</w:t>
      </w:r>
      <w:r w:rsidRPr="00F1138E">
        <w:rPr>
          <w:rFonts w:ascii="Times New Roman" w:eastAsia="Times New Roman" w:hAnsi="Times New Roman" w:cs="Times New Roman"/>
          <w:color w:val="auto"/>
          <w:sz w:val="28"/>
          <w:szCs w:val="28"/>
          <w:bdr w:val="none" w:sz="0" w:space="0" w:color="auto"/>
        </w:rPr>
        <w:t>]</w:t>
      </w:r>
      <w:r w:rsidRPr="00F1138E">
        <w:rPr>
          <w:rFonts w:ascii="Times New Roman" w:eastAsia="Times New Roman" w:hAnsi="Times New Roman" w:cs="Times New Roman"/>
          <w:sz w:val="28"/>
          <w:szCs w:val="28"/>
          <w:bdr w:val="none" w:sz="0" w:space="0" w:color="auto"/>
        </w:rPr>
        <w:t xml:space="preserve">. </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sz w:val="28"/>
          <w:szCs w:val="28"/>
          <w:bdr w:val="none" w:sz="0" w:space="0" w:color="auto"/>
        </w:rPr>
      </w:pPr>
      <w:r w:rsidRPr="00F1138E">
        <w:rPr>
          <w:rFonts w:ascii="Times New Roman" w:eastAsia="Times New Roman" w:hAnsi="Times New Roman" w:cs="Times New Roman"/>
          <w:color w:val="auto"/>
          <w:sz w:val="28"/>
          <w:szCs w:val="28"/>
          <w:bdr w:val="none" w:sz="0" w:space="0" w:color="auto"/>
        </w:rPr>
        <w:t xml:space="preserve">В.Б. Катаев, обнаруживая связь повестей и рассказов А.П. Чехова «Дуэль», «Жена» и «Три года» с повестью Л.Н. Толстого, подчеркивает принципиально другой характер развязки в чеховских произведениях: непредсказуемый, но в то же время обыденный, нетипичный, а не обобщенно-безличный </w:t>
      </w:r>
      <w:r w:rsidRPr="00F1138E">
        <w:rPr>
          <w:rFonts w:ascii="Times New Roman" w:eastAsia="Times New Roman" w:hAnsi="Times New Roman" w:cs="Times New Roman"/>
          <w:sz w:val="28"/>
          <w:szCs w:val="28"/>
          <w:bdr w:val="none" w:sz="0" w:space="0" w:color="auto"/>
        </w:rPr>
        <w:t>[2]</w:t>
      </w:r>
      <w:r w:rsidRPr="00F1138E">
        <w:rPr>
          <w:rFonts w:ascii="Times New Roman" w:eastAsia="Times New Roman" w:hAnsi="Times New Roman" w:cs="Times New Roman"/>
          <w:color w:val="auto"/>
          <w:sz w:val="28"/>
          <w:szCs w:val="28"/>
          <w:bdr w:val="none" w:sz="0" w:space="0" w:color="auto"/>
        </w:rPr>
        <w:t xml:space="preserve">. </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sz w:val="28"/>
          <w:szCs w:val="28"/>
          <w:bdr w:val="none" w:sz="0" w:space="0" w:color="auto"/>
        </w:rPr>
      </w:pPr>
      <w:r w:rsidRPr="00F1138E">
        <w:rPr>
          <w:rFonts w:ascii="Times New Roman" w:eastAsia="Times New Roman" w:hAnsi="Times New Roman" w:cs="Times New Roman"/>
          <w:color w:val="auto"/>
          <w:sz w:val="28"/>
          <w:szCs w:val="28"/>
          <w:bdr w:val="none" w:sz="0" w:space="0" w:color="auto"/>
        </w:rPr>
        <w:t>Чехов так же, как и Толстой, показывает ненормальность современной семейной жизни, в которой есть ссоры, чуждость друг другу, взаим</w:t>
      </w:r>
      <w:r w:rsidRPr="00F1138E">
        <w:rPr>
          <w:rFonts w:ascii="Times New Roman" w:eastAsia="Times New Roman" w:hAnsi="Times New Roman" w:cs="Times New Roman"/>
          <w:color w:val="auto"/>
          <w:sz w:val="28"/>
          <w:szCs w:val="28"/>
          <w:bdr w:val="none" w:sz="0" w:space="0" w:color="auto"/>
        </w:rPr>
        <w:softHyphen/>
        <w:t xml:space="preserve">ные обвинения и борьба. Также для героев Чехова часто остается загадкой внутренний мир их избранниц. Например, Павел Андреевич Асорин, герой рассказа «Жена», считая свою жену единственным близким человеком, в то же время признается: </w:t>
      </w:r>
      <w:r w:rsidRPr="00F1138E">
        <w:rPr>
          <w:rFonts w:ascii="Times New Roman" w:eastAsia="Times New Roman" w:hAnsi="Times New Roman" w:cs="Times New Roman"/>
          <w:sz w:val="28"/>
          <w:szCs w:val="28"/>
          <w:bdr w:val="none" w:sz="0" w:space="0" w:color="auto"/>
        </w:rPr>
        <w:t>«Жены своей я никогда не знал и потому никогда не знал, о чем и как с нею говорить.</w:t>
      </w:r>
      <w:r w:rsidRPr="00F1138E">
        <w:rPr>
          <w:rFonts w:ascii="Times New Roman" w:eastAsia="Times New Roman" w:hAnsi="Times New Roman" w:cs="Times New Roman"/>
          <w:b/>
          <w:sz w:val="28"/>
          <w:szCs w:val="28"/>
          <w:bdr w:val="none" w:sz="0" w:space="0" w:color="auto"/>
        </w:rPr>
        <w:t xml:space="preserve"> </w:t>
      </w:r>
      <w:r w:rsidRPr="00F1138E">
        <w:rPr>
          <w:rFonts w:ascii="Times New Roman" w:eastAsia="Times New Roman" w:hAnsi="Times New Roman" w:cs="Times New Roman"/>
          <w:sz w:val="28"/>
          <w:szCs w:val="28"/>
          <w:bdr w:val="none" w:sz="0" w:space="0" w:color="auto"/>
        </w:rPr>
        <w:t>Наружность ее я знал хорошо и ценил по достоинству, но ее душевный, нравственный мир, ум, миросозерцание, частые перемены в настрое</w:t>
      </w:r>
      <w:r w:rsidRPr="00F1138E">
        <w:rPr>
          <w:rFonts w:ascii="Times New Roman" w:eastAsia="Times New Roman" w:hAnsi="Times New Roman" w:cs="Times New Roman"/>
          <w:sz w:val="28"/>
          <w:szCs w:val="28"/>
          <w:bdr w:val="none" w:sz="0" w:space="0" w:color="auto"/>
        </w:rPr>
        <w:softHyphen/>
        <w:t xml:space="preserve">нии, ее ненавидящие глаза, высокомерие, начитанность, которою она иногда поражала меня, или, например, монашеское выражение, как вчера, − всё это было мне неизвестно и непонятно» </w:t>
      </w:r>
      <w:r w:rsidRPr="00F1138E">
        <w:rPr>
          <w:rFonts w:ascii="Times New Roman" w:eastAsia="Times New Roman" w:hAnsi="Times New Roman" w:cs="Times New Roman"/>
          <w:color w:val="auto"/>
          <w:sz w:val="28"/>
          <w:szCs w:val="28"/>
          <w:bdr w:val="none" w:sz="0" w:space="0" w:color="auto"/>
        </w:rPr>
        <w:t xml:space="preserve">[8, </w:t>
      </w:r>
      <w:r w:rsidRPr="00F1138E">
        <w:rPr>
          <w:rFonts w:ascii="Times New Roman" w:eastAsia="Times New Roman" w:hAnsi="Times New Roman" w:cs="Times New Roman"/>
          <w:color w:val="auto"/>
          <w:sz w:val="28"/>
          <w:szCs w:val="28"/>
          <w:bdr w:val="none" w:sz="0" w:space="0" w:color="auto"/>
          <w:shd w:val="clear" w:color="auto" w:fill="FEFEFE"/>
        </w:rPr>
        <w:t>Т. 7</w:t>
      </w:r>
      <w:r w:rsidRPr="00F1138E">
        <w:rPr>
          <w:rFonts w:ascii="Times New Roman" w:eastAsia="Times New Roman" w:hAnsi="Times New Roman" w:cs="Times New Roman"/>
          <w:color w:val="auto"/>
          <w:sz w:val="28"/>
          <w:szCs w:val="28"/>
          <w:bdr w:val="none" w:sz="0" w:space="0" w:color="auto"/>
        </w:rPr>
        <w:t>]</w:t>
      </w:r>
      <w:r w:rsidRPr="00F1138E">
        <w:rPr>
          <w:rFonts w:ascii="Times New Roman" w:eastAsia="Times New Roman" w:hAnsi="Times New Roman" w:cs="Times New Roman"/>
          <w:sz w:val="28"/>
          <w:szCs w:val="28"/>
          <w:bdr w:val="none" w:sz="0" w:space="0" w:color="auto"/>
        </w:rPr>
        <w:t>. Он, по крайней мере, старается ее понять, сблизиться с ней, но встречает с ее стороны лишь категорическое неприятие и неумолимость. В.Б. Катаев справедливо замечает сходство Асорина с толстовским героем Карениным, человеком, не вызывающим любви, но достойным сострадания.</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sz w:val="28"/>
          <w:szCs w:val="28"/>
          <w:bdr w:val="none" w:sz="0" w:space="0" w:color="auto"/>
        </w:rPr>
      </w:pPr>
      <w:r w:rsidRPr="00F1138E">
        <w:rPr>
          <w:rFonts w:ascii="Times New Roman" w:eastAsia="Times New Roman" w:hAnsi="Times New Roman" w:cs="Times New Roman"/>
          <w:sz w:val="28"/>
          <w:szCs w:val="28"/>
          <w:bdr w:val="none" w:sz="0" w:space="0" w:color="auto"/>
        </w:rPr>
        <w:t>Вообще Чехов часто показывает, что человек, по сути, одинок, что те, кто находя</w:t>
      </w:r>
      <w:r w:rsidR="00631E86">
        <w:rPr>
          <w:rFonts w:ascii="Times New Roman" w:eastAsia="Times New Roman" w:hAnsi="Times New Roman" w:cs="Times New Roman"/>
          <w:sz w:val="28"/>
          <w:szCs w:val="28"/>
          <w:bdr w:val="none" w:sz="0" w:space="0" w:color="auto"/>
        </w:rPr>
        <w:t xml:space="preserve">тся рядом, не близки, а чужды, </w:t>
      </w:r>
      <w:r w:rsidRPr="00F1138E">
        <w:rPr>
          <w:rFonts w:ascii="Times New Roman" w:eastAsia="Times New Roman" w:hAnsi="Times New Roman" w:cs="Times New Roman"/>
          <w:sz w:val="28"/>
          <w:szCs w:val="28"/>
          <w:bdr w:val="none" w:sz="0" w:space="0" w:color="auto"/>
        </w:rPr>
        <w:t xml:space="preserve">и что бывает очень трудно понять </w:t>
      </w:r>
      <w:r w:rsidRPr="00F1138E">
        <w:rPr>
          <w:rFonts w:ascii="Times New Roman" w:eastAsia="Times New Roman" w:hAnsi="Times New Roman" w:cs="Times New Roman"/>
          <w:sz w:val="28"/>
          <w:szCs w:val="28"/>
          <w:bdr w:val="none" w:sz="0" w:space="0" w:color="auto"/>
        </w:rPr>
        <w:lastRenderedPageBreak/>
        <w:t>другого. В.Я. Линков отмечает, что «неблагополучие в семейной жизни в произведениях Чехова чаще всего выражается не в притеснениях, издевательстве или других подобных формах зла, которое могут принести люди своим близким, а в отчуждении, равнодушии и взаимном непонимании» [3, 87].</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color w:val="auto"/>
          <w:sz w:val="28"/>
          <w:szCs w:val="28"/>
          <w:bdr w:val="none" w:sz="0" w:space="0" w:color="auto"/>
        </w:rPr>
      </w:pPr>
      <w:r w:rsidRPr="00F1138E">
        <w:rPr>
          <w:rFonts w:ascii="Times New Roman" w:eastAsia="Times New Roman" w:hAnsi="Times New Roman" w:cs="Times New Roman"/>
          <w:sz w:val="28"/>
          <w:szCs w:val="28"/>
          <w:bdr w:val="none" w:sz="0" w:space="0" w:color="auto"/>
        </w:rPr>
        <w:t xml:space="preserve">Редкость в его произведениях увидеть родных друг для друга людей, как, например, Гуров и Анна Сергеевна в рассказе «Дама с собачкой»: </w:t>
      </w:r>
      <w:r w:rsidRPr="00F1138E">
        <w:rPr>
          <w:rFonts w:ascii="Times New Roman" w:eastAsia="Times New Roman" w:hAnsi="Times New Roman" w:cs="Times New Roman"/>
          <w:color w:val="auto"/>
          <w:sz w:val="28"/>
          <w:szCs w:val="28"/>
          <w:bdr w:val="none" w:sz="0" w:space="0" w:color="auto"/>
        </w:rPr>
        <w:t>«Вошла и Анна Сергеевна. Она села в третьем ряду, и когда Гуров взглянул на нее, то сердце у него сжалось, и он понял ясно, что для него теперь на всем свете нет ближе, дороже и важнее человека; она, затерявшаяся в провинциальной толпе, эта малень</w:t>
      </w:r>
      <w:r w:rsidRPr="00F1138E">
        <w:rPr>
          <w:rFonts w:ascii="Times New Roman" w:eastAsia="Times New Roman" w:hAnsi="Times New Roman" w:cs="Times New Roman"/>
          <w:color w:val="auto"/>
          <w:sz w:val="28"/>
          <w:szCs w:val="28"/>
          <w:bdr w:val="none" w:sz="0" w:space="0" w:color="auto"/>
        </w:rPr>
        <w:softHyphen/>
        <w:t xml:space="preserve">кая женщина, ничем не замечательная, с вульгарною лорнеткой в руках, наполняла теперь всю его жизнь, была его горем, радостью, единственным счастьем, какого он теперь желал для себя…» [8, </w:t>
      </w:r>
      <w:r w:rsidRPr="00F1138E">
        <w:rPr>
          <w:rFonts w:ascii="Times New Roman" w:eastAsia="Times New Roman" w:hAnsi="Times New Roman" w:cs="Times New Roman"/>
          <w:color w:val="auto"/>
          <w:sz w:val="28"/>
          <w:szCs w:val="28"/>
          <w:bdr w:val="none" w:sz="0" w:space="0" w:color="auto"/>
          <w:shd w:val="clear" w:color="auto" w:fill="FEFEFE"/>
        </w:rPr>
        <w:t>Т. 10</w:t>
      </w:r>
      <w:r w:rsidRPr="00F1138E">
        <w:rPr>
          <w:rFonts w:ascii="Times New Roman" w:eastAsia="Times New Roman" w:hAnsi="Times New Roman" w:cs="Times New Roman"/>
          <w:color w:val="auto"/>
          <w:sz w:val="28"/>
          <w:szCs w:val="28"/>
          <w:bdr w:val="none" w:sz="0" w:space="0" w:color="auto"/>
        </w:rPr>
        <w:t>].</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color w:val="auto"/>
          <w:sz w:val="28"/>
          <w:szCs w:val="28"/>
          <w:bdr w:val="none" w:sz="0" w:space="0" w:color="auto"/>
        </w:rPr>
      </w:pPr>
      <w:r w:rsidRPr="00F1138E">
        <w:rPr>
          <w:rFonts w:ascii="Times New Roman" w:eastAsia="Times New Roman" w:hAnsi="Times New Roman" w:cs="Times New Roman"/>
          <w:color w:val="auto"/>
          <w:sz w:val="28"/>
          <w:szCs w:val="28"/>
          <w:bdr w:val="none" w:sz="0" w:space="0" w:color="auto"/>
        </w:rPr>
        <w:t>В этом рассказе Чехов показывает, как любовь меняет людей, заставляет их не механически проживать свою жизнь. Если бы Гуров имел только физиологическое влечение к Анне Сергеевне, он бы впоследствии оставил ее, как и всех тех женщин, которых он называл «низшей расой». «Анна Сергеевна и он любили друг друга, как очень</w:t>
      </w:r>
      <w:r w:rsidR="00631E86">
        <w:rPr>
          <w:rFonts w:ascii="Times New Roman" w:eastAsia="Times New Roman" w:hAnsi="Times New Roman" w:cs="Times New Roman"/>
          <w:color w:val="auto"/>
          <w:sz w:val="28"/>
          <w:szCs w:val="28"/>
          <w:bdr w:val="none" w:sz="0" w:space="0" w:color="auto"/>
        </w:rPr>
        <w:t xml:space="preserve"> близкие, </w:t>
      </w:r>
      <w:r w:rsidRPr="00F1138E">
        <w:rPr>
          <w:rFonts w:ascii="Times New Roman" w:eastAsia="Times New Roman" w:hAnsi="Times New Roman" w:cs="Times New Roman"/>
          <w:color w:val="auto"/>
          <w:sz w:val="28"/>
          <w:szCs w:val="28"/>
          <w:bdr w:val="none" w:sz="0" w:space="0" w:color="auto"/>
        </w:rPr>
        <w:t>родные люди, как муж и жена, как нежные друзья; им казалось, что сама судьба предназначила их друг для друга, и было непонят</w:t>
      </w:r>
      <w:r w:rsidRPr="00F1138E">
        <w:rPr>
          <w:rFonts w:ascii="Times New Roman" w:eastAsia="Times New Roman" w:hAnsi="Times New Roman" w:cs="Times New Roman"/>
          <w:color w:val="auto"/>
          <w:sz w:val="28"/>
          <w:szCs w:val="28"/>
          <w:bdr w:val="none" w:sz="0" w:space="0" w:color="auto"/>
        </w:rPr>
        <w:softHyphen/>
        <w:t>но, для чего он женат, а она замужем; и точно это были две перелет</w:t>
      </w:r>
      <w:r w:rsidRPr="00F1138E">
        <w:rPr>
          <w:rFonts w:ascii="Times New Roman" w:eastAsia="Times New Roman" w:hAnsi="Times New Roman" w:cs="Times New Roman"/>
          <w:color w:val="auto"/>
          <w:sz w:val="28"/>
          <w:szCs w:val="28"/>
          <w:bdr w:val="none" w:sz="0" w:space="0" w:color="auto"/>
        </w:rPr>
        <w:softHyphen/>
        <w:t xml:space="preserve">ные птицы, самец и самка, которых поймали и заставили жить в отдельных клетках. Они простили друг другу то, чего стыдились в своем прошлом, прощали все в настоящем и чувствовали, что эта их любовь изменила их обоих» [8, </w:t>
      </w:r>
      <w:r w:rsidRPr="00F1138E">
        <w:rPr>
          <w:rFonts w:ascii="Times New Roman" w:eastAsia="Times New Roman" w:hAnsi="Times New Roman" w:cs="Times New Roman"/>
          <w:color w:val="auto"/>
          <w:sz w:val="28"/>
          <w:szCs w:val="28"/>
          <w:bdr w:val="none" w:sz="0" w:space="0" w:color="auto"/>
          <w:shd w:val="clear" w:color="auto" w:fill="FEFEFE"/>
        </w:rPr>
        <w:t>Т. 10</w:t>
      </w:r>
      <w:r w:rsidRPr="00F1138E">
        <w:rPr>
          <w:rFonts w:ascii="Times New Roman" w:eastAsia="Times New Roman" w:hAnsi="Times New Roman" w:cs="Times New Roman"/>
          <w:color w:val="auto"/>
          <w:sz w:val="28"/>
          <w:szCs w:val="28"/>
          <w:bdr w:val="none" w:sz="0" w:space="0" w:color="auto"/>
        </w:rPr>
        <w:t>]. Последняя фраза прямо отсылает к «Крейцеровой сонате», где иронически говорится про «эту ихнюю любовь», в основе которой лежит только плотское влечение. У Чехова герои, пережив пошлый курортный роман, испытав физическ</w:t>
      </w:r>
      <w:r w:rsidR="00631E86">
        <w:rPr>
          <w:rFonts w:ascii="Times New Roman" w:eastAsia="Times New Roman" w:hAnsi="Times New Roman" w:cs="Times New Roman"/>
          <w:color w:val="auto"/>
          <w:sz w:val="28"/>
          <w:szCs w:val="28"/>
          <w:bdr w:val="none" w:sz="0" w:space="0" w:color="auto"/>
        </w:rPr>
        <w:t xml:space="preserve">ое влечение и близость, пришли </w:t>
      </w:r>
      <w:r w:rsidRPr="00F1138E">
        <w:rPr>
          <w:rFonts w:ascii="Times New Roman" w:eastAsia="Times New Roman" w:hAnsi="Times New Roman" w:cs="Times New Roman"/>
          <w:color w:val="auto"/>
          <w:sz w:val="28"/>
          <w:szCs w:val="28"/>
          <w:bdr w:val="none" w:sz="0" w:space="0" w:color="auto"/>
        </w:rPr>
        <w:t xml:space="preserve">к настоящему чувству, ощущению духовной близости. Хотя, как верно замечает П.Н. Долженков </w:t>
      </w:r>
      <w:r w:rsidRPr="00F1138E">
        <w:rPr>
          <w:rFonts w:ascii="Times New Roman" w:eastAsia="Times New Roman" w:hAnsi="Times New Roman" w:cs="Times New Roman"/>
          <w:sz w:val="28"/>
          <w:szCs w:val="28"/>
          <w:bdr w:val="none" w:sz="0" w:space="0" w:color="auto"/>
        </w:rPr>
        <w:t>[1]</w:t>
      </w:r>
      <w:r w:rsidRPr="00F1138E">
        <w:rPr>
          <w:rFonts w:ascii="Times New Roman" w:eastAsia="Times New Roman" w:hAnsi="Times New Roman" w:cs="Times New Roman"/>
          <w:color w:val="auto"/>
          <w:sz w:val="28"/>
          <w:szCs w:val="28"/>
          <w:bdr w:val="none" w:sz="0" w:space="0" w:color="auto"/>
        </w:rPr>
        <w:t xml:space="preserve">, А.П. Чехов берет наихудший вариант из тех, которые мог бы придумать его оппонент – герой рассказа Гуров блудник, у которого, говоря словами Л.Н. Толстого, «простого, ясного, чистого отношения к женщине, братского уже никогда не будет» </w:t>
      </w:r>
      <w:r w:rsidRPr="00F1138E">
        <w:rPr>
          <w:rFonts w:ascii="Times New Roman" w:eastAsia="Times New Roman" w:hAnsi="Times New Roman" w:cs="Times New Roman"/>
          <w:sz w:val="28"/>
          <w:szCs w:val="28"/>
          <w:bdr w:val="none" w:sz="0" w:space="0" w:color="auto"/>
        </w:rPr>
        <w:t>[7]. И вот этот герой, которому уже под сорок, и женщина, которую Толстой посчитал бы «падшей», так как она изменила мужу, полюбили друг друга по-настоящему возвышенной, одухотворенной любовью, в которой нет идеализации предмета своей любви, но есть взаимопонимание и прощение.</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color w:val="auto"/>
          <w:sz w:val="28"/>
          <w:szCs w:val="28"/>
          <w:bdr w:val="none" w:sz="0" w:space="0" w:color="auto"/>
        </w:rPr>
      </w:pPr>
      <w:r w:rsidRPr="00F1138E">
        <w:rPr>
          <w:rFonts w:ascii="Times New Roman" w:eastAsia="Times New Roman" w:hAnsi="Times New Roman" w:cs="Times New Roman"/>
          <w:color w:val="auto"/>
          <w:sz w:val="28"/>
          <w:szCs w:val="28"/>
          <w:bdr w:val="none" w:sz="0" w:space="0" w:color="auto"/>
        </w:rPr>
        <w:t xml:space="preserve">А.П. Чехов не может, подобно Толстому, объяснять сильное влечение к женщине только животными инстинктами; имея богатую духовную организацию, человек способен иметь чистое сердечное отношение к женщине. Об этом говорит герой рассказа «Ариадна» Шамохин: «Конечно, женщина есть женщина и мужчина есть мужчина, но неужели все это так же просто в наше время, как было до потопа, и неужели я, культурный человек, одаренный сложною духовною организацией, должен объяснить свое сильное влечение к женщине только тем, что формы тела у нее иные, чем у меня? О, как бы это было ужасно!» [8, </w:t>
      </w:r>
      <w:r w:rsidRPr="00F1138E">
        <w:rPr>
          <w:rFonts w:ascii="Times New Roman" w:eastAsia="Times New Roman" w:hAnsi="Times New Roman" w:cs="Times New Roman"/>
          <w:color w:val="auto"/>
          <w:sz w:val="28"/>
          <w:szCs w:val="28"/>
          <w:bdr w:val="none" w:sz="0" w:space="0" w:color="auto"/>
          <w:shd w:val="clear" w:color="auto" w:fill="FEFEFE"/>
        </w:rPr>
        <w:t>Т. 9</w:t>
      </w:r>
      <w:r w:rsidRPr="00F1138E">
        <w:rPr>
          <w:rFonts w:ascii="Times New Roman" w:eastAsia="Times New Roman" w:hAnsi="Times New Roman" w:cs="Times New Roman"/>
          <w:color w:val="auto"/>
          <w:sz w:val="28"/>
          <w:szCs w:val="28"/>
          <w:bdr w:val="none" w:sz="0" w:space="0" w:color="auto"/>
        </w:rPr>
        <w:t xml:space="preserve">]. </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sz w:val="28"/>
          <w:szCs w:val="28"/>
          <w:bdr w:val="none" w:sz="0" w:space="0" w:color="auto"/>
          <w:shd w:val="clear" w:color="auto" w:fill="FFFFFF"/>
        </w:rPr>
      </w:pPr>
      <w:r w:rsidRPr="00F1138E">
        <w:rPr>
          <w:rFonts w:ascii="Times New Roman" w:eastAsia="Times New Roman" w:hAnsi="Times New Roman" w:cs="Times New Roman"/>
          <w:sz w:val="28"/>
          <w:szCs w:val="28"/>
          <w:bdr w:val="none" w:sz="0" w:space="0" w:color="auto"/>
          <w:shd w:val="clear" w:color="auto" w:fill="FFFFFF"/>
        </w:rPr>
        <w:lastRenderedPageBreak/>
        <w:t>Рассказ «Дама с собачкой» был написан в 1899 году, спустя десять лет после выхода «Крейцеровой сонаты». Исследователи г</w:t>
      </w:r>
      <w:r w:rsidR="00631E86">
        <w:rPr>
          <w:rFonts w:ascii="Times New Roman" w:eastAsia="Times New Roman" w:hAnsi="Times New Roman" w:cs="Times New Roman"/>
          <w:sz w:val="28"/>
          <w:szCs w:val="28"/>
          <w:bdr w:val="none" w:sz="0" w:space="0" w:color="auto"/>
          <w:shd w:val="clear" w:color="auto" w:fill="FFFFFF"/>
        </w:rPr>
        <w:t xml:space="preserve">оворят о биографической основе </w:t>
      </w:r>
      <w:r w:rsidRPr="00F1138E">
        <w:rPr>
          <w:rFonts w:ascii="Times New Roman" w:eastAsia="Times New Roman" w:hAnsi="Times New Roman" w:cs="Times New Roman"/>
          <w:sz w:val="28"/>
          <w:szCs w:val="28"/>
          <w:bdr w:val="none" w:sz="0" w:space="0" w:color="auto"/>
          <w:shd w:val="clear" w:color="auto" w:fill="FFFFFF"/>
        </w:rPr>
        <w:t xml:space="preserve">рассказа, считают, что причиной возвращения Чехова к повести Л.Н. Толстого послужила любовь писателя к Ольге Книппер и намерение жениться </w:t>
      </w:r>
      <w:r w:rsidRPr="00F1138E">
        <w:rPr>
          <w:rFonts w:ascii="Times New Roman" w:eastAsia="Times New Roman" w:hAnsi="Times New Roman" w:cs="Times New Roman"/>
          <w:sz w:val="28"/>
          <w:szCs w:val="28"/>
          <w:bdr w:val="none" w:sz="0" w:space="0" w:color="auto"/>
        </w:rPr>
        <w:t>[1]</w:t>
      </w:r>
      <w:r w:rsidRPr="00F1138E">
        <w:rPr>
          <w:rFonts w:ascii="Times New Roman" w:eastAsia="Times New Roman" w:hAnsi="Times New Roman" w:cs="Times New Roman"/>
          <w:sz w:val="28"/>
          <w:szCs w:val="28"/>
          <w:bdr w:val="none" w:sz="0" w:space="0" w:color="auto"/>
          <w:shd w:val="clear" w:color="auto" w:fill="FFFFFF"/>
        </w:rPr>
        <w:t>. Писателя волновал вопрос, может ли человек в 39 лет, с его опытом отношений с женщинами, полюбить по-настоящему и быть счастливым в браке.</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color w:val="auto"/>
          <w:sz w:val="28"/>
          <w:szCs w:val="28"/>
          <w:bdr w:val="none" w:sz="0" w:space="0" w:color="auto"/>
        </w:rPr>
      </w:pPr>
      <w:r w:rsidRPr="00F1138E">
        <w:rPr>
          <w:rFonts w:ascii="Times New Roman" w:eastAsia="Times New Roman" w:hAnsi="Times New Roman" w:cs="Times New Roman"/>
          <w:color w:val="auto"/>
          <w:sz w:val="28"/>
          <w:szCs w:val="28"/>
          <w:bdr w:val="none" w:sz="0" w:space="0" w:color="auto"/>
        </w:rPr>
        <w:t>В рассказе «Дама с собачкой» исследователи усматривают также полемическую отсылку к роману Л.Н. Толстого «Анна Каренина». О соотношении «Дамы с собачкой» и романа Л. Толстого «Анна Каренина» писали Б.С. Мейлах и Н.И. Пруцков. Б.С. Мейлах увидел специфику конфликта чеховского рассказа в том, что тот «развернут в обстановке обыденной жизни», отчего «он в большей степени приобрел характер повседневного явления» [4, с. 487]. Н.И. Пруцков отметил, что рассказ Чехова не имеет ничего общего с толстовским пониманием любви как силы, разрушающей личность, напротив, л</w:t>
      </w:r>
      <w:r w:rsidRPr="00F1138E">
        <w:rPr>
          <w:rFonts w:ascii="Times New Roman" w:eastAsia="Times New Roman" w:hAnsi="Times New Roman" w:cs="Times New Roman"/>
          <w:sz w:val="28"/>
          <w:szCs w:val="28"/>
          <w:bdr w:val="none" w:sz="0" w:space="0" w:color="auto"/>
          <w:shd w:val="clear" w:color="auto" w:fill="FFFFFF"/>
        </w:rPr>
        <w:t xml:space="preserve">юбовь, поднявшая героев «высоко над миром, подобным сумасшедшему дому, дает им нравственную силу поставить этот вопрос — вопрос об освобождении» </w:t>
      </w:r>
      <w:r w:rsidRPr="00F1138E">
        <w:rPr>
          <w:rFonts w:ascii="Times New Roman" w:eastAsia="Times New Roman" w:hAnsi="Times New Roman" w:cs="Times New Roman"/>
          <w:color w:val="auto"/>
          <w:sz w:val="28"/>
          <w:szCs w:val="28"/>
          <w:bdr w:val="none" w:sz="0" w:space="0" w:color="auto"/>
        </w:rPr>
        <w:t>[5, с. 189].</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color w:val="auto"/>
          <w:sz w:val="28"/>
          <w:szCs w:val="28"/>
          <w:bdr w:val="none" w:sz="0" w:space="0" w:color="auto"/>
        </w:rPr>
      </w:pPr>
      <w:r w:rsidRPr="00F1138E">
        <w:rPr>
          <w:rFonts w:ascii="Times New Roman" w:eastAsia="Times New Roman" w:hAnsi="Times New Roman" w:cs="Times New Roman"/>
          <w:color w:val="auto"/>
          <w:sz w:val="28"/>
          <w:szCs w:val="28"/>
          <w:bdr w:val="none" w:sz="0" w:space="0" w:color="auto"/>
        </w:rPr>
        <w:t xml:space="preserve">Добавим, что у Толстого разрушительно действует на личность и судьбы героев любовь-страсть, она эгоистична, требовательна, ревнива, мстительна.  Чехов противопоставляет любви-страсти понимание любви как очищающей, преображающей и возвышающей человека силы, даже если эта любовь возникла из мимолетного романа. </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sz w:val="28"/>
          <w:szCs w:val="28"/>
          <w:bdr w:val="none" w:sz="0" w:space="0" w:color="auto"/>
          <w:shd w:val="clear" w:color="auto" w:fill="FFFFFF"/>
        </w:rPr>
      </w:pPr>
      <w:r w:rsidRPr="00F1138E">
        <w:rPr>
          <w:rFonts w:ascii="Times New Roman" w:eastAsia="Times New Roman" w:hAnsi="Times New Roman" w:cs="Times New Roman"/>
          <w:color w:val="auto"/>
          <w:sz w:val="28"/>
          <w:szCs w:val="28"/>
          <w:bdr w:val="none" w:sz="0" w:space="0" w:color="auto"/>
        </w:rPr>
        <w:t>Но Чехов несколько упрощает ситуацию супружеской измены: герои не любят и не уважают своих супругов, те не показаны людьми, достойными сочувствия, как, например, Алексей Александрович Каренин, а у Анны Сергеевны нет детей, которые бы затрудняли ее уход из семьи. В целом, жизнь героев представлена как «</w:t>
      </w:r>
      <w:r w:rsidRPr="00F1138E">
        <w:rPr>
          <w:rFonts w:ascii="Times New Roman" w:eastAsia="Times New Roman" w:hAnsi="Times New Roman" w:cs="Times New Roman"/>
          <w:color w:val="auto"/>
          <w:sz w:val="28"/>
          <w:szCs w:val="28"/>
          <w:bdr w:val="none" w:sz="0" w:space="0" w:color="auto"/>
          <w:shd w:val="clear" w:color="auto" w:fill="FFFFFF"/>
        </w:rPr>
        <w:t>какая-то куцая, бескрылая жизнь, какая-то чепуха, </w:t>
      </w:r>
      <w:r w:rsidRPr="00F1138E">
        <w:rPr>
          <w:rFonts w:ascii="Times New Roman" w:eastAsia="Times New Roman" w:hAnsi="Times New Roman" w:cs="Times New Roman"/>
          <w:bCs/>
          <w:color w:val="auto"/>
          <w:sz w:val="28"/>
          <w:szCs w:val="28"/>
          <w:bdr w:val="none" w:sz="0" w:space="0" w:color="auto"/>
          <w:shd w:val="clear" w:color="auto" w:fill="FFFFFF"/>
        </w:rPr>
        <w:t>уйти</w:t>
      </w:r>
      <w:r w:rsidRPr="00F1138E">
        <w:rPr>
          <w:rFonts w:ascii="Times New Roman" w:eastAsia="Times New Roman" w:hAnsi="Times New Roman" w:cs="Times New Roman"/>
          <w:color w:val="auto"/>
          <w:sz w:val="28"/>
          <w:szCs w:val="28"/>
          <w:bdr w:val="none" w:sz="0" w:space="0" w:color="auto"/>
          <w:shd w:val="clear" w:color="auto" w:fill="FFFFFF"/>
        </w:rPr>
        <w:t> </w:t>
      </w:r>
      <w:r w:rsidRPr="00F1138E">
        <w:rPr>
          <w:rFonts w:ascii="Times New Roman" w:eastAsia="Times New Roman" w:hAnsi="Times New Roman" w:cs="Times New Roman"/>
          <w:bCs/>
          <w:color w:val="auto"/>
          <w:sz w:val="28"/>
          <w:szCs w:val="28"/>
          <w:bdr w:val="none" w:sz="0" w:space="0" w:color="auto"/>
          <w:shd w:val="clear" w:color="auto" w:fill="FFFFFF"/>
        </w:rPr>
        <w:t>и</w:t>
      </w:r>
      <w:r w:rsidRPr="00F1138E">
        <w:rPr>
          <w:rFonts w:ascii="Times New Roman" w:eastAsia="Times New Roman" w:hAnsi="Times New Roman" w:cs="Times New Roman"/>
          <w:color w:val="auto"/>
          <w:sz w:val="28"/>
          <w:szCs w:val="28"/>
          <w:bdr w:val="none" w:sz="0" w:space="0" w:color="auto"/>
          <w:shd w:val="clear" w:color="auto" w:fill="FFFFFF"/>
        </w:rPr>
        <w:t> </w:t>
      </w:r>
      <w:r w:rsidRPr="00F1138E">
        <w:rPr>
          <w:rFonts w:ascii="Times New Roman" w:eastAsia="Times New Roman" w:hAnsi="Times New Roman" w:cs="Times New Roman"/>
          <w:bCs/>
          <w:color w:val="auto"/>
          <w:sz w:val="28"/>
          <w:szCs w:val="28"/>
          <w:bdr w:val="none" w:sz="0" w:space="0" w:color="auto"/>
          <w:shd w:val="clear" w:color="auto" w:fill="FFFFFF"/>
        </w:rPr>
        <w:t>бежать</w:t>
      </w:r>
      <w:r w:rsidRPr="00F1138E">
        <w:rPr>
          <w:rFonts w:ascii="Times New Roman" w:eastAsia="Times New Roman" w:hAnsi="Times New Roman" w:cs="Times New Roman"/>
          <w:color w:val="auto"/>
          <w:sz w:val="28"/>
          <w:szCs w:val="28"/>
          <w:bdr w:val="none" w:sz="0" w:space="0" w:color="auto"/>
          <w:shd w:val="clear" w:color="auto" w:fill="FFFFFF"/>
        </w:rPr>
        <w:t> </w:t>
      </w:r>
      <w:r w:rsidRPr="00F1138E">
        <w:rPr>
          <w:rFonts w:ascii="Times New Roman" w:eastAsia="Times New Roman" w:hAnsi="Times New Roman" w:cs="Times New Roman"/>
          <w:bCs/>
          <w:color w:val="auto"/>
          <w:sz w:val="28"/>
          <w:szCs w:val="28"/>
          <w:bdr w:val="none" w:sz="0" w:space="0" w:color="auto"/>
          <w:shd w:val="clear" w:color="auto" w:fill="FFFFFF"/>
        </w:rPr>
        <w:t>нельзя</w:t>
      </w:r>
      <w:r w:rsidRPr="00F1138E">
        <w:rPr>
          <w:rFonts w:ascii="Times New Roman" w:eastAsia="Times New Roman" w:hAnsi="Times New Roman" w:cs="Times New Roman"/>
          <w:color w:val="auto"/>
          <w:sz w:val="28"/>
          <w:szCs w:val="28"/>
          <w:bdr w:val="none" w:sz="0" w:space="0" w:color="auto"/>
          <w:shd w:val="clear" w:color="auto" w:fill="FFFFFF"/>
        </w:rPr>
        <w:t>, </w:t>
      </w:r>
      <w:r w:rsidRPr="00F1138E">
        <w:rPr>
          <w:rFonts w:ascii="Times New Roman" w:eastAsia="Times New Roman" w:hAnsi="Times New Roman" w:cs="Times New Roman"/>
          <w:bCs/>
          <w:color w:val="auto"/>
          <w:sz w:val="28"/>
          <w:szCs w:val="28"/>
          <w:bdr w:val="none" w:sz="0" w:space="0" w:color="auto"/>
          <w:shd w:val="clear" w:color="auto" w:fill="FFFFFF"/>
        </w:rPr>
        <w:t>точно</w:t>
      </w:r>
      <w:r w:rsidRPr="00F1138E">
        <w:rPr>
          <w:rFonts w:ascii="Times New Roman" w:eastAsia="Times New Roman" w:hAnsi="Times New Roman" w:cs="Times New Roman"/>
          <w:color w:val="auto"/>
          <w:sz w:val="28"/>
          <w:szCs w:val="28"/>
          <w:bdr w:val="none" w:sz="0" w:space="0" w:color="auto"/>
          <w:shd w:val="clear" w:color="auto" w:fill="FFFFFF"/>
        </w:rPr>
        <w:t> </w:t>
      </w:r>
      <w:r w:rsidRPr="00F1138E">
        <w:rPr>
          <w:rFonts w:ascii="Times New Roman" w:eastAsia="Times New Roman" w:hAnsi="Times New Roman" w:cs="Times New Roman"/>
          <w:bCs/>
          <w:color w:val="auto"/>
          <w:sz w:val="28"/>
          <w:szCs w:val="28"/>
          <w:bdr w:val="none" w:sz="0" w:space="0" w:color="auto"/>
          <w:shd w:val="clear" w:color="auto" w:fill="FFFFFF"/>
        </w:rPr>
        <w:t>сидишь</w:t>
      </w:r>
      <w:r w:rsidRPr="00F1138E">
        <w:rPr>
          <w:rFonts w:ascii="Times New Roman" w:eastAsia="Times New Roman" w:hAnsi="Times New Roman" w:cs="Times New Roman"/>
          <w:color w:val="auto"/>
          <w:sz w:val="28"/>
          <w:szCs w:val="28"/>
          <w:bdr w:val="none" w:sz="0" w:space="0" w:color="auto"/>
          <w:shd w:val="clear" w:color="auto" w:fill="FFFFFF"/>
        </w:rPr>
        <w:t> </w:t>
      </w:r>
      <w:r w:rsidRPr="00F1138E">
        <w:rPr>
          <w:rFonts w:ascii="Times New Roman" w:eastAsia="Times New Roman" w:hAnsi="Times New Roman" w:cs="Times New Roman"/>
          <w:bCs/>
          <w:color w:val="auto"/>
          <w:sz w:val="28"/>
          <w:szCs w:val="28"/>
          <w:bdr w:val="none" w:sz="0" w:space="0" w:color="auto"/>
          <w:shd w:val="clear" w:color="auto" w:fill="FFFFFF"/>
        </w:rPr>
        <w:t>в</w:t>
      </w:r>
      <w:r w:rsidRPr="00F1138E">
        <w:rPr>
          <w:rFonts w:ascii="Times New Roman" w:eastAsia="Times New Roman" w:hAnsi="Times New Roman" w:cs="Times New Roman"/>
          <w:color w:val="auto"/>
          <w:sz w:val="28"/>
          <w:szCs w:val="28"/>
          <w:bdr w:val="none" w:sz="0" w:space="0" w:color="auto"/>
          <w:shd w:val="clear" w:color="auto" w:fill="FFFFFF"/>
        </w:rPr>
        <w:t> </w:t>
      </w:r>
      <w:r w:rsidRPr="00F1138E">
        <w:rPr>
          <w:rFonts w:ascii="Times New Roman" w:eastAsia="Times New Roman" w:hAnsi="Times New Roman" w:cs="Times New Roman"/>
          <w:bCs/>
          <w:color w:val="auto"/>
          <w:sz w:val="28"/>
          <w:szCs w:val="28"/>
          <w:bdr w:val="none" w:sz="0" w:space="0" w:color="auto"/>
          <w:shd w:val="clear" w:color="auto" w:fill="FFFFFF"/>
        </w:rPr>
        <w:t>сумасшедшем</w:t>
      </w:r>
      <w:r w:rsidRPr="00F1138E">
        <w:rPr>
          <w:rFonts w:ascii="Times New Roman" w:eastAsia="Times New Roman" w:hAnsi="Times New Roman" w:cs="Times New Roman"/>
          <w:color w:val="auto"/>
          <w:sz w:val="28"/>
          <w:szCs w:val="28"/>
          <w:bdr w:val="none" w:sz="0" w:space="0" w:color="auto"/>
          <w:shd w:val="clear" w:color="auto" w:fill="FFFFFF"/>
        </w:rPr>
        <w:t> </w:t>
      </w:r>
      <w:r w:rsidRPr="00F1138E">
        <w:rPr>
          <w:rFonts w:ascii="Times New Roman" w:eastAsia="Times New Roman" w:hAnsi="Times New Roman" w:cs="Times New Roman"/>
          <w:bCs/>
          <w:color w:val="auto"/>
          <w:sz w:val="28"/>
          <w:szCs w:val="28"/>
          <w:bdr w:val="none" w:sz="0" w:space="0" w:color="auto"/>
          <w:shd w:val="clear" w:color="auto" w:fill="FFFFFF"/>
        </w:rPr>
        <w:t>доме</w:t>
      </w:r>
      <w:r w:rsidRPr="00F1138E">
        <w:rPr>
          <w:rFonts w:ascii="Times New Roman" w:eastAsia="Times New Roman" w:hAnsi="Times New Roman" w:cs="Times New Roman"/>
          <w:color w:val="auto"/>
          <w:sz w:val="28"/>
          <w:szCs w:val="28"/>
          <w:bdr w:val="none" w:sz="0" w:space="0" w:color="auto"/>
          <w:shd w:val="clear" w:color="auto" w:fill="FFFFFF"/>
        </w:rPr>
        <w:t> </w:t>
      </w:r>
      <w:r w:rsidRPr="00F1138E">
        <w:rPr>
          <w:rFonts w:ascii="Times New Roman" w:eastAsia="Times New Roman" w:hAnsi="Times New Roman" w:cs="Times New Roman"/>
          <w:bCs/>
          <w:color w:val="auto"/>
          <w:sz w:val="28"/>
          <w:szCs w:val="28"/>
          <w:bdr w:val="none" w:sz="0" w:space="0" w:color="auto"/>
          <w:shd w:val="clear" w:color="auto" w:fill="FFFFFF"/>
        </w:rPr>
        <w:t>или</w:t>
      </w:r>
      <w:r w:rsidRPr="00F1138E">
        <w:rPr>
          <w:rFonts w:ascii="Times New Roman" w:eastAsia="Times New Roman" w:hAnsi="Times New Roman" w:cs="Times New Roman"/>
          <w:color w:val="auto"/>
          <w:sz w:val="28"/>
          <w:szCs w:val="28"/>
          <w:bdr w:val="none" w:sz="0" w:space="0" w:color="auto"/>
          <w:shd w:val="clear" w:color="auto" w:fill="FFFFFF"/>
        </w:rPr>
        <w:t> </w:t>
      </w:r>
      <w:r w:rsidRPr="00F1138E">
        <w:rPr>
          <w:rFonts w:ascii="Times New Roman" w:eastAsia="Times New Roman" w:hAnsi="Times New Roman" w:cs="Times New Roman"/>
          <w:bCs/>
          <w:color w:val="auto"/>
          <w:sz w:val="28"/>
          <w:szCs w:val="28"/>
          <w:bdr w:val="none" w:sz="0" w:space="0" w:color="auto"/>
          <w:shd w:val="clear" w:color="auto" w:fill="FFFFFF"/>
        </w:rPr>
        <w:t>в</w:t>
      </w:r>
      <w:r w:rsidRPr="00F1138E">
        <w:rPr>
          <w:rFonts w:ascii="Times New Roman" w:eastAsia="Times New Roman" w:hAnsi="Times New Roman" w:cs="Times New Roman"/>
          <w:color w:val="auto"/>
          <w:sz w:val="28"/>
          <w:szCs w:val="28"/>
          <w:bdr w:val="none" w:sz="0" w:space="0" w:color="auto"/>
          <w:shd w:val="clear" w:color="auto" w:fill="FFFFFF"/>
        </w:rPr>
        <w:t> </w:t>
      </w:r>
      <w:r w:rsidRPr="00F1138E">
        <w:rPr>
          <w:rFonts w:ascii="Times New Roman" w:eastAsia="Times New Roman" w:hAnsi="Times New Roman" w:cs="Times New Roman"/>
          <w:bCs/>
          <w:color w:val="auto"/>
          <w:sz w:val="28"/>
          <w:szCs w:val="28"/>
          <w:bdr w:val="none" w:sz="0" w:space="0" w:color="auto"/>
          <w:shd w:val="clear" w:color="auto" w:fill="FFFFFF"/>
        </w:rPr>
        <w:t>арестантских</w:t>
      </w:r>
      <w:r w:rsidRPr="00F1138E">
        <w:rPr>
          <w:rFonts w:ascii="Times New Roman" w:eastAsia="Times New Roman" w:hAnsi="Times New Roman" w:cs="Times New Roman"/>
          <w:color w:val="auto"/>
          <w:sz w:val="28"/>
          <w:szCs w:val="28"/>
          <w:bdr w:val="none" w:sz="0" w:space="0" w:color="auto"/>
          <w:shd w:val="clear" w:color="auto" w:fill="FFFFFF"/>
        </w:rPr>
        <w:t> </w:t>
      </w:r>
      <w:r w:rsidRPr="00F1138E">
        <w:rPr>
          <w:rFonts w:ascii="Times New Roman" w:eastAsia="Times New Roman" w:hAnsi="Times New Roman" w:cs="Times New Roman"/>
          <w:bCs/>
          <w:color w:val="auto"/>
          <w:sz w:val="28"/>
          <w:szCs w:val="28"/>
          <w:bdr w:val="none" w:sz="0" w:space="0" w:color="auto"/>
          <w:shd w:val="clear" w:color="auto" w:fill="FFFFFF"/>
        </w:rPr>
        <w:t>ротах</w:t>
      </w:r>
      <w:r w:rsidRPr="00F1138E">
        <w:rPr>
          <w:rFonts w:ascii="Times New Roman" w:eastAsia="Times New Roman" w:hAnsi="Times New Roman" w:cs="Times New Roman"/>
          <w:color w:val="auto"/>
          <w:sz w:val="28"/>
          <w:szCs w:val="28"/>
          <w:bdr w:val="none" w:sz="0" w:space="0" w:color="auto"/>
          <w:shd w:val="clear" w:color="auto" w:fill="FFFFFF"/>
        </w:rPr>
        <w:t xml:space="preserve">!» Однако все эти обстоятельства не упрощают уход Гурова и Анны Сергеевны из семьи, Чехов оставляет открытый финал, подчеркивая сложность возникшего перед героями жизненного вопроса: </w:t>
      </w:r>
      <w:r w:rsidRPr="00F1138E">
        <w:rPr>
          <w:rFonts w:ascii="Times New Roman" w:eastAsia="Times New Roman" w:hAnsi="Times New Roman" w:cs="Times New Roman"/>
          <w:sz w:val="28"/>
          <w:szCs w:val="28"/>
          <w:bdr w:val="none" w:sz="0" w:space="0" w:color="auto"/>
          <w:shd w:val="clear" w:color="auto" w:fill="FFFFFF"/>
        </w:rPr>
        <w:t xml:space="preserve">«И казалось, что еще немного − и решение будет найдено, и тогда начнется новая, прекрасная жизнь; и обоим было ясно, что до конца еще далеко-далеко, и что самое сложное и трудное только еще начинается» </w:t>
      </w:r>
      <w:r w:rsidRPr="00F1138E">
        <w:rPr>
          <w:rFonts w:ascii="Times New Roman" w:eastAsia="Times New Roman" w:hAnsi="Times New Roman" w:cs="Times New Roman"/>
          <w:color w:val="auto"/>
          <w:sz w:val="28"/>
          <w:szCs w:val="28"/>
          <w:bdr w:val="none" w:sz="0" w:space="0" w:color="auto"/>
        </w:rPr>
        <w:t xml:space="preserve">[8, </w:t>
      </w:r>
      <w:r w:rsidRPr="00F1138E">
        <w:rPr>
          <w:rFonts w:ascii="Times New Roman" w:eastAsia="Times New Roman" w:hAnsi="Times New Roman" w:cs="Times New Roman"/>
          <w:color w:val="auto"/>
          <w:sz w:val="28"/>
          <w:szCs w:val="28"/>
          <w:bdr w:val="none" w:sz="0" w:space="0" w:color="auto"/>
          <w:shd w:val="clear" w:color="auto" w:fill="FEFEFE"/>
        </w:rPr>
        <w:t>Т. 10</w:t>
      </w:r>
      <w:r w:rsidRPr="00F1138E">
        <w:rPr>
          <w:rFonts w:ascii="Times New Roman" w:eastAsia="Times New Roman" w:hAnsi="Times New Roman" w:cs="Times New Roman"/>
          <w:color w:val="auto"/>
          <w:sz w:val="28"/>
          <w:szCs w:val="28"/>
          <w:bdr w:val="none" w:sz="0" w:space="0" w:color="auto"/>
        </w:rPr>
        <w:t>]</w:t>
      </w:r>
      <w:r w:rsidRPr="00F1138E">
        <w:rPr>
          <w:rFonts w:ascii="Times New Roman" w:eastAsia="Times New Roman" w:hAnsi="Times New Roman" w:cs="Times New Roman"/>
          <w:sz w:val="28"/>
          <w:szCs w:val="28"/>
          <w:bdr w:val="none" w:sz="0" w:space="0" w:color="auto"/>
          <w:shd w:val="clear" w:color="auto" w:fill="FFFFFF"/>
        </w:rPr>
        <w:t>.</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sz w:val="28"/>
          <w:szCs w:val="28"/>
          <w:bdr w:val="none" w:sz="0" w:space="0" w:color="auto"/>
          <w:shd w:val="clear" w:color="auto" w:fill="FFFFFF"/>
        </w:rPr>
      </w:pPr>
      <w:r w:rsidRPr="00F1138E">
        <w:rPr>
          <w:rFonts w:ascii="Times New Roman" w:eastAsia="Times New Roman" w:hAnsi="Times New Roman" w:cs="Times New Roman"/>
          <w:sz w:val="28"/>
          <w:szCs w:val="28"/>
          <w:bdr w:val="none" w:sz="0" w:space="0" w:color="auto"/>
          <w:shd w:val="clear" w:color="auto" w:fill="FFFFFF"/>
        </w:rPr>
        <w:t xml:space="preserve">Еще сложнее и неразрешимее ситуация, представленная в рассказе Чехова «О любви», входящем в «маленькую трилогию» писателя. В произведении рассказывается о взаимной, но скрываемой даже друг от друга любви помещика Алехина к жене </w:t>
      </w:r>
      <w:r w:rsidRPr="009949BB">
        <w:rPr>
          <w:rFonts w:ascii="Times New Roman" w:hAnsi="Times New Roman" w:cs="Times New Roman"/>
          <w:sz w:val="28"/>
          <w:szCs w:val="28"/>
        </w:rPr>
        <w:t>товарища председателя окружного суда</w:t>
      </w:r>
      <w:r w:rsidRPr="00F1138E">
        <w:rPr>
          <w:rFonts w:ascii="Times New Roman" w:eastAsia="Times New Roman" w:hAnsi="Times New Roman" w:cs="Times New Roman"/>
          <w:sz w:val="28"/>
          <w:szCs w:val="28"/>
          <w:bdr w:val="none" w:sz="0" w:space="0" w:color="auto"/>
          <w:shd w:val="clear" w:color="auto" w:fill="FFFFFF"/>
        </w:rPr>
        <w:t xml:space="preserve"> Лугановича, человека милого, доброго и простодушного. Имя героини − Анна, − как и в рассказе «Дама с собачкой» отсылает к роману Л.Н. Толстого. </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color w:val="auto"/>
          <w:sz w:val="28"/>
          <w:szCs w:val="28"/>
          <w:bdr w:val="none" w:sz="0" w:space="0" w:color="auto"/>
        </w:rPr>
      </w:pPr>
      <w:r w:rsidRPr="00F1138E">
        <w:rPr>
          <w:rFonts w:ascii="Times New Roman" w:eastAsia="Times New Roman" w:hAnsi="Times New Roman" w:cs="Times New Roman"/>
          <w:sz w:val="28"/>
          <w:szCs w:val="28"/>
          <w:bdr w:val="none" w:sz="0" w:space="0" w:color="auto"/>
          <w:shd w:val="clear" w:color="auto" w:fill="FFFFFF"/>
        </w:rPr>
        <w:t xml:space="preserve">«Перед нами в рассказе «О любви» очень хорошая семья, очень чистая любовь и очень большое несчастье» </w:t>
      </w:r>
      <w:r w:rsidRPr="00F1138E">
        <w:rPr>
          <w:rFonts w:ascii="Times New Roman" w:eastAsia="Times New Roman" w:hAnsi="Times New Roman" w:cs="Times New Roman"/>
          <w:color w:val="auto"/>
          <w:sz w:val="28"/>
          <w:szCs w:val="28"/>
          <w:bdr w:val="none" w:sz="0" w:space="0" w:color="auto"/>
        </w:rPr>
        <w:t>[5]</w:t>
      </w:r>
      <w:r w:rsidRPr="00F1138E">
        <w:rPr>
          <w:rFonts w:ascii="Times New Roman" w:eastAsia="Times New Roman" w:hAnsi="Times New Roman" w:cs="Times New Roman"/>
          <w:sz w:val="28"/>
          <w:szCs w:val="28"/>
          <w:bdr w:val="none" w:sz="0" w:space="0" w:color="auto"/>
          <w:shd w:val="clear" w:color="auto" w:fill="FFFFFF"/>
        </w:rPr>
        <w:t xml:space="preserve">. Герои чувствуют, что они духовно близкие люди, но они настолько порядочны, что не могут признаться друг </w:t>
      </w:r>
      <w:r w:rsidRPr="00F1138E">
        <w:rPr>
          <w:rFonts w:ascii="Times New Roman" w:eastAsia="Times New Roman" w:hAnsi="Times New Roman" w:cs="Times New Roman"/>
          <w:sz w:val="28"/>
          <w:szCs w:val="28"/>
          <w:bdr w:val="none" w:sz="0" w:space="0" w:color="auto"/>
          <w:shd w:val="clear" w:color="auto" w:fill="FFFFFF"/>
        </w:rPr>
        <w:lastRenderedPageBreak/>
        <w:t xml:space="preserve">другу в любви, поскольку боятся разрушить чужое счастье. </w:t>
      </w:r>
      <w:r w:rsidRPr="009949BB">
        <w:rPr>
          <w:rFonts w:ascii="Times New Roman" w:hAnsi="Times New Roman" w:cs="Times New Roman"/>
          <w:sz w:val="28"/>
          <w:szCs w:val="28"/>
        </w:rPr>
        <w:t xml:space="preserve">«Мы боялись всего, что могло бы открыть нашу тайну нам же самим. Я любил нежно, глубоко, но я рассуждал, я спрашивал себя, к чему может повести наша любовь, если у нас не хватит сил бороться с нею; мне казалось невероятным, что эта моя тихая, грустная любовь вдруг грубо оборвет счастливое течение жизни ее мужа, детей, всего этого дома, где меня так любили и где мне так верили. Честно ли это?» [8, Т. 10]. Эта невысказанная любовь делает самих героев несчастными, финал рассказа как будто говорит об ошибочности решения героев скрывать свою любовь. Алехин признается: «…со жгучей болью в сердце я понял, как ненужно, мелко и как обманчиво было всё то, что нам мешало любить. Я понял, что когда любишь, то в своих рассуждениях об этой любви нужно исходить от высшего, от более важного, чем счастье или несчастье, грех или добродетель в их ходячем смысле, или не нужно рассуждать вовсе» [8, Т. 10]. Но из чего же нужно исходить в данной ситуации, когда у героев нет даже оправдания, что муж плох или семейная жизнь тяготит, в рассказе нет ответа. </w:t>
      </w:r>
      <w:r w:rsidRPr="00F1138E">
        <w:rPr>
          <w:rFonts w:ascii="Times New Roman" w:eastAsia="Times New Roman" w:hAnsi="Times New Roman" w:cs="Times New Roman"/>
          <w:color w:val="auto"/>
          <w:sz w:val="28"/>
          <w:szCs w:val="28"/>
          <w:bdr w:val="none" w:sz="0" w:space="0" w:color="auto"/>
        </w:rPr>
        <w:t>Н.И. Пруцков пишет, что «</w:t>
      </w:r>
      <w:r w:rsidRPr="00F1138E">
        <w:rPr>
          <w:rFonts w:ascii="Times New Roman" w:eastAsia="Times New Roman" w:hAnsi="Times New Roman" w:cs="Times New Roman"/>
          <w:sz w:val="28"/>
          <w:szCs w:val="28"/>
          <w:bdr w:val="none" w:sz="0" w:space="0" w:color="auto"/>
          <w:shd w:val="clear" w:color="auto" w:fill="FFFFFF"/>
        </w:rPr>
        <w:t>речь идет о назревшей ломке сложившихся норм, общественных и нравственных»</w:t>
      </w:r>
      <w:r w:rsidRPr="00F1138E">
        <w:rPr>
          <w:rFonts w:ascii="Times New Roman" w:eastAsia="Times New Roman" w:hAnsi="Times New Roman" w:cs="Times New Roman"/>
          <w:color w:val="auto"/>
          <w:sz w:val="28"/>
          <w:szCs w:val="28"/>
          <w:bdr w:val="none" w:sz="0" w:space="0" w:color="auto"/>
        </w:rPr>
        <w:t xml:space="preserve"> [5], но поможет ли их изменение найти ответ на вопрос, как духовно близким людям быть вместе, не разрушив жизни других, связанных с ними людей?</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284"/>
        <w:jc w:val="both"/>
        <w:rPr>
          <w:rFonts w:ascii="Times New Roman" w:eastAsia="Times New Roman" w:hAnsi="Times New Roman" w:cs="Times New Roman"/>
          <w:sz w:val="28"/>
          <w:szCs w:val="28"/>
          <w:bdr w:val="none" w:sz="0" w:space="0" w:color="auto"/>
        </w:rPr>
      </w:pPr>
      <w:r w:rsidRPr="00F1138E">
        <w:rPr>
          <w:rFonts w:ascii="Times New Roman" w:eastAsia="Times New Roman" w:hAnsi="Times New Roman" w:cs="Times New Roman"/>
          <w:sz w:val="28"/>
          <w:szCs w:val="28"/>
          <w:bdr w:val="none" w:sz="0" w:space="0" w:color="auto"/>
        </w:rPr>
        <w:t xml:space="preserve">Чехов не дает готовых ответов, не оправдывает и не обвиняет своих </w:t>
      </w:r>
      <w:r w:rsidR="008361EF" w:rsidRPr="00F1138E">
        <w:rPr>
          <w:rFonts w:ascii="Times New Roman" w:eastAsia="Times New Roman" w:hAnsi="Times New Roman" w:cs="Times New Roman"/>
          <w:sz w:val="28"/>
          <w:szCs w:val="28"/>
          <w:bdr w:val="none" w:sz="0" w:space="0" w:color="auto"/>
        </w:rPr>
        <w:t>героев, видимо</w:t>
      </w:r>
      <w:r w:rsidRPr="00F1138E">
        <w:rPr>
          <w:rFonts w:ascii="Times New Roman" w:eastAsia="Times New Roman" w:hAnsi="Times New Roman" w:cs="Times New Roman"/>
          <w:sz w:val="28"/>
          <w:szCs w:val="28"/>
          <w:bdr w:val="none" w:sz="0" w:space="0" w:color="auto"/>
        </w:rPr>
        <w:t>, считая, что невозможно определенные решения проецировать на все человеческие ситуации</w:t>
      </w:r>
      <w:r w:rsidRPr="009949BB">
        <w:rPr>
          <w:rFonts w:ascii="Times New Roman" w:hAnsi="Times New Roman" w:cs="Times New Roman"/>
          <w:sz w:val="28"/>
          <w:szCs w:val="28"/>
        </w:rPr>
        <w:t>. Авторефлексией звучат слова Алехина: «То объяснение, которое, казалось бы, годится для одного случая, уже не годится для десяти других, и самое лучшее, по-моему, − это объяснять каждый случай в отдельности, не пытаясь обобщать. Надо, как говорят доктора, индивидуализировать каждый отдельный случай» [8, Т. 10].</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imes New Roman" w:hAnsi="Times New Roman" w:cs="Times New Roman"/>
          <w:sz w:val="28"/>
          <w:szCs w:val="28"/>
          <w:bdr w:val="none" w:sz="0" w:space="0" w:color="auto"/>
        </w:rPr>
      </w:pPr>
      <w:r w:rsidRPr="00F1138E">
        <w:rPr>
          <w:rFonts w:ascii="Times New Roman" w:eastAsia="Times New Roman" w:hAnsi="Times New Roman" w:cs="Times New Roman"/>
          <w:sz w:val="28"/>
          <w:szCs w:val="28"/>
          <w:bdr w:val="none" w:sz="0" w:space="0" w:color="auto"/>
        </w:rPr>
        <w:t xml:space="preserve">Безусловно, на Чехова оказывают влияние вопросы, которые ставит Л.Н. Толстой, но его не всегда удовлетворяют его ответы. Антон Павлович открывает новые грани в похожих с Толстым сюжетах, заставляет задуматься и не решать сложные вопросы, исходя из какой-либо доктрины. </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Times New Roman" w:eastAsia="Times New Roman" w:hAnsi="Times New Roman" w:cs="Times New Roman"/>
          <w:b/>
          <w:color w:val="auto"/>
          <w:sz w:val="28"/>
          <w:szCs w:val="28"/>
          <w:bdr w:val="none" w:sz="0" w:space="0" w:color="auto"/>
        </w:rPr>
      </w:pPr>
    </w:p>
    <w:p w:rsidR="00F1138E" w:rsidRPr="009949BB"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Times New Roman" w:eastAsia="Times New Roman" w:hAnsi="Times New Roman" w:cs="Times New Roman"/>
          <w:b/>
          <w:color w:val="auto"/>
          <w:sz w:val="24"/>
          <w:szCs w:val="24"/>
          <w:bdr w:val="none" w:sz="0" w:space="0" w:color="auto"/>
        </w:rPr>
      </w:pPr>
      <w:r w:rsidRPr="009949BB">
        <w:rPr>
          <w:rFonts w:ascii="Times New Roman" w:eastAsia="Times New Roman" w:hAnsi="Times New Roman" w:cs="Times New Roman"/>
          <w:b/>
          <w:color w:val="auto"/>
          <w:sz w:val="24"/>
          <w:szCs w:val="24"/>
          <w:bdr w:val="none" w:sz="0" w:space="0" w:color="auto"/>
        </w:rPr>
        <w:t>Литература</w:t>
      </w:r>
    </w:p>
    <w:p w:rsidR="00F1138E" w:rsidRPr="009949BB" w:rsidRDefault="00F1138E" w:rsidP="009949BB">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imes New Roman" w:hAnsi="Times New Roman" w:cs="Times New Roman"/>
          <w:color w:val="auto"/>
          <w:sz w:val="24"/>
          <w:szCs w:val="24"/>
          <w:bdr w:val="none" w:sz="0" w:space="0" w:color="auto"/>
        </w:rPr>
      </w:pPr>
      <w:r w:rsidRPr="009949BB">
        <w:rPr>
          <w:rFonts w:ascii="Times New Roman" w:eastAsia="Times New Roman" w:hAnsi="Times New Roman" w:cs="Times New Roman"/>
          <w:color w:val="auto"/>
          <w:sz w:val="24"/>
          <w:szCs w:val="24"/>
          <w:bdr w:val="none" w:sz="0" w:space="0" w:color="auto"/>
        </w:rPr>
        <w:t>Долженков, П.Н. А.П. Чехов и позитивизм: монография / П.Н. Долженков. – М.: Издательство «Скорпион», 1995. –  218с.</w:t>
      </w:r>
    </w:p>
    <w:p w:rsidR="00F1138E" w:rsidRPr="009949BB" w:rsidRDefault="00F1138E" w:rsidP="009949BB">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imes New Roman" w:hAnsi="Times New Roman" w:cs="Times New Roman"/>
          <w:color w:val="auto"/>
          <w:sz w:val="24"/>
          <w:szCs w:val="24"/>
          <w:bdr w:val="none" w:sz="0" w:space="0" w:color="auto"/>
        </w:rPr>
      </w:pPr>
      <w:r w:rsidRPr="009949BB">
        <w:rPr>
          <w:rFonts w:ascii="Times New Roman" w:eastAsia="Times New Roman" w:hAnsi="Times New Roman" w:cs="Times New Roman"/>
          <w:color w:val="auto"/>
          <w:sz w:val="24"/>
          <w:szCs w:val="24"/>
          <w:bdr w:val="none" w:sz="0" w:space="0" w:color="auto"/>
        </w:rPr>
        <w:t xml:space="preserve">Катаев, В.Б. Литературные связи Чехова / В.Б. Катаев. – М.: Издательство Московского университета, 1989. – 264с. – </w:t>
      </w:r>
      <w:r w:rsidRPr="009949BB">
        <w:rPr>
          <w:rFonts w:ascii="Times New Roman" w:eastAsia="Times New Roman" w:hAnsi="Times New Roman" w:cs="Times New Roman"/>
          <w:color w:val="auto"/>
          <w:sz w:val="24"/>
          <w:szCs w:val="24"/>
          <w:bdr w:val="none" w:sz="0" w:space="0" w:color="auto"/>
          <w:lang w:val="en-US"/>
        </w:rPr>
        <w:t>URL</w:t>
      </w:r>
      <w:r w:rsidRPr="009949BB">
        <w:rPr>
          <w:rFonts w:ascii="Times New Roman" w:eastAsia="Times New Roman" w:hAnsi="Times New Roman" w:cs="Times New Roman"/>
          <w:color w:val="auto"/>
          <w:sz w:val="24"/>
          <w:szCs w:val="24"/>
          <w:bdr w:val="none" w:sz="0" w:space="0" w:color="auto"/>
        </w:rPr>
        <w:t xml:space="preserve">: </w:t>
      </w:r>
      <w:hyperlink r:id="rId10" w:history="1">
        <w:r w:rsidRPr="009949BB">
          <w:rPr>
            <w:rFonts w:ascii="Times New Roman" w:eastAsia="Times New Roman" w:hAnsi="Times New Roman" w:cs="Times New Roman"/>
            <w:color w:val="0563C1"/>
            <w:sz w:val="24"/>
            <w:szCs w:val="24"/>
            <w:u w:val="single"/>
            <w:bdr w:val="none" w:sz="0" w:space="0" w:color="auto"/>
            <w:lang w:val="en-US"/>
          </w:rPr>
          <w:t>http</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chehov</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lit</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ru</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chehov</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kritika</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kataeva</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literaturnye</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svyazi</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chehova</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krejcerova</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sonata</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i</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povesti</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htm</w:t>
        </w:r>
      </w:hyperlink>
      <w:r w:rsidRPr="009949BB">
        <w:rPr>
          <w:rFonts w:ascii="Times New Roman" w:eastAsia="Times New Roman" w:hAnsi="Times New Roman" w:cs="Times New Roman"/>
          <w:color w:val="auto"/>
          <w:sz w:val="24"/>
          <w:szCs w:val="24"/>
          <w:bdr w:val="none" w:sz="0" w:space="0" w:color="auto"/>
        </w:rPr>
        <w:t xml:space="preserve"> (дата обращения: 05.04.2022)</w:t>
      </w:r>
    </w:p>
    <w:p w:rsidR="00F1138E" w:rsidRPr="009949BB" w:rsidRDefault="00F1138E" w:rsidP="009949BB">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imes New Roman" w:hAnsi="Times New Roman" w:cs="Times New Roman"/>
          <w:color w:val="auto"/>
          <w:sz w:val="24"/>
          <w:szCs w:val="24"/>
          <w:bdr w:val="none" w:sz="0" w:space="0" w:color="auto"/>
        </w:rPr>
      </w:pPr>
      <w:r w:rsidRPr="009949BB">
        <w:rPr>
          <w:rFonts w:ascii="Times New Roman" w:eastAsia="Times New Roman" w:hAnsi="Times New Roman" w:cs="Times New Roman"/>
          <w:color w:val="auto"/>
          <w:sz w:val="24"/>
          <w:szCs w:val="24"/>
          <w:bdr w:val="none" w:sz="0" w:space="0" w:color="auto"/>
        </w:rPr>
        <w:t xml:space="preserve">Линков, В.Я. Художественный мир прозы А.П. Чехова / В.Я. Линков. – М.: Издательство Московского университета, 1982. – 128 с. </w:t>
      </w:r>
    </w:p>
    <w:p w:rsidR="00F1138E" w:rsidRPr="009949BB" w:rsidRDefault="00F1138E" w:rsidP="009949BB">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imes New Roman" w:hAnsi="Times New Roman" w:cs="Times New Roman"/>
          <w:color w:val="auto"/>
          <w:sz w:val="24"/>
          <w:szCs w:val="24"/>
          <w:bdr w:val="none" w:sz="0" w:space="0" w:color="auto"/>
        </w:rPr>
      </w:pPr>
      <w:r w:rsidRPr="009949BB">
        <w:rPr>
          <w:rFonts w:ascii="Times New Roman" w:eastAsia="Times New Roman" w:hAnsi="Times New Roman" w:cs="Times New Roman"/>
          <w:color w:val="auto"/>
          <w:sz w:val="24"/>
          <w:szCs w:val="24"/>
          <w:bdr w:val="none" w:sz="0" w:space="0" w:color="auto"/>
        </w:rPr>
        <w:t xml:space="preserve">Мейлах, Б.С. Вопросы литературы и эстетики / Б.С. Мейлах. – </w:t>
      </w:r>
      <w:r w:rsidRPr="009949BB">
        <w:rPr>
          <w:rFonts w:ascii="Times New Roman" w:eastAsia="Times New Roman" w:hAnsi="Times New Roman" w:cs="Times New Roman"/>
          <w:sz w:val="24"/>
          <w:szCs w:val="24"/>
          <w:bdr w:val="none" w:sz="0" w:space="0" w:color="auto"/>
          <w:shd w:val="clear" w:color="auto" w:fill="FFFFFF"/>
        </w:rPr>
        <w:t xml:space="preserve">Л.: Советский писатель, 1958. </w:t>
      </w:r>
      <w:r w:rsidRPr="009949BB">
        <w:rPr>
          <w:rFonts w:ascii="Times New Roman" w:eastAsia="Times New Roman" w:hAnsi="Times New Roman" w:cs="Times New Roman"/>
          <w:color w:val="auto"/>
          <w:sz w:val="24"/>
          <w:szCs w:val="24"/>
          <w:bdr w:val="none" w:sz="0" w:space="0" w:color="auto"/>
        </w:rPr>
        <w:t>–</w:t>
      </w:r>
      <w:r w:rsidRPr="009949BB">
        <w:rPr>
          <w:rFonts w:ascii="Times New Roman" w:eastAsia="Times New Roman" w:hAnsi="Times New Roman" w:cs="Times New Roman"/>
          <w:sz w:val="24"/>
          <w:szCs w:val="24"/>
          <w:bdr w:val="none" w:sz="0" w:space="0" w:color="auto"/>
          <w:shd w:val="clear" w:color="auto" w:fill="FFFFFF"/>
        </w:rPr>
        <w:t xml:space="preserve"> 531 с.</w:t>
      </w:r>
    </w:p>
    <w:p w:rsidR="00F1138E" w:rsidRPr="009949BB" w:rsidRDefault="00F1138E" w:rsidP="009949BB">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imes New Roman" w:hAnsi="Times New Roman" w:cs="Times New Roman"/>
          <w:color w:val="auto"/>
          <w:sz w:val="24"/>
          <w:szCs w:val="24"/>
          <w:bdr w:val="none" w:sz="0" w:space="0" w:color="auto"/>
        </w:rPr>
      </w:pPr>
      <w:r w:rsidRPr="009949BB">
        <w:rPr>
          <w:rFonts w:ascii="Times New Roman" w:eastAsia="Times New Roman" w:hAnsi="Times New Roman" w:cs="Times New Roman"/>
          <w:color w:val="auto"/>
          <w:sz w:val="24"/>
          <w:szCs w:val="24"/>
          <w:bdr w:val="none" w:sz="0" w:space="0" w:color="auto"/>
        </w:rPr>
        <w:t xml:space="preserve">Пруцков, Н.И. Историко-сравнительный анализ произведений художественной литературы / Н.И. Пруцков. – Л.: Наука, 1974. – 203 с. – </w:t>
      </w:r>
      <w:r w:rsidRPr="009949BB">
        <w:rPr>
          <w:rFonts w:ascii="Times New Roman" w:eastAsia="Times New Roman" w:hAnsi="Times New Roman" w:cs="Times New Roman"/>
          <w:color w:val="auto"/>
          <w:sz w:val="24"/>
          <w:szCs w:val="24"/>
          <w:bdr w:val="none" w:sz="0" w:space="0" w:color="auto"/>
          <w:lang w:val="en-US"/>
        </w:rPr>
        <w:t>URL</w:t>
      </w:r>
      <w:r w:rsidRPr="009949BB">
        <w:rPr>
          <w:rFonts w:ascii="Times New Roman" w:eastAsia="Times New Roman" w:hAnsi="Times New Roman" w:cs="Times New Roman"/>
          <w:color w:val="auto"/>
          <w:sz w:val="24"/>
          <w:szCs w:val="24"/>
          <w:bdr w:val="none" w:sz="0" w:space="0" w:color="auto"/>
        </w:rPr>
        <w:t xml:space="preserve">: </w:t>
      </w:r>
      <w:hyperlink r:id="rId11" w:history="1">
        <w:r w:rsidRPr="009949BB">
          <w:rPr>
            <w:rFonts w:ascii="Times New Roman" w:eastAsia="Times New Roman" w:hAnsi="Times New Roman" w:cs="Times New Roman"/>
            <w:color w:val="0563C1"/>
            <w:sz w:val="24"/>
            <w:szCs w:val="24"/>
            <w:u w:val="single"/>
            <w:bdr w:val="none" w:sz="0" w:space="0" w:color="auto"/>
            <w:lang w:val="en-US"/>
          </w:rPr>
          <w:t>http</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chehov</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lit</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ru</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chehov</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kritika</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pruckov</w:t>
        </w:r>
        <w:r w:rsidRPr="009949BB">
          <w:rPr>
            <w:rFonts w:ascii="Times New Roman" w:eastAsia="Times New Roman" w:hAnsi="Times New Roman" w:cs="Times New Roman"/>
            <w:color w:val="0563C1"/>
            <w:sz w:val="24"/>
            <w:szCs w:val="24"/>
            <w:u w:val="single"/>
            <w:bdr w:val="none" w:sz="0" w:space="0" w:color="auto"/>
          </w:rPr>
          <w:t>-1881-1917/</w:t>
        </w:r>
        <w:r w:rsidRPr="009949BB">
          <w:rPr>
            <w:rFonts w:ascii="Times New Roman" w:eastAsia="Times New Roman" w:hAnsi="Times New Roman" w:cs="Times New Roman"/>
            <w:color w:val="0563C1"/>
            <w:sz w:val="24"/>
            <w:szCs w:val="24"/>
            <w:u w:val="single"/>
            <w:bdr w:val="none" w:sz="0" w:space="0" w:color="auto"/>
            <w:lang w:val="en-US"/>
          </w:rPr>
          <w:t>chehov</w:t>
        </w:r>
        <w:r w:rsidRPr="009949BB">
          <w:rPr>
            <w:rFonts w:ascii="Times New Roman" w:eastAsia="Times New Roman" w:hAnsi="Times New Roman" w:cs="Times New Roman"/>
            <w:color w:val="0563C1"/>
            <w:sz w:val="24"/>
            <w:szCs w:val="24"/>
            <w:u w:val="single"/>
            <w:bdr w:val="none" w:sz="0" w:space="0" w:color="auto"/>
          </w:rPr>
          <w:t>-3.</w:t>
        </w:r>
        <w:r w:rsidRPr="009949BB">
          <w:rPr>
            <w:rFonts w:ascii="Times New Roman" w:eastAsia="Times New Roman" w:hAnsi="Times New Roman" w:cs="Times New Roman"/>
            <w:color w:val="0563C1"/>
            <w:sz w:val="24"/>
            <w:szCs w:val="24"/>
            <w:u w:val="single"/>
            <w:bdr w:val="none" w:sz="0" w:space="0" w:color="auto"/>
            <w:lang w:val="en-US"/>
          </w:rPr>
          <w:t>htm</w:t>
        </w:r>
      </w:hyperlink>
      <w:r w:rsidRPr="009949BB">
        <w:rPr>
          <w:rFonts w:ascii="Times New Roman" w:eastAsia="Times New Roman" w:hAnsi="Times New Roman" w:cs="Times New Roman"/>
          <w:color w:val="auto"/>
          <w:sz w:val="24"/>
          <w:szCs w:val="24"/>
          <w:bdr w:val="none" w:sz="0" w:space="0" w:color="auto"/>
        </w:rPr>
        <w:t xml:space="preserve"> (дата обращения: 05.04.2022)</w:t>
      </w:r>
    </w:p>
    <w:p w:rsidR="00F1138E" w:rsidRPr="009949BB" w:rsidRDefault="00F1138E" w:rsidP="009949BB">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imes New Roman" w:hAnsi="Times New Roman" w:cs="Times New Roman"/>
          <w:color w:val="auto"/>
          <w:sz w:val="24"/>
          <w:szCs w:val="24"/>
          <w:bdr w:val="none" w:sz="0" w:space="0" w:color="auto"/>
        </w:rPr>
      </w:pPr>
      <w:r w:rsidRPr="009949BB">
        <w:rPr>
          <w:rFonts w:ascii="Times New Roman" w:eastAsia="Times New Roman" w:hAnsi="Times New Roman" w:cs="Times New Roman"/>
          <w:color w:val="auto"/>
          <w:sz w:val="24"/>
          <w:szCs w:val="24"/>
          <w:bdr w:val="none" w:sz="0" w:space="0" w:color="auto"/>
        </w:rPr>
        <w:t>Семанова, М.Л. «Крейцерова соната» Л.Н. Толстого и «Ариадна» А.П. Чехова // Чехов и Лев Толстой</w:t>
      </w:r>
      <w:r w:rsidRPr="009949BB">
        <w:rPr>
          <w:rFonts w:ascii="Times New Roman" w:eastAsia="Times New Roman" w:hAnsi="Times New Roman" w:cs="Times New Roman"/>
          <w:color w:val="auto"/>
          <w:sz w:val="24"/>
          <w:szCs w:val="24"/>
          <w:bdr w:val="none" w:sz="0" w:space="0" w:color="auto"/>
          <w:shd w:val="clear" w:color="auto" w:fill="FFFFFF"/>
        </w:rPr>
        <w:t xml:space="preserve"> / Акад. наук СССР. Ин-т мировой лит. им. А.</w:t>
      </w:r>
      <w:r w:rsidRPr="009949BB">
        <w:rPr>
          <w:rFonts w:ascii="Times New Roman" w:eastAsia="Times New Roman" w:hAnsi="Times New Roman" w:cs="Times New Roman"/>
          <w:bCs/>
          <w:color w:val="auto"/>
          <w:sz w:val="24"/>
          <w:szCs w:val="24"/>
          <w:bdr w:val="none" w:sz="0" w:space="0" w:color="auto"/>
          <w:shd w:val="clear" w:color="auto" w:fill="FFFFFF"/>
        </w:rPr>
        <w:t>М</w:t>
      </w:r>
      <w:r w:rsidRPr="009949BB">
        <w:rPr>
          <w:rFonts w:ascii="Times New Roman" w:eastAsia="Times New Roman" w:hAnsi="Times New Roman" w:cs="Times New Roman"/>
          <w:color w:val="auto"/>
          <w:sz w:val="24"/>
          <w:szCs w:val="24"/>
          <w:bdr w:val="none" w:sz="0" w:space="0" w:color="auto"/>
          <w:shd w:val="clear" w:color="auto" w:fill="FFFFFF"/>
        </w:rPr>
        <w:t xml:space="preserve">. Горького. </w:t>
      </w:r>
      <w:r w:rsidRPr="009949BB">
        <w:rPr>
          <w:rFonts w:ascii="Times New Roman" w:eastAsia="Times New Roman" w:hAnsi="Times New Roman" w:cs="Times New Roman"/>
          <w:color w:val="auto"/>
          <w:sz w:val="24"/>
          <w:szCs w:val="24"/>
          <w:bdr w:val="none" w:sz="0" w:space="0" w:color="auto"/>
        </w:rPr>
        <w:t>–</w:t>
      </w:r>
      <w:r w:rsidRPr="009949BB">
        <w:rPr>
          <w:rFonts w:ascii="Times New Roman" w:eastAsia="Times New Roman" w:hAnsi="Times New Roman" w:cs="Times New Roman"/>
          <w:color w:val="auto"/>
          <w:sz w:val="24"/>
          <w:szCs w:val="24"/>
          <w:bdr w:val="none" w:sz="0" w:space="0" w:color="auto"/>
          <w:shd w:val="clear" w:color="auto" w:fill="FFFFFF"/>
        </w:rPr>
        <w:t xml:space="preserve"> </w:t>
      </w:r>
      <w:r w:rsidRPr="009949BB">
        <w:rPr>
          <w:rFonts w:ascii="Times New Roman" w:eastAsia="Times New Roman" w:hAnsi="Times New Roman" w:cs="Times New Roman"/>
          <w:bCs/>
          <w:color w:val="auto"/>
          <w:sz w:val="24"/>
          <w:szCs w:val="24"/>
          <w:bdr w:val="none" w:sz="0" w:space="0" w:color="auto"/>
          <w:shd w:val="clear" w:color="auto" w:fill="FFFFFF"/>
        </w:rPr>
        <w:t>М</w:t>
      </w:r>
      <w:r w:rsidRPr="009949BB">
        <w:rPr>
          <w:rFonts w:ascii="Times New Roman" w:eastAsia="Times New Roman" w:hAnsi="Times New Roman" w:cs="Times New Roman"/>
          <w:color w:val="auto"/>
          <w:sz w:val="24"/>
          <w:szCs w:val="24"/>
          <w:bdr w:val="none" w:sz="0" w:space="0" w:color="auto"/>
          <w:shd w:val="clear" w:color="auto" w:fill="FFFFFF"/>
        </w:rPr>
        <w:t xml:space="preserve">.: Наука, </w:t>
      </w:r>
      <w:r w:rsidRPr="009949BB">
        <w:rPr>
          <w:rFonts w:ascii="Times New Roman" w:eastAsia="Times New Roman" w:hAnsi="Times New Roman" w:cs="Times New Roman"/>
          <w:bCs/>
          <w:color w:val="auto"/>
          <w:sz w:val="24"/>
          <w:szCs w:val="24"/>
          <w:bdr w:val="none" w:sz="0" w:space="0" w:color="auto"/>
          <w:shd w:val="clear" w:color="auto" w:fill="FFFFFF"/>
        </w:rPr>
        <w:t>1980</w:t>
      </w:r>
      <w:r w:rsidRPr="009949BB">
        <w:rPr>
          <w:rFonts w:ascii="Times New Roman" w:eastAsia="Times New Roman" w:hAnsi="Times New Roman" w:cs="Times New Roman"/>
          <w:color w:val="auto"/>
          <w:sz w:val="24"/>
          <w:szCs w:val="24"/>
          <w:bdr w:val="none" w:sz="0" w:space="0" w:color="auto"/>
          <w:shd w:val="clear" w:color="auto" w:fill="FFFFFF"/>
        </w:rPr>
        <w:t xml:space="preserve">. </w:t>
      </w:r>
      <w:r w:rsidRPr="009949BB">
        <w:rPr>
          <w:rFonts w:ascii="Times New Roman" w:eastAsia="Times New Roman" w:hAnsi="Times New Roman" w:cs="Times New Roman"/>
          <w:color w:val="auto"/>
          <w:sz w:val="24"/>
          <w:szCs w:val="24"/>
          <w:bdr w:val="none" w:sz="0" w:space="0" w:color="auto"/>
        </w:rPr>
        <w:t>–</w:t>
      </w:r>
      <w:r w:rsidRPr="009949BB">
        <w:rPr>
          <w:rFonts w:ascii="Times New Roman" w:eastAsia="Times New Roman" w:hAnsi="Times New Roman" w:cs="Times New Roman"/>
          <w:color w:val="auto"/>
          <w:sz w:val="24"/>
          <w:szCs w:val="24"/>
          <w:bdr w:val="none" w:sz="0" w:space="0" w:color="auto"/>
          <w:shd w:val="clear" w:color="auto" w:fill="FFFFFF"/>
        </w:rPr>
        <w:t xml:space="preserve"> 328 с.</w:t>
      </w:r>
      <w:r w:rsidRPr="009949BB">
        <w:rPr>
          <w:rFonts w:ascii="Times New Roman" w:eastAsia="Times New Roman" w:hAnsi="Times New Roman" w:cs="Times New Roman"/>
          <w:color w:val="auto"/>
          <w:sz w:val="24"/>
          <w:szCs w:val="24"/>
          <w:bdr w:val="none" w:sz="0" w:space="0" w:color="auto"/>
        </w:rPr>
        <w:t xml:space="preserve"> – С. 225-253.</w:t>
      </w:r>
    </w:p>
    <w:p w:rsidR="00F1138E" w:rsidRPr="009949BB" w:rsidRDefault="00F1138E" w:rsidP="009949BB">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imes New Roman" w:hAnsi="Times New Roman" w:cs="Times New Roman"/>
          <w:color w:val="auto"/>
          <w:sz w:val="24"/>
          <w:szCs w:val="24"/>
          <w:bdr w:val="none" w:sz="0" w:space="0" w:color="auto"/>
        </w:rPr>
      </w:pPr>
      <w:r w:rsidRPr="009949BB">
        <w:rPr>
          <w:rFonts w:ascii="Times New Roman" w:eastAsia="Times New Roman" w:hAnsi="Times New Roman" w:cs="Times New Roman"/>
          <w:color w:val="auto"/>
          <w:sz w:val="24"/>
          <w:szCs w:val="24"/>
          <w:bdr w:val="none" w:sz="0" w:space="0" w:color="auto"/>
        </w:rPr>
        <w:lastRenderedPageBreak/>
        <w:t xml:space="preserve">Толстой, Л.Н. Собрание сочинений в 20-ти томах, том 12. Повести и рассказы 1885-1902 гг. / Л.Н. Толстой. – М.: Художественная литература, 1964. – 512  с. – </w:t>
      </w:r>
      <w:r w:rsidRPr="009949BB">
        <w:rPr>
          <w:rFonts w:ascii="Times New Roman" w:eastAsia="Times New Roman" w:hAnsi="Times New Roman" w:cs="Times New Roman"/>
          <w:color w:val="auto"/>
          <w:sz w:val="24"/>
          <w:szCs w:val="24"/>
          <w:bdr w:val="none" w:sz="0" w:space="0" w:color="auto"/>
          <w:lang w:val="en-US"/>
        </w:rPr>
        <w:t>URL</w:t>
      </w:r>
      <w:r w:rsidRPr="009949BB">
        <w:rPr>
          <w:rFonts w:ascii="Times New Roman" w:eastAsia="Times New Roman" w:hAnsi="Times New Roman" w:cs="Times New Roman"/>
          <w:color w:val="auto"/>
          <w:sz w:val="24"/>
          <w:szCs w:val="24"/>
          <w:bdr w:val="none" w:sz="0" w:space="0" w:color="auto"/>
        </w:rPr>
        <w:t xml:space="preserve">: </w:t>
      </w:r>
      <w:hyperlink r:id="rId12" w:anchor="s007" w:history="1">
        <w:r w:rsidRPr="009949BB">
          <w:rPr>
            <w:rFonts w:ascii="Times New Roman" w:eastAsia="Times New Roman" w:hAnsi="Times New Roman" w:cs="Times New Roman"/>
            <w:color w:val="0563C1"/>
            <w:sz w:val="24"/>
            <w:szCs w:val="24"/>
            <w:u w:val="single"/>
            <w:bdr w:val="none" w:sz="0" w:space="0" w:color="auto"/>
          </w:rPr>
          <w:t>https://traumlibrary.ru/book/tolstoy-ln-ss22-12/tolstoy-ln-ss22-12.html#s007</w:t>
        </w:r>
      </w:hyperlink>
      <w:r w:rsidRPr="009949BB">
        <w:rPr>
          <w:rFonts w:ascii="Times New Roman" w:eastAsia="Times New Roman" w:hAnsi="Times New Roman" w:cs="Times New Roman"/>
          <w:color w:val="auto"/>
          <w:sz w:val="24"/>
          <w:szCs w:val="24"/>
          <w:bdr w:val="none" w:sz="0" w:space="0" w:color="auto"/>
        </w:rPr>
        <w:t xml:space="preserve"> (дата обращения: 03.04.2022)</w:t>
      </w:r>
    </w:p>
    <w:p w:rsidR="00F1138E" w:rsidRPr="009949BB" w:rsidRDefault="00F1138E" w:rsidP="009949BB">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imes New Roman" w:hAnsi="Times New Roman" w:cs="Times New Roman"/>
          <w:color w:val="auto"/>
          <w:sz w:val="24"/>
          <w:szCs w:val="24"/>
          <w:bdr w:val="none" w:sz="0" w:space="0" w:color="auto"/>
        </w:rPr>
      </w:pPr>
      <w:r w:rsidRPr="009949BB">
        <w:rPr>
          <w:rFonts w:ascii="Times New Roman" w:eastAsia="Times New Roman" w:hAnsi="Times New Roman" w:cs="Times New Roman"/>
          <w:color w:val="auto"/>
          <w:sz w:val="24"/>
          <w:szCs w:val="24"/>
          <w:bdr w:val="none" w:sz="0" w:space="0" w:color="auto"/>
        </w:rPr>
        <w:t xml:space="preserve">Чехов, А.П. Полное собрание сочинений и писем: В 30 т. Письма: В 12 т. / </w:t>
      </w:r>
      <w:r w:rsidRPr="009949BB">
        <w:rPr>
          <w:rFonts w:ascii="Times New Roman" w:eastAsia="Times New Roman" w:hAnsi="Times New Roman" w:cs="Times New Roman"/>
          <w:color w:val="222222"/>
          <w:sz w:val="24"/>
          <w:szCs w:val="24"/>
          <w:bdr w:val="none" w:sz="0" w:space="0" w:color="auto"/>
          <w:shd w:val="clear" w:color="auto" w:fill="FFFFFF"/>
        </w:rPr>
        <w:t xml:space="preserve"> А.П. Чехов; редкол.: Н. Ф. Бельчиков (гл. ред.) [и др.]; </w:t>
      </w:r>
      <w:r w:rsidRPr="009949BB">
        <w:rPr>
          <w:rFonts w:ascii="Times New Roman" w:eastAsia="Times New Roman" w:hAnsi="Times New Roman" w:cs="Times New Roman"/>
          <w:color w:val="auto"/>
          <w:sz w:val="24"/>
          <w:szCs w:val="24"/>
          <w:bdr w:val="none" w:sz="0" w:space="0" w:color="auto"/>
        </w:rPr>
        <w:t xml:space="preserve">АН СССР. Ин-т мировой лит. им. А. М. Горького. – М.: Наука, 1974-1983.– </w:t>
      </w:r>
      <w:r w:rsidRPr="009949BB">
        <w:rPr>
          <w:rFonts w:ascii="Times New Roman" w:eastAsia="Times New Roman" w:hAnsi="Times New Roman" w:cs="Times New Roman"/>
          <w:color w:val="auto"/>
          <w:sz w:val="24"/>
          <w:szCs w:val="24"/>
          <w:bdr w:val="none" w:sz="0" w:space="0" w:color="auto"/>
          <w:lang w:val="en-US"/>
        </w:rPr>
        <w:t>URL</w:t>
      </w:r>
      <w:r w:rsidRPr="009949BB">
        <w:rPr>
          <w:rFonts w:ascii="Times New Roman" w:eastAsia="Times New Roman" w:hAnsi="Times New Roman" w:cs="Times New Roman"/>
          <w:color w:val="auto"/>
          <w:sz w:val="24"/>
          <w:szCs w:val="24"/>
          <w:bdr w:val="none" w:sz="0" w:space="0" w:color="auto"/>
        </w:rPr>
        <w:t xml:space="preserve">: </w:t>
      </w:r>
      <w:hyperlink r:id="rId13" w:history="1">
        <w:r w:rsidRPr="009949BB">
          <w:rPr>
            <w:rFonts w:ascii="Times New Roman" w:eastAsia="Times New Roman" w:hAnsi="Times New Roman" w:cs="Times New Roman"/>
            <w:color w:val="0563C1"/>
            <w:sz w:val="24"/>
            <w:szCs w:val="24"/>
            <w:u w:val="single"/>
            <w:bdr w:val="none" w:sz="0" w:space="0" w:color="auto"/>
            <w:lang w:val="en-US"/>
          </w:rPr>
          <w:t>http</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feb</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web</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ru</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feb</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chekhov</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default</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asp</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feb</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chekhov</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texts</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che</w:t>
        </w:r>
        <w:r w:rsidRPr="009949BB">
          <w:rPr>
            <w:rFonts w:ascii="Times New Roman" w:eastAsia="Times New Roman" w:hAnsi="Times New Roman" w:cs="Times New Roman"/>
            <w:color w:val="0563C1"/>
            <w:sz w:val="24"/>
            <w:szCs w:val="24"/>
            <w:u w:val="single"/>
            <w:bdr w:val="none" w:sz="0" w:space="0" w:color="auto"/>
          </w:rPr>
          <w:t>-</w:t>
        </w:r>
        <w:r w:rsidRPr="009949BB">
          <w:rPr>
            <w:rFonts w:ascii="Times New Roman" w:eastAsia="Times New Roman" w:hAnsi="Times New Roman" w:cs="Times New Roman"/>
            <w:color w:val="0563C1"/>
            <w:sz w:val="24"/>
            <w:szCs w:val="24"/>
            <w:u w:val="single"/>
            <w:bdr w:val="none" w:sz="0" w:space="0" w:color="auto"/>
            <w:lang w:val="en-US"/>
          </w:rPr>
          <w:t>te</w:t>
        </w:r>
        <w:r w:rsidRPr="009949BB">
          <w:rPr>
            <w:rFonts w:ascii="Times New Roman" w:eastAsia="Times New Roman" w:hAnsi="Times New Roman" w:cs="Times New Roman"/>
            <w:color w:val="0563C1"/>
            <w:sz w:val="24"/>
            <w:szCs w:val="24"/>
            <w:u w:val="single"/>
            <w:bdr w:val="none" w:sz="0" w:space="0" w:color="auto"/>
          </w:rPr>
          <w:t>02.</w:t>
        </w:r>
        <w:r w:rsidRPr="009949BB">
          <w:rPr>
            <w:rFonts w:ascii="Times New Roman" w:eastAsia="Times New Roman" w:hAnsi="Times New Roman" w:cs="Times New Roman"/>
            <w:color w:val="0563C1"/>
            <w:sz w:val="24"/>
            <w:szCs w:val="24"/>
            <w:u w:val="single"/>
            <w:bdr w:val="none" w:sz="0" w:space="0" w:color="auto"/>
            <w:lang w:val="en-US"/>
          </w:rPr>
          <w:t>html</w:t>
        </w:r>
      </w:hyperlink>
      <w:r w:rsidRPr="009949BB">
        <w:rPr>
          <w:rFonts w:ascii="Times New Roman" w:eastAsia="Times New Roman" w:hAnsi="Times New Roman" w:cs="Times New Roman"/>
          <w:color w:val="0563C1"/>
          <w:sz w:val="24"/>
          <w:szCs w:val="24"/>
          <w:bdr w:val="none" w:sz="0" w:space="0" w:color="auto"/>
        </w:rPr>
        <w:t xml:space="preserve"> </w:t>
      </w:r>
      <w:r w:rsidRPr="009949BB">
        <w:rPr>
          <w:rFonts w:ascii="Times New Roman" w:eastAsia="Times New Roman" w:hAnsi="Times New Roman" w:cs="Times New Roman"/>
          <w:color w:val="auto"/>
          <w:sz w:val="24"/>
          <w:szCs w:val="24"/>
          <w:bdr w:val="none" w:sz="0" w:space="0" w:color="auto"/>
        </w:rPr>
        <w:t>(дата обращения: 03.04.2022)</w:t>
      </w:r>
    </w:p>
    <w:p w:rsidR="00F1138E" w:rsidRDefault="00F1138E" w:rsidP="009949B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jc w:val="right"/>
        <w:rPr>
          <w:rFonts w:ascii="Times New Roman" w:eastAsia="Times New Roman" w:hAnsi="Times New Roman" w:cs="Times New Roman"/>
          <w:i/>
          <w:color w:val="auto"/>
          <w:sz w:val="28"/>
          <w:szCs w:val="28"/>
          <w:bdr w:val="none" w:sz="0" w:space="0" w:color="auto"/>
          <w:shd w:val="clear" w:color="auto" w:fill="FFFFFF"/>
        </w:rPr>
      </w:pPr>
    </w:p>
    <w:p w:rsidR="00751751" w:rsidRDefault="00751751" w:rsidP="009949B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jc w:val="right"/>
        <w:rPr>
          <w:rFonts w:ascii="Times New Roman" w:eastAsia="Times New Roman" w:hAnsi="Times New Roman" w:cs="Times New Roman"/>
          <w:i/>
          <w:color w:val="auto"/>
          <w:sz w:val="28"/>
          <w:szCs w:val="28"/>
          <w:bdr w:val="none" w:sz="0" w:space="0" w:color="auto"/>
          <w:shd w:val="clear" w:color="auto" w:fill="FFFFFF"/>
        </w:rPr>
      </w:pPr>
    </w:p>
    <w:p w:rsidR="0099655B" w:rsidRPr="00751751" w:rsidRDefault="0099655B" w:rsidP="00751751">
      <w:pPr>
        <w:pStyle w:val="1"/>
        <w:jc w:val="right"/>
        <w:rPr>
          <w:rFonts w:eastAsia="SimSun"/>
          <w:b/>
          <w:i/>
          <w:color w:val="002060"/>
          <w:sz w:val="28"/>
          <w:szCs w:val="28"/>
          <w:bdr w:val="none" w:sz="0" w:space="0" w:color="auto"/>
          <w:lang w:eastAsia="zh-CN"/>
        </w:rPr>
      </w:pPr>
      <w:bookmarkStart w:id="16" w:name="_Toc105324784"/>
      <w:r w:rsidRPr="00751751">
        <w:rPr>
          <w:rFonts w:eastAsia="SimSun"/>
          <w:b/>
          <w:i/>
          <w:color w:val="002060"/>
          <w:sz w:val="28"/>
          <w:szCs w:val="28"/>
          <w:bdr w:val="none" w:sz="0" w:space="0" w:color="auto"/>
          <w:lang w:eastAsia="zh-CN"/>
        </w:rPr>
        <w:t>Щелок</w:t>
      </w:r>
      <w:r w:rsidR="008361EF">
        <w:rPr>
          <w:rFonts w:eastAsia="SimSun"/>
          <w:b/>
          <w:i/>
          <w:color w:val="002060"/>
          <w:sz w:val="28"/>
          <w:szCs w:val="28"/>
          <w:bdr w:val="none" w:sz="0" w:space="0" w:color="auto"/>
          <w:lang w:eastAsia="zh-CN"/>
        </w:rPr>
        <w:t xml:space="preserve"> Т.И.</w:t>
      </w:r>
      <w:r w:rsidRPr="00751751">
        <w:rPr>
          <w:rFonts w:eastAsia="SimSun"/>
          <w:b/>
          <w:i/>
          <w:color w:val="002060"/>
          <w:sz w:val="28"/>
          <w:szCs w:val="28"/>
          <w:bdr w:val="none" w:sz="0" w:space="0" w:color="auto"/>
          <w:lang w:eastAsia="zh-CN"/>
        </w:rPr>
        <w:t>,</w:t>
      </w:r>
      <w:bookmarkEnd w:id="16"/>
    </w:p>
    <w:p w:rsidR="0099655B" w:rsidRPr="009949BB" w:rsidRDefault="0099655B" w:rsidP="0099655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567"/>
        <w:jc w:val="right"/>
        <w:rPr>
          <w:rFonts w:ascii="Times New Roman" w:eastAsia="SimSun" w:hAnsi="Times New Roman" w:cs="Times New Roman"/>
          <w:color w:val="auto"/>
          <w:sz w:val="24"/>
          <w:szCs w:val="24"/>
          <w:bdr w:val="none" w:sz="0" w:space="0" w:color="auto"/>
          <w:lang w:eastAsia="zh-CN"/>
        </w:rPr>
      </w:pPr>
      <w:r w:rsidRPr="009949BB">
        <w:rPr>
          <w:rFonts w:ascii="Times New Roman" w:eastAsia="SimSun" w:hAnsi="Times New Roman" w:cs="Times New Roman"/>
          <w:color w:val="auto"/>
          <w:sz w:val="24"/>
          <w:szCs w:val="24"/>
          <w:bdr w:val="none" w:sz="0" w:space="0" w:color="auto"/>
          <w:lang w:eastAsia="zh-CN"/>
        </w:rPr>
        <w:t>кандидат филологических наук,</w:t>
      </w:r>
    </w:p>
    <w:p w:rsidR="0099655B" w:rsidRPr="009949BB" w:rsidRDefault="0099655B" w:rsidP="0099655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567"/>
        <w:jc w:val="right"/>
        <w:rPr>
          <w:rFonts w:ascii="Times New Roman" w:eastAsia="SimSun" w:hAnsi="Times New Roman" w:cs="Times New Roman"/>
          <w:color w:val="auto"/>
          <w:sz w:val="24"/>
          <w:szCs w:val="24"/>
          <w:bdr w:val="none" w:sz="0" w:space="0" w:color="auto"/>
          <w:lang w:eastAsia="zh-CN"/>
        </w:rPr>
      </w:pPr>
      <w:r w:rsidRPr="009949BB">
        <w:rPr>
          <w:rFonts w:ascii="Times New Roman" w:eastAsia="SimSun" w:hAnsi="Times New Roman" w:cs="Times New Roman"/>
          <w:color w:val="auto"/>
          <w:sz w:val="24"/>
          <w:szCs w:val="24"/>
          <w:bdr w:val="none" w:sz="0" w:space="0" w:color="auto"/>
          <w:lang w:eastAsia="zh-CN"/>
        </w:rPr>
        <w:t>доцент кафедры иностранных языков</w:t>
      </w:r>
    </w:p>
    <w:p w:rsidR="0099655B" w:rsidRDefault="0099655B" w:rsidP="003F2F5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567"/>
        <w:jc w:val="right"/>
        <w:rPr>
          <w:rFonts w:ascii="Times New Roman" w:eastAsia="SimSun" w:hAnsi="Times New Roman" w:cs="Times New Roman"/>
          <w:color w:val="auto"/>
          <w:sz w:val="24"/>
          <w:szCs w:val="24"/>
          <w:bdr w:val="none" w:sz="0" w:space="0" w:color="auto"/>
          <w:lang w:eastAsia="zh-CN"/>
        </w:rPr>
      </w:pPr>
      <w:r w:rsidRPr="009949BB">
        <w:rPr>
          <w:rFonts w:ascii="Times New Roman" w:eastAsia="SimSun" w:hAnsi="Times New Roman" w:cs="Times New Roman"/>
          <w:color w:val="auto"/>
          <w:sz w:val="24"/>
          <w:szCs w:val="24"/>
          <w:bdr w:val="none" w:sz="0" w:space="0" w:color="auto"/>
          <w:lang w:eastAsia="zh-CN"/>
        </w:rPr>
        <w:t>АГГП</w:t>
      </w:r>
      <w:r w:rsidR="003F2F56">
        <w:rPr>
          <w:rFonts w:ascii="Times New Roman" w:eastAsia="SimSun" w:hAnsi="Times New Roman" w:cs="Times New Roman"/>
          <w:color w:val="auto"/>
          <w:sz w:val="24"/>
          <w:szCs w:val="24"/>
          <w:bdr w:val="none" w:sz="0" w:space="0" w:color="auto"/>
          <w:lang w:eastAsia="zh-CN"/>
        </w:rPr>
        <w:t>У имени В.М. Шукшина (г. Бийск)</w:t>
      </w:r>
    </w:p>
    <w:p w:rsidR="003F2F56" w:rsidRPr="003F2F56" w:rsidRDefault="003F2F56" w:rsidP="003F2F5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567"/>
        <w:jc w:val="right"/>
        <w:rPr>
          <w:rFonts w:ascii="Times New Roman" w:eastAsia="SimSun" w:hAnsi="Times New Roman" w:cs="Times New Roman"/>
          <w:color w:val="auto"/>
          <w:sz w:val="24"/>
          <w:szCs w:val="24"/>
          <w:bdr w:val="none" w:sz="0" w:space="0" w:color="auto"/>
          <w:lang w:eastAsia="zh-CN"/>
        </w:rPr>
      </w:pPr>
    </w:p>
    <w:p w:rsidR="0099655B" w:rsidRPr="00751751" w:rsidRDefault="0099655B" w:rsidP="00751751">
      <w:pPr>
        <w:pStyle w:val="1"/>
        <w:spacing w:before="0"/>
        <w:jc w:val="center"/>
        <w:rPr>
          <w:rFonts w:eastAsia="SimSun"/>
          <w:b/>
          <w:color w:val="002060"/>
          <w:sz w:val="28"/>
          <w:szCs w:val="28"/>
          <w:bdr w:val="none" w:sz="0" w:space="0" w:color="auto"/>
          <w:lang w:eastAsia="zh-CN"/>
        </w:rPr>
      </w:pPr>
      <w:bookmarkStart w:id="17" w:name="_Toc105324785"/>
      <w:r w:rsidRPr="00751751">
        <w:rPr>
          <w:rFonts w:eastAsia="SimSun"/>
          <w:b/>
          <w:color w:val="002060"/>
          <w:sz w:val="28"/>
          <w:szCs w:val="28"/>
          <w:bdr w:val="none" w:sz="0" w:space="0" w:color="auto"/>
          <w:lang w:eastAsia="zh-CN"/>
        </w:rPr>
        <w:t>НЕКОТОРЫЕ СЛОВООБРАЗОВАТЕЛЬНЫЕ ОСОБЕННОСТИ НЕМЕЦКОЙ ФУТБОЛЬНОЙ ТЕРМИНОЛОГИИ</w:t>
      </w:r>
      <w:r w:rsidR="00751751">
        <w:rPr>
          <w:rFonts w:eastAsia="SimSun"/>
          <w:b/>
          <w:color w:val="002060"/>
          <w:sz w:val="28"/>
          <w:szCs w:val="28"/>
          <w:bdr w:val="none" w:sz="0" w:space="0" w:color="auto"/>
          <w:lang w:eastAsia="zh-CN"/>
        </w:rPr>
        <w:t xml:space="preserve"> </w:t>
      </w:r>
      <w:r w:rsidRPr="00751751">
        <w:rPr>
          <w:rFonts w:eastAsia="SimSun"/>
          <w:b/>
          <w:color w:val="002060"/>
          <w:sz w:val="28"/>
          <w:szCs w:val="28"/>
          <w:bdr w:val="none" w:sz="0" w:space="0" w:color="auto"/>
          <w:lang w:eastAsia="zh-CN"/>
        </w:rPr>
        <w:t>(НА МАТЕРИАЛЕ ПУБЛИЦИСТИЧЕСКОГО ТЕКСТА)</w:t>
      </w:r>
      <w:bookmarkEnd w:id="17"/>
    </w:p>
    <w:p w:rsidR="0099655B" w:rsidRPr="009949BB"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b/>
          <w:i/>
          <w:color w:val="auto"/>
          <w:sz w:val="28"/>
          <w:szCs w:val="28"/>
          <w:bdr w:val="none" w:sz="0" w:space="0" w:color="auto"/>
          <w:lang w:eastAsia="zh-CN"/>
        </w:rPr>
      </w:pPr>
    </w:p>
    <w:p w:rsidR="0099655B" w:rsidRPr="009949BB" w:rsidRDefault="009949B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b/>
          <w:i/>
          <w:color w:val="auto"/>
          <w:sz w:val="28"/>
          <w:szCs w:val="28"/>
          <w:bdr w:val="none" w:sz="0" w:space="0" w:color="auto"/>
          <w:lang w:eastAsia="zh-CN"/>
        </w:rPr>
      </w:pPr>
      <w:r w:rsidRPr="009949BB">
        <w:rPr>
          <w:rFonts w:ascii="Times New Roman" w:eastAsia="SimSun" w:hAnsi="Times New Roman" w:cs="Times New Roman"/>
          <w:b/>
          <w:i/>
          <w:color w:val="auto"/>
          <w:sz w:val="28"/>
          <w:szCs w:val="28"/>
          <w:bdr w:val="none" w:sz="0" w:space="0" w:color="auto"/>
          <w:lang w:eastAsia="zh-CN"/>
        </w:rPr>
        <w:t xml:space="preserve">Аннотация: </w:t>
      </w:r>
      <w:r w:rsidR="0099655B" w:rsidRPr="009949BB">
        <w:rPr>
          <w:rFonts w:ascii="Times New Roman" w:eastAsia="SimSun" w:hAnsi="Times New Roman" w:cs="Times New Roman"/>
          <w:i/>
          <w:color w:val="auto"/>
          <w:sz w:val="28"/>
          <w:szCs w:val="28"/>
          <w:bdr w:val="none" w:sz="0" w:space="0" w:color="auto"/>
          <w:lang w:eastAsia="zh-CN"/>
        </w:rPr>
        <w:t>Данная статья посвящается выявлению словообразовательных особенностей немецкой футбольной терминологии на примере публицистического текста. Описаны модели, на основе которых создается лексика указанного типа.</w:t>
      </w:r>
      <w:r w:rsidR="0099655B" w:rsidRPr="009949BB">
        <w:rPr>
          <w:rFonts w:ascii="Times New Roman" w:eastAsia="SimSun" w:hAnsi="Times New Roman" w:cs="Times New Roman"/>
          <w:b/>
          <w:i/>
          <w:color w:val="auto"/>
          <w:sz w:val="28"/>
          <w:szCs w:val="28"/>
          <w:bdr w:val="none" w:sz="0" w:space="0" w:color="auto"/>
          <w:lang w:eastAsia="zh-CN"/>
        </w:rPr>
        <w:t xml:space="preserve"> </w:t>
      </w:r>
    </w:p>
    <w:p w:rsidR="0099655B" w:rsidRPr="009949BB"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b/>
          <w:i/>
          <w:color w:val="auto"/>
          <w:sz w:val="28"/>
          <w:szCs w:val="28"/>
          <w:bdr w:val="none" w:sz="0" w:space="0" w:color="auto"/>
          <w:lang w:eastAsia="zh-CN"/>
        </w:rPr>
      </w:pPr>
      <w:r w:rsidRPr="009949BB">
        <w:rPr>
          <w:rFonts w:ascii="Times New Roman" w:eastAsia="SimSun" w:hAnsi="Times New Roman" w:cs="Times New Roman"/>
          <w:b/>
          <w:i/>
          <w:color w:val="auto"/>
          <w:sz w:val="28"/>
          <w:szCs w:val="28"/>
          <w:bdr w:val="none" w:sz="0" w:space="0" w:color="auto"/>
          <w:lang w:eastAsia="zh-CN"/>
        </w:rPr>
        <w:t xml:space="preserve">Ключевые слова: </w:t>
      </w:r>
      <w:r w:rsidRPr="009949BB">
        <w:rPr>
          <w:rFonts w:ascii="Times New Roman" w:eastAsia="SimSun" w:hAnsi="Times New Roman" w:cs="Times New Roman"/>
          <w:i/>
          <w:color w:val="auto"/>
          <w:sz w:val="28"/>
          <w:szCs w:val="28"/>
          <w:bdr w:val="none" w:sz="0" w:space="0" w:color="auto"/>
          <w:lang w:eastAsia="zh-CN"/>
        </w:rPr>
        <w:t>словообразование, футбольная терминология, немецкий язык</w:t>
      </w:r>
    </w:p>
    <w:p w:rsidR="0099655B" w:rsidRPr="00F1138E" w:rsidRDefault="0099655B" w:rsidP="0099655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567"/>
        <w:jc w:val="both"/>
        <w:rPr>
          <w:rFonts w:ascii="Times New Roman" w:eastAsia="SimSun" w:hAnsi="Times New Roman" w:cs="Times New Roman"/>
          <w:b/>
          <w:color w:val="auto"/>
          <w:sz w:val="28"/>
          <w:szCs w:val="28"/>
          <w:bdr w:val="none" w:sz="0" w:space="0" w:color="auto"/>
          <w:lang w:eastAsia="zh-CN"/>
        </w:rPr>
      </w:pP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 xml:space="preserve">Люди придумали множество командных видов спорта, получивших разную степень распространенности и популярности в мире. Жители определенной страны или континента предпочитают «свои» виды спортивных состязаний. Самым любимым спортом в Германии является футбол. На международном уровне Германия является одной из успешных футбольных наций в мире. Каждые выходные там проходят тысячи футбольных матчей, освещение которых осуществляется средствами массовой информации, благодаря чему можно узнать о подробностях соответствующей игры. С лингвистической точки зрения представляется интересным изучение футбольной терминологии, функционирующей в публицистических изданиях, поскольку именно они в числе первых доносят до читателей все новости из мира спорта и используют при этом новейшую лексику. Так, в качестве источника для выявления терминологических лексических единиц в области футбола и их словообразовательной специфики было выбрано онлайн-издание </w:t>
      </w:r>
      <w:r w:rsidRPr="00F1138E">
        <w:rPr>
          <w:rFonts w:ascii="Times New Roman" w:eastAsia="SimSun" w:hAnsi="Times New Roman" w:cs="Times New Roman"/>
          <w:color w:val="auto"/>
          <w:sz w:val="28"/>
          <w:szCs w:val="28"/>
          <w:bdr w:val="none" w:sz="0" w:space="0" w:color="auto"/>
          <w:lang w:val="en-US" w:eastAsia="zh-CN"/>
        </w:rPr>
        <w:t>SPIEGEL</w:t>
      </w:r>
      <w:r w:rsidRPr="00F1138E">
        <w:rPr>
          <w:rFonts w:ascii="Times New Roman" w:eastAsia="SimSun" w:hAnsi="Times New Roman" w:cs="Times New Roman"/>
          <w:color w:val="auto"/>
          <w:sz w:val="28"/>
          <w:szCs w:val="28"/>
          <w:bdr w:val="none" w:sz="0" w:space="0" w:color="auto"/>
          <w:lang w:eastAsia="zh-CN"/>
        </w:rPr>
        <w:t>, в котором представлена рубрика «</w:t>
      </w:r>
      <w:r w:rsidRPr="00F1138E">
        <w:rPr>
          <w:rFonts w:ascii="Times New Roman" w:eastAsia="SimSun" w:hAnsi="Times New Roman" w:cs="Times New Roman"/>
          <w:color w:val="auto"/>
          <w:sz w:val="28"/>
          <w:szCs w:val="28"/>
          <w:bdr w:val="none" w:sz="0" w:space="0" w:color="auto"/>
          <w:lang w:val="en-US" w:eastAsia="zh-CN"/>
        </w:rPr>
        <w:t>Fu</w:t>
      </w:r>
      <w:r w:rsidRPr="00F1138E">
        <w:rPr>
          <w:rFonts w:ascii="Times New Roman" w:eastAsia="SimSun" w:hAnsi="Times New Roman" w:cs="Times New Roman"/>
          <w:color w:val="auto"/>
          <w:sz w:val="28"/>
          <w:szCs w:val="28"/>
          <w:bdr w:val="none" w:sz="0" w:space="0" w:color="auto"/>
          <w:lang w:eastAsia="zh-CN"/>
        </w:rPr>
        <w:t>ß</w:t>
      </w:r>
      <w:r w:rsidRPr="00F1138E">
        <w:rPr>
          <w:rFonts w:ascii="Times New Roman" w:eastAsia="SimSun" w:hAnsi="Times New Roman" w:cs="Times New Roman"/>
          <w:color w:val="auto"/>
          <w:sz w:val="28"/>
          <w:szCs w:val="28"/>
          <w:bdr w:val="none" w:sz="0" w:space="0" w:color="auto"/>
          <w:lang w:val="de-DE" w:eastAsia="zh-CN"/>
        </w:rPr>
        <w:t>ball</w:t>
      </w:r>
      <w:r w:rsidRPr="00F1138E">
        <w:rPr>
          <w:rFonts w:ascii="Times New Roman" w:eastAsia="SimSun" w:hAnsi="Times New Roman" w:cs="Times New Roman"/>
          <w:color w:val="auto"/>
          <w:sz w:val="28"/>
          <w:szCs w:val="28"/>
          <w:bdr w:val="none" w:sz="0" w:space="0" w:color="auto"/>
          <w:lang w:eastAsia="zh-CN"/>
        </w:rPr>
        <w:t>». Был изучен текст статьи «</w:t>
      </w:r>
      <w:r w:rsidRPr="00F1138E">
        <w:rPr>
          <w:rFonts w:ascii="Times New Roman" w:eastAsia="SimSun" w:hAnsi="Times New Roman" w:cs="Times New Roman"/>
          <w:color w:val="auto"/>
          <w:sz w:val="28"/>
          <w:szCs w:val="28"/>
          <w:bdr w:val="none" w:sz="0" w:space="0" w:color="auto"/>
          <w:lang w:val="de-DE" w:eastAsia="zh-CN"/>
        </w:rPr>
        <w:t>Freiburg</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val="de-DE" w:eastAsia="zh-CN"/>
        </w:rPr>
        <w:t>macht</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val="de-DE" w:eastAsia="zh-CN"/>
        </w:rPr>
        <w:t>aus</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val="de-DE" w:eastAsia="zh-CN"/>
        </w:rPr>
        <w:t>drei</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val="de-DE" w:eastAsia="zh-CN"/>
        </w:rPr>
        <w:t>HSV</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val="de-DE" w:eastAsia="zh-CN"/>
        </w:rPr>
        <w:t>Fehlern</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val="de-DE" w:eastAsia="zh-CN"/>
        </w:rPr>
        <w:t>drei</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val="de-DE" w:eastAsia="zh-CN"/>
        </w:rPr>
        <w:t>Tore</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val="de-DE" w:eastAsia="zh-CN"/>
        </w:rPr>
        <w:t>und</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val="de-DE" w:eastAsia="zh-CN"/>
        </w:rPr>
        <w:t>steht</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val="de-DE" w:eastAsia="zh-CN"/>
        </w:rPr>
        <w:t>erstmals</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val="de-DE" w:eastAsia="zh-CN"/>
        </w:rPr>
        <w:t>im</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val="de-DE" w:eastAsia="zh-CN"/>
        </w:rPr>
        <w:t>Finale</w:t>
      </w:r>
      <w:r w:rsidRPr="00F1138E">
        <w:rPr>
          <w:rFonts w:ascii="Times New Roman" w:eastAsia="SimSun" w:hAnsi="Times New Roman" w:cs="Times New Roman"/>
          <w:color w:val="auto"/>
          <w:sz w:val="28"/>
          <w:szCs w:val="28"/>
          <w:bdr w:val="none" w:sz="0" w:space="0" w:color="auto"/>
          <w:lang w:eastAsia="zh-CN"/>
        </w:rPr>
        <w:t>» [1], где обнаружены следующие предложения, включающие футбольную терминологию.</w:t>
      </w:r>
    </w:p>
    <w:p w:rsidR="0099655B" w:rsidRPr="00F1138E" w:rsidRDefault="0099655B" w:rsidP="009949BB">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284"/>
        <w:contextualSpacing/>
        <w:jc w:val="both"/>
        <w:rPr>
          <w:rFonts w:ascii="Times New Roman" w:eastAsia="SimSun" w:hAnsi="Times New Roman" w:cs="Times New Roman"/>
          <w:b/>
          <w:color w:val="auto"/>
          <w:sz w:val="28"/>
          <w:szCs w:val="28"/>
          <w:bdr w:val="none" w:sz="0" w:space="0" w:color="auto"/>
          <w:lang w:eastAsia="zh-CN"/>
        </w:rPr>
      </w:pPr>
      <w:r w:rsidRPr="00F1138E">
        <w:rPr>
          <w:rFonts w:ascii="Times New Roman" w:eastAsia="SimSun" w:hAnsi="Times New Roman" w:cs="Times New Roman"/>
          <w:i/>
          <w:color w:val="auto"/>
          <w:sz w:val="28"/>
          <w:szCs w:val="28"/>
          <w:bdr w:val="none" w:sz="0" w:space="0" w:color="auto"/>
          <w:lang w:eastAsia="zh-CN"/>
        </w:rPr>
        <w:lastRenderedPageBreak/>
        <w:t xml:space="preserve"> </w:t>
      </w:r>
      <w:r w:rsidRPr="00F1138E">
        <w:rPr>
          <w:rFonts w:ascii="Times New Roman" w:eastAsia="SimSun" w:hAnsi="Times New Roman" w:cs="Times New Roman"/>
          <w:i/>
          <w:color w:val="auto"/>
          <w:sz w:val="28"/>
          <w:szCs w:val="28"/>
          <w:bdr w:val="none" w:sz="0" w:space="0" w:color="auto"/>
          <w:lang w:val="de-DE" w:eastAsia="zh-CN"/>
        </w:rPr>
        <w:t>Der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SC</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Freiburg</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steht</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erstmals</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in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Klubgeschichte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im</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Finale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des</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DFB</w:t>
      </w:r>
      <w:r w:rsidRPr="00F1138E">
        <w:rPr>
          <w:rFonts w:ascii="Times New Roman" w:eastAsia="SimSun" w:hAnsi="Times New Roman" w:cs="Times New Roman"/>
          <w:b/>
          <w:i/>
          <w:color w:val="auto"/>
          <w:sz w:val="28"/>
          <w:szCs w:val="28"/>
          <w:bdr w:val="none" w:sz="0" w:space="0" w:color="auto"/>
          <w:lang w:eastAsia="zh-CN"/>
        </w:rPr>
        <w:t>-</w:t>
      </w:r>
      <w:r w:rsidRPr="00F1138E">
        <w:rPr>
          <w:rFonts w:ascii="Times New Roman" w:eastAsia="SimSun" w:hAnsi="Times New Roman" w:cs="Times New Roman"/>
          <w:b/>
          <w:i/>
          <w:color w:val="auto"/>
          <w:sz w:val="28"/>
          <w:szCs w:val="28"/>
          <w:bdr w:val="none" w:sz="0" w:space="0" w:color="auto"/>
          <w:lang w:val="de-DE" w:eastAsia="zh-CN"/>
        </w:rPr>
        <w:t>Pokals</w:t>
      </w:r>
      <w:r w:rsidRPr="00F1138E">
        <w:rPr>
          <w:rFonts w:ascii="Times New Roman" w:eastAsia="SimSun" w:hAnsi="Times New Roman" w:cs="Times New Roman"/>
          <w:color w:val="auto"/>
          <w:sz w:val="28"/>
          <w:szCs w:val="28"/>
          <w:bdr w:val="none" w:sz="0" w:space="0" w:color="auto"/>
          <w:lang w:eastAsia="zh-CN"/>
        </w:rPr>
        <w:t xml:space="preserve"> / </w:t>
      </w:r>
      <w:r w:rsidRPr="00F1138E">
        <w:rPr>
          <w:rFonts w:ascii="Times New Roman" w:eastAsia="SimSun" w:hAnsi="Times New Roman" w:cs="Times New Roman"/>
          <w:b/>
          <w:i/>
          <w:color w:val="auto"/>
          <w:sz w:val="28"/>
          <w:szCs w:val="28"/>
          <w:bdr w:val="none" w:sz="0" w:space="0" w:color="auto"/>
          <w:lang w:eastAsia="zh-CN"/>
        </w:rPr>
        <w:t>СК</w:t>
      </w:r>
      <w:r w:rsidRPr="00F1138E">
        <w:rPr>
          <w:rFonts w:ascii="Times New Roman" w:eastAsia="SimSun" w:hAnsi="Times New Roman" w:cs="Times New Roman"/>
          <w:color w:val="auto"/>
          <w:sz w:val="28"/>
          <w:szCs w:val="28"/>
          <w:bdr w:val="none" w:sz="0" w:space="0" w:color="auto"/>
          <w:lang w:eastAsia="zh-CN"/>
        </w:rPr>
        <w:t xml:space="preserve"> Фрайбург впервые в своей истории вышел в </w:t>
      </w:r>
      <w:r w:rsidRPr="00F1138E">
        <w:rPr>
          <w:rFonts w:ascii="Times New Roman" w:eastAsia="SimSun" w:hAnsi="Times New Roman" w:cs="Times New Roman"/>
          <w:b/>
          <w:i/>
          <w:color w:val="auto"/>
          <w:sz w:val="28"/>
          <w:szCs w:val="28"/>
          <w:bdr w:val="none" w:sz="0" w:space="0" w:color="auto"/>
          <w:lang w:eastAsia="zh-CN"/>
        </w:rPr>
        <w:t>финал Кубка Германии</w:t>
      </w:r>
      <w:r w:rsidRPr="00F1138E">
        <w:rPr>
          <w:rFonts w:ascii="Times New Roman" w:eastAsia="SimSun" w:hAnsi="Times New Roman" w:cs="Times New Roman"/>
          <w:b/>
          <w:color w:val="auto"/>
          <w:sz w:val="28"/>
          <w:szCs w:val="28"/>
          <w:bdr w:val="none" w:sz="0" w:space="0" w:color="auto"/>
          <w:lang w:eastAsia="zh-CN"/>
        </w:rPr>
        <w:t>.</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 xml:space="preserve">В данном примере лексемы </w:t>
      </w:r>
      <w:r w:rsidRPr="00F1138E">
        <w:rPr>
          <w:rFonts w:ascii="Times New Roman" w:eastAsia="SimSun" w:hAnsi="Times New Roman" w:cs="Times New Roman"/>
          <w:i/>
          <w:color w:val="auto"/>
          <w:sz w:val="28"/>
          <w:szCs w:val="28"/>
          <w:bdr w:val="none" w:sz="0" w:space="0" w:color="auto"/>
          <w:lang w:val="de-DE" w:eastAsia="zh-CN"/>
        </w:rPr>
        <w:t>SC</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Finale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и</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DFB</w:t>
      </w:r>
      <w:r w:rsidRPr="00F1138E">
        <w:rPr>
          <w:rFonts w:ascii="Times New Roman" w:eastAsia="SimSun" w:hAnsi="Times New Roman" w:cs="Times New Roman"/>
          <w:i/>
          <w:color w:val="auto"/>
          <w:sz w:val="28"/>
          <w:szCs w:val="28"/>
          <w:bdr w:val="none" w:sz="0" w:space="0" w:color="auto"/>
          <w:lang w:eastAsia="zh-CN"/>
        </w:rPr>
        <w:t>-</w:t>
      </w:r>
      <w:r w:rsidRPr="00F1138E">
        <w:rPr>
          <w:rFonts w:ascii="Times New Roman" w:eastAsia="SimSun" w:hAnsi="Times New Roman" w:cs="Times New Roman"/>
          <w:i/>
          <w:color w:val="auto"/>
          <w:sz w:val="28"/>
          <w:szCs w:val="28"/>
          <w:bdr w:val="none" w:sz="0" w:space="0" w:color="auto"/>
          <w:lang w:val="de-DE" w:eastAsia="zh-CN"/>
        </w:rPr>
        <w:t>Pokal</w:t>
      </w:r>
      <w:r w:rsidRPr="00F1138E">
        <w:rPr>
          <w:rFonts w:ascii="Times New Roman" w:eastAsia="SimSun" w:hAnsi="Times New Roman" w:cs="Times New Roman"/>
          <w:b/>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 xml:space="preserve">выступают в качестве терминологических. С учетом словообразовательных особенностей можно отметить, что созданы они по разным моделям.  </w:t>
      </w:r>
      <w:r w:rsidRPr="00F1138E">
        <w:rPr>
          <w:rFonts w:ascii="Times New Roman" w:eastAsia="SimSun" w:hAnsi="Times New Roman" w:cs="Times New Roman"/>
          <w:i/>
          <w:color w:val="auto"/>
          <w:sz w:val="28"/>
          <w:szCs w:val="28"/>
          <w:bdr w:val="none" w:sz="0" w:space="0" w:color="auto"/>
          <w:lang w:val="de-DE" w:eastAsia="zh-CN"/>
        </w:rPr>
        <w:t>SC</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 xml:space="preserve">представляет собой лексическое сокращение от двухосновного существительного </w:t>
      </w:r>
      <w:r w:rsidRPr="00F1138E">
        <w:rPr>
          <w:rFonts w:ascii="Times New Roman" w:eastAsia="SimSun" w:hAnsi="Times New Roman" w:cs="Times New Roman"/>
          <w:i/>
          <w:color w:val="auto"/>
          <w:sz w:val="28"/>
          <w:szCs w:val="28"/>
          <w:bdr w:val="none" w:sz="0" w:space="0" w:color="auto"/>
          <w:lang w:val="en-US" w:eastAsia="zh-CN"/>
        </w:rPr>
        <w:t>Sportclub</w:t>
      </w:r>
      <w:r w:rsidRPr="00F1138E">
        <w:rPr>
          <w:rFonts w:ascii="Times New Roman" w:eastAsia="SimSun" w:hAnsi="Times New Roman" w:cs="Times New Roman"/>
          <w:color w:val="auto"/>
          <w:sz w:val="28"/>
          <w:szCs w:val="28"/>
          <w:bdr w:val="none" w:sz="0" w:space="0" w:color="auto"/>
          <w:lang w:eastAsia="zh-CN"/>
        </w:rPr>
        <w:t xml:space="preserve">, созданное путем инициального усечения компонентов. Слово </w:t>
      </w:r>
      <w:r w:rsidRPr="00F1138E">
        <w:rPr>
          <w:rFonts w:ascii="Times New Roman" w:eastAsia="SimSun" w:hAnsi="Times New Roman" w:cs="Times New Roman"/>
          <w:i/>
          <w:color w:val="auto"/>
          <w:sz w:val="28"/>
          <w:szCs w:val="28"/>
          <w:bdr w:val="none" w:sz="0" w:space="0" w:color="auto"/>
          <w:lang w:val="de-DE" w:eastAsia="zh-CN"/>
        </w:rPr>
        <w:t>Finale</w:t>
      </w:r>
      <w:r w:rsidRPr="00F1138E">
        <w:rPr>
          <w:rFonts w:ascii="Times New Roman" w:eastAsia="SimSun" w:hAnsi="Times New Roman" w:cs="Times New Roman"/>
          <w:color w:val="auto"/>
          <w:sz w:val="28"/>
          <w:szCs w:val="28"/>
          <w:bdr w:val="none" w:sz="0" w:space="0" w:color="auto"/>
          <w:lang w:eastAsia="zh-CN"/>
        </w:rPr>
        <w:t xml:space="preserve"> сконструировано путем имплицитного словопроизводства.  </w:t>
      </w:r>
      <w:r w:rsidRPr="00F1138E">
        <w:rPr>
          <w:rFonts w:ascii="Times New Roman" w:eastAsia="SimSun" w:hAnsi="Times New Roman" w:cs="Times New Roman"/>
          <w:i/>
          <w:color w:val="auto"/>
          <w:sz w:val="28"/>
          <w:szCs w:val="28"/>
          <w:bdr w:val="none" w:sz="0" w:space="0" w:color="auto"/>
          <w:lang w:val="de-DE" w:eastAsia="zh-CN"/>
        </w:rPr>
        <w:t>DFB</w:t>
      </w:r>
      <w:r w:rsidRPr="00F1138E">
        <w:rPr>
          <w:rFonts w:ascii="Times New Roman" w:eastAsia="SimSun" w:hAnsi="Times New Roman" w:cs="Times New Roman"/>
          <w:i/>
          <w:color w:val="auto"/>
          <w:sz w:val="28"/>
          <w:szCs w:val="28"/>
          <w:bdr w:val="none" w:sz="0" w:space="0" w:color="auto"/>
          <w:lang w:eastAsia="zh-CN"/>
        </w:rPr>
        <w:t>-</w:t>
      </w:r>
      <w:r w:rsidRPr="00F1138E">
        <w:rPr>
          <w:rFonts w:ascii="Times New Roman" w:eastAsia="SimSun" w:hAnsi="Times New Roman" w:cs="Times New Roman"/>
          <w:i/>
          <w:color w:val="auto"/>
          <w:sz w:val="28"/>
          <w:szCs w:val="28"/>
          <w:bdr w:val="none" w:sz="0" w:space="0" w:color="auto"/>
          <w:lang w:val="de-DE" w:eastAsia="zh-CN"/>
        </w:rPr>
        <w:t>Pokal</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 xml:space="preserve">– комбинированное образование, объединяющее инициальное лексическое сокращение словосочетания </w:t>
      </w:r>
      <w:r w:rsidRPr="00F1138E">
        <w:rPr>
          <w:rFonts w:ascii="Times New Roman" w:eastAsia="SimSun" w:hAnsi="Times New Roman" w:cs="Times New Roman"/>
          <w:i/>
          <w:color w:val="auto"/>
          <w:sz w:val="28"/>
          <w:szCs w:val="28"/>
          <w:bdr w:val="none" w:sz="0" w:space="0" w:color="auto"/>
          <w:lang w:val="en-US" w:eastAsia="zh-CN"/>
        </w:rPr>
        <w:t>Deutscher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en-US" w:eastAsia="zh-CN"/>
        </w:rPr>
        <w:t>Fu</w:t>
      </w:r>
      <w:r w:rsidRPr="00F1138E">
        <w:rPr>
          <w:rFonts w:ascii="Times New Roman" w:eastAsia="SimSun" w:hAnsi="Times New Roman" w:cs="Times New Roman"/>
          <w:i/>
          <w:color w:val="auto"/>
          <w:sz w:val="28"/>
          <w:szCs w:val="28"/>
          <w:bdr w:val="none" w:sz="0" w:space="0" w:color="auto"/>
          <w:lang w:eastAsia="zh-CN"/>
        </w:rPr>
        <w:t>ß</w:t>
      </w:r>
      <w:r w:rsidRPr="00F1138E">
        <w:rPr>
          <w:rFonts w:ascii="Times New Roman" w:eastAsia="SimSun" w:hAnsi="Times New Roman" w:cs="Times New Roman"/>
          <w:i/>
          <w:color w:val="auto"/>
          <w:sz w:val="28"/>
          <w:szCs w:val="28"/>
          <w:bdr w:val="none" w:sz="0" w:space="0" w:color="auto"/>
          <w:lang w:val="de-DE" w:eastAsia="zh-CN"/>
        </w:rPr>
        <w:t>ball</w:t>
      </w:r>
      <w:r w:rsidRPr="00F1138E">
        <w:rPr>
          <w:rFonts w:ascii="Times New Roman" w:eastAsia="SimSun" w:hAnsi="Times New Roman" w:cs="Times New Roman"/>
          <w:i/>
          <w:color w:val="auto"/>
          <w:sz w:val="28"/>
          <w:szCs w:val="28"/>
          <w:bdr w:val="none" w:sz="0" w:space="0" w:color="auto"/>
          <w:lang w:eastAsia="zh-CN"/>
        </w:rPr>
        <w:t>-</w:t>
      </w:r>
      <w:r w:rsidRPr="00F1138E">
        <w:rPr>
          <w:rFonts w:ascii="Times New Roman" w:eastAsia="SimSun" w:hAnsi="Times New Roman" w:cs="Times New Roman"/>
          <w:i/>
          <w:color w:val="auto"/>
          <w:sz w:val="28"/>
          <w:szCs w:val="28"/>
          <w:bdr w:val="none" w:sz="0" w:space="0" w:color="auto"/>
          <w:lang w:val="de-DE" w:eastAsia="zh-CN"/>
        </w:rPr>
        <w:t>Bund</w:t>
      </w:r>
      <w:r w:rsidRPr="00F1138E">
        <w:rPr>
          <w:rFonts w:ascii="Times New Roman" w:eastAsia="SimSun" w:hAnsi="Times New Roman" w:cs="Times New Roman"/>
          <w:color w:val="auto"/>
          <w:sz w:val="28"/>
          <w:szCs w:val="28"/>
          <w:bdr w:val="none" w:sz="0" w:space="0" w:color="auto"/>
          <w:lang w:eastAsia="zh-CN"/>
        </w:rPr>
        <w:t xml:space="preserve"> и сохраненную в неизменном виде последнюю основу. </w:t>
      </w:r>
    </w:p>
    <w:p w:rsidR="0099655B" w:rsidRPr="00F1138E" w:rsidRDefault="0099655B" w:rsidP="009949BB">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284"/>
        <w:contextualSpacing/>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i/>
          <w:color w:val="auto"/>
          <w:sz w:val="28"/>
          <w:szCs w:val="28"/>
          <w:bdr w:val="none" w:sz="0" w:space="0" w:color="auto"/>
          <w:lang w:val="de-DE" w:eastAsia="zh-CN"/>
        </w:rPr>
        <w:t>Beim</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Hamburger</w:t>
      </w:r>
      <w:r w:rsidRPr="00F1138E">
        <w:rPr>
          <w:rFonts w:ascii="Times New Roman" w:eastAsia="SimSun" w:hAnsi="Times New Roman" w:cs="Times New Roman"/>
          <w:b/>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SV</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sah</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sich</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das</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Team</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von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Christian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Streich</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einem</w:t>
      </w:r>
      <w:r w:rsidRPr="00F1138E">
        <w:rPr>
          <w:rFonts w:ascii="Times New Roman" w:eastAsia="SimSun" w:hAnsi="Times New Roman" w:cs="Times New Roman"/>
          <w:i/>
          <w:color w:val="auto"/>
          <w:sz w:val="28"/>
          <w:szCs w:val="28"/>
          <w:bdr w:val="none" w:sz="0" w:space="0" w:color="auto"/>
          <w:lang w:eastAsia="zh-CN"/>
        </w:rPr>
        <w:t xml:space="preserve"> ü</w:t>
      </w:r>
      <w:r w:rsidRPr="00F1138E">
        <w:rPr>
          <w:rFonts w:ascii="Times New Roman" w:eastAsia="SimSun" w:hAnsi="Times New Roman" w:cs="Times New Roman"/>
          <w:i/>
          <w:color w:val="auto"/>
          <w:sz w:val="28"/>
          <w:szCs w:val="28"/>
          <w:bdr w:val="none" w:sz="0" w:space="0" w:color="auto"/>
          <w:lang w:val="de-DE" w:eastAsia="zh-CN"/>
        </w:rPr>
        <w:t>ber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weite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Strecken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ebenb</w:t>
      </w:r>
      <w:r w:rsidRPr="00F1138E">
        <w:rPr>
          <w:rFonts w:ascii="Times New Roman" w:eastAsia="SimSun" w:hAnsi="Times New Roman" w:cs="Times New Roman"/>
          <w:i/>
          <w:color w:val="auto"/>
          <w:sz w:val="28"/>
          <w:szCs w:val="28"/>
          <w:bdr w:val="none" w:sz="0" w:space="0" w:color="auto"/>
          <w:lang w:eastAsia="zh-CN"/>
        </w:rPr>
        <w:t>ü</w:t>
      </w:r>
      <w:r w:rsidRPr="00F1138E">
        <w:rPr>
          <w:rFonts w:ascii="Times New Roman" w:eastAsia="SimSun" w:hAnsi="Times New Roman" w:cs="Times New Roman"/>
          <w:i/>
          <w:color w:val="auto"/>
          <w:sz w:val="28"/>
          <w:szCs w:val="28"/>
          <w:bdr w:val="none" w:sz="0" w:space="0" w:color="auto"/>
          <w:lang w:val="de-DE" w:eastAsia="zh-CN"/>
        </w:rPr>
        <w:t>rtigen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Gegner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gegen</w:t>
      </w:r>
      <w:r w:rsidRPr="00F1138E">
        <w:rPr>
          <w:rFonts w:ascii="Times New Roman" w:eastAsia="SimSun" w:hAnsi="Times New Roman" w:cs="Times New Roman"/>
          <w:i/>
          <w:color w:val="auto"/>
          <w:sz w:val="28"/>
          <w:szCs w:val="28"/>
          <w:bdr w:val="none" w:sz="0" w:space="0" w:color="auto"/>
          <w:lang w:eastAsia="zh-CN"/>
        </w:rPr>
        <w:t>ü</w:t>
      </w:r>
      <w:r w:rsidRPr="00F1138E">
        <w:rPr>
          <w:rFonts w:ascii="Times New Roman" w:eastAsia="SimSun" w:hAnsi="Times New Roman" w:cs="Times New Roman"/>
          <w:i/>
          <w:color w:val="auto"/>
          <w:sz w:val="28"/>
          <w:szCs w:val="28"/>
          <w:bdr w:val="none" w:sz="0" w:space="0" w:color="auto"/>
          <w:lang w:val="de-DE" w:eastAsia="zh-CN"/>
        </w:rPr>
        <w:t>ber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eine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fehlerreiche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Anfangsphase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des</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HSV</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sowie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ein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kurioser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Foulelfmeter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bescherten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Freiburgern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trotzdem</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einen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ungef</w:t>
      </w:r>
      <w:r w:rsidRPr="00F1138E">
        <w:rPr>
          <w:rFonts w:ascii="Times New Roman" w:eastAsia="SimSun" w:hAnsi="Times New Roman" w:cs="Times New Roman"/>
          <w:i/>
          <w:color w:val="auto"/>
          <w:sz w:val="28"/>
          <w:szCs w:val="28"/>
          <w:bdr w:val="none" w:sz="0" w:space="0" w:color="auto"/>
          <w:lang w:eastAsia="zh-CN"/>
        </w:rPr>
        <w:t>ä</w:t>
      </w:r>
      <w:r w:rsidRPr="00F1138E">
        <w:rPr>
          <w:rFonts w:ascii="Times New Roman" w:eastAsia="SimSun" w:hAnsi="Times New Roman" w:cs="Times New Roman"/>
          <w:i/>
          <w:color w:val="auto"/>
          <w:sz w:val="28"/>
          <w:szCs w:val="28"/>
          <w:bdr w:val="none" w:sz="0" w:space="0" w:color="auto"/>
          <w:lang w:val="de-DE" w:eastAsia="zh-CN"/>
        </w:rPr>
        <w:t>hrdeten</w:t>
      </w:r>
      <w:r w:rsidRPr="00F1138E">
        <w:rPr>
          <w:rFonts w:ascii="Times New Roman" w:eastAsia="SimSun" w:hAnsi="Times New Roman" w:cs="Times New Roman"/>
          <w:i/>
          <w:color w:val="auto"/>
          <w:sz w:val="28"/>
          <w:szCs w:val="28"/>
          <w:bdr w:val="none" w:sz="0" w:space="0" w:color="auto"/>
          <w:lang w:eastAsia="zh-CN"/>
        </w:rPr>
        <w:t xml:space="preserve"> 3:1 (3:0)-</w:t>
      </w:r>
      <w:r w:rsidRPr="00F1138E">
        <w:rPr>
          <w:rFonts w:ascii="Times New Roman" w:eastAsia="SimSun" w:hAnsi="Times New Roman" w:cs="Times New Roman"/>
          <w:i/>
          <w:color w:val="auto"/>
          <w:sz w:val="28"/>
          <w:szCs w:val="28"/>
          <w:bdr w:val="none" w:sz="0" w:space="0" w:color="auto"/>
          <w:lang w:val="de-DE" w:eastAsia="zh-CN"/>
        </w:rPr>
        <w:t>Erfolg</w:t>
      </w:r>
      <w:r w:rsidRPr="00F1138E">
        <w:rPr>
          <w:rFonts w:ascii="Times New Roman" w:eastAsia="SimSun" w:hAnsi="Times New Roman" w:cs="Times New Roman"/>
          <w:color w:val="auto"/>
          <w:sz w:val="28"/>
          <w:szCs w:val="28"/>
          <w:bdr w:val="none" w:sz="0" w:space="0" w:color="auto"/>
          <w:lang w:eastAsia="zh-CN"/>
        </w:rPr>
        <w:t xml:space="preserve"> / В играх </w:t>
      </w:r>
      <w:r w:rsidRPr="00F1138E">
        <w:rPr>
          <w:rFonts w:ascii="Times New Roman" w:eastAsia="SimSun" w:hAnsi="Times New Roman" w:cs="Times New Roman"/>
          <w:b/>
          <w:i/>
          <w:color w:val="auto"/>
          <w:sz w:val="28"/>
          <w:szCs w:val="28"/>
          <w:bdr w:val="none" w:sz="0" w:space="0" w:color="auto"/>
          <w:lang w:eastAsia="zh-CN"/>
        </w:rPr>
        <w:t>Гамбургской спортивной ассоциации</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eastAsia="zh-CN"/>
        </w:rPr>
        <w:t>команда</w:t>
      </w:r>
      <w:r w:rsidRPr="00F1138E">
        <w:rPr>
          <w:rFonts w:ascii="Times New Roman" w:eastAsia="SimSun" w:hAnsi="Times New Roman" w:cs="Times New Roman"/>
          <w:color w:val="auto"/>
          <w:sz w:val="28"/>
          <w:szCs w:val="28"/>
          <w:bdr w:val="none" w:sz="0" w:space="0" w:color="auto"/>
          <w:lang w:eastAsia="zh-CN"/>
        </w:rPr>
        <w:t xml:space="preserve"> Кристиана Штрайха долгое время встречалась с равным </w:t>
      </w:r>
      <w:r w:rsidRPr="00F1138E">
        <w:rPr>
          <w:rFonts w:ascii="Times New Roman" w:eastAsia="SimSun" w:hAnsi="Times New Roman" w:cs="Times New Roman"/>
          <w:b/>
          <w:i/>
          <w:color w:val="auto"/>
          <w:sz w:val="28"/>
          <w:szCs w:val="28"/>
          <w:bdr w:val="none" w:sz="0" w:space="0" w:color="auto"/>
          <w:lang w:eastAsia="zh-CN"/>
        </w:rPr>
        <w:t>противником</w:t>
      </w:r>
      <w:r w:rsidRPr="00F1138E">
        <w:rPr>
          <w:rFonts w:ascii="Times New Roman" w:eastAsia="SimSun" w:hAnsi="Times New Roman" w:cs="Times New Roman"/>
          <w:color w:val="auto"/>
          <w:sz w:val="28"/>
          <w:szCs w:val="28"/>
          <w:bdr w:val="none" w:sz="0" w:space="0" w:color="auto"/>
          <w:lang w:eastAsia="zh-CN"/>
        </w:rPr>
        <w:t xml:space="preserve">, однако его ошибки на ранних этапах встреч в </w:t>
      </w:r>
      <w:r w:rsidRPr="00F1138E">
        <w:rPr>
          <w:rFonts w:ascii="Times New Roman" w:eastAsia="SimSun" w:hAnsi="Times New Roman" w:cs="Times New Roman"/>
          <w:b/>
          <w:i/>
          <w:color w:val="auto"/>
          <w:sz w:val="28"/>
          <w:szCs w:val="28"/>
          <w:bdr w:val="none" w:sz="0" w:space="0" w:color="auto"/>
          <w:lang w:eastAsia="zh-CN"/>
        </w:rPr>
        <w:t>футбольном клубе</w:t>
      </w:r>
      <w:r w:rsidRPr="00F1138E">
        <w:rPr>
          <w:rFonts w:ascii="Times New Roman" w:eastAsia="SimSun" w:hAnsi="Times New Roman" w:cs="Times New Roman"/>
          <w:color w:val="auto"/>
          <w:sz w:val="28"/>
          <w:szCs w:val="28"/>
          <w:bdr w:val="none" w:sz="0" w:space="0" w:color="auto"/>
          <w:lang w:eastAsia="zh-CN"/>
        </w:rPr>
        <w:t xml:space="preserve"> и любопытный </w:t>
      </w:r>
      <w:r w:rsidRPr="00F1138E">
        <w:rPr>
          <w:rFonts w:ascii="Times New Roman" w:eastAsia="SimSun" w:hAnsi="Times New Roman" w:cs="Times New Roman"/>
          <w:b/>
          <w:i/>
          <w:color w:val="auto"/>
          <w:sz w:val="28"/>
          <w:szCs w:val="28"/>
          <w:bdr w:val="none" w:sz="0" w:space="0" w:color="auto"/>
          <w:lang w:eastAsia="zh-CN"/>
        </w:rPr>
        <w:t>пенальти</w:t>
      </w:r>
      <w:r w:rsidRPr="00F1138E">
        <w:rPr>
          <w:rFonts w:ascii="Times New Roman" w:eastAsia="SimSun" w:hAnsi="Times New Roman" w:cs="Times New Roman"/>
          <w:color w:val="auto"/>
          <w:sz w:val="28"/>
          <w:szCs w:val="28"/>
          <w:bdr w:val="none" w:sz="0" w:space="0" w:color="auto"/>
          <w:lang w:eastAsia="zh-CN"/>
        </w:rPr>
        <w:t xml:space="preserve"> обеспечили Фрайбургу безоговорочную победу со счетом 3:1 (3:0).</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 xml:space="preserve">Как и в предыдущем предложении, два термина образованы с помощью сокращений: </w:t>
      </w:r>
      <w:r w:rsidRPr="00F1138E">
        <w:rPr>
          <w:rFonts w:ascii="Times New Roman" w:eastAsia="SimSun" w:hAnsi="Times New Roman" w:cs="Times New Roman"/>
          <w:i/>
          <w:color w:val="auto"/>
          <w:sz w:val="28"/>
          <w:szCs w:val="28"/>
          <w:bdr w:val="none" w:sz="0" w:space="0" w:color="auto"/>
          <w:lang w:val="de-DE" w:eastAsia="zh-CN"/>
        </w:rPr>
        <w:t>Hamburger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SV</w:t>
      </w:r>
      <w:r w:rsidRPr="00F1138E">
        <w:rPr>
          <w:rFonts w:ascii="Times New Roman" w:eastAsia="SimSun" w:hAnsi="Times New Roman" w:cs="Times New Roman"/>
          <w:b/>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 вторая часть этого словосочетания является инициальной аббревиатурой сложного существительного</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en-US" w:eastAsia="zh-CN"/>
        </w:rPr>
        <w:t>Sport</w:t>
      </w:r>
      <w:r w:rsidRPr="00F1138E">
        <w:rPr>
          <w:rFonts w:ascii="Times New Roman" w:eastAsia="SimSun" w:hAnsi="Times New Roman" w:cs="Times New Roman"/>
          <w:i/>
          <w:color w:val="auto"/>
          <w:sz w:val="28"/>
          <w:szCs w:val="28"/>
          <w:bdr w:val="none" w:sz="0" w:space="0" w:color="auto"/>
          <w:lang w:eastAsia="zh-CN"/>
        </w:rPr>
        <w:t>-</w:t>
      </w:r>
      <w:r w:rsidRPr="00F1138E">
        <w:rPr>
          <w:rFonts w:ascii="Times New Roman" w:eastAsia="SimSun" w:hAnsi="Times New Roman" w:cs="Times New Roman"/>
          <w:i/>
          <w:color w:val="auto"/>
          <w:sz w:val="28"/>
          <w:szCs w:val="28"/>
          <w:bdr w:val="none" w:sz="0" w:space="0" w:color="auto"/>
          <w:lang w:val="de-DE" w:eastAsia="zh-CN"/>
        </w:rPr>
        <w:t>Verein</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HSV</w:t>
      </w:r>
      <w:r w:rsidRPr="00F1138E">
        <w:rPr>
          <w:rFonts w:ascii="Times New Roman" w:eastAsia="SimSun" w:hAnsi="Times New Roman" w:cs="Times New Roman"/>
          <w:b/>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 xml:space="preserve">– еще более короткий инициальный вариант для </w:t>
      </w:r>
      <w:r w:rsidRPr="00F1138E">
        <w:rPr>
          <w:rFonts w:ascii="Times New Roman" w:eastAsia="SimSun" w:hAnsi="Times New Roman" w:cs="Times New Roman"/>
          <w:i/>
          <w:color w:val="auto"/>
          <w:sz w:val="28"/>
          <w:szCs w:val="28"/>
          <w:bdr w:val="none" w:sz="0" w:space="0" w:color="auto"/>
          <w:lang w:val="de-DE" w:eastAsia="zh-CN"/>
        </w:rPr>
        <w:t>Hamburger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Sport</w:t>
      </w:r>
      <w:r w:rsidRPr="00F1138E">
        <w:rPr>
          <w:rFonts w:ascii="Times New Roman" w:eastAsia="SimSun" w:hAnsi="Times New Roman" w:cs="Times New Roman"/>
          <w:i/>
          <w:color w:val="auto"/>
          <w:sz w:val="28"/>
          <w:szCs w:val="28"/>
          <w:bdr w:val="none" w:sz="0" w:space="0" w:color="auto"/>
          <w:lang w:eastAsia="zh-CN"/>
        </w:rPr>
        <w:t>-</w:t>
      </w:r>
      <w:r w:rsidRPr="00F1138E">
        <w:rPr>
          <w:rFonts w:ascii="Times New Roman" w:eastAsia="SimSun" w:hAnsi="Times New Roman" w:cs="Times New Roman"/>
          <w:i/>
          <w:color w:val="auto"/>
          <w:sz w:val="28"/>
          <w:szCs w:val="28"/>
          <w:bdr w:val="none" w:sz="0" w:space="0" w:color="auto"/>
          <w:lang w:val="de-DE" w:eastAsia="zh-CN"/>
        </w:rPr>
        <w:t>Verein</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Team</w:t>
      </w:r>
      <w:r w:rsidRPr="00F1138E">
        <w:rPr>
          <w:rFonts w:ascii="Times New Roman" w:eastAsia="SimSun" w:hAnsi="Times New Roman" w:cs="Times New Roman"/>
          <w:color w:val="auto"/>
          <w:sz w:val="28"/>
          <w:szCs w:val="28"/>
          <w:bdr w:val="none" w:sz="0" w:space="0" w:color="auto"/>
          <w:lang w:eastAsia="zh-CN"/>
        </w:rPr>
        <w:t xml:space="preserve"> – слово, созданное на основе безаффиксной модели. </w:t>
      </w:r>
      <w:r w:rsidRPr="00F1138E">
        <w:rPr>
          <w:rFonts w:ascii="Times New Roman" w:eastAsia="SimSun" w:hAnsi="Times New Roman" w:cs="Times New Roman"/>
          <w:i/>
          <w:color w:val="auto"/>
          <w:sz w:val="28"/>
          <w:szCs w:val="28"/>
          <w:bdr w:val="none" w:sz="0" w:space="0" w:color="auto"/>
          <w:lang w:val="de-DE" w:eastAsia="zh-CN"/>
        </w:rPr>
        <w:t>Gegner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 суффиксальное существительное, в состав которого входит –</w:t>
      </w:r>
      <w:r w:rsidRPr="00F1138E">
        <w:rPr>
          <w:rFonts w:ascii="Times New Roman" w:eastAsia="SimSun" w:hAnsi="Times New Roman" w:cs="Times New Roman"/>
          <w:i/>
          <w:color w:val="auto"/>
          <w:sz w:val="28"/>
          <w:szCs w:val="28"/>
          <w:bdr w:val="none" w:sz="0" w:space="0" w:color="auto"/>
          <w:lang w:val="de-DE" w:eastAsia="zh-CN"/>
        </w:rPr>
        <w:t>er</w:t>
      </w:r>
      <w:r w:rsidRPr="00F1138E">
        <w:rPr>
          <w:rFonts w:ascii="Times New Roman" w:eastAsia="SimSun" w:hAnsi="Times New Roman" w:cs="Times New Roman"/>
          <w:i/>
          <w:color w:val="auto"/>
          <w:sz w:val="28"/>
          <w:szCs w:val="28"/>
          <w:bdr w:val="none" w:sz="0" w:space="0" w:color="auto"/>
          <w:lang w:eastAsia="zh-CN"/>
        </w:rPr>
        <w:t xml:space="preserve"> - </w:t>
      </w:r>
      <w:r w:rsidRPr="00F1138E">
        <w:rPr>
          <w:rFonts w:ascii="Times New Roman" w:eastAsia="SimSun" w:hAnsi="Times New Roman" w:cs="Times New Roman"/>
          <w:color w:val="auto"/>
          <w:sz w:val="28"/>
          <w:szCs w:val="28"/>
          <w:bdr w:val="none" w:sz="0" w:space="0" w:color="auto"/>
          <w:lang w:eastAsia="zh-CN"/>
        </w:rPr>
        <w:t xml:space="preserve">один из самых продуктивных суффиксов немецкого языка, указывающий на совершающее действие лицо. </w:t>
      </w:r>
      <w:r w:rsidRPr="00F1138E">
        <w:rPr>
          <w:rFonts w:ascii="Times New Roman" w:eastAsia="SimSun" w:hAnsi="Times New Roman" w:cs="Times New Roman"/>
          <w:i/>
          <w:color w:val="auto"/>
          <w:sz w:val="28"/>
          <w:szCs w:val="28"/>
          <w:bdr w:val="none" w:sz="0" w:space="0" w:color="auto"/>
          <w:lang w:val="de-DE" w:eastAsia="zh-CN"/>
        </w:rPr>
        <w:t>Foulelfmeter</w:t>
      </w:r>
      <w:r w:rsidRPr="00F1138E">
        <w:rPr>
          <w:rFonts w:ascii="Times New Roman" w:eastAsia="SimSun" w:hAnsi="Times New Roman" w:cs="Times New Roman"/>
          <w:b/>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реализовано по типу словосложения, демонстрируя одну из самых распространенных моделей создания слов.</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 xml:space="preserve">(3) </w:t>
      </w:r>
      <w:r w:rsidRPr="00F1138E">
        <w:rPr>
          <w:rFonts w:ascii="Times New Roman" w:eastAsia="SimSun" w:hAnsi="Times New Roman" w:cs="Times New Roman"/>
          <w:i/>
          <w:color w:val="auto"/>
          <w:sz w:val="28"/>
          <w:szCs w:val="28"/>
          <w:bdr w:val="none" w:sz="0" w:space="0" w:color="auto"/>
          <w:lang w:val="de-DE" w:eastAsia="zh-CN"/>
        </w:rPr>
        <w:t>Nils</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Petersen</w:t>
      </w:r>
      <w:r w:rsidRPr="00F1138E">
        <w:rPr>
          <w:rFonts w:ascii="Times New Roman" w:eastAsia="SimSun" w:hAnsi="Times New Roman" w:cs="Times New Roman"/>
          <w:i/>
          <w:color w:val="auto"/>
          <w:sz w:val="28"/>
          <w:szCs w:val="28"/>
          <w:bdr w:val="none" w:sz="0" w:space="0" w:color="auto"/>
          <w:lang w:eastAsia="zh-CN"/>
        </w:rPr>
        <w:t xml:space="preserve"> (11. </w:t>
      </w:r>
      <w:r w:rsidRPr="00F1138E">
        <w:rPr>
          <w:rFonts w:ascii="Times New Roman" w:eastAsia="SimSun" w:hAnsi="Times New Roman" w:cs="Times New Roman"/>
          <w:i/>
          <w:color w:val="auto"/>
          <w:sz w:val="28"/>
          <w:szCs w:val="28"/>
          <w:bdr w:val="none" w:sz="0" w:space="0" w:color="auto"/>
          <w:lang w:val="de-DE" w:eastAsia="zh-CN"/>
        </w:rPr>
        <w:t>Minute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Nicolas</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H</w:t>
      </w:r>
      <w:r w:rsidRPr="00F1138E">
        <w:rPr>
          <w:rFonts w:ascii="Times New Roman" w:eastAsia="SimSun" w:hAnsi="Times New Roman" w:cs="Times New Roman"/>
          <w:i/>
          <w:color w:val="auto"/>
          <w:sz w:val="28"/>
          <w:szCs w:val="28"/>
          <w:bdr w:val="none" w:sz="0" w:space="0" w:color="auto"/>
          <w:lang w:eastAsia="zh-CN"/>
        </w:rPr>
        <w:t>ö</w:t>
      </w:r>
      <w:r w:rsidRPr="00F1138E">
        <w:rPr>
          <w:rFonts w:ascii="Times New Roman" w:eastAsia="SimSun" w:hAnsi="Times New Roman" w:cs="Times New Roman"/>
          <w:i/>
          <w:color w:val="auto"/>
          <w:sz w:val="28"/>
          <w:szCs w:val="28"/>
          <w:bdr w:val="none" w:sz="0" w:space="0" w:color="auto"/>
          <w:lang w:val="de-DE" w:eastAsia="zh-CN"/>
        </w:rPr>
        <w:t>fler</w:t>
      </w:r>
      <w:r w:rsidRPr="00F1138E">
        <w:rPr>
          <w:rFonts w:ascii="Times New Roman" w:eastAsia="SimSun" w:hAnsi="Times New Roman" w:cs="Times New Roman"/>
          <w:i/>
          <w:color w:val="auto"/>
          <w:sz w:val="28"/>
          <w:szCs w:val="28"/>
          <w:bdr w:val="none" w:sz="0" w:space="0" w:color="auto"/>
          <w:lang w:eastAsia="zh-CN"/>
        </w:rPr>
        <w:t xml:space="preserve"> (17.) </w:t>
      </w:r>
      <w:r w:rsidRPr="00F1138E">
        <w:rPr>
          <w:rFonts w:ascii="Times New Roman" w:eastAsia="SimSun" w:hAnsi="Times New Roman" w:cs="Times New Roman"/>
          <w:i/>
          <w:color w:val="auto"/>
          <w:sz w:val="28"/>
          <w:szCs w:val="28"/>
          <w:bdr w:val="none" w:sz="0" w:space="0" w:color="auto"/>
          <w:lang w:val="de-DE" w:eastAsia="zh-CN"/>
        </w:rPr>
        <w:t>und</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Vincenzo</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Grifo</w:t>
      </w:r>
      <w:r w:rsidRPr="00F1138E">
        <w:rPr>
          <w:rFonts w:ascii="Times New Roman" w:eastAsia="SimSun" w:hAnsi="Times New Roman" w:cs="Times New Roman"/>
          <w:i/>
          <w:color w:val="auto"/>
          <w:sz w:val="28"/>
          <w:szCs w:val="28"/>
          <w:bdr w:val="none" w:sz="0" w:space="0" w:color="auto"/>
          <w:lang w:eastAsia="zh-CN"/>
        </w:rPr>
        <w:t xml:space="preserve"> (35.) </w:t>
      </w:r>
      <w:r w:rsidRPr="00F1138E">
        <w:rPr>
          <w:rFonts w:ascii="Times New Roman" w:eastAsia="SimSun" w:hAnsi="Times New Roman" w:cs="Times New Roman"/>
          <w:b/>
          <w:i/>
          <w:color w:val="auto"/>
          <w:sz w:val="28"/>
          <w:szCs w:val="28"/>
          <w:bdr w:val="none" w:sz="0" w:space="0" w:color="auto"/>
          <w:lang w:val="de-DE" w:eastAsia="zh-CN"/>
        </w:rPr>
        <w:t>erzielten</w:t>
      </w:r>
      <w:r w:rsidRPr="00F1138E">
        <w:rPr>
          <w:rFonts w:ascii="Times New Roman" w:eastAsia="SimSun" w:hAnsi="Times New Roman" w:cs="Times New Roman"/>
          <w:b/>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die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Tore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f</w:t>
      </w:r>
      <w:r w:rsidRPr="00F1138E">
        <w:rPr>
          <w:rFonts w:ascii="Times New Roman" w:eastAsia="SimSun" w:hAnsi="Times New Roman" w:cs="Times New Roman"/>
          <w:i/>
          <w:color w:val="auto"/>
          <w:sz w:val="28"/>
          <w:szCs w:val="28"/>
          <w:bdr w:val="none" w:sz="0" w:space="0" w:color="auto"/>
          <w:lang w:eastAsia="zh-CN"/>
        </w:rPr>
        <w:t>ü</w:t>
      </w:r>
      <w:r w:rsidRPr="00F1138E">
        <w:rPr>
          <w:rFonts w:ascii="Times New Roman" w:eastAsia="SimSun" w:hAnsi="Times New Roman" w:cs="Times New Roman"/>
          <w:i/>
          <w:color w:val="auto"/>
          <w:sz w:val="28"/>
          <w:szCs w:val="28"/>
          <w:bdr w:val="none" w:sz="0" w:space="0" w:color="auto"/>
          <w:lang w:val="de-DE" w:eastAsia="zh-CN"/>
        </w:rPr>
        <w:t>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Bundesligisten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und</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warfen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letzten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verbliebenen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unterklassigen</w:t>
      </w:r>
      <w:r w:rsidRPr="00F1138E">
        <w:rPr>
          <w:rFonts w:ascii="Times New Roman" w:eastAsia="SimSun" w:hAnsi="Times New Roman" w:cs="Times New Roman"/>
          <w:b/>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Klub</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aus</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dem</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Wettbewerb</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f</w:t>
      </w:r>
      <w:r w:rsidRPr="00F1138E">
        <w:rPr>
          <w:rFonts w:ascii="Times New Roman" w:eastAsia="SimSun" w:hAnsi="Times New Roman" w:cs="Times New Roman"/>
          <w:i/>
          <w:color w:val="auto"/>
          <w:sz w:val="28"/>
          <w:szCs w:val="28"/>
          <w:bdr w:val="none" w:sz="0" w:space="0" w:color="auto"/>
          <w:lang w:eastAsia="zh-CN"/>
        </w:rPr>
        <w:t>ü</w:t>
      </w:r>
      <w:r w:rsidRPr="00F1138E">
        <w:rPr>
          <w:rFonts w:ascii="Times New Roman" w:eastAsia="SimSun" w:hAnsi="Times New Roman" w:cs="Times New Roman"/>
          <w:i/>
          <w:color w:val="auto"/>
          <w:sz w:val="28"/>
          <w:szCs w:val="28"/>
          <w:bdr w:val="none" w:sz="0" w:space="0" w:color="auto"/>
          <w:lang w:val="de-DE" w:eastAsia="zh-CN"/>
        </w:rPr>
        <w:t>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Robert</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Glatzel</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sp</w:t>
      </w:r>
      <w:r w:rsidRPr="00F1138E">
        <w:rPr>
          <w:rFonts w:ascii="Times New Roman" w:eastAsia="SimSun" w:hAnsi="Times New Roman" w:cs="Times New Roman"/>
          <w:i/>
          <w:color w:val="auto"/>
          <w:sz w:val="28"/>
          <w:szCs w:val="28"/>
          <w:bdr w:val="none" w:sz="0" w:space="0" w:color="auto"/>
          <w:lang w:eastAsia="zh-CN"/>
        </w:rPr>
        <w:t>ä</w:t>
      </w:r>
      <w:r w:rsidRPr="00F1138E">
        <w:rPr>
          <w:rFonts w:ascii="Times New Roman" w:eastAsia="SimSun" w:hAnsi="Times New Roman" w:cs="Times New Roman"/>
          <w:i/>
          <w:color w:val="auto"/>
          <w:sz w:val="28"/>
          <w:szCs w:val="28"/>
          <w:bdr w:val="none" w:sz="0" w:space="0" w:color="auto"/>
          <w:lang w:val="de-DE" w:eastAsia="zh-CN"/>
        </w:rPr>
        <w:t>t</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einzigen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Treffer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beisteuerte</w:t>
      </w:r>
      <w:r w:rsidRPr="00F1138E">
        <w:rPr>
          <w:rFonts w:ascii="Times New Roman" w:eastAsia="SimSun" w:hAnsi="Times New Roman" w:cs="Times New Roman"/>
          <w:i/>
          <w:color w:val="auto"/>
          <w:sz w:val="28"/>
          <w:szCs w:val="28"/>
          <w:bdr w:val="none" w:sz="0" w:space="0" w:color="auto"/>
          <w:lang w:eastAsia="zh-CN"/>
        </w:rPr>
        <w:t xml:space="preserve"> (85.)</w:t>
      </w:r>
      <w:r w:rsidRPr="00F1138E">
        <w:rPr>
          <w:rFonts w:ascii="Times New Roman" w:eastAsia="SimSun" w:hAnsi="Times New Roman" w:cs="Times New Roman"/>
          <w:color w:val="auto"/>
          <w:sz w:val="28"/>
          <w:szCs w:val="28"/>
          <w:bdr w:val="none" w:sz="0" w:space="0" w:color="auto"/>
          <w:lang w:eastAsia="zh-CN"/>
        </w:rPr>
        <w:t xml:space="preserve"> / Нильс Петерсен (11-я минута), Николя Хёфлер (17-я) и Винченцо Грифо (35-я) </w:t>
      </w:r>
      <w:r w:rsidRPr="00F1138E">
        <w:rPr>
          <w:rFonts w:ascii="Times New Roman" w:eastAsia="SimSun" w:hAnsi="Times New Roman" w:cs="Times New Roman"/>
          <w:b/>
          <w:i/>
          <w:color w:val="auto"/>
          <w:sz w:val="28"/>
          <w:szCs w:val="28"/>
          <w:bdr w:val="none" w:sz="0" w:space="0" w:color="auto"/>
          <w:lang w:eastAsia="zh-CN"/>
        </w:rPr>
        <w:t>забили голы</w:t>
      </w:r>
      <w:r w:rsidRPr="00F1138E">
        <w:rPr>
          <w:rFonts w:ascii="Times New Roman" w:eastAsia="SimSun" w:hAnsi="Times New Roman" w:cs="Times New Roman"/>
          <w:b/>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за</w:t>
      </w:r>
      <w:r w:rsidRPr="00F1138E">
        <w:rPr>
          <w:rFonts w:ascii="Times New Roman" w:eastAsia="SimSun" w:hAnsi="Times New Roman" w:cs="Times New Roman"/>
          <w:b/>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eastAsia="zh-CN"/>
        </w:rPr>
        <w:t>Бундеслигу</w:t>
      </w:r>
      <w:r w:rsidRPr="00F1138E">
        <w:rPr>
          <w:rFonts w:ascii="Times New Roman" w:eastAsia="SimSun" w:hAnsi="Times New Roman" w:cs="Times New Roman"/>
          <w:color w:val="auto"/>
          <w:sz w:val="28"/>
          <w:szCs w:val="28"/>
          <w:bdr w:val="none" w:sz="0" w:space="0" w:color="auto"/>
          <w:lang w:eastAsia="zh-CN"/>
        </w:rPr>
        <w:t xml:space="preserve"> и вытеснили из соревнований последний оставшийся </w:t>
      </w:r>
      <w:r w:rsidRPr="00F1138E">
        <w:rPr>
          <w:rFonts w:ascii="Times New Roman" w:eastAsia="SimSun" w:hAnsi="Times New Roman" w:cs="Times New Roman"/>
          <w:b/>
          <w:i/>
          <w:color w:val="auto"/>
          <w:sz w:val="28"/>
          <w:szCs w:val="28"/>
          <w:bdr w:val="none" w:sz="0" w:space="0" w:color="auto"/>
          <w:lang w:eastAsia="zh-CN"/>
        </w:rPr>
        <w:t>клуб низшего дивизиона</w:t>
      </w:r>
      <w:r w:rsidRPr="00F1138E">
        <w:rPr>
          <w:rFonts w:ascii="Times New Roman" w:eastAsia="SimSun" w:hAnsi="Times New Roman" w:cs="Times New Roman"/>
          <w:i/>
          <w:color w:val="auto"/>
          <w:sz w:val="28"/>
          <w:szCs w:val="28"/>
          <w:bdr w:val="none" w:sz="0" w:space="0" w:color="auto"/>
          <w:lang w:eastAsia="zh-CN"/>
        </w:rPr>
        <w:t>,</w:t>
      </w:r>
      <w:r w:rsidRPr="00F1138E">
        <w:rPr>
          <w:rFonts w:ascii="Times New Roman" w:eastAsia="SimSun" w:hAnsi="Times New Roman" w:cs="Times New Roman"/>
          <w:color w:val="auto"/>
          <w:sz w:val="28"/>
          <w:szCs w:val="28"/>
          <w:bdr w:val="none" w:sz="0" w:space="0" w:color="auto"/>
          <w:lang w:eastAsia="zh-CN"/>
        </w:rPr>
        <w:t xml:space="preserve"> за который Роберт Глатцель с опозданием (85-я минута) забил единственный </w:t>
      </w:r>
      <w:r w:rsidRPr="00F1138E">
        <w:rPr>
          <w:rFonts w:ascii="Times New Roman" w:eastAsia="SimSun" w:hAnsi="Times New Roman" w:cs="Times New Roman"/>
          <w:b/>
          <w:i/>
          <w:color w:val="auto"/>
          <w:sz w:val="28"/>
          <w:szCs w:val="28"/>
          <w:bdr w:val="none" w:sz="0" w:space="0" w:color="auto"/>
          <w:lang w:eastAsia="zh-CN"/>
        </w:rPr>
        <w:t>гол</w:t>
      </w:r>
      <w:r w:rsidRPr="00F1138E">
        <w:rPr>
          <w:rFonts w:ascii="Times New Roman" w:eastAsia="SimSun" w:hAnsi="Times New Roman" w:cs="Times New Roman"/>
          <w:color w:val="auto"/>
          <w:sz w:val="28"/>
          <w:szCs w:val="28"/>
          <w:bdr w:val="none" w:sz="0" w:space="0" w:color="auto"/>
          <w:lang w:eastAsia="zh-CN"/>
        </w:rPr>
        <w:t xml:space="preserve">. </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 xml:space="preserve">Словосочетание </w:t>
      </w:r>
      <w:r w:rsidRPr="00F1138E">
        <w:rPr>
          <w:rFonts w:ascii="Times New Roman" w:eastAsia="SimSun" w:hAnsi="Times New Roman" w:cs="Times New Roman"/>
          <w:i/>
          <w:color w:val="auto"/>
          <w:sz w:val="28"/>
          <w:szCs w:val="28"/>
          <w:bdr w:val="none" w:sz="0" w:space="0" w:color="auto"/>
          <w:lang w:val="de-DE" w:eastAsia="zh-CN"/>
        </w:rPr>
        <w:t>Tor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erzielen</w:t>
      </w:r>
      <w:r w:rsidRPr="00F1138E">
        <w:rPr>
          <w:rFonts w:ascii="Times New Roman" w:eastAsia="SimSun" w:hAnsi="Times New Roman" w:cs="Times New Roman"/>
          <w:b/>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 xml:space="preserve">включает префиксальный глагол и корневое существительное. </w:t>
      </w:r>
      <w:r w:rsidRPr="00F1138E">
        <w:rPr>
          <w:rFonts w:ascii="Times New Roman" w:eastAsia="SimSun" w:hAnsi="Times New Roman" w:cs="Times New Roman"/>
          <w:i/>
          <w:color w:val="auto"/>
          <w:sz w:val="28"/>
          <w:szCs w:val="28"/>
          <w:bdr w:val="none" w:sz="0" w:space="0" w:color="auto"/>
          <w:lang w:val="de-DE" w:eastAsia="zh-CN"/>
        </w:rPr>
        <w:t>Bundesligist</w:t>
      </w:r>
      <w:r w:rsidRPr="00F1138E">
        <w:rPr>
          <w:rFonts w:ascii="Times New Roman" w:eastAsia="SimSun" w:hAnsi="Times New Roman" w:cs="Times New Roman"/>
          <w:color w:val="auto"/>
          <w:sz w:val="28"/>
          <w:szCs w:val="28"/>
          <w:bdr w:val="none" w:sz="0" w:space="0" w:color="auto"/>
          <w:lang w:eastAsia="zh-CN"/>
        </w:rPr>
        <w:t xml:space="preserve"> – композит, соединяющий две субстантивные основы. </w:t>
      </w:r>
      <w:r w:rsidRPr="00F1138E">
        <w:rPr>
          <w:rFonts w:ascii="Times New Roman" w:eastAsia="SimSun" w:hAnsi="Times New Roman" w:cs="Times New Roman"/>
          <w:i/>
          <w:color w:val="auto"/>
          <w:sz w:val="28"/>
          <w:szCs w:val="28"/>
          <w:bdr w:val="none" w:sz="0" w:space="0" w:color="auto"/>
          <w:lang w:val="de-DE" w:eastAsia="zh-CN"/>
        </w:rPr>
        <w:t>Unterklassiger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Klub</w:t>
      </w:r>
      <w:r w:rsidRPr="00F1138E">
        <w:rPr>
          <w:rFonts w:ascii="Times New Roman" w:eastAsia="SimSun" w:hAnsi="Times New Roman" w:cs="Times New Roman"/>
          <w:color w:val="auto"/>
          <w:sz w:val="28"/>
          <w:szCs w:val="28"/>
          <w:bdr w:val="none" w:sz="0" w:space="0" w:color="auto"/>
          <w:lang w:eastAsia="zh-CN"/>
        </w:rPr>
        <w:t xml:space="preserve"> представляет собой объединение полупрефиксального прилагательного и имени существительного. </w:t>
      </w:r>
      <w:r w:rsidRPr="00F1138E">
        <w:rPr>
          <w:rFonts w:ascii="Times New Roman" w:eastAsia="SimSun" w:hAnsi="Times New Roman" w:cs="Times New Roman"/>
          <w:i/>
          <w:color w:val="auto"/>
          <w:sz w:val="28"/>
          <w:szCs w:val="28"/>
          <w:bdr w:val="none" w:sz="0" w:space="0" w:color="auto"/>
          <w:lang w:val="de-DE" w:eastAsia="zh-CN"/>
        </w:rPr>
        <w:t>Treffer</w:t>
      </w:r>
      <w:r w:rsidRPr="00F1138E">
        <w:rPr>
          <w:rFonts w:ascii="Times New Roman" w:eastAsia="SimSun" w:hAnsi="Times New Roman" w:cs="Times New Roman"/>
          <w:b/>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 лексема, созданная по суффиксальной модели с использованием морфемы –</w:t>
      </w:r>
      <w:r w:rsidRPr="00F1138E">
        <w:rPr>
          <w:rFonts w:ascii="Times New Roman" w:eastAsia="SimSun" w:hAnsi="Times New Roman" w:cs="Times New Roman"/>
          <w:i/>
          <w:color w:val="auto"/>
          <w:sz w:val="28"/>
          <w:szCs w:val="28"/>
          <w:bdr w:val="none" w:sz="0" w:space="0" w:color="auto"/>
          <w:lang w:val="de-DE" w:eastAsia="zh-CN"/>
        </w:rPr>
        <w:t>er</w:t>
      </w:r>
      <w:r w:rsidRPr="00F1138E">
        <w:rPr>
          <w:rFonts w:ascii="Times New Roman" w:eastAsia="SimSun" w:hAnsi="Times New Roman" w:cs="Times New Roman"/>
          <w:color w:val="auto"/>
          <w:sz w:val="28"/>
          <w:szCs w:val="28"/>
          <w:bdr w:val="none" w:sz="0" w:space="0" w:color="auto"/>
          <w:lang w:eastAsia="zh-CN"/>
        </w:rPr>
        <w:t>, являющейся многозначным словообразовательным элементом.</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 xml:space="preserve">(4) </w:t>
      </w:r>
      <w:r w:rsidRPr="00F1138E">
        <w:rPr>
          <w:rFonts w:ascii="Times New Roman" w:eastAsia="SimSun" w:hAnsi="Times New Roman" w:cs="Times New Roman"/>
          <w:i/>
          <w:color w:val="auto"/>
          <w:sz w:val="28"/>
          <w:szCs w:val="28"/>
          <w:bdr w:val="none" w:sz="0" w:space="0" w:color="auto"/>
          <w:lang w:val="de-DE" w:eastAsia="zh-CN"/>
        </w:rPr>
        <w:t>Dabei</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spielte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HSV</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im</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ausverkauften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Volksparkstadion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einen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Fu</w:t>
      </w:r>
      <w:r w:rsidRPr="00F1138E">
        <w:rPr>
          <w:rFonts w:ascii="Times New Roman" w:eastAsia="SimSun" w:hAnsi="Times New Roman" w:cs="Times New Roman"/>
          <w:b/>
          <w:i/>
          <w:color w:val="auto"/>
          <w:sz w:val="28"/>
          <w:szCs w:val="28"/>
          <w:bdr w:val="none" w:sz="0" w:space="0" w:color="auto"/>
          <w:lang w:eastAsia="zh-CN"/>
        </w:rPr>
        <w:t>ß</w:t>
      </w:r>
      <w:r w:rsidRPr="00F1138E">
        <w:rPr>
          <w:rFonts w:ascii="Times New Roman" w:eastAsia="SimSun" w:hAnsi="Times New Roman" w:cs="Times New Roman"/>
          <w:b/>
          <w:i/>
          <w:color w:val="auto"/>
          <w:sz w:val="28"/>
          <w:szCs w:val="28"/>
          <w:bdr w:val="none" w:sz="0" w:space="0" w:color="auto"/>
          <w:lang w:val="de-DE" w:eastAsia="zh-CN"/>
        </w:rPr>
        <w:t>ball</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wie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man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ihn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von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Au</w:t>
      </w:r>
      <w:r w:rsidRPr="00F1138E">
        <w:rPr>
          <w:rFonts w:ascii="Times New Roman" w:eastAsia="SimSun" w:hAnsi="Times New Roman" w:cs="Times New Roman"/>
          <w:b/>
          <w:i/>
          <w:color w:val="auto"/>
          <w:sz w:val="28"/>
          <w:szCs w:val="28"/>
          <w:bdr w:val="none" w:sz="0" w:space="0" w:color="auto"/>
          <w:lang w:eastAsia="zh-CN"/>
        </w:rPr>
        <w:t>ß</w:t>
      </w:r>
      <w:r w:rsidRPr="00F1138E">
        <w:rPr>
          <w:rFonts w:ascii="Times New Roman" w:eastAsia="SimSun" w:hAnsi="Times New Roman" w:cs="Times New Roman"/>
          <w:b/>
          <w:i/>
          <w:color w:val="auto"/>
          <w:sz w:val="28"/>
          <w:szCs w:val="28"/>
          <w:bdr w:val="none" w:sz="0" w:space="0" w:color="auto"/>
          <w:lang w:val="de-DE" w:eastAsia="zh-CN"/>
        </w:rPr>
        <w:t>enseitern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selten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sieht</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Wie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in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Liga</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versuchte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die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Mannschaft</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lastRenderedPageBreak/>
        <w:t>von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Tim</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Walter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die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erste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Freiburger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Pressinglinie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spielerisch</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mit</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vielen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k</w:t>
      </w:r>
      <w:r w:rsidRPr="00F1138E">
        <w:rPr>
          <w:rFonts w:ascii="Times New Roman" w:eastAsia="SimSun" w:hAnsi="Times New Roman" w:cs="Times New Roman"/>
          <w:i/>
          <w:color w:val="auto"/>
          <w:sz w:val="28"/>
          <w:szCs w:val="28"/>
          <w:bdr w:val="none" w:sz="0" w:space="0" w:color="auto"/>
          <w:lang w:eastAsia="zh-CN"/>
        </w:rPr>
        <w:t>ü</w:t>
      </w:r>
      <w:r w:rsidRPr="00F1138E">
        <w:rPr>
          <w:rFonts w:ascii="Times New Roman" w:eastAsia="SimSun" w:hAnsi="Times New Roman" w:cs="Times New Roman"/>
          <w:i/>
          <w:color w:val="auto"/>
          <w:sz w:val="28"/>
          <w:szCs w:val="28"/>
          <w:bdr w:val="none" w:sz="0" w:space="0" w:color="auto"/>
          <w:lang w:val="de-DE" w:eastAsia="zh-CN"/>
        </w:rPr>
        <w:t>rzen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P</w:t>
      </w:r>
      <w:r w:rsidRPr="00F1138E">
        <w:rPr>
          <w:rFonts w:ascii="Times New Roman" w:eastAsia="SimSun" w:hAnsi="Times New Roman" w:cs="Times New Roman"/>
          <w:b/>
          <w:i/>
          <w:color w:val="auto"/>
          <w:sz w:val="28"/>
          <w:szCs w:val="28"/>
          <w:bdr w:val="none" w:sz="0" w:space="0" w:color="auto"/>
          <w:lang w:eastAsia="zh-CN"/>
        </w:rPr>
        <w:t>ä</w:t>
      </w:r>
      <w:r w:rsidRPr="00F1138E">
        <w:rPr>
          <w:rFonts w:ascii="Times New Roman" w:eastAsia="SimSun" w:hAnsi="Times New Roman" w:cs="Times New Roman"/>
          <w:b/>
          <w:i/>
          <w:color w:val="auto"/>
          <w:sz w:val="28"/>
          <w:szCs w:val="28"/>
          <w:bdr w:val="none" w:sz="0" w:space="0" w:color="auto"/>
          <w:lang w:val="de-DE" w:eastAsia="zh-CN"/>
        </w:rPr>
        <w:t>ssen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zu</w:t>
      </w:r>
      <w:r w:rsidRPr="00F1138E">
        <w:rPr>
          <w:rFonts w:ascii="Times New Roman" w:eastAsia="SimSun" w:hAnsi="Times New Roman" w:cs="Times New Roman"/>
          <w:i/>
          <w:color w:val="auto"/>
          <w:sz w:val="28"/>
          <w:szCs w:val="28"/>
          <w:bdr w:val="none" w:sz="0" w:space="0" w:color="auto"/>
          <w:lang w:eastAsia="zh-CN"/>
        </w:rPr>
        <w:t xml:space="preserve"> ü</w:t>
      </w:r>
      <w:r w:rsidRPr="00F1138E">
        <w:rPr>
          <w:rFonts w:ascii="Times New Roman" w:eastAsia="SimSun" w:hAnsi="Times New Roman" w:cs="Times New Roman"/>
          <w:i/>
          <w:color w:val="auto"/>
          <w:sz w:val="28"/>
          <w:szCs w:val="28"/>
          <w:bdr w:val="none" w:sz="0" w:space="0" w:color="auto"/>
          <w:lang w:val="de-DE" w:eastAsia="zh-CN"/>
        </w:rPr>
        <w:t>berwinden</w:t>
      </w:r>
      <w:r w:rsidRPr="00F1138E">
        <w:rPr>
          <w:rFonts w:ascii="Times New Roman" w:eastAsia="SimSun" w:hAnsi="Times New Roman" w:cs="Times New Roman"/>
          <w:color w:val="auto"/>
          <w:sz w:val="28"/>
          <w:szCs w:val="28"/>
          <w:bdr w:val="none" w:sz="0" w:space="0" w:color="auto"/>
          <w:lang w:eastAsia="zh-CN"/>
        </w:rPr>
        <w:t xml:space="preserve"> / Команда Гамбургской спортивной ассоциации играла в </w:t>
      </w:r>
      <w:r w:rsidRPr="00F1138E">
        <w:rPr>
          <w:rFonts w:ascii="Times New Roman" w:eastAsia="SimSun" w:hAnsi="Times New Roman" w:cs="Times New Roman"/>
          <w:i/>
          <w:color w:val="auto"/>
          <w:sz w:val="28"/>
          <w:szCs w:val="28"/>
          <w:bdr w:val="none" w:sz="0" w:space="0" w:color="auto"/>
          <w:lang w:eastAsia="zh-CN"/>
        </w:rPr>
        <w:t>футбол</w:t>
      </w:r>
      <w:r w:rsidRPr="00F1138E">
        <w:rPr>
          <w:rFonts w:ascii="Times New Roman" w:eastAsia="SimSun" w:hAnsi="Times New Roman" w:cs="Times New Roman"/>
          <w:color w:val="auto"/>
          <w:sz w:val="28"/>
          <w:szCs w:val="28"/>
          <w:bdr w:val="none" w:sz="0" w:space="0" w:color="auto"/>
          <w:lang w:eastAsia="zh-CN"/>
        </w:rPr>
        <w:t xml:space="preserve"> на переполненном Фолькспаркштадионе, что редко для </w:t>
      </w:r>
      <w:r w:rsidRPr="00F1138E">
        <w:rPr>
          <w:rFonts w:ascii="Times New Roman" w:eastAsia="SimSun" w:hAnsi="Times New Roman" w:cs="Times New Roman"/>
          <w:b/>
          <w:i/>
          <w:color w:val="auto"/>
          <w:sz w:val="28"/>
          <w:szCs w:val="28"/>
          <w:bdr w:val="none" w:sz="0" w:space="0" w:color="auto"/>
          <w:lang w:eastAsia="zh-CN"/>
        </w:rPr>
        <w:t>аутсайдеров</w:t>
      </w:r>
      <w:r w:rsidRPr="00F1138E">
        <w:rPr>
          <w:rFonts w:ascii="Times New Roman" w:eastAsia="SimSun" w:hAnsi="Times New Roman" w:cs="Times New Roman"/>
          <w:color w:val="auto"/>
          <w:sz w:val="28"/>
          <w:szCs w:val="28"/>
          <w:bdr w:val="none" w:sz="0" w:space="0" w:color="auto"/>
          <w:lang w:eastAsia="zh-CN"/>
        </w:rPr>
        <w:t xml:space="preserve">: как и в </w:t>
      </w:r>
      <w:r w:rsidRPr="00F1138E">
        <w:rPr>
          <w:rFonts w:ascii="Times New Roman" w:eastAsia="SimSun" w:hAnsi="Times New Roman" w:cs="Times New Roman"/>
          <w:b/>
          <w:i/>
          <w:color w:val="auto"/>
          <w:sz w:val="28"/>
          <w:szCs w:val="28"/>
          <w:bdr w:val="none" w:sz="0" w:space="0" w:color="auto"/>
          <w:lang w:eastAsia="zh-CN"/>
        </w:rPr>
        <w:t>Лиге</w:t>
      </w:r>
      <w:r w:rsidRPr="00F1138E">
        <w:rPr>
          <w:rFonts w:ascii="Times New Roman" w:eastAsia="SimSun" w:hAnsi="Times New Roman" w:cs="Times New Roman"/>
          <w:color w:val="auto"/>
          <w:sz w:val="28"/>
          <w:szCs w:val="28"/>
          <w:bdr w:val="none" w:sz="0" w:space="0" w:color="auto"/>
          <w:lang w:eastAsia="zh-CN"/>
        </w:rPr>
        <w:t xml:space="preserve">, команда Тима Вальтера пыталась искусно преодолеть первую </w:t>
      </w:r>
      <w:r w:rsidRPr="00F1138E">
        <w:rPr>
          <w:rFonts w:ascii="Times New Roman" w:eastAsia="SimSun" w:hAnsi="Times New Roman" w:cs="Times New Roman"/>
          <w:b/>
          <w:i/>
          <w:color w:val="auto"/>
          <w:sz w:val="28"/>
          <w:szCs w:val="28"/>
          <w:bdr w:val="none" w:sz="0" w:space="0" w:color="auto"/>
          <w:lang w:eastAsia="zh-CN"/>
        </w:rPr>
        <w:t>линию защиты</w:t>
      </w:r>
      <w:r w:rsidRPr="00F1138E">
        <w:rPr>
          <w:rFonts w:ascii="Times New Roman" w:eastAsia="SimSun" w:hAnsi="Times New Roman" w:cs="Times New Roman"/>
          <w:color w:val="auto"/>
          <w:sz w:val="28"/>
          <w:szCs w:val="28"/>
          <w:bdr w:val="none" w:sz="0" w:space="0" w:color="auto"/>
          <w:lang w:eastAsia="zh-CN"/>
        </w:rPr>
        <w:t xml:space="preserve"> Фрайбурга многочисленными короткими </w:t>
      </w:r>
      <w:r w:rsidRPr="00F1138E">
        <w:rPr>
          <w:rFonts w:ascii="Times New Roman" w:eastAsia="SimSun" w:hAnsi="Times New Roman" w:cs="Times New Roman"/>
          <w:b/>
          <w:i/>
          <w:color w:val="auto"/>
          <w:sz w:val="28"/>
          <w:szCs w:val="28"/>
          <w:bdr w:val="none" w:sz="0" w:space="0" w:color="auto"/>
          <w:lang w:eastAsia="zh-CN"/>
        </w:rPr>
        <w:t>передачами</w:t>
      </w:r>
      <w:r w:rsidRPr="00F1138E">
        <w:rPr>
          <w:rFonts w:ascii="Times New Roman" w:eastAsia="SimSun" w:hAnsi="Times New Roman" w:cs="Times New Roman"/>
          <w:color w:val="auto"/>
          <w:sz w:val="28"/>
          <w:szCs w:val="28"/>
          <w:bdr w:val="none" w:sz="0" w:space="0" w:color="auto"/>
          <w:lang w:eastAsia="zh-CN"/>
        </w:rPr>
        <w:t xml:space="preserve">. </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 xml:space="preserve">Спортивные термины представлены в приведенном примере двухосновными лексическими единицами </w:t>
      </w:r>
      <w:r w:rsidRPr="00F1138E">
        <w:rPr>
          <w:rFonts w:ascii="Times New Roman" w:eastAsia="SimSun" w:hAnsi="Times New Roman" w:cs="Times New Roman"/>
          <w:i/>
          <w:color w:val="auto"/>
          <w:sz w:val="28"/>
          <w:szCs w:val="28"/>
          <w:bdr w:val="none" w:sz="0" w:space="0" w:color="auto"/>
          <w:lang w:val="de-DE" w:eastAsia="zh-CN"/>
        </w:rPr>
        <w:t>Fu</w:t>
      </w:r>
      <w:r w:rsidRPr="00F1138E">
        <w:rPr>
          <w:rFonts w:ascii="Times New Roman" w:eastAsia="SimSun" w:hAnsi="Times New Roman" w:cs="Times New Roman"/>
          <w:i/>
          <w:color w:val="auto"/>
          <w:sz w:val="28"/>
          <w:szCs w:val="28"/>
          <w:bdr w:val="none" w:sz="0" w:space="0" w:color="auto"/>
          <w:lang w:eastAsia="zh-CN"/>
        </w:rPr>
        <w:t>ß</w:t>
      </w:r>
      <w:r w:rsidRPr="00F1138E">
        <w:rPr>
          <w:rFonts w:ascii="Times New Roman" w:eastAsia="SimSun" w:hAnsi="Times New Roman" w:cs="Times New Roman"/>
          <w:i/>
          <w:color w:val="auto"/>
          <w:sz w:val="28"/>
          <w:szCs w:val="28"/>
          <w:bdr w:val="none" w:sz="0" w:space="0" w:color="auto"/>
          <w:lang w:val="de-DE" w:eastAsia="zh-CN"/>
        </w:rPr>
        <w:t>ball</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и</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Pressinglinie</w:t>
      </w:r>
      <w:r w:rsidRPr="00F1138E">
        <w:rPr>
          <w:rFonts w:ascii="Times New Roman" w:eastAsia="SimSun" w:hAnsi="Times New Roman" w:cs="Times New Roman"/>
          <w:color w:val="auto"/>
          <w:sz w:val="28"/>
          <w:szCs w:val="28"/>
          <w:bdr w:val="none" w:sz="0" w:space="0" w:color="auto"/>
          <w:lang w:eastAsia="zh-CN"/>
        </w:rPr>
        <w:t>, суффиксальной лексемой</w:t>
      </w:r>
      <w:r w:rsidRPr="00F1138E">
        <w:rPr>
          <w:rFonts w:ascii="Times New Roman" w:eastAsia="SimSun" w:hAnsi="Times New Roman" w:cs="Times New Roman"/>
          <w:b/>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Mannschaft</w:t>
      </w:r>
      <w:r w:rsidRPr="00F1138E">
        <w:rPr>
          <w:rFonts w:ascii="Times New Roman" w:eastAsia="SimSun" w:hAnsi="Times New Roman" w:cs="Times New Roman"/>
          <w:b/>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 xml:space="preserve">и существительным с первым частотным компонентом </w:t>
      </w:r>
      <w:r w:rsidRPr="00F1138E">
        <w:rPr>
          <w:rFonts w:ascii="Times New Roman" w:eastAsia="SimSun" w:hAnsi="Times New Roman" w:cs="Times New Roman"/>
          <w:i/>
          <w:color w:val="auto"/>
          <w:sz w:val="28"/>
          <w:szCs w:val="28"/>
          <w:bdr w:val="none" w:sz="0" w:space="0" w:color="auto"/>
          <w:lang w:val="de-DE" w:eastAsia="zh-CN"/>
        </w:rPr>
        <w:t>Au</w:t>
      </w:r>
      <w:r w:rsidRPr="00F1138E">
        <w:rPr>
          <w:rFonts w:ascii="Times New Roman" w:eastAsia="SimSun" w:hAnsi="Times New Roman" w:cs="Times New Roman"/>
          <w:i/>
          <w:color w:val="auto"/>
          <w:sz w:val="28"/>
          <w:szCs w:val="28"/>
          <w:bdr w:val="none" w:sz="0" w:space="0" w:color="auto"/>
          <w:lang w:eastAsia="zh-CN"/>
        </w:rPr>
        <w:t>ß</w:t>
      </w:r>
      <w:r w:rsidRPr="00F1138E">
        <w:rPr>
          <w:rFonts w:ascii="Times New Roman" w:eastAsia="SimSun" w:hAnsi="Times New Roman" w:cs="Times New Roman"/>
          <w:i/>
          <w:color w:val="auto"/>
          <w:sz w:val="28"/>
          <w:szCs w:val="28"/>
          <w:bdr w:val="none" w:sz="0" w:space="0" w:color="auto"/>
          <w:lang w:val="de-DE" w:eastAsia="zh-CN"/>
        </w:rPr>
        <w:t>enseiter</w:t>
      </w:r>
      <w:r w:rsidRPr="00F1138E">
        <w:rPr>
          <w:rFonts w:ascii="Times New Roman" w:eastAsia="SimSun" w:hAnsi="Times New Roman" w:cs="Times New Roman"/>
          <w:i/>
          <w:color w:val="auto"/>
          <w:sz w:val="28"/>
          <w:szCs w:val="28"/>
          <w:bdr w:val="none" w:sz="0" w:space="0" w:color="auto"/>
          <w:lang w:eastAsia="zh-CN"/>
        </w:rPr>
        <w:t>.</w:t>
      </w:r>
      <w:r w:rsidRPr="00F1138E">
        <w:rPr>
          <w:rFonts w:ascii="Times New Roman" w:eastAsia="SimSun" w:hAnsi="Times New Roman" w:cs="Times New Roman"/>
          <w:b/>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 xml:space="preserve">Слова </w:t>
      </w:r>
      <w:r w:rsidRPr="00F1138E">
        <w:rPr>
          <w:rFonts w:ascii="Times New Roman" w:eastAsia="SimSun" w:hAnsi="Times New Roman" w:cs="Times New Roman"/>
          <w:i/>
          <w:color w:val="auto"/>
          <w:sz w:val="28"/>
          <w:szCs w:val="28"/>
          <w:bdr w:val="none" w:sz="0" w:space="0" w:color="auto"/>
          <w:lang w:val="de-DE" w:eastAsia="zh-CN"/>
        </w:rPr>
        <w:t>Liga</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и</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P</w:t>
      </w:r>
      <w:r w:rsidRPr="00F1138E">
        <w:rPr>
          <w:rFonts w:ascii="Times New Roman" w:eastAsia="SimSun" w:hAnsi="Times New Roman" w:cs="Times New Roman"/>
          <w:i/>
          <w:color w:val="auto"/>
          <w:sz w:val="28"/>
          <w:szCs w:val="28"/>
          <w:bdr w:val="none" w:sz="0" w:space="0" w:color="auto"/>
          <w:lang w:eastAsia="zh-CN"/>
        </w:rPr>
        <w:t>а</w:t>
      </w:r>
      <w:r w:rsidRPr="00F1138E">
        <w:rPr>
          <w:rFonts w:ascii="Times New Roman" w:eastAsia="SimSun" w:hAnsi="Times New Roman" w:cs="Times New Roman"/>
          <w:i/>
          <w:color w:val="auto"/>
          <w:sz w:val="28"/>
          <w:szCs w:val="28"/>
          <w:bdr w:val="none" w:sz="0" w:space="0" w:color="auto"/>
          <w:lang w:val="de-DE" w:eastAsia="zh-CN"/>
        </w:rPr>
        <w:t>ss</w:t>
      </w:r>
      <w:r w:rsidRPr="00F1138E">
        <w:rPr>
          <w:rFonts w:ascii="Times New Roman" w:eastAsia="SimSun" w:hAnsi="Times New Roman" w:cs="Times New Roman"/>
          <w:color w:val="auto"/>
          <w:sz w:val="28"/>
          <w:szCs w:val="28"/>
          <w:bdr w:val="none" w:sz="0" w:space="0" w:color="auto"/>
          <w:lang w:eastAsia="zh-CN"/>
        </w:rPr>
        <w:t xml:space="preserve"> являются простыми, включающими корневые морфемы. </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 xml:space="preserve">(5) </w:t>
      </w:r>
      <w:r w:rsidRPr="00F1138E">
        <w:rPr>
          <w:rFonts w:ascii="Times New Roman" w:eastAsia="SimSun" w:hAnsi="Times New Roman" w:cs="Times New Roman"/>
          <w:i/>
          <w:color w:val="auto"/>
          <w:sz w:val="28"/>
          <w:szCs w:val="28"/>
          <w:bdr w:val="none" w:sz="0" w:space="0" w:color="auto"/>
          <w:lang w:val="de-DE" w:eastAsia="zh-CN"/>
        </w:rPr>
        <w:t>Dem</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ersten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Freiburger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Treffer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ging</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ein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Eckball</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voraus</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 xml:space="preserve">/ Первому голу Фрайбурга предшествовал </w:t>
      </w:r>
      <w:r w:rsidRPr="00F1138E">
        <w:rPr>
          <w:rFonts w:ascii="Times New Roman" w:eastAsia="SimSun" w:hAnsi="Times New Roman" w:cs="Times New Roman"/>
          <w:b/>
          <w:i/>
          <w:color w:val="auto"/>
          <w:sz w:val="28"/>
          <w:szCs w:val="28"/>
          <w:bdr w:val="none" w:sz="0" w:space="0" w:color="auto"/>
          <w:lang w:eastAsia="zh-CN"/>
        </w:rPr>
        <w:t>угловой удар</w:t>
      </w:r>
      <w:r w:rsidRPr="00F1138E">
        <w:rPr>
          <w:rFonts w:ascii="Times New Roman" w:eastAsia="SimSun" w:hAnsi="Times New Roman" w:cs="Times New Roman"/>
          <w:color w:val="auto"/>
          <w:sz w:val="28"/>
          <w:szCs w:val="28"/>
          <w:bdr w:val="none" w:sz="0" w:space="0" w:color="auto"/>
          <w:lang w:eastAsia="zh-CN"/>
        </w:rPr>
        <w:t>.</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 xml:space="preserve">Здесь терминологическая лексема </w:t>
      </w:r>
      <w:r w:rsidRPr="00F1138E">
        <w:rPr>
          <w:rFonts w:ascii="Times New Roman" w:eastAsia="SimSun" w:hAnsi="Times New Roman" w:cs="Times New Roman"/>
          <w:i/>
          <w:color w:val="auto"/>
          <w:sz w:val="28"/>
          <w:szCs w:val="28"/>
          <w:bdr w:val="none" w:sz="0" w:space="0" w:color="auto"/>
          <w:lang w:val="de-DE" w:eastAsia="zh-CN"/>
        </w:rPr>
        <w:t>Eckball</w:t>
      </w:r>
      <w:r w:rsidRPr="00F1138E">
        <w:rPr>
          <w:rFonts w:ascii="Times New Roman" w:eastAsia="SimSun" w:hAnsi="Times New Roman" w:cs="Times New Roman"/>
          <w:color w:val="auto"/>
          <w:sz w:val="28"/>
          <w:szCs w:val="28"/>
          <w:bdr w:val="none" w:sz="0" w:space="0" w:color="auto"/>
          <w:lang w:eastAsia="zh-CN"/>
        </w:rPr>
        <w:t xml:space="preserve"> также создана по одной из самых распространенных словообразовательных моделей – посредством словосложения.  </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 xml:space="preserve">(6) </w:t>
      </w:r>
      <w:r w:rsidRPr="00F1138E">
        <w:rPr>
          <w:rFonts w:ascii="Times New Roman" w:eastAsia="SimSun" w:hAnsi="Times New Roman" w:cs="Times New Roman"/>
          <w:i/>
          <w:color w:val="auto"/>
          <w:sz w:val="28"/>
          <w:szCs w:val="28"/>
          <w:bdr w:val="none" w:sz="0" w:space="0" w:color="auto"/>
          <w:lang w:val="de-DE" w:eastAsia="zh-CN"/>
        </w:rPr>
        <w:t>Die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abwehrte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Hereingabe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brachte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H</w:t>
      </w:r>
      <w:r w:rsidRPr="00F1138E">
        <w:rPr>
          <w:rFonts w:ascii="Times New Roman" w:eastAsia="SimSun" w:hAnsi="Times New Roman" w:cs="Times New Roman"/>
          <w:i/>
          <w:color w:val="auto"/>
          <w:sz w:val="28"/>
          <w:szCs w:val="28"/>
          <w:bdr w:val="none" w:sz="0" w:space="0" w:color="auto"/>
          <w:lang w:eastAsia="zh-CN"/>
        </w:rPr>
        <w:t>ö</w:t>
      </w:r>
      <w:r w:rsidRPr="00F1138E">
        <w:rPr>
          <w:rFonts w:ascii="Times New Roman" w:eastAsia="SimSun" w:hAnsi="Times New Roman" w:cs="Times New Roman"/>
          <w:i/>
          <w:color w:val="auto"/>
          <w:sz w:val="28"/>
          <w:szCs w:val="28"/>
          <w:bdr w:val="none" w:sz="0" w:space="0" w:color="auto"/>
          <w:lang w:val="de-DE" w:eastAsia="zh-CN"/>
        </w:rPr>
        <w:t>fler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noch</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einmal</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in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die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Mitte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wo</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Heuer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Fernandes</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sich</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an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der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Faustabwehr</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versuchte</w:t>
      </w:r>
      <w:r w:rsidRPr="00F1138E">
        <w:rPr>
          <w:rFonts w:ascii="Times New Roman" w:eastAsia="SimSun" w:hAnsi="Times New Roman" w:cs="Times New Roman"/>
          <w:color w:val="auto"/>
          <w:sz w:val="28"/>
          <w:szCs w:val="28"/>
          <w:bdr w:val="none" w:sz="0" w:space="0" w:color="auto"/>
          <w:lang w:eastAsia="zh-CN"/>
        </w:rPr>
        <w:t xml:space="preserve"> / Отбитая </w:t>
      </w:r>
      <w:r w:rsidRPr="00F1138E">
        <w:rPr>
          <w:rFonts w:ascii="Times New Roman" w:eastAsia="SimSun" w:hAnsi="Times New Roman" w:cs="Times New Roman"/>
          <w:b/>
          <w:i/>
          <w:color w:val="auto"/>
          <w:sz w:val="28"/>
          <w:szCs w:val="28"/>
          <w:bdr w:val="none" w:sz="0" w:space="0" w:color="auto"/>
          <w:lang w:eastAsia="zh-CN"/>
        </w:rPr>
        <w:t>передача</w:t>
      </w:r>
      <w:r w:rsidRPr="00F1138E">
        <w:rPr>
          <w:rFonts w:ascii="Times New Roman" w:eastAsia="SimSun" w:hAnsi="Times New Roman" w:cs="Times New Roman"/>
          <w:color w:val="auto"/>
          <w:sz w:val="28"/>
          <w:szCs w:val="28"/>
          <w:bdr w:val="none" w:sz="0" w:space="0" w:color="auto"/>
          <w:lang w:eastAsia="zh-CN"/>
        </w:rPr>
        <w:t xml:space="preserve"> снова вернула Хёфлера в центр, где Хойер Фернандес пытался </w:t>
      </w:r>
      <w:r w:rsidRPr="00F1138E">
        <w:rPr>
          <w:rFonts w:ascii="Times New Roman" w:eastAsia="SimSun" w:hAnsi="Times New Roman" w:cs="Times New Roman"/>
          <w:b/>
          <w:i/>
          <w:color w:val="auto"/>
          <w:sz w:val="28"/>
          <w:szCs w:val="28"/>
          <w:bdr w:val="none" w:sz="0" w:space="0" w:color="auto"/>
          <w:lang w:eastAsia="zh-CN"/>
        </w:rPr>
        <w:t>защититься кулаком</w:t>
      </w:r>
      <w:r w:rsidRPr="00F1138E">
        <w:rPr>
          <w:rFonts w:ascii="Times New Roman" w:eastAsia="SimSun" w:hAnsi="Times New Roman" w:cs="Times New Roman"/>
          <w:color w:val="auto"/>
          <w:sz w:val="28"/>
          <w:szCs w:val="28"/>
          <w:bdr w:val="none" w:sz="0" w:space="0" w:color="auto"/>
          <w:lang w:eastAsia="zh-CN"/>
        </w:rPr>
        <w:t>.</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Имеющиеся в предложении термины принадлежат к одной части речи, но сконструированы разными способами:</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Hereingabe</w:t>
      </w:r>
      <w:r w:rsidRPr="00F1138E">
        <w:rPr>
          <w:rFonts w:ascii="Times New Roman" w:eastAsia="SimSun" w:hAnsi="Times New Roman" w:cs="Times New Roman"/>
          <w:i/>
          <w:color w:val="auto"/>
          <w:sz w:val="28"/>
          <w:szCs w:val="28"/>
          <w:bdr w:val="none" w:sz="0" w:space="0" w:color="auto"/>
          <w:lang w:eastAsia="zh-CN"/>
        </w:rPr>
        <w:t xml:space="preserve"> – </w:t>
      </w:r>
      <w:r w:rsidRPr="00F1138E">
        <w:rPr>
          <w:rFonts w:ascii="Times New Roman" w:eastAsia="SimSun" w:hAnsi="Times New Roman" w:cs="Times New Roman"/>
          <w:color w:val="auto"/>
          <w:sz w:val="28"/>
          <w:szCs w:val="28"/>
          <w:bdr w:val="none" w:sz="0" w:space="0" w:color="auto"/>
          <w:lang w:eastAsia="zh-CN"/>
        </w:rPr>
        <w:t xml:space="preserve">существительное с первым частотным компонентом; </w:t>
      </w:r>
      <w:r w:rsidRPr="00F1138E">
        <w:rPr>
          <w:rFonts w:ascii="Times New Roman" w:eastAsia="SimSun" w:hAnsi="Times New Roman" w:cs="Times New Roman"/>
          <w:i/>
          <w:color w:val="auto"/>
          <w:sz w:val="28"/>
          <w:szCs w:val="28"/>
          <w:bdr w:val="none" w:sz="0" w:space="0" w:color="auto"/>
          <w:lang w:val="de-DE" w:eastAsia="zh-CN"/>
        </w:rPr>
        <w:t>Faustabwehr</w:t>
      </w:r>
      <w:r w:rsidRPr="00F1138E">
        <w:rPr>
          <w:rFonts w:ascii="Times New Roman" w:eastAsia="SimSun" w:hAnsi="Times New Roman" w:cs="Times New Roman"/>
          <w:color w:val="auto"/>
          <w:sz w:val="28"/>
          <w:szCs w:val="28"/>
          <w:bdr w:val="none" w:sz="0" w:space="0" w:color="auto"/>
          <w:lang w:eastAsia="zh-CN"/>
        </w:rPr>
        <w:t xml:space="preserve"> – существительное с двумя основами.</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 xml:space="preserve">(7) </w:t>
      </w:r>
      <w:r w:rsidRPr="00F1138E">
        <w:rPr>
          <w:rFonts w:ascii="Times New Roman" w:eastAsia="SimSun" w:hAnsi="Times New Roman" w:cs="Times New Roman"/>
          <w:i/>
          <w:color w:val="auto"/>
          <w:sz w:val="28"/>
          <w:szCs w:val="28"/>
          <w:bdr w:val="none" w:sz="0" w:space="0" w:color="auto"/>
          <w:lang w:val="de-DE" w:eastAsia="zh-CN"/>
        </w:rPr>
        <w:t>Anschlie</w:t>
      </w:r>
      <w:r w:rsidRPr="00F1138E">
        <w:rPr>
          <w:rFonts w:ascii="Times New Roman" w:eastAsia="SimSun" w:hAnsi="Times New Roman" w:cs="Times New Roman"/>
          <w:i/>
          <w:color w:val="auto"/>
          <w:sz w:val="28"/>
          <w:szCs w:val="28"/>
          <w:bdr w:val="none" w:sz="0" w:space="0" w:color="auto"/>
          <w:lang w:eastAsia="zh-CN"/>
        </w:rPr>
        <w:t>ß</w:t>
      </w:r>
      <w:r w:rsidRPr="00F1138E">
        <w:rPr>
          <w:rFonts w:ascii="Times New Roman" w:eastAsia="SimSun" w:hAnsi="Times New Roman" w:cs="Times New Roman"/>
          <w:i/>
          <w:color w:val="auto"/>
          <w:sz w:val="28"/>
          <w:szCs w:val="28"/>
          <w:bdr w:val="none" w:sz="0" w:space="0" w:color="auto"/>
          <w:lang w:val="de-DE" w:eastAsia="zh-CN"/>
        </w:rPr>
        <w:t>end</w:t>
      </w:r>
      <w:r w:rsidRPr="00F1138E">
        <w:rPr>
          <w:rFonts w:ascii="Times New Roman" w:eastAsia="SimSun" w:hAnsi="Times New Roman" w:cs="Times New Roman"/>
          <w:i/>
          <w:color w:val="auto"/>
          <w:sz w:val="28"/>
          <w:szCs w:val="28"/>
          <w:bdr w:val="none" w:sz="0" w:space="0" w:color="auto"/>
          <w:lang w:eastAsia="zh-CN"/>
        </w:rPr>
        <w:t xml:space="preserve"> ü</w:t>
      </w:r>
      <w:r w:rsidRPr="00F1138E">
        <w:rPr>
          <w:rFonts w:ascii="Times New Roman" w:eastAsia="SimSun" w:hAnsi="Times New Roman" w:cs="Times New Roman"/>
          <w:i/>
          <w:color w:val="auto"/>
          <w:sz w:val="28"/>
          <w:szCs w:val="28"/>
          <w:bdr w:val="none" w:sz="0" w:space="0" w:color="auto"/>
          <w:lang w:val="de-DE" w:eastAsia="zh-CN"/>
        </w:rPr>
        <w:t>berlie</w:t>
      </w:r>
      <w:r w:rsidRPr="00F1138E">
        <w:rPr>
          <w:rFonts w:ascii="Times New Roman" w:eastAsia="SimSun" w:hAnsi="Times New Roman" w:cs="Times New Roman"/>
          <w:i/>
          <w:color w:val="auto"/>
          <w:sz w:val="28"/>
          <w:szCs w:val="28"/>
          <w:bdr w:val="none" w:sz="0" w:space="0" w:color="auto"/>
          <w:lang w:eastAsia="zh-CN"/>
        </w:rPr>
        <w:t>ß</w:t>
      </w:r>
      <w:r w:rsidRPr="00F1138E">
        <w:rPr>
          <w:rFonts w:ascii="Times New Roman" w:eastAsia="SimSun" w:hAnsi="Times New Roman" w:cs="Times New Roman"/>
          <w:i/>
          <w:color w:val="auto"/>
          <w:sz w:val="28"/>
          <w:szCs w:val="28"/>
          <w:bdr w:val="none" w:sz="0" w:space="0" w:color="auto"/>
          <w:lang w:val="de-DE" w:eastAsia="zh-CN"/>
        </w:rPr>
        <w:t>en</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die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G</w:t>
      </w:r>
      <w:r w:rsidRPr="00F1138E">
        <w:rPr>
          <w:rFonts w:ascii="Times New Roman" w:eastAsia="SimSun" w:hAnsi="Times New Roman" w:cs="Times New Roman"/>
          <w:i/>
          <w:color w:val="auto"/>
          <w:sz w:val="28"/>
          <w:szCs w:val="28"/>
          <w:bdr w:val="none" w:sz="0" w:space="0" w:color="auto"/>
          <w:lang w:eastAsia="zh-CN"/>
        </w:rPr>
        <w:t>ä</w:t>
      </w:r>
      <w:r w:rsidRPr="00F1138E">
        <w:rPr>
          <w:rFonts w:ascii="Times New Roman" w:eastAsia="SimSun" w:hAnsi="Times New Roman" w:cs="Times New Roman"/>
          <w:i/>
          <w:color w:val="auto"/>
          <w:sz w:val="28"/>
          <w:szCs w:val="28"/>
          <w:bdr w:val="none" w:sz="0" w:space="0" w:color="auto"/>
          <w:lang w:val="de-DE" w:eastAsia="zh-CN"/>
        </w:rPr>
        <w:t>ste</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dem</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HSV</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besonders</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im</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Mittelfeld</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das</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val="de-DE" w:eastAsia="zh-CN"/>
        </w:rPr>
        <w:t>Spiel</w:t>
      </w:r>
      <w:r w:rsidRPr="00F1138E">
        <w:rPr>
          <w:rFonts w:ascii="Times New Roman" w:eastAsia="SimSun" w:hAnsi="Times New Roman" w:cs="Times New Roman"/>
          <w:color w:val="auto"/>
          <w:sz w:val="28"/>
          <w:szCs w:val="28"/>
          <w:bdr w:val="none" w:sz="0" w:space="0" w:color="auto"/>
          <w:lang w:eastAsia="zh-CN"/>
        </w:rPr>
        <w:t xml:space="preserve"> / Затем гости уступили ведущую роль в </w:t>
      </w:r>
      <w:r w:rsidRPr="00F1138E">
        <w:rPr>
          <w:rFonts w:ascii="Times New Roman" w:eastAsia="SimSun" w:hAnsi="Times New Roman" w:cs="Times New Roman"/>
          <w:b/>
          <w:i/>
          <w:color w:val="auto"/>
          <w:sz w:val="28"/>
          <w:szCs w:val="28"/>
          <w:bdr w:val="none" w:sz="0" w:space="0" w:color="auto"/>
          <w:lang w:eastAsia="zh-CN"/>
        </w:rPr>
        <w:t>игре</w:t>
      </w:r>
      <w:r w:rsidRPr="00F1138E">
        <w:rPr>
          <w:rFonts w:ascii="Times New Roman" w:eastAsia="SimSun" w:hAnsi="Times New Roman" w:cs="Times New Roman"/>
          <w:color w:val="auto"/>
          <w:sz w:val="28"/>
          <w:szCs w:val="28"/>
          <w:bdr w:val="none" w:sz="0" w:space="0" w:color="auto"/>
          <w:lang w:eastAsia="zh-CN"/>
        </w:rPr>
        <w:t xml:space="preserve"> </w:t>
      </w:r>
      <w:r w:rsidRPr="00F1138E">
        <w:rPr>
          <w:rFonts w:ascii="Times New Roman" w:eastAsia="SimSun" w:hAnsi="Times New Roman" w:cs="Times New Roman"/>
          <w:b/>
          <w:i/>
          <w:color w:val="auto"/>
          <w:sz w:val="28"/>
          <w:szCs w:val="28"/>
          <w:bdr w:val="none" w:sz="0" w:space="0" w:color="auto"/>
          <w:lang w:eastAsia="zh-CN"/>
        </w:rPr>
        <w:t>клубу Гамбурга</w:t>
      </w:r>
      <w:r w:rsidRPr="00F1138E">
        <w:rPr>
          <w:rFonts w:ascii="Times New Roman" w:eastAsia="SimSun" w:hAnsi="Times New Roman" w:cs="Times New Roman"/>
          <w:color w:val="auto"/>
          <w:sz w:val="28"/>
          <w:szCs w:val="28"/>
          <w:bdr w:val="none" w:sz="0" w:space="0" w:color="auto"/>
          <w:lang w:eastAsia="zh-CN"/>
        </w:rPr>
        <w:t xml:space="preserve">, особенно в </w:t>
      </w:r>
      <w:r w:rsidRPr="00F1138E">
        <w:rPr>
          <w:rFonts w:ascii="Times New Roman" w:eastAsia="SimSun" w:hAnsi="Times New Roman" w:cs="Times New Roman"/>
          <w:b/>
          <w:i/>
          <w:color w:val="auto"/>
          <w:sz w:val="28"/>
          <w:szCs w:val="28"/>
          <w:bdr w:val="none" w:sz="0" w:space="0" w:color="auto"/>
          <w:lang w:eastAsia="zh-CN"/>
        </w:rPr>
        <w:t>полузащите</w:t>
      </w:r>
      <w:r w:rsidRPr="00F1138E">
        <w:rPr>
          <w:rFonts w:ascii="Times New Roman" w:eastAsia="SimSun" w:hAnsi="Times New Roman" w:cs="Times New Roman"/>
          <w:color w:val="auto"/>
          <w:sz w:val="28"/>
          <w:szCs w:val="28"/>
          <w:bdr w:val="none" w:sz="0" w:space="0" w:color="auto"/>
          <w:lang w:eastAsia="zh-CN"/>
        </w:rPr>
        <w:t>.</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 xml:space="preserve">В примере вновь встречается инициальное лексическое сокращение </w:t>
      </w:r>
      <w:r w:rsidRPr="00F1138E">
        <w:rPr>
          <w:rFonts w:ascii="Times New Roman" w:eastAsia="SimSun" w:hAnsi="Times New Roman" w:cs="Times New Roman"/>
          <w:i/>
          <w:color w:val="auto"/>
          <w:sz w:val="28"/>
          <w:szCs w:val="28"/>
          <w:bdr w:val="none" w:sz="0" w:space="0" w:color="auto"/>
          <w:lang w:val="de-DE" w:eastAsia="zh-CN"/>
        </w:rPr>
        <w:t>HSV</w:t>
      </w:r>
      <w:r w:rsidRPr="00F1138E">
        <w:rPr>
          <w:rFonts w:ascii="Times New Roman" w:eastAsia="SimSun" w:hAnsi="Times New Roman" w:cs="Times New Roman"/>
          <w:i/>
          <w:color w:val="auto"/>
          <w:sz w:val="28"/>
          <w:szCs w:val="28"/>
          <w:bdr w:val="none" w:sz="0" w:space="0" w:color="auto"/>
          <w:lang w:eastAsia="zh-CN"/>
        </w:rPr>
        <w:t>.</w:t>
      </w:r>
      <w:r w:rsidRPr="00F1138E">
        <w:rPr>
          <w:rFonts w:ascii="Times New Roman" w:eastAsia="SimSun" w:hAnsi="Times New Roman" w:cs="Times New Roman"/>
          <w:b/>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Кроме него представлены двухосновное существительное</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Mittelfeld</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color w:val="auto"/>
          <w:sz w:val="28"/>
          <w:szCs w:val="28"/>
          <w:bdr w:val="none" w:sz="0" w:space="0" w:color="auto"/>
          <w:lang w:eastAsia="zh-CN"/>
        </w:rPr>
        <w:t>и корневое</w:t>
      </w:r>
      <w:r w:rsidRPr="00F1138E">
        <w:rPr>
          <w:rFonts w:ascii="Times New Roman" w:eastAsia="SimSun" w:hAnsi="Times New Roman" w:cs="Times New Roman"/>
          <w:i/>
          <w:color w:val="auto"/>
          <w:sz w:val="28"/>
          <w:szCs w:val="28"/>
          <w:bdr w:val="none" w:sz="0" w:space="0" w:color="auto"/>
          <w:lang w:eastAsia="zh-CN"/>
        </w:rPr>
        <w:t xml:space="preserve"> </w:t>
      </w:r>
      <w:r w:rsidRPr="00F1138E">
        <w:rPr>
          <w:rFonts w:ascii="Times New Roman" w:eastAsia="SimSun" w:hAnsi="Times New Roman" w:cs="Times New Roman"/>
          <w:i/>
          <w:color w:val="auto"/>
          <w:sz w:val="28"/>
          <w:szCs w:val="28"/>
          <w:bdr w:val="none" w:sz="0" w:space="0" w:color="auto"/>
          <w:lang w:val="de-DE" w:eastAsia="zh-CN"/>
        </w:rPr>
        <w:t>Spiel</w:t>
      </w:r>
      <w:r w:rsidRPr="00F1138E">
        <w:rPr>
          <w:rFonts w:ascii="Times New Roman" w:eastAsia="SimSun" w:hAnsi="Times New Roman" w:cs="Times New Roman"/>
          <w:i/>
          <w:color w:val="auto"/>
          <w:sz w:val="28"/>
          <w:szCs w:val="28"/>
          <w:bdr w:val="none" w:sz="0" w:space="0" w:color="auto"/>
          <w:lang w:eastAsia="zh-CN"/>
        </w:rPr>
        <w:t xml:space="preserve">. </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r w:rsidRPr="00F1138E">
        <w:rPr>
          <w:rFonts w:ascii="Times New Roman" w:eastAsia="SimSun" w:hAnsi="Times New Roman" w:cs="Times New Roman"/>
          <w:color w:val="auto"/>
          <w:sz w:val="28"/>
          <w:szCs w:val="28"/>
          <w:bdr w:val="none" w:sz="0" w:space="0" w:color="auto"/>
          <w:lang w:eastAsia="zh-CN"/>
        </w:rPr>
        <w:t>Таким образом, предпринятое исследование позволяет сделать некоторые выводы о словообразовательных особенностях немецкой футбольной терминологии. Так, при создании специализированной лексики наиболее активно проявляется общеязыковое стремление к производству сложных (в первую очередь двухосновных) существительных. Широкое распространение получают также инициальные лексические сокращения, наиболее ярко соответствующие реализации принципа языковой экономии. Представлены также префиксальные (как с традиционными морфемами данного типа, так и с первыми частотными компонентами) и суффиксальные лексемы. Есть также термины, со</w:t>
      </w:r>
      <w:r>
        <w:rPr>
          <w:rFonts w:ascii="Times New Roman" w:eastAsia="SimSun" w:hAnsi="Times New Roman" w:cs="Times New Roman"/>
          <w:color w:val="auto"/>
          <w:sz w:val="28"/>
          <w:szCs w:val="28"/>
          <w:bdr w:val="none" w:sz="0" w:space="0" w:color="auto"/>
          <w:lang w:eastAsia="zh-CN"/>
        </w:rPr>
        <w:t>зданные безаффиксным способом.</w:t>
      </w:r>
    </w:p>
    <w:p w:rsidR="0099655B" w:rsidRPr="00F1138E"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SimSun" w:hAnsi="Times New Roman" w:cs="Times New Roman"/>
          <w:color w:val="auto"/>
          <w:sz w:val="28"/>
          <w:szCs w:val="28"/>
          <w:bdr w:val="none" w:sz="0" w:space="0" w:color="auto"/>
          <w:lang w:eastAsia="zh-CN"/>
        </w:rPr>
      </w:pPr>
    </w:p>
    <w:p w:rsidR="0099655B" w:rsidRPr="009949BB" w:rsidRDefault="0099655B" w:rsidP="009949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Times New Roman" w:eastAsia="SimSun" w:hAnsi="Times New Roman" w:cs="Times New Roman"/>
          <w:b/>
          <w:color w:val="auto"/>
          <w:sz w:val="24"/>
          <w:szCs w:val="24"/>
          <w:bdr w:val="none" w:sz="0" w:space="0" w:color="auto"/>
          <w:lang w:eastAsia="zh-CN"/>
        </w:rPr>
      </w:pPr>
      <w:r w:rsidRPr="009949BB">
        <w:rPr>
          <w:rFonts w:ascii="Times New Roman" w:eastAsia="SimSun" w:hAnsi="Times New Roman" w:cs="Times New Roman"/>
          <w:b/>
          <w:color w:val="auto"/>
          <w:sz w:val="24"/>
          <w:szCs w:val="24"/>
          <w:bdr w:val="none" w:sz="0" w:space="0" w:color="auto"/>
          <w:lang w:eastAsia="zh-CN"/>
        </w:rPr>
        <w:t>Литература</w:t>
      </w:r>
    </w:p>
    <w:p w:rsidR="0099655B" w:rsidRPr="009949BB" w:rsidRDefault="0099655B" w:rsidP="009949BB">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jc w:val="both"/>
        <w:rPr>
          <w:rFonts w:ascii="Times New Roman" w:eastAsia="SimSun" w:hAnsi="Times New Roman" w:cs="Times New Roman"/>
          <w:color w:val="auto"/>
          <w:sz w:val="24"/>
          <w:szCs w:val="24"/>
          <w:bdr w:val="none" w:sz="0" w:space="0" w:color="auto"/>
          <w:lang w:eastAsia="zh-CN"/>
        </w:rPr>
      </w:pPr>
      <w:r w:rsidRPr="009949BB">
        <w:rPr>
          <w:rFonts w:ascii="Times New Roman" w:eastAsia="SimSun" w:hAnsi="Times New Roman" w:cs="Times New Roman"/>
          <w:color w:val="auto"/>
          <w:sz w:val="24"/>
          <w:szCs w:val="24"/>
          <w:bdr w:val="none" w:sz="0" w:space="0" w:color="auto"/>
          <w:lang w:eastAsia="zh-CN"/>
        </w:rPr>
        <w:t xml:space="preserve">Степанова, М.Д. Словарь словообразовательных элементов немецкого языка / М.Д. Степанова, А.Н. Зуев, И.Д. Молчанова. – М.: Русский язык, 2000. – 536 с. </w:t>
      </w:r>
    </w:p>
    <w:p w:rsidR="0099655B" w:rsidRPr="009949BB" w:rsidRDefault="0099655B" w:rsidP="009949BB">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autoSpaceDE w:val="0"/>
        <w:autoSpaceDN w:val="0"/>
        <w:adjustRightInd w:val="0"/>
        <w:spacing w:after="0" w:line="240" w:lineRule="auto"/>
        <w:ind w:left="0" w:firstLine="284"/>
        <w:jc w:val="both"/>
        <w:rPr>
          <w:rFonts w:ascii="Times New Roman" w:eastAsia="SimSun" w:hAnsi="Times New Roman" w:cs="Times New Roman"/>
          <w:sz w:val="24"/>
          <w:szCs w:val="24"/>
          <w:bdr w:val="none" w:sz="0" w:space="0" w:color="auto"/>
          <w:lang w:val="de-DE"/>
        </w:rPr>
      </w:pPr>
      <w:r w:rsidRPr="009949BB">
        <w:rPr>
          <w:rFonts w:ascii="Times New Roman" w:eastAsia="SimSun" w:hAnsi="Times New Roman" w:cs="Times New Roman"/>
          <w:sz w:val="24"/>
          <w:szCs w:val="24"/>
          <w:bdr w:val="none" w:sz="0" w:space="0" w:color="auto"/>
          <w:lang w:val="de-DE"/>
        </w:rPr>
        <w:t xml:space="preserve">Freiburg macht aus drei HSV- Fehlern drei Tore und steht erstmals im Finale. – URL: </w:t>
      </w:r>
      <w:hyperlink r:id="rId14" w:history="1">
        <w:r w:rsidRPr="009949BB">
          <w:rPr>
            <w:rFonts w:ascii="Times New Roman" w:eastAsia="SimSun" w:hAnsi="Times New Roman" w:cs="Times New Roman"/>
            <w:color w:val="0000FF"/>
            <w:sz w:val="24"/>
            <w:szCs w:val="24"/>
            <w:u w:val="single"/>
            <w:bdr w:val="none" w:sz="0" w:space="0" w:color="auto"/>
            <w:lang w:val="de-DE"/>
          </w:rPr>
          <w:t>https://www.spiegel.de/sport/fussball/dfb-pokal-sc-freiburg-gewinnt-beim-hamburger-sv-und-steht-im-finale-a-682de965-2c41-476c-a429-df86feab01b9</w:t>
        </w:r>
      </w:hyperlink>
      <w:r w:rsidRPr="009949BB">
        <w:rPr>
          <w:rFonts w:ascii="Times New Roman" w:eastAsia="SimSun" w:hAnsi="Times New Roman" w:cs="Times New Roman"/>
          <w:color w:val="0000FF"/>
          <w:sz w:val="24"/>
          <w:szCs w:val="24"/>
          <w:u w:val="single"/>
          <w:bdr w:val="none" w:sz="0" w:space="0" w:color="auto"/>
          <w:lang w:val="de-DE"/>
        </w:rPr>
        <w:t xml:space="preserve"> (</w:t>
      </w:r>
      <w:r w:rsidRPr="009949BB">
        <w:rPr>
          <w:rFonts w:ascii="Times New Roman" w:eastAsia="SimSun" w:hAnsi="Times New Roman" w:cs="Times New Roman"/>
          <w:color w:val="0000FF"/>
          <w:sz w:val="24"/>
          <w:szCs w:val="24"/>
          <w:u w:val="single"/>
          <w:bdr w:val="none" w:sz="0" w:space="0" w:color="auto"/>
        </w:rPr>
        <w:t>дата</w:t>
      </w:r>
      <w:r w:rsidRPr="009949BB">
        <w:rPr>
          <w:rFonts w:ascii="Times New Roman" w:eastAsia="SimSun" w:hAnsi="Times New Roman" w:cs="Times New Roman"/>
          <w:color w:val="0000FF"/>
          <w:sz w:val="24"/>
          <w:szCs w:val="24"/>
          <w:u w:val="single"/>
          <w:bdr w:val="none" w:sz="0" w:space="0" w:color="auto"/>
          <w:lang w:val="de-DE"/>
        </w:rPr>
        <w:t xml:space="preserve"> </w:t>
      </w:r>
      <w:r w:rsidRPr="009949BB">
        <w:rPr>
          <w:rFonts w:ascii="Times New Roman" w:eastAsia="SimSun" w:hAnsi="Times New Roman" w:cs="Times New Roman"/>
          <w:color w:val="0000FF"/>
          <w:sz w:val="24"/>
          <w:szCs w:val="24"/>
          <w:u w:val="single"/>
          <w:bdr w:val="none" w:sz="0" w:space="0" w:color="auto"/>
        </w:rPr>
        <w:t>обращения</w:t>
      </w:r>
      <w:r w:rsidRPr="009949BB">
        <w:rPr>
          <w:rFonts w:ascii="Times New Roman" w:eastAsia="SimSun" w:hAnsi="Times New Roman" w:cs="Times New Roman"/>
          <w:color w:val="0000FF"/>
          <w:sz w:val="24"/>
          <w:szCs w:val="24"/>
          <w:u w:val="single"/>
          <w:bdr w:val="none" w:sz="0" w:space="0" w:color="auto"/>
          <w:lang w:val="de-DE"/>
        </w:rPr>
        <w:t>: 19.04.2022).</w:t>
      </w:r>
    </w:p>
    <w:p w:rsidR="0099655B" w:rsidRDefault="0099655B" w:rsidP="0019494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567"/>
        <w:jc w:val="both"/>
        <w:rPr>
          <w:rFonts w:ascii="Times New Roman" w:eastAsia="Times New Roman" w:hAnsi="Times New Roman" w:cs="Times New Roman"/>
          <w:bCs/>
          <w:iCs/>
          <w:color w:val="auto"/>
          <w:sz w:val="28"/>
          <w:szCs w:val="28"/>
          <w:bdr w:val="none" w:sz="0" w:space="0" w:color="auto"/>
          <w:lang w:val="de-DE"/>
        </w:rPr>
      </w:pPr>
    </w:p>
    <w:p w:rsidR="0099655B" w:rsidRPr="0099655B" w:rsidRDefault="0099655B"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eastAsia="Times New Roman" w:hAnsi="Times New Roman" w:cs="Times New Roman"/>
          <w:bCs/>
          <w:iCs/>
          <w:color w:val="auto"/>
          <w:sz w:val="28"/>
          <w:szCs w:val="28"/>
          <w:bdr w:val="none" w:sz="0" w:space="0" w:color="auto"/>
          <w:lang w:val="en-US"/>
        </w:rPr>
      </w:pPr>
    </w:p>
    <w:p w:rsidR="0099655B" w:rsidRPr="00763597" w:rsidRDefault="007B79C3" w:rsidP="00F335F4">
      <w:pPr>
        <w:pStyle w:val="1"/>
        <w:spacing w:before="0"/>
        <w:jc w:val="center"/>
        <w:rPr>
          <w:rFonts w:ascii="Times New Roman" w:hAnsi="Times New Roman" w:cs="Times New Roman"/>
          <w:b/>
          <w:color w:val="C00000"/>
        </w:rPr>
      </w:pPr>
      <w:bookmarkStart w:id="18" w:name="_Toc105324786"/>
      <w:r w:rsidRPr="00763597">
        <w:rPr>
          <w:rFonts w:ascii="Times New Roman" w:hAnsi="Times New Roman" w:cs="Times New Roman"/>
          <w:b/>
          <w:color w:val="C00000"/>
        </w:rPr>
        <w:lastRenderedPageBreak/>
        <w:t>АКТУАЛЬНЫЕ ПРОБЛЕМЫ ПРЕПОДАВАНИЯ</w:t>
      </w:r>
      <w:r w:rsidR="00751751" w:rsidRPr="00763597">
        <w:rPr>
          <w:rFonts w:ascii="Times New Roman" w:hAnsi="Times New Roman" w:cs="Times New Roman"/>
          <w:b/>
          <w:color w:val="C00000"/>
        </w:rPr>
        <w:t xml:space="preserve"> </w:t>
      </w:r>
      <w:r w:rsidR="00F335F4" w:rsidRPr="00763597">
        <w:rPr>
          <w:rFonts w:ascii="Times New Roman" w:hAnsi="Times New Roman" w:cs="Times New Roman"/>
          <w:b/>
          <w:color w:val="C00000"/>
        </w:rPr>
        <w:t xml:space="preserve">РУССКОГО, </w:t>
      </w:r>
      <w:r w:rsidRPr="00763597">
        <w:rPr>
          <w:rFonts w:ascii="Times New Roman" w:hAnsi="Times New Roman" w:cs="Times New Roman"/>
          <w:b/>
          <w:color w:val="C00000"/>
        </w:rPr>
        <w:t>ИНОСТРАННЫХ ЯЗЫКОВ</w:t>
      </w:r>
      <w:r w:rsidR="00751751" w:rsidRPr="00763597">
        <w:rPr>
          <w:rFonts w:ascii="Times New Roman" w:hAnsi="Times New Roman" w:cs="Times New Roman"/>
          <w:b/>
          <w:color w:val="C00000"/>
        </w:rPr>
        <w:t xml:space="preserve"> </w:t>
      </w:r>
      <w:r w:rsidRPr="00763597">
        <w:rPr>
          <w:rFonts w:ascii="Times New Roman" w:hAnsi="Times New Roman" w:cs="Times New Roman"/>
          <w:b/>
          <w:color w:val="C00000"/>
        </w:rPr>
        <w:t>И СОЦИАЛЬНО-ГУМАНИТАРНЫХ ДИСЦИПЛИН</w:t>
      </w:r>
      <w:bookmarkEnd w:id="18"/>
    </w:p>
    <w:p w:rsidR="00C4104F" w:rsidRPr="00751751" w:rsidRDefault="00C4104F" w:rsidP="008361EF">
      <w:pPr>
        <w:pStyle w:val="1"/>
        <w:spacing w:before="0"/>
        <w:jc w:val="right"/>
        <w:rPr>
          <w:rFonts w:eastAsia="Calibri"/>
          <w:b/>
          <w:i/>
          <w:color w:val="002060"/>
          <w:sz w:val="28"/>
          <w:szCs w:val="28"/>
          <w:bdr w:val="none" w:sz="0" w:space="0" w:color="auto"/>
          <w:lang w:eastAsia="en-US"/>
        </w:rPr>
      </w:pPr>
      <w:r w:rsidRPr="00751751">
        <w:rPr>
          <w:rFonts w:eastAsia="Calibri"/>
          <w:b/>
          <w:i/>
          <w:color w:val="002060"/>
          <w:sz w:val="28"/>
          <w:szCs w:val="28"/>
          <w:bdr w:val="none" w:sz="0" w:space="0" w:color="auto"/>
          <w:lang w:eastAsia="en-US"/>
        </w:rPr>
        <w:t xml:space="preserve"> </w:t>
      </w:r>
      <w:bookmarkStart w:id="19" w:name="_Toc105324787"/>
      <w:r w:rsidRPr="00751751">
        <w:rPr>
          <w:rFonts w:eastAsia="Calibri"/>
          <w:b/>
          <w:i/>
          <w:color w:val="002060"/>
          <w:sz w:val="28"/>
          <w:szCs w:val="28"/>
          <w:bdr w:val="none" w:sz="0" w:space="0" w:color="auto"/>
          <w:lang w:eastAsia="en-US"/>
        </w:rPr>
        <w:t>Виницкая</w:t>
      </w:r>
      <w:r w:rsidR="008361EF">
        <w:rPr>
          <w:rFonts w:eastAsia="Calibri"/>
          <w:b/>
          <w:i/>
          <w:color w:val="002060"/>
          <w:sz w:val="28"/>
          <w:szCs w:val="28"/>
          <w:bdr w:val="none" w:sz="0" w:space="0" w:color="auto"/>
          <w:lang w:eastAsia="en-US"/>
        </w:rPr>
        <w:t xml:space="preserve"> Н.В.</w:t>
      </w:r>
      <w:r w:rsidRPr="00751751">
        <w:rPr>
          <w:rFonts w:eastAsia="Calibri"/>
          <w:b/>
          <w:i/>
          <w:color w:val="002060"/>
          <w:sz w:val="28"/>
          <w:szCs w:val="28"/>
          <w:bdr w:val="none" w:sz="0" w:space="0" w:color="auto"/>
          <w:lang w:eastAsia="en-US"/>
        </w:rPr>
        <w:t>,</w:t>
      </w:r>
      <w:bookmarkEnd w:id="19"/>
    </w:p>
    <w:p w:rsidR="00081E03" w:rsidRPr="009949BB" w:rsidRDefault="00C4104F" w:rsidP="00F335F4">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канд</w:t>
      </w:r>
      <w:r w:rsidR="00081E03" w:rsidRPr="009949BB">
        <w:rPr>
          <w:rFonts w:ascii="Times New Roman" w:eastAsia="Calibri" w:hAnsi="Times New Roman" w:cs="Times New Roman"/>
          <w:color w:val="auto"/>
          <w:sz w:val="24"/>
          <w:szCs w:val="24"/>
          <w:bdr w:val="none" w:sz="0" w:space="0" w:color="auto"/>
          <w:lang w:eastAsia="en-US"/>
        </w:rPr>
        <w:t>идат</w:t>
      </w:r>
      <w:r w:rsidRPr="009949BB">
        <w:rPr>
          <w:rFonts w:ascii="Times New Roman" w:eastAsia="Calibri" w:hAnsi="Times New Roman" w:cs="Times New Roman"/>
          <w:color w:val="auto"/>
          <w:sz w:val="24"/>
          <w:szCs w:val="24"/>
          <w:bdr w:val="none" w:sz="0" w:space="0" w:color="auto"/>
          <w:lang w:eastAsia="en-US"/>
        </w:rPr>
        <w:t xml:space="preserve"> искусствоведения, доцент, </w:t>
      </w:r>
    </w:p>
    <w:p w:rsidR="009949BB" w:rsidRDefault="00C4104F" w:rsidP="00F335F4">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 xml:space="preserve">зав. кафедрой </w:t>
      </w:r>
      <w:r w:rsidR="0093058E">
        <w:rPr>
          <w:rFonts w:ascii="Times New Roman" w:eastAsia="Calibri" w:hAnsi="Times New Roman" w:cs="Times New Roman"/>
          <w:color w:val="auto"/>
          <w:sz w:val="24"/>
          <w:szCs w:val="24"/>
          <w:bdr w:val="none" w:sz="0" w:space="0" w:color="auto"/>
          <w:lang w:eastAsia="en-US"/>
        </w:rPr>
        <w:t>историко-правовых и социально</w:t>
      </w:r>
      <w:r w:rsidR="00081E03" w:rsidRPr="009949BB">
        <w:rPr>
          <w:rFonts w:ascii="Times New Roman" w:eastAsia="Calibri" w:hAnsi="Times New Roman" w:cs="Times New Roman"/>
          <w:color w:val="auto"/>
          <w:sz w:val="24"/>
          <w:szCs w:val="24"/>
          <w:bdr w:val="none" w:sz="0" w:space="0" w:color="auto"/>
          <w:lang w:eastAsia="en-US"/>
        </w:rPr>
        <w:t>-гуманитарных дисциплин</w:t>
      </w:r>
    </w:p>
    <w:p w:rsidR="00572DA0" w:rsidRDefault="009949BB" w:rsidP="00F335F4">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АГ</w:t>
      </w:r>
      <w:r>
        <w:rPr>
          <w:rFonts w:ascii="Times New Roman" w:eastAsia="Calibri" w:hAnsi="Times New Roman" w:cs="Times New Roman"/>
          <w:color w:val="auto"/>
          <w:sz w:val="24"/>
          <w:szCs w:val="24"/>
          <w:bdr w:val="none" w:sz="0" w:space="0" w:color="auto"/>
          <w:lang w:eastAsia="en-US"/>
        </w:rPr>
        <w:t>ГПУ им. В.М. Шукшина (г. Бийск)</w:t>
      </w:r>
    </w:p>
    <w:p w:rsidR="00C4104F" w:rsidRPr="00572DA0" w:rsidRDefault="00C4104F" w:rsidP="00F335F4">
      <w:pPr>
        <w:pStyle w:val="1"/>
        <w:spacing w:before="0" w:line="240" w:lineRule="auto"/>
        <w:jc w:val="right"/>
        <w:rPr>
          <w:rStyle w:val="10"/>
          <w:b/>
          <w:i/>
          <w:color w:val="002060"/>
          <w:sz w:val="28"/>
          <w:szCs w:val="28"/>
        </w:rPr>
      </w:pPr>
      <w:bookmarkStart w:id="20" w:name="_Toc105323531"/>
      <w:bookmarkStart w:id="21" w:name="_Toc105324788"/>
      <w:r w:rsidRPr="00572DA0">
        <w:rPr>
          <w:rStyle w:val="10"/>
          <w:b/>
          <w:i/>
          <w:color w:val="002060"/>
          <w:sz w:val="28"/>
          <w:szCs w:val="28"/>
        </w:rPr>
        <w:t>Доценко</w:t>
      </w:r>
      <w:r w:rsidR="008361EF">
        <w:rPr>
          <w:rStyle w:val="10"/>
          <w:b/>
          <w:i/>
          <w:color w:val="002060"/>
          <w:sz w:val="28"/>
          <w:szCs w:val="28"/>
        </w:rPr>
        <w:t xml:space="preserve"> Т.Э.</w:t>
      </w:r>
      <w:r w:rsidRPr="00572DA0">
        <w:rPr>
          <w:rStyle w:val="10"/>
          <w:b/>
          <w:i/>
          <w:color w:val="002060"/>
          <w:sz w:val="28"/>
          <w:szCs w:val="28"/>
        </w:rPr>
        <w:t>,</w:t>
      </w:r>
      <w:bookmarkEnd w:id="20"/>
      <w:bookmarkEnd w:id="21"/>
    </w:p>
    <w:p w:rsidR="00AC20DF" w:rsidRDefault="00C4104F" w:rsidP="00AC20D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 xml:space="preserve"> </w:t>
      </w:r>
      <w:r w:rsidR="009949BB">
        <w:rPr>
          <w:rFonts w:ascii="Times New Roman" w:eastAsia="Calibri" w:hAnsi="Times New Roman" w:cs="Times New Roman"/>
          <w:color w:val="auto"/>
          <w:sz w:val="24"/>
          <w:szCs w:val="24"/>
          <w:bdr w:val="none" w:sz="0" w:space="0" w:color="auto"/>
          <w:lang w:eastAsia="en-US"/>
        </w:rPr>
        <w:t>кандидат</w:t>
      </w:r>
      <w:r w:rsidRPr="009949BB">
        <w:rPr>
          <w:rFonts w:ascii="Times New Roman" w:eastAsia="Calibri" w:hAnsi="Times New Roman" w:cs="Times New Roman"/>
          <w:color w:val="auto"/>
          <w:sz w:val="24"/>
          <w:szCs w:val="24"/>
          <w:bdr w:val="none" w:sz="0" w:space="0" w:color="auto"/>
          <w:lang w:eastAsia="en-US"/>
        </w:rPr>
        <w:t xml:space="preserve"> фи</w:t>
      </w:r>
      <w:r w:rsidR="009949BB">
        <w:rPr>
          <w:rFonts w:ascii="Times New Roman" w:eastAsia="Calibri" w:hAnsi="Times New Roman" w:cs="Times New Roman"/>
          <w:color w:val="auto"/>
          <w:sz w:val="24"/>
          <w:szCs w:val="24"/>
          <w:bdr w:val="none" w:sz="0" w:space="0" w:color="auto"/>
          <w:lang w:eastAsia="en-US"/>
        </w:rPr>
        <w:t>лософских</w:t>
      </w:r>
      <w:r w:rsidRPr="009949BB">
        <w:rPr>
          <w:rFonts w:ascii="Times New Roman" w:eastAsia="Calibri" w:hAnsi="Times New Roman" w:cs="Times New Roman"/>
          <w:color w:val="auto"/>
          <w:sz w:val="24"/>
          <w:szCs w:val="24"/>
          <w:bdr w:val="none" w:sz="0" w:space="0" w:color="auto"/>
          <w:lang w:eastAsia="en-US"/>
        </w:rPr>
        <w:t xml:space="preserve"> наук, доцент</w:t>
      </w:r>
    </w:p>
    <w:p w:rsidR="00081E03" w:rsidRPr="009949BB" w:rsidRDefault="00C4104F" w:rsidP="00AC20D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 xml:space="preserve"> кафедры </w:t>
      </w:r>
      <w:r w:rsidR="0093058E">
        <w:rPr>
          <w:rFonts w:ascii="Times New Roman" w:eastAsia="Calibri" w:hAnsi="Times New Roman" w:cs="Times New Roman"/>
          <w:color w:val="auto"/>
          <w:sz w:val="24"/>
          <w:szCs w:val="24"/>
          <w:bdr w:val="none" w:sz="0" w:space="0" w:color="auto"/>
          <w:lang w:eastAsia="en-US"/>
        </w:rPr>
        <w:t>историко-правовых и социально</w:t>
      </w:r>
      <w:r w:rsidR="00081E03" w:rsidRPr="009949BB">
        <w:rPr>
          <w:rFonts w:ascii="Times New Roman" w:eastAsia="Calibri" w:hAnsi="Times New Roman" w:cs="Times New Roman"/>
          <w:color w:val="auto"/>
          <w:sz w:val="24"/>
          <w:szCs w:val="24"/>
          <w:bdr w:val="none" w:sz="0" w:space="0" w:color="auto"/>
          <w:lang w:eastAsia="en-US"/>
        </w:rPr>
        <w:t xml:space="preserve">-гуманитарных дисциплин </w:t>
      </w:r>
    </w:p>
    <w:p w:rsidR="00C4104F" w:rsidRDefault="00C4104F" w:rsidP="00F335F4">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АГ</w:t>
      </w:r>
      <w:r w:rsidR="00751751">
        <w:rPr>
          <w:rFonts w:ascii="Times New Roman" w:eastAsia="Calibri" w:hAnsi="Times New Roman" w:cs="Times New Roman"/>
          <w:color w:val="auto"/>
          <w:sz w:val="24"/>
          <w:szCs w:val="24"/>
          <w:bdr w:val="none" w:sz="0" w:space="0" w:color="auto"/>
          <w:lang w:eastAsia="en-US"/>
        </w:rPr>
        <w:t>ГПУ им. В.М. Шукшина (г. Бийск)</w:t>
      </w:r>
    </w:p>
    <w:p w:rsidR="00F335F4" w:rsidRPr="00751751" w:rsidRDefault="00F335F4" w:rsidP="00F335F4">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p>
    <w:p w:rsidR="00C4104F" w:rsidRPr="00751751" w:rsidRDefault="00C4104F" w:rsidP="00F335F4">
      <w:pPr>
        <w:pStyle w:val="1"/>
        <w:spacing w:before="0"/>
        <w:jc w:val="center"/>
        <w:rPr>
          <w:rFonts w:eastAsia="Calibri"/>
          <w:b/>
          <w:color w:val="002060"/>
          <w:bdr w:val="none" w:sz="0" w:space="0" w:color="auto"/>
          <w:lang w:eastAsia="en-US"/>
        </w:rPr>
      </w:pPr>
      <w:bookmarkStart w:id="22" w:name="_Toc105324789"/>
      <w:r w:rsidRPr="00751751">
        <w:rPr>
          <w:rFonts w:eastAsia="Calibri"/>
          <w:b/>
          <w:color w:val="002060"/>
          <w:bdr w:val="none" w:sz="0" w:space="0" w:color="auto"/>
          <w:lang w:eastAsia="en-US"/>
        </w:rPr>
        <w:t>ПРОБЛЕМЫ ИСПОЛЬЗОВАНИЯ ЦИФРОВОЙ СРЕДЫ В ПРОЦЕССЕ ИЗУЧЕНИЯ СОЦИОГУМАНИТАРНЫХ ДИСЦИПЛИН</w:t>
      </w:r>
      <w:bookmarkEnd w:id="22"/>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Times New Roman" w:eastAsia="Calibri" w:hAnsi="Times New Roman" w:cs="Times New Roman"/>
          <w:color w:val="auto"/>
          <w:sz w:val="28"/>
          <w:szCs w:val="28"/>
          <w:bdr w:val="none" w:sz="0" w:space="0" w:color="auto"/>
          <w:lang w:eastAsia="en-US"/>
        </w:rPr>
      </w:pPr>
    </w:p>
    <w:p w:rsidR="00C4104F" w:rsidRPr="009949BB" w:rsidRDefault="009949BB"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i/>
          <w:color w:val="auto"/>
          <w:sz w:val="28"/>
          <w:szCs w:val="28"/>
          <w:bdr w:val="none" w:sz="0" w:space="0" w:color="auto"/>
          <w:lang w:eastAsia="en-US"/>
        </w:rPr>
      </w:pPr>
      <w:r w:rsidRPr="009949BB">
        <w:rPr>
          <w:rFonts w:ascii="Times New Roman" w:eastAsia="Calibri" w:hAnsi="Times New Roman" w:cs="Times New Roman"/>
          <w:b/>
          <w:i/>
          <w:color w:val="auto"/>
          <w:sz w:val="28"/>
          <w:szCs w:val="28"/>
          <w:bdr w:val="none" w:sz="0" w:space="0" w:color="auto"/>
          <w:lang w:eastAsia="en-US"/>
        </w:rPr>
        <w:t>Аннотация:</w:t>
      </w:r>
      <w:r w:rsidR="00C4104F" w:rsidRPr="009949BB">
        <w:rPr>
          <w:rFonts w:ascii="Times New Roman" w:eastAsia="Calibri" w:hAnsi="Times New Roman" w:cs="Times New Roman"/>
          <w:b/>
          <w:i/>
          <w:color w:val="auto"/>
          <w:sz w:val="28"/>
          <w:szCs w:val="28"/>
          <w:bdr w:val="none" w:sz="0" w:space="0" w:color="auto"/>
          <w:lang w:eastAsia="en-US"/>
        </w:rPr>
        <w:t xml:space="preserve"> </w:t>
      </w:r>
      <w:r w:rsidR="00C4104F" w:rsidRPr="009949BB">
        <w:rPr>
          <w:rFonts w:ascii="Times New Roman" w:eastAsia="Calibri" w:hAnsi="Times New Roman" w:cs="Times New Roman"/>
          <w:i/>
          <w:color w:val="auto"/>
          <w:sz w:val="28"/>
          <w:szCs w:val="28"/>
          <w:bdr w:val="none" w:sz="0" w:space="0" w:color="auto"/>
          <w:lang w:eastAsia="en-US"/>
        </w:rPr>
        <w:t>Статья посвящена проблеме использования современного цифрового контента в преподавании дисциплин социогуманитарного блока. Авторам видится первостепенной задачей преподавателя в приобретении правильных навыков классификации и отбора истинной информации от сомнительной.</w:t>
      </w:r>
    </w:p>
    <w:p w:rsidR="00C4104F" w:rsidRPr="009949BB"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i/>
          <w:color w:val="auto"/>
          <w:sz w:val="28"/>
          <w:szCs w:val="28"/>
          <w:bdr w:val="none" w:sz="0" w:space="0" w:color="auto"/>
          <w:lang w:eastAsia="en-US"/>
        </w:rPr>
      </w:pPr>
      <w:r w:rsidRPr="009949BB">
        <w:rPr>
          <w:rFonts w:ascii="Times New Roman" w:eastAsia="Calibri" w:hAnsi="Times New Roman" w:cs="Times New Roman"/>
          <w:b/>
          <w:i/>
          <w:color w:val="auto"/>
          <w:sz w:val="28"/>
          <w:szCs w:val="28"/>
          <w:bdr w:val="none" w:sz="0" w:space="0" w:color="auto"/>
          <w:lang w:eastAsia="en-US"/>
        </w:rPr>
        <w:t xml:space="preserve">Ключевые слова: </w:t>
      </w:r>
      <w:r w:rsidRPr="009949BB">
        <w:rPr>
          <w:rFonts w:ascii="Times New Roman" w:eastAsia="Calibri" w:hAnsi="Times New Roman" w:cs="Times New Roman"/>
          <w:i/>
          <w:color w:val="auto"/>
          <w:sz w:val="28"/>
          <w:szCs w:val="28"/>
          <w:bdr w:val="none" w:sz="0" w:space="0" w:color="auto"/>
          <w:lang w:eastAsia="en-US"/>
        </w:rPr>
        <w:t>цифровая среда, социогуманитарные дисциплины, тенденция на междисциплинарность.</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b/>
          <w:color w:val="auto"/>
          <w:sz w:val="28"/>
          <w:szCs w:val="28"/>
          <w:bdr w:val="none" w:sz="0" w:space="0" w:color="auto"/>
          <w:lang w:eastAsia="en-US"/>
        </w:rPr>
      </w:pP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Современный мир стремительно меняется во всех сферах жизни. Образование должно не только учитывать этот факт, но и работать на опережение. Особенно высшее образование. Ответственность на тех, кто выстраивает и моделирует сегодня систему высшего образования чрезвычайно высока. В ВУЗе, а именно педагогическом, готовятся кадры, которые будут учить и воспитывать не просто школьников, но тех специалистов, которым через 5-10 лет нужно будет освоить профессию в быстро меняющемся мире. Возможно ту профессию, которой еще нет в широком обиходе. И этот факт выдвигает к современному преподавателю высшей школы особые требования – мобильность и информационная грамотность, толерантность, креативность, желание и умение постоянно приобретать новые знания и навыки.</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Эти знания охватывают как сферу профессиональных показателей, так и грамотность психологическую и общекультурную, способность работать со студентами разных возрастов, разной этнической и конфессиональной принадлежности. Но (что особенно важно) необходимо четко осознать, что реалиями современности стали:</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 тенденция на междисциплинарность;</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 тенденция на широкое использование информационных ресурсов.</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 xml:space="preserve">Современному человеку приходится ежедневно осваивать новые носители информации, способы хранения и передачи данных в противоположность аналоговым. Профессиональная деятельность преподавателя ВУЗа больше не </w:t>
      </w:r>
      <w:r w:rsidRPr="00AA5F16">
        <w:rPr>
          <w:rFonts w:ascii="Times New Roman" w:eastAsia="Calibri" w:hAnsi="Times New Roman" w:cs="Times New Roman"/>
          <w:color w:val="auto"/>
          <w:sz w:val="28"/>
          <w:szCs w:val="28"/>
          <w:bdr w:val="none" w:sz="0" w:space="0" w:color="auto"/>
          <w:lang w:eastAsia="en-US"/>
        </w:rPr>
        <w:lastRenderedPageBreak/>
        <w:t>может ограничиваться «передачей знаний» в рамках лекции, как это было совсем недавно. При подготовке к лекциям и практическим занятиям, в процессе руководства над исследовательской, проектной и поисковой деятельностью современный преподаватель должен быть готов как к работе аудиторной, так и дистанционной, к использованию как «бумажных», так и электронных носителей. Развитие www, блогосферы, цифровых библиотек, сайтов музеев, архивов и картотек «формирует сообщества по продуцированию, обмену и распространению знаний, глобального и локального характера» [1].</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 xml:space="preserve">Манович указывает на то, что благодаря развитию цифровых технологий, созданию Web и медиа-коллекций и архивов оцифрованных данных, развитию социальных сетей, мы пребываем в уникальной ситуации для изучения социогуманитарных и культурных процессов новыми методами. Цифровые устройства и интерактивные среды помогают нам понять и освоить совершенно новый путь коммуникации и медиации. Объективность представления молодых людей о культуре и искусстве, традициях, внешнем и психологическом характерном облике «своих и чужих» часто зависит от разнообразия СМИ, выбранных ими сообществ, наличия в информационном поле различных точек зрения. Заметная неоднородность культурных предпочтений, складывающаяся в современном обществе, значительно обусловлена развитием глобальных сетей цифровых коммуникаций, усиливших влияние средств массовой информации на формирование мировоззренческих установок и вкусов. Г.М. Мак Люэн одним из первых определил понятие «медиа» и «медийное пространство» как психологическую реальность, воздействующую на личность [2]. Он один из самых цитируемых авторов по проблемам масс-медиа. </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 xml:space="preserve">Медиа развивались поэтапно, при этом как включая предыдущие (фото-кино-телевидение), так и отрицая друг друга, поскольку изменяется не только фиксация слова, но и форма мышления, специфика восприятия и эмоционального отклика на произведения искусства, к каким бы видам и жанрам они не относились. Наличие или отсутствие перспективы в произведениях изобразительного искусства или т.н. обратная перспектива – это не отсутствие мастерства, а мастерство другого плана. Полифонические сложносплетенные голоса в произведениях Баха воспринимались современниками иначе, нежели сейчас. Художественное произведение сегодня – это не всегда самостоятельное заверенное произведение. Иногда это часть или своего рода «пропуск» в целый виртуальный мир, «вселенную» с ее законами, героями, параллельными мирами. И складывают целые сообщества, понимающие и симпатизирующие этим мирам. А возможности соцсетей создают эффект постоянной близости единомышленников, независимо от расстояния. Читателя или зрителя в этом случае уместно сравнить с «игроком», который должен выучить названия фигур и правила игры, чтобы активно уметь применять все эти сложные правила для понимания и толкования текста абсолютно «закрытого» для одних и имеющего множество значений для других. И изучение современных тенденций культуры, философии и </w:t>
      </w:r>
      <w:r w:rsidRPr="00AA5F16">
        <w:rPr>
          <w:rFonts w:ascii="Times New Roman" w:eastAsia="Calibri" w:hAnsi="Times New Roman" w:cs="Times New Roman"/>
          <w:color w:val="auto"/>
          <w:sz w:val="28"/>
          <w:szCs w:val="28"/>
          <w:bdr w:val="none" w:sz="0" w:space="0" w:color="auto"/>
          <w:lang w:eastAsia="en-US"/>
        </w:rPr>
        <w:lastRenderedPageBreak/>
        <w:t>психологии невозможно без изучения этих фактов новой, виртуальной, но для многих значимой реальности!</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С другой стороны, изучение не виртуального, а реального культурного наследия, сосредоточенного в музеях, архивах и библиотеках также приводит к необходимости пользоваться оцифрованными материалами. И при обучении студентов проектной деятельности необходимо научить их пользоваться данными материалами грамотно, научить отличать информацию подлинную от так называемой фейковой. А. П. Суходулов в своей работе рассматривает фейк как конкретное явление медиасреды [3]. И при изучении дисциплин социогуманитарного блока они встречаются часто. Стремление фальсифицировать факты политики, истории и культуры способны нанести непоправимый вред. В связи с этим первостепенной задачей преподавателя нам видится не только передача знаний, но помощь в приобретении правильных навыков классификации и отбора истинной информации и сомнительной.</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 xml:space="preserve">Таким образом, современное преподавание дисциплин социогуманитарного блока не должно быть мозаикой разных курсов, где каждый говорит о своей науке языком этой науки. Навыки работы в информационной среде, также как обладание критическим и логическим мышлением, направленность на поиск путей для «диалога культур», а не на подчеркивание разницы и отличий должны стать определяющими векторами для цифровой гуманитаристики. </w:t>
      </w:r>
    </w:p>
    <w:p w:rsidR="00C4104F"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Times New Roman" w:eastAsia="Calibri" w:hAnsi="Times New Roman" w:cs="Times New Roman"/>
          <w:b/>
          <w:color w:val="auto"/>
          <w:sz w:val="28"/>
          <w:szCs w:val="28"/>
          <w:bdr w:val="none" w:sz="0" w:space="0" w:color="auto"/>
          <w:lang w:eastAsia="en-US"/>
        </w:rPr>
      </w:pPr>
    </w:p>
    <w:p w:rsidR="00C4104F" w:rsidRPr="009949BB"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Times New Roman" w:eastAsia="Calibri" w:hAnsi="Times New Roman" w:cs="Times New Roman"/>
          <w:b/>
          <w:color w:val="auto"/>
          <w:sz w:val="24"/>
          <w:szCs w:val="24"/>
          <w:bdr w:val="none" w:sz="0" w:space="0" w:color="auto"/>
          <w:lang w:eastAsia="en-US"/>
        </w:rPr>
      </w:pPr>
      <w:r w:rsidRPr="009949BB">
        <w:rPr>
          <w:rFonts w:ascii="Times New Roman" w:eastAsia="Calibri" w:hAnsi="Times New Roman" w:cs="Times New Roman"/>
          <w:b/>
          <w:color w:val="auto"/>
          <w:sz w:val="24"/>
          <w:szCs w:val="24"/>
          <w:bdr w:val="none" w:sz="0" w:space="0" w:color="auto"/>
          <w:lang w:eastAsia="en-US"/>
        </w:rPr>
        <w:t>Литература</w:t>
      </w:r>
    </w:p>
    <w:p w:rsidR="00C4104F" w:rsidRPr="009949BB" w:rsidRDefault="00C4104F" w:rsidP="009949BB">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Calibri" w:hAnsi="Times New Roman" w:cs="Times New Roman"/>
          <w:caps/>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 xml:space="preserve">Пруденко Я.Д., Кузьмина Д.Ю. </w:t>
      </w:r>
      <w:r w:rsidRPr="009949BB">
        <w:rPr>
          <w:rFonts w:ascii="Times New Roman" w:eastAsia="Calibri" w:hAnsi="Times New Roman" w:cs="Times New Roman"/>
          <w:caps/>
          <w:color w:val="auto"/>
          <w:sz w:val="24"/>
          <w:szCs w:val="24"/>
          <w:bdr w:val="none" w:sz="0" w:space="0" w:color="auto"/>
          <w:lang w:eastAsia="en-US"/>
        </w:rPr>
        <w:t>Г</w:t>
      </w:r>
      <w:r w:rsidRPr="009949BB">
        <w:rPr>
          <w:rFonts w:ascii="Times New Roman" w:eastAsia="Calibri" w:hAnsi="Times New Roman" w:cs="Times New Roman"/>
          <w:color w:val="auto"/>
          <w:sz w:val="24"/>
          <w:szCs w:val="24"/>
          <w:bdr w:val="none" w:sz="0" w:space="0" w:color="auto"/>
          <w:lang w:eastAsia="en-US"/>
        </w:rPr>
        <w:t xml:space="preserve">уманитарные науки в цифровой век или неотвратимость дисциплинарной гибридизации </w:t>
      </w:r>
      <w:r w:rsidRPr="009949BB">
        <w:rPr>
          <w:rFonts w:ascii="Times New Roman" w:eastAsia="Calibri" w:hAnsi="Times New Roman" w:cs="Times New Roman"/>
          <w:caps/>
          <w:color w:val="auto"/>
          <w:sz w:val="24"/>
          <w:szCs w:val="24"/>
          <w:bdr w:val="none" w:sz="0" w:space="0" w:color="auto"/>
          <w:lang w:eastAsia="en-US"/>
        </w:rPr>
        <w:t xml:space="preserve">// </w:t>
      </w:r>
      <w:hyperlink r:id="rId15" w:tooltip="Содержание выпусков этого журнала" w:history="1">
        <w:r w:rsidRPr="009949BB">
          <w:rPr>
            <w:rFonts w:ascii="Times New Roman" w:eastAsia="Calibri" w:hAnsi="Times New Roman" w:cs="Times New Roman"/>
            <w:caps/>
            <w:color w:val="auto"/>
            <w:sz w:val="24"/>
            <w:szCs w:val="24"/>
            <w:bdr w:val="none" w:sz="0" w:space="0" w:color="auto"/>
            <w:lang w:eastAsia="en-US"/>
          </w:rPr>
          <w:t>М</w:t>
        </w:r>
        <w:r w:rsidRPr="009949BB">
          <w:rPr>
            <w:rFonts w:ascii="Times New Roman" w:eastAsia="Calibri" w:hAnsi="Times New Roman" w:cs="Times New Roman"/>
            <w:color w:val="auto"/>
            <w:sz w:val="24"/>
            <w:szCs w:val="24"/>
            <w:bdr w:val="none" w:sz="0" w:space="0" w:color="auto"/>
            <w:lang w:eastAsia="en-US"/>
          </w:rPr>
          <w:t>еждународный журнал исследований культуры</w:t>
        </w:r>
      </w:hyperlink>
      <w:r w:rsidRPr="009949BB">
        <w:rPr>
          <w:rFonts w:ascii="Times New Roman" w:eastAsia="Calibri" w:hAnsi="Times New Roman" w:cs="Times New Roman"/>
          <w:caps/>
          <w:color w:val="auto"/>
          <w:sz w:val="24"/>
          <w:szCs w:val="24"/>
          <w:bdr w:val="none" w:sz="0" w:space="0" w:color="auto"/>
          <w:lang w:eastAsia="en-US"/>
        </w:rPr>
        <w:t>. – 2012.</w:t>
      </w:r>
    </w:p>
    <w:p w:rsidR="00C4104F" w:rsidRPr="009949BB" w:rsidRDefault="00C4104F" w:rsidP="009949BB">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Мак Люэн Г.М. Понимание медиа: внешние расширения человека / пер. с англ. В. Николаева. – М.: Канонпресс-Ц, 2003. – С. 464.</w:t>
      </w:r>
    </w:p>
    <w:p w:rsidR="00C4104F" w:rsidRPr="009949BB" w:rsidRDefault="00C4104F" w:rsidP="009949BB">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 xml:space="preserve">Суходулов А.П. Феномен «Фейковых новостей» в современном медиапространстве / Евроазиатское сотрудничество: гуманитарные аспекты: материалы Междунар. науч.-практ. конф., Иркутск. 14-15 сент. 2017 г. / под ред. А. П. Суходугова. – Иркутск. – 2017. </w:t>
      </w:r>
      <w:r w:rsidRPr="009949BB">
        <w:rPr>
          <w:rFonts w:ascii="Times New Roman" w:eastAsia="Calibri" w:hAnsi="Times New Roman" w:cs="Times New Roman"/>
          <w:color w:val="auto"/>
          <w:sz w:val="24"/>
          <w:szCs w:val="24"/>
          <w:bdr w:val="none" w:sz="0" w:space="0" w:color="auto"/>
          <w:lang w:val="en-US" w:eastAsia="en-US"/>
        </w:rPr>
        <w:t xml:space="preserve">– </w:t>
      </w:r>
      <w:r w:rsidRPr="009949BB">
        <w:rPr>
          <w:rFonts w:ascii="Times New Roman" w:eastAsia="Calibri" w:hAnsi="Times New Roman" w:cs="Times New Roman"/>
          <w:color w:val="auto"/>
          <w:sz w:val="24"/>
          <w:szCs w:val="24"/>
          <w:bdr w:val="none" w:sz="0" w:space="0" w:color="auto"/>
          <w:lang w:eastAsia="en-US"/>
        </w:rPr>
        <w:t>С. 93-112.</w:t>
      </w:r>
    </w:p>
    <w:p w:rsidR="00C4104F"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9949BB" w:rsidRDefault="009949BB"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BC5470" w:rsidRDefault="00BC5470"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BC5470" w:rsidRDefault="00BC5470"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BC5470" w:rsidRDefault="00BC5470"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BC5470" w:rsidRDefault="00BC5470"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BC5470" w:rsidRDefault="00BC5470"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BC5470" w:rsidRDefault="00BC5470"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BC5470" w:rsidRDefault="00BC5470"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BC5470" w:rsidRDefault="00BC5470"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BC5470" w:rsidRDefault="00BC5470"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BC5470" w:rsidRDefault="00BC5470"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BC5470" w:rsidRDefault="00BC5470"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263CDF" w:rsidRDefault="00263CDF" w:rsidP="0075175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Calibri" w:hAnsi="Times New Roman" w:cs="Times New Roman"/>
          <w:i/>
          <w:color w:val="auto"/>
          <w:sz w:val="28"/>
          <w:szCs w:val="28"/>
          <w:bdr w:val="none" w:sz="0" w:space="0" w:color="auto"/>
          <w:lang w:eastAsia="en-US"/>
        </w:rPr>
      </w:pPr>
    </w:p>
    <w:p w:rsidR="00C4104F" w:rsidRPr="00D767A6" w:rsidRDefault="00C4104F" w:rsidP="00D767A6">
      <w:pPr>
        <w:pStyle w:val="1"/>
        <w:spacing w:before="0"/>
        <w:jc w:val="right"/>
        <w:rPr>
          <w:rFonts w:eastAsia="Calibri"/>
          <w:b/>
          <w:i/>
          <w:sz w:val="28"/>
          <w:szCs w:val="28"/>
          <w:bdr w:val="none" w:sz="0" w:space="0" w:color="auto"/>
          <w:lang w:eastAsia="en-US"/>
        </w:rPr>
      </w:pPr>
      <w:r w:rsidRPr="009949BB">
        <w:rPr>
          <w:rFonts w:eastAsia="Calibri"/>
          <w:bdr w:val="none" w:sz="0" w:space="0" w:color="auto"/>
          <w:lang w:eastAsia="en-US"/>
        </w:rPr>
        <w:lastRenderedPageBreak/>
        <w:t xml:space="preserve"> </w:t>
      </w:r>
      <w:bookmarkStart w:id="23" w:name="_Toc105324790"/>
      <w:r w:rsidRPr="00D767A6">
        <w:rPr>
          <w:rFonts w:eastAsia="Calibri"/>
          <w:b/>
          <w:i/>
          <w:color w:val="002060"/>
          <w:sz w:val="28"/>
          <w:szCs w:val="28"/>
          <w:bdr w:val="none" w:sz="0" w:space="0" w:color="auto"/>
          <w:lang w:eastAsia="en-US"/>
        </w:rPr>
        <w:t>Виницкая</w:t>
      </w:r>
      <w:r w:rsidR="00415ADD" w:rsidRPr="00D767A6">
        <w:rPr>
          <w:rFonts w:eastAsia="Calibri"/>
          <w:b/>
          <w:i/>
          <w:color w:val="002060"/>
          <w:sz w:val="28"/>
          <w:szCs w:val="28"/>
          <w:bdr w:val="none" w:sz="0" w:space="0" w:color="auto"/>
          <w:lang w:eastAsia="en-US"/>
        </w:rPr>
        <w:t xml:space="preserve"> Н.В.</w:t>
      </w:r>
      <w:r w:rsidRPr="00D767A6">
        <w:rPr>
          <w:rFonts w:eastAsia="Calibri"/>
          <w:b/>
          <w:i/>
          <w:color w:val="002060"/>
          <w:sz w:val="28"/>
          <w:szCs w:val="28"/>
          <w:bdr w:val="none" w:sz="0" w:space="0" w:color="auto"/>
          <w:lang w:eastAsia="en-US"/>
        </w:rPr>
        <w:t>,</w:t>
      </w:r>
      <w:bookmarkEnd w:id="23"/>
    </w:p>
    <w:p w:rsidR="00081E03" w:rsidRPr="009949BB" w:rsidRDefault="00081E03" w:rsidP="00D767A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кандидат искусствоведения, доцент,</w:t>
      </w:r>
    </w:p>
    <w:p w:rsidR="00081E03" w:rsidRPr="009949BB" w:rsidRDefault="00081E03" w:rsidP="00D767A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зав.ка</w:t>
      </w:r>
      <w:r w:rsidR="0093058E">
        <w:rPr>
          <w:rFonts w:ascii="Times New Roman" w:eastAsia="Calibri" w:hAnsi="Times New Roman" w:cs="Times New Roman"/>
          <w:color w:val="auto"/>
          <w:sz w:val="24"/>
          <w:szCs w:val="24"/>
          <w:bdr w:val="none" w:sz="0" w:space="0" w:color="auto"/>
          <w:lang w:eastAsia="en-US"/>
        </w:rPr>
        <w:t>федрой историко-правовых и социально</w:t>
      </w:r>
      <w:r w:rsidRPr="009949BB">
        <w:rPr>
          <w:rFonts w:ascii="Times New Roman" w:eastAsia="Calibri" w:hAnsi="Times New Roman" w:cs="Times New Roman"/>
          <w:color w:val="auto"/>
          <w:sz w:val="24"/>
          <w:szCs w:val="24"/>
          <w:bdr w:val="none" w:sz="0" w:space="0" w:color="auto"/>
          <w:lang w:eastAsia="en-US"/>
        </w:rPr>
        <w:t>-гуманитарных дисциплин</w:t>
      </w:r>
    </w:p>
    <w:p w:rsidR="00C4104F" w:rsidRPr="009949BB" w:rsidRDefault="00C4104F" w:rsidP="00D767A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АГГПУ им. В.М. Шукшина</w:t>
      </w:r>
      <w:r w:rsidR="00081E03" w:rsidRPr="009949BB">
        <w:rPr>
          <w:rFonts w:ascii="Times New Roman" w:eastAsia="Calibri" w:hAnsi="Times New Roman" w:cs="Times New Roman"/>
          <w:color w:val="auto"/>
          <w:sz w:val="24"/>
          <w:szCs w:val="24"/>
          <w:bdr w:val="none" w:sz="0" w:space="0" w:color="auto"/>
          <w:lang w:eastAsia="en-US"/>
        </w:rPr>
        <w:t xml:space="preserve"> (г. Бийск)</w:t>
      </w:r>
    </w:p>
    <w:p w:rsidR="00C4104F" w:rsidRPr="00D767A6" w:rsidRDefault="00C4104F" w:rsidP="00D767A6">
      <w:pPr>
        <w:pStyle w:val="1"/>
        <w:spacing w:before="0"/>
        <w:jc w:val="right"/>
        <w:rPr>
          <w:rFonts w:eastAsia="Calibri"/>
          <w:b/>
          <w:i/>
          <w:color w:val="002060"/>
          <w:sz w:val="28"/>
          <w:szCs w:val="28"/>
          <w:bdr w:val="none" w:sz="0" w:space="0" w:color="auto"/>
          <w:lang w:eastAsia="en-US"/>
        </w:rPr>
      </w:pPr>
      <w:bookmarkStart w:id="24" w:name="_Toc105324791"/>
      <w:r w:rsidRPr="00D767A6">
        <w:rPr>
          <w:rFonts w:eastAsia="Calibri"/>
          <w:b/>
          <w:i/>
          <w:color w:val="002060"/>
          <w:sz w:val="28"/>
          <w:szCs w:val="28"/>
          <w:bdr w:val="none" w:sz="0" w:space="0" w:color="auto"/>
          <w:lang w:eastAsia="en-US"/>
        </w:rPr>
        <w:t>Чусова</w:t>
      </w:r>
      <w:r w:rsidR="00415ADD" w:rsidRPr="00D767A6">
        <w:rPr>
          <w:rFonts w:eastAsia="Calibri"/>
          <w:b/>
          <w:i/>
          <w:color w:val="002060"/>
          <w:sz w:val="28"/>
          <w:szCs w:val="28"/>
          <w:bdr w:val="none" w:sz="0" w:space="0" w:color="auto"/>
          <w:lang w:eastAsia="en-US"/>
        </w:rPr>
        <w:t xml:space="preserve"> Н.Н.</w:t>
      </w:r>
      <w:r w:rsidRPr="00D767A6">
        <w:rPr>
          <w:rFonts w:eastAsia="Calibri"/>
          <w:b/>
          <w:i/>
          <w:color w:val="002060"/>
          <w:sz w:val="28"/>
          <w:szCs w:val="28"/>
          <w:bdr w:val="none" w:sz="0" w:space="0" w:color="auto"/>
          <w:lang w:eastAsia="en-US"/>
        </w:rPr>
        <w:t>,</w:t>
      </w:r>
      <w:bookmarkEnd w:id="24"/>
    </w:p>
    <w:p w:rsidR="00631E86" w:rsidRDefault="00C4104F" w:rsidP="00D767A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ст</w:t>
      </w:r>
      <w:r w:rsidR="00081E03" w:rsidRPr="009949BB">
        <w:rPr>
          <w:rFonts w:ascii="Times New Roman" w:eastAsia="Calibri" w:hAnsi="Times New Roman" w:cs="Times New Roman"/>
          <w:color w:val="auto"/>
          <w:sz w:val="24"/>
          <w:szCs w:val="24"/>
          <w:bdr w:val="none" w:sz="0" w:space="0" w:color="auto"/>
          <w:lang w:eastAsia="en-US"/>
        </w:rPr>
        <w:t>арший</w:t>
      </w:r>
      <w:r w:rsidRPr="009949BB">
        <w:rPr>
          <w:rFonts w:ascii="Times New Roman" w:eastAsia="Calibri" w:hAnsi="Times New Roman" w:cs="Times New Roman"/>
          <w:color w:val="auto"/>
          <w:sz w:val="24"/>
          <w:szCs w:val="24"/>
          <w:bdr w:val="none" w:sz="0" w:space="0" w:color="auto"/>
          <w:lang w:eastAsia="en-US"/>
        </w:rPr>
        <w:t xml:space="preserve"> преподаватель </w:t>
      </w:r>
    </w:p>
    <w:p w:rsidR="00081E03" w:rsidRPr="00631E86" w:rsidRDefault="00081E03" w:rsidP="00D767A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lang w:eastAsia="en-US"/>
        </w:rPr>
      </w:pPr>
      <w:r w:rsidRPr="009949BB">
        <w:rPr>
          <w:rFonts w:ascii="Times New Roman" w:eastAsia="Calibri" w:hAnsi="Times New Roman" w:cs="Times New Roman"/>
          <w:color w:val="auto"/>
          <w:sz w:val="24"/>
          <w:szCs w:val="24"/>
          <w:bdr w:val="none" w:sz="0" w:space="0" w:color="auto"/>
          <w:lang w:eastAsia="en-US"/>
        </w:rPr>
        <w:t xml:space="preserve">кафедры </w:t>
      </w:r>
      <w:r w:rsidR="00631E86">
        <w:rPr>
          <w:rFonts w:ascii="Times New Roman" w:eastAsia="Calibri" w:hAnsi="Times New Roman" w:cs="Times New Roman"/>
          <w:color w:val="auto"/>
          <w:sz w:val="24"/>
          <w:szCs w:val="24"/>
          <w:lang w:eastAsia="en-US"/>
        </w:rPr>
        <w:t xml:space="preserve">историко-правовых </w:t>
      </w:r>
      <w:r w:rsidR="0093058E">
        <w:rPr>
          <w:rFonts w:ascii="Times New Roman" w:eastAsia="Calibri" w:hAnsi="Times New Roman" w:cs="Times New Roman"/>
          <w:color w:val="auto"/>
          <w:sz w:val="24"/>
          <w:szCs w:val="24"/>
          <w:lang w:eastAsia="en-US"/>
        </w:rPr>
        <w:t>и социально</w:t>
      </w:r>
      <w:r w:rsidRPr="009949BB">
        <w:rPr>
          <w:rFonts w:ascii="Times New Roman" w:eastAsia="Calibri" w:hAnsi="Times New Roman" w:cs="Times New Roman"/>
          <w:color w:val="auto"/>
          <w:sz w:val="24"/>
          <w:szCs w:val="24"/>
          <w:lang w:eastAsia="en-US"/>
        </w:rPr>
        <w:t>-гуманитарных дисциплин</w:t>
      </w:r>
      <w:r w:rsidRPr="009949BB">
        <w:rPr>
          <w:rFonts w:ascii="Times New Roman" w:eastAsia="Calibri" w:hAnsi="Times New Roman" w:cs="Times New Roman"/>
          <w:color w:val="auto"/>
          <w:sz w:val="24"/>
          <w:szCs w:val="24"/>
          <w:bdr w:val="none" w:sz="0" w:space="0" w:color="auto"/>
          <w:lang w:eastAsia="en-US"/>
        </w:rPr>
        <w:t xml:space="preserve"> </w:t>
      </w:r>
    </w:p>
    <w:p w:rsidR="00C4104F" w:rsidRPr="009949BB" w:rsidRDefault="00C4104F" w:rsidP="00D767A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i/>
          <w:color w:val="auto"/>
          <w:sz w:val="28"/>
          <w:szCs w:val="28"/>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АГГПУ им. В.М. Шукшина</w:t>
      </w:r>
      <w:r w:rsidR="00081E03" w:rsidRPr="009949BB">
        <w:rPr>
          <w:rFonts w:ascii="Times New Roman" w:eastAsia="Calibri" w:hAnsi="Times New Roman" w:cs="Times New Roman"/>
          <w:color w:val="auto"/>
          <w:sz w:val="24"/>
          <w:szCs w:val="24"/>
          <w:bdr w:val="none" w:sz="0" w:space="0" w:color="auto"/>
          <w:lang w:eastAsia="en-US"/>
        </w:rPr>
        <w:t xml:space="preserve"> (г.</w:t>
      </w:r>
      <w:r w:rsidR="009949BB" w:rsidRPr="009949BB">
        <w:rPr>
          <w:rFonts w:ascii="Times New Roman" w:eastAsia="Calibri" w:hAnsi="Times New Roman" w:cs="Times New Roman"/>
          <w:color w:val="auto"/>
          <w:sz w:val="24"/>
          <w:szCs w:val="24"/>
          <w:bdr w:val="none" w:sz="0" w:space="0" w:color="auto"/>
          <w:lang w:eastAsia="en-US"/>
        </w:rPr>
        <w:t xml:space="preserve"> </w:t>
      </w:r>
      <w:r w:rsidR="00081E03" w:rsidRPr="009949BB">
        <w:rPr>
          <w:rFonts w:ascii="Times New Roman" w:eastAsia="Calibri" w:hAnsi="Times New Roman" w:cs="Times New Roman"/>
          <w:color w:val="auto"/>
          <w:sz w:val="24"/>
          <w:szCs w:val="24"/>
          <w:bdr w:val="none" w:sz="0" w:space="0" w:color="auto"/>
          <w:lang w:eastAsia="en-US"/>
        </w:rPr>
        <w:t>Бийск</w:t>
      </w:r>
      <w:r w:rsidR="00081E03" w:rsidRPr="009949BB">
        <w:rPr>
          <w:rFonts w:ascii="Times New Roman" w:eastAsia="Calibri" w:hAnsi="Times New Roman" w:cs="Times New Roman"/>
          <w:i/>
          <w:color w:val="auto"/>
          <w:sz w:val="28"/>
          <w:szCs w:val="28"/>
          <w:bdr w:val="none" w:sz="0" w:space="0" w:color="auto"/>
          <w:lang w:eastAsia="en-US"/>
        </w:rPr>
        <w:t>)</w:t>
      </w:r>
    </w:p>
    <w:p w:rsidR="00C4104F" w:rsidRPr="00D767A6" w:rsidRDefault="00C4104F" w:rsidP="00D767A6">
      <w:pPr>
        <w:pStyle w:val="1"/>
        <w:spacing w:before="0"/>
        <w:jc w:val="right"/>
        <w:rPr>
          <w:rFonts w:eastAsia="Calibri"/>
          <w:b/>
          <w:i/>
          <w:color w:val="002060"/>
          <w:sz w:val="28"/>
          <w:szCs w:val="28"/>
          <w:bdr w:val="none" w:sz="0" w:space="0" w:color="auto"/>
          <w:lang w:eastAsia="en-US"/>
        </w:rPr>
      </w:pPr>
      <w:bookmarkStart w:id="25" w:name="_Toc105324792"/>
      <w:r w:rsidRPr="00D767A6">
        <w:rPr>
          <w:rFonts w:eastAsia="Calibri"/>
          <w:b/>
          <w:i/>
          <w:color w:val="002060"/>
          <w:sz w:val="28"/>
          <w:szCs w:val="28"/>
          <w:bdr w:val="none" w:sz="0" w:space="0" w:color="auto"/>
          <w:lang w:eastAsia="en-US"/>
        </w:rPr>
        <w:t>Шаповалов</w:t>
      </w:r>
      <w:r w:rsidR="00415ADD" w:rsidRPr="00D767A6">
        <w:rPr>
          <w:rFonts w:eastAsia="Calibri"/>
          <w:b/>
          <w:i/>
          <w:color w:val="002060"/>
          <w:sz w:val="28"/>
          <w:szCs w:val="28"/>
          <w:bdr w:val="none" w:sz="0" w:space="0" w:color="auto"/>
          <w:lang w:eastAsia="en-US"/>
        </w:rPr>
        <w:t xml:space="preserve"> М.С.</w:t>
      </w:r>
      <w:r w:rsidRPr="00D767A6">
        <w:rPr>
          <w:rFonts w:eastAsia="Calibri"/>
          <w:b/>
          <w:i/>
          <w:color w:val="002060"/>
          <w:sz w:val="28"/>
          <w:szCs w:val="28"/>
          <w:bdr w:val="none" w:sz="0" w:space="0" w:color="auto"/>
          <w:lang w:eastAsia="en-US"/>
        </w:rPr>
        <w:t>,</w:t>
      </w:r>
      <w:bookmarkEnd w:id="25"/>
    </w:p>
    <w:p w:rsidR="00C4104F" w:rsidRPr="009949BB" w:rsidRDefault="00081E03" w:rsidP="00D767A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 xml:space="preserve">магистрант </w:t>
      </w:r>
      <w:r w:rsidR="00C4104F" w:rsidRPr="009949BB">
        <w:rPr>
          <w:rFonts w:ascii="Times New Roman" w:eastAsia="Calibri" w:hAnsi="Times New Roman" w:cs="Times New Roman"/>
          <w:color w:val="auto"/>
          <w:sz w:val="24"/>
          <w:szCs w:val="24"/>
          <w:bdr w:val="none" w:sz="0" w:space="0" w:color="auto"/>
          <w:lang w:eastAsia="en-US"/>
        </w:rPr>
        <w:t>института гуманитарного образования</w:t>
      </w:r>
    </w:p>
    <w:p w:rsidR="00C4104F" w:rsidRPr="009949BB" w:rsidRDefault="00C4104F" w:rsidP="00D767A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АГГПУ имени В.М. Шукшина (г. Бийск)</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8"/>
          <w:szCs w:val="28"/>
          <w:bdr w:val="none" w:sz="0" w:space="0" w:color="auto"/>
          <w:lang w:eastAsia="en-US"/>
        </w:rPr>
      </w:pPr>
    </w:p>
    <w:p w:rsidR="00C4104F" w:rsidRPr="00D767A6" w:rsidRDefault="00C4104F" w:rsidP="00BC5470">
      <w:pPr>
        <w:pStyle w:val="1"/>
        <w:spacing w:before="0"/>
        <w:jc w:val="center"/>
        <w:rPr>
          <w:rFonts w:eastAsia="Calibri"/>
          <w:b/>
          <w:color w:val="002060"/>
          <w:sz w:val="28"/>
          <w:szCs w:val="28"/>
          <w:bdr w:val="none" w:sz="0" w:space="0" w:color="auto"/>
          <w:lang w:eastAsia="en-US"/>
        </w:rPr>
      </w:pPr>
      <w:bookmarkStart w:id="26" w:name="_Toc105324793"/>
      <w:r w:rsidRPr="00D767A6">
        <w:rPr>
          <w:rFonts w:eastAsia="Calibri"/>
          <w:b/>
          <w:color w:val="002060"/>
          <w:sz w:val="28"/>
          <w:szCs w:val="28"/>
          <w:bdr w:val="none" w:sz="0" w:space="0" w:color="auto"/>
          <w:lang w:eastAsia="en-US"/>
        </w:rPr>
        <w:t>ОСОБЕННОСТИ РЕАЛИЗАЦИИ ПРОЦЕССА ВОСПИТАНИЯ</w:t>
      </w:r>
      <w:r w:rsidR="00BC5470">
        <w:rPr>
          <w:rFonts w:eastAsia="Calibri"/>
          <w:b/>
          <w:color w:val="002060"/>
          <w:sz w:val="28"/>
          <w:szCs w:val="28"/>
          <w:bdr w:val="none" w:sz="0" w:space="0" w:color="auto"/>
          <w:lang w:eastAsia="en-US"/>
        </w:rPr>
        <w:t xml:space="preserve"> </w:t>
      </w:r>
      <w:r w:rsidRPr="00D767A6">
        <w:rPr>
          <w:rFonts w:eastAsia="Calibri"/>
          <w:b/>
          <w:color w:val="002060"/>
          <w:sz w:val="28"/>
          <w:szCs w:val="28"/>
          <w:bdr w:val="none" w:sz="0" w:space="0" w:color="auto"/>
          <w:lang w:eastAsia="en-US"/>
        </w:rPr>
        <w:t>В УСЛОВИЯХ ЦИФРОВОЙ ГУМАНИТАРИСТИКИ</w:t>
      </w:r>
      <w:bookmarkEnd w:id="26"/>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center"/>
        <w:rPr>
          <w:rFonts w:ascii="Times New Roman" w:eastAsia="Calibri" w:hAnsi="Times New Roman" w:cs="Times New Roman"/>
          <w:b/>
          <w:color w:val="auto"/>
          <w:sz w:val="28"/>
          <w:szCs w:val="28"/>
          <w:bdr w:val="none" w:sz="0" w:space="0" w:color="auto"/>
          <w:lang w:eastAsia="en-US"/>
        </w:rPr>
      </w:pPr>
    </w:p>
    <w:p w:rsidR="00C4104F" w:rsidRPr="009949BB"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i/>
          <w:color w:val="auto"/>
          <w:sz w:val="28"/>
          <w:szCs w:val="28"/>
          <w:bdr w:val="none" w:sz="0" w:space="0" w:color="auto"/>
          <w:lang w:eastAsia="en-US"/>
        </w:rPr>
      </w:pPr>
      <w:r w:rsidRPr="009949BB">
        <w:rPr>
          <w:rFonts w:ascii="Times New Roman" w:eastAsia="Calibri" w:hAnsi="Times New Roman" w:cs="Times New Roman"/>
          <w:b/>
          <w:i/>
          <w:color w:val="auto"/>
          <w:sz w:val="28"/>
          <w:szCs w:val="28"/>
          <w:bdr w:val="none" w:sz="0" w:space="0" w:color="auto"/>
          <w:lang w:eastAsia="en-US"/>
        </w:rPr>
        <w:t>Аннотация</w:t>
      </w:r>
      <w:r w:rsidRPr="009949BB">
        <w:rPr>
          <w:rFonts w:ascii="Times New Roman" w:eastAsia="Calibri" w:hAnsi="Times New Roman" w:cs="Times New Roman"/>
          <w:i/>
          <w:color w:val="auto"/>
          <w:sz w:val="28"/>
          <w:szCs w:val="28"/>
          <w:bdr w:val="none" w:sz="0" w:space="0" w:color="auto"/>
          <w:lang w:eastAsia="en-US"/>
        </w:rPr>
        <w:t xml:space="preserve">: Статья посвящена вопросам организации и постановке целей в процессе воспитания в образовательных учреждениях. Анализируются условия, в которых выстраивается современная система ценностных координат молодого поколения и задачи современного педагога при планировании воспитательной деятельности в современных условиях. </w:t>
      </w:r>
    </w:p>
    <w:p w:rsidR="00C4104F" w:rsidRPr="009949BB"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i/>
          <w:color w:val="auto"/>
          <w:sz w:val="28"/>
          <w:szCs w:val="28"/>
          <w:bdr w:val="none" w:sz="0" w:space="0" w:color="auto"/>
          <w:lang w:eastAsia="en-US"/>
        </w:rPr>
      </w:pPr>
      <w:r w:rsidRPr="009949BB">
        <w:rPr>
          <w:rFonts w:ascii="Times New Roman" w:eastAsia="Calibri" w:hAnsi="Times New Roman" w:cs="Times New Roman"/>
          <w:b/>
          <w:i/>
          <w:color w:val="auto"/>
          <w:sz w:val="28"/>
          <w:szCs w:val="28"/>
          <w:bdr w:val="none" w:sz="0" w:space="0" w:color="auto"/>
          <w:lang w:eastAsia="en-US"/>
        </w:rPr>
        <w:t>Ключевые слова</w:t>
      </w:r>
      <w:r w:rsidRPr="009949BB">
        <w:rPr>
          <w:rFonts w:ascii="Times New Roman" w:eastAsia="Calibri" w:hAnsi="Times New Roman" w:cs="Times New Roman"/>
          <w:i/>
          <w:color w:val="auto"/>
          <w:sz w:val="28"/>
          <w:szCs w:val="28"/>
          <w:bdr w:val="none" w:sz="0" w:space="0" w:color="auto"/>
          <w:lang w:eastAsia="en-US"/>
        </w:rPr>
        <w:t>: воспитание, культура, цифровая гуманитаристика, образование.</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 xml:space="preserve">Современному человеку приходится ежедневно осваивать новые способы получения информации, хранения и передачи данных, внедрения перспективных систем защиты информации, поиски возможностей быстрого освоения необходимых данных в условиях избыточной информации или ее дефицита. Кроме того, обилие информации не всегда означает ее достоверность. И выявление достоверной информации, способность отделить ее от информации сомнительной и намеренно лживой также становится первостепенной задачей в нашей повседневной жизни. Особенно остро эти вопросы осознаются в сфере образования, призванного прогнозировать результат.  Но сами информационные среды совершенствуются и изменяются постоянно, их влияние на человека и его возможности изучается параллельно с их использованием. </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Профессиональная деятельность преподавателя ВУЗа и учителя в школе больше не может ограничиваться только «передачей знаний. При подготовке к урокам, лекциям и практическим занятиям, в процессе руководства исследовательской, проектной и поисковой деятельностью современный педагог должен быть готов как к работе аудиторной, так и дистанционной, к использованию как «бумажных», так и электронных носителей. Особенно интересной и одновременно сложной оказывается задача педагогов-историков и культурологов, так как само понятие культуры стало очень емким, а формы и виды культуры расширяются и дополняются постоянно.</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lastRenderedPageBreak/>
        <w:t>Заметная неоднородность культурных предпочтений в современном обществе значительно обусловлена развитием глобальных сетей цифровых коммуникаций, усиливших влияние средств массовой информации на формирование мировоззренческих установок и вкусов. Г.М. МакЛюэн одним из первых определил понятие «медиа» и «медийное пространство» как психологическую реальность, воздействующую на личность [1]. Он один из самых цитируемых авторов по проблемам масс-медиа.</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Уже появляется в обиходе термин «Поколении V» («Generation Virtual») – виртуального поколения, которое характеризуется установкой на высокую значимость виртуальной реальности для самореализации, достижений, коммуникации, получения и создания новой информации, бизнеса и покупательского поведения, создания анонимных виртуальных персонажей для функционирования в различных онлайн-сообществах [2, с. 35].</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 xml:space="preserve">При появлении уникальной возможности быстрого получения информации, использование разнообразных способов и «форматов» для ее получения и обработки, все острее осознается низкий уровень общей культуры и как следствие способности критического осмысления получаемой информации. а одна из задач образования как части человеческой культуры не только сохранить и передать полученные знания, но сформировать ценности и установки, позволяющие культуре развиваться дальше. </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 xml:space="preserve">Роль учителя в ряде случаев рассматривается как деятельность консультанта. Обучение как пассивный процесс для тех, кто получает новые «готовые» знания заменяется интерактивными образовательными технологиями. В данной модели роль учителя и ученика может быть расценена как диалог единомышленников, находящихся  в процессе продвижения к единой цели. В новом мире, где доступность информации поражает, востребованным оказывается тот учитель, консультант, наставник, который умеет вести диалог на языке собеседника, с позиции взаимоуважения и при этом готов делиться собственными знаниями. «Сильная сторона современного постмодернистского мышления в освобождении от догматизма» [3], в способности гибко и быстро перестроить свою позицию с учетом изменившихся условий. </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 xml:space="preserve">Цифровизация образования изменяет содержание учебных курсов и способы подачи информации. И вот уже начал применять термин «цифровая гуманитаристика» – </w:t>
      </w:r>
      <w:r w:rsidRPr="00AA5F16">
        <w:rPr>
          <w:rFonts w:ascii="Times New Roman" w:eastAsia="Calibri" w:hAnsi="Times New Roman" w:cs="Times New Roman"/>
          <w:color w:val="333333"/>
          <w:sz w:val="28"/>
          <w:szCs w:val="28"/>
          <w:bdr w:val="none" w:sz="0" w:space="0" w:color="auto"/>
          <w:shd w:val="clear" w:color="auto" w:fill="FFFFFF"/>
          <w:lang w:eastAsia="en-US"/>
        </w:rPr>
        <w:t>современное направление, связанное с применением комп</w:t>
      </w:r>
      <w:r>
        <w:rPr>
          <w:rFonts w:ascii="Times New Roman" w:eastAsia="Calibri" w:hAnsi="Times New Roman" w:cs="Times New Roman"/>
          <w:color w:val="333333"/>
          <w:sz w:val="28"/>
          <w:szCs w:val="28"/>
          <w:bdr w:val="none" w:sz="0" w:space="0" w:color="auto"/>
          <w:shd w:val="clear" w:color="auto" w:fill="FFFFFF"/>
          <w:lang w:eastAsia="en-US"/>
        </w:rPr>
        <w:t>ьютерных методов в социальных и</w:t>
      </w:r>
      <w:r w:rsidRPr="00EA2531">
        <w:rPr>
          <w:rFonts w:ascii="Times New Roman" w:eastAsia="Calibri" w:hAnsi="Times New Roman" w:cs="Times New Roman"/>
          <w:color w:val="333333"/>
          <w:sz w:val="28"/>
          <w:szCs w:val="28"/>
          <w:bdr w:val="none" w:sz="0" w:space="0" w:color="auto"/>
          <w:shd w:val="clear" w:color="auto" w:fill="FFFFFF"/>
          <w:lang w:eastAsia="en-US"/>
        </w:rPr>
        <w:t xml:space="preserve"> </w:t>
      </w:r>
      <w:r w:rsidRPr="00AA5F16">
        <w:rPr>
          <w:rFonts w:ascii="Times New Roman" w:eastAsia="Calibri" w:hAnsi="Times New Roman" w:cs="Times New Roman"/>
          <w:bCs/>
          <w:color w:val="333333"/>
          <w:sz w:val="28"/>
          <w:szCs w:val="28"/>
          <w:bdr w:val="none" w:sz="0" w:space="0" w:color="auto"/>
          <w:shd w:val="clear" w:color="auto" w:fill="FFFFFF"/>
          <w:lang w:eastAsia="en-US"/>
        </w:rPr>
        <w:t>гуманитарных</w:t>
      </w:r>
      <w:r w:rsidRPr="00EA2531">
        <w:rPr>
          <w:rFonts w:ascii="Times New Roman" w:eastAsia="Calibri" w:hAnsi="Times New Roman" w:cs="Times New Roman"/>
          <w:bCs/>
          <w:color w:val="333333"/>
          <w:sz w:val="28"/>
          <w:szCs w:val="28"/>
          <w:bdr w:val="none" w:sz="0" w:space="0" w:color="auto"/>
          <w:shd w:val="clear" w:color="auto" w:fill="FFFFFF"/>
          <w:lang w:eastAsia="en-US"/>
        </w:rPr>
        <w:t xml:space="preserve"> </w:t>
      </w:r>
      <w:r w:rsidRPr="00AA5F16">
        <w:rPr>
          <w:rFonts w:ascii="Times New Roman" w:eastAsia="Calibri" w:hAnsi="Times New Roman" w:cs="Times New Roman"/>
          <w:color w:val="333333"/>
          <w:sz w:val="28"/>
          <w:szCs w:val="28"/>
          <w:bdr w:val="none" w:sz="0" w:space="0" w:color="auto"/>
          <w:shd w:val="clear" w:color="auto" w:fill="FFFFFF"/>
          <w:lang w:eastAsia="en-US"/>
        </w:rPr>
        <w:t xml:space="preserve">исследованиях, создающее условия для </w:t>
      </w:r>
      <w:r w:rsidRPr="00AA5F16">
        <w:rPr>
          <w:rFonts w:ascii="Times New Roman" w:eastAsia="Calibri" w:hAnsi="Times New Roman" w:cs="Times New Roman"/>
          <w:color w:val="auto"/>
          <w:sz w:val="28"/>
          <w:szCs w:val="28"/>
          <w:bdr w:val="none" w:sz="0" w:space="0" w:color="auto"/>
          <w:lang w:eastAsia="en-US"/>
        </w:rPr>
        <w:t xml:space="preserve">обучения в различных средах и пространствах, включая сетевое, а также дополненную и виртуальную реальность. В мае 2019 года Министерством цифрового развития, связи и массовых коммуникаций Российской Федерации был инициирован Федеральный проект «Нормативное регулирование цифровой среды», призванный контролировать создание, размещение и оформление образовательного контента. </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 xml:space="preserve">Современному педагогу необходимо ясно осознавать, что сегодня студент – это представитель «цифрового поколения», «коренной житель» цифрового общества – digital native. Преподаватель в сложившейся обстановке должен </w:t>
      </w:r>
      <w:r w:rsidRPr="00AA5F16">
        <w:rPr>
          <w:rFonts w:ascii="Times New Roman" w:eastAsia="Calibri" w:hAnsi="Times New Roman" w:cs="Times New Roman"/>
          <w:color w:val="auto"/>
          <w:sz w:val="28"/>
          <w:szCs w:val="28"/>
          <w:bdr w:val="none" w:sz="0" w:space="0" w:color="auto"/>
          <w:lang w:eastAsia="en-US"/>
        </w:rPr>
        <w:lastRenderedPageBreak/>
        <w:t xml:space="preserve">уметь организовать собственную деятельность с максимально продуктивным привлечением современных компьютерных и интернет-технологий, но с ясным осознанием аксиологической направленности собственной деятельности. Необходимо сохранять в качестве глобального ориентира собственной деятельности гуманистическую направленность. </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sz w:val="28"/>
          <w:szCs w:val="28"/>
          <w:bdr w:val="none" w:sz="0" w:space="0" w:color="auto"/>
          <w:lang w:eastAsia="en-US"/>
        </w:rPr>
      </w:pPr>
      <w:r w:rsidRPr="00AA5F16">
        <w:rPr>
          <w:rFonts w:ascii="Times New Roman" w:eastAsia="Calibri" w:hAnsi="Times New Roman" w:cs="Times New Roman"/>
          <w:color w:val="auto"/>
          <w:sz w:val="28"/>
          <w:szCs w:val="28"/>
          <w:bdr w:val="none" w:sz="0" w:space="0" w:color="auto"/>
          <w:lang w:eastAsia="en-US"/>
        </w:rPr>
        <w:t xml:space="preserve">Окруженный произведениями культуры постмодерна – творческого взаимодействия различных культурных традиций, психологическое и эстетическое воздействие которых усиливается возможностями современных технологий, обучающийся должен научиться  воспринимать виртуальный мир, но оставаться в рамках реальности. А задача педагога помнить не только о позитивных возможностях технологий, но и способности пробудить в человеке опасные наклонности. Процесс обучения необходимо выстроить таким образом, чтобы достигнув высоты в технологиях, не дать упасть в нравственно-духовном развитии. При этом должна быть четкая концепция развития и воспитания молодого поколения, а не прыжки от одной неудачи к другой. Отрадно, что эпоха, не знавшая регулирования, подходит к концу. Процессу воспитания и освоения культурного наследия сегодня уделяется огромное внимание. Современными </w:t>
      </w:r>
      <w:r w:rsidRPr="00AA5F16">
        <w:rPr>
          <w:rFonts w:ascii="Times New Roman" w:eastAsia="Calibri" w:hAnsi="Times New Roman" w:cs="Times New Roman"/>
          <w:sz w:val="28"/>
          <w:szCs w:val="28"/>
          <w:bdr w:val="none" w:sz="0" w:space="0" w:color="auto"/>
          <w:lang w:eastAsia="en-US"/>
        </w:rPr>
        <w:t>педагогами и культурологами хорошо осознается опасность таких категорий как «бессмысленная свобода», и «социальное дезертирство». В каждую историческую эпоху существует специфическое «проблемное поле». И задача нашего времени - найти баланс между миром технологий и миром культуры, сохранить свободу выбора среди навязанных мнений, использовать лучшие образцы отечественного и мирового культурного наследия для воспитания молодого поколения.</w:t>
      </w:r>
    </w:p>
    <w:p w:rsidR="00C4104F" w:rsidRPr="00AA5F16"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8"/>
          <w:szCs w:val="28"/>
          <w:bdr w:val="none" w:sz="0" w:space="0" w:color="auto"/>
          <w:lang w:eastAsia="en-US"/>
        </w:rPr>
      </w:pPr>
    </w:p>
    <w:p w:rsidR="00C4104F" w:rsidRPr="009949BB" w:rsidRDefault="009949BB"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Times New Roman" w:eastAsia="Calibri" w:hAnsi="Times New Roman" w:cs="Times New Roman"/>
          <w:b/>
          <w:color w:val="auto"/>
          <w:sz w:val="24"/>
          <w:szCs w:val="24"/>
          <w:bdr w:val="none" w:sz="0" w:space="0" w:color="auto"/>
          <w:lang w:eastAsia="en-US"/>
        </w:rPr>
      </w:pPr>
      <w:r>
        <w:rPr>
          <w:rFonts w:ascii="Times New Roman" w:eastAsia="Calibri" w:hAnsi="Times New Roman" w:cs="Times New Roman"/>
          <w:b/>
          <w:color w:val="auto"/>
          <w:sz w:val="24"/>
          <w:szCs w:val="24"/>
          <w:bdr w:val="none" w:sz="0" w:space="0" w:color="auto"/>
          <w:lang w:eastAsia="en-US"/>
        </w:rPr>
        <w:t>Литература</w:t>
      </w:r>
    </w:p>
    <w:p w:rsidR="00C4104F" w:rsidRPr="009949BB"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1. МакЛюэн Г.М. Понимание медиа: внешние расширения человека / пер. с англ. В. Николаева. М.: Канонпресс-Ц. 2003. – С. 464.</w:t>
      </w:r>
    </w:p>
    <w:p w:rsidR="00C4104F" w:rsidRPr="009949BB"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2. Михайлов В. А., Михайлов С. В. Особенности развития информационно-коммуникативной среды современного общества // Актуальные проблемы теории коммуникации: сборник научных трудов. – СПб.: Изд-во СПбГПУ, 2004. – С. 34-52.</w:t>
      </w:r>
    </w:p>
    <w:p w:rsidR="00C4104F" w:rsidRPr="009949BB" w:rsidRDefault="00C4104F" w:rsidP="00C4104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Calibri" w:hAnsi="Times New Roman" w:cs="Times New Roman"/>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3. Васильев В.В. Сухорукова А.М. Информационное общество и образование / Высшее образование в России. – 2004. – № 7. – С. 122-127.</w:t>
      </w:r>
    </w:p>
    <w:p w:rsidR="00572DA0" w:rsidRDefault="00572DA0" w:rsidP="00D767A6">
      <w:pPr>
        <w:spacing w:after="0" w:line="240" w:lineRule="auto"/>
        <w:contextualSpacing/>
        <w:rPr>
          <w:rFonts w:ascii="Times New Roman" w:hAnsi="Times New Roman" w:cs="Times New Roman"/>
          <w:i/>
          <w:sz w:val="28"/>
          <w:szCs w:val="28"/>
        </w:rPr>
      </w:pPr>
    </w:p>
    <w:p w:rsidR="00BC5470" w:rsidRDefault="00BC5470" w:rsidP="00D767A6">
      <w:pPr>
        <w:spacing w:after="0" w:line="240" w:lineRule="auto"/>
        <w:contextualSpacing/>
        <w:rPr>
          <w:rFonts w:ascii="Times New Roman" w:hAnsi="Times New Roman" w:cs="Times New Roman"/>
          <w:i/>
          <w:sz w:val="28"/>
          <w:szCs w:val="28"/>
        </w:rPr>
      </w:pPr>
    </w:p>
    <w:p w:rsidR="00BC5470" w:rsidRDefault="00BC5470" w:rsidP="00D767A6">
      <w:pPr>
        <w:spacing w:after="0" w:line="240" w:lineRule="auto"/>
        <w:contextualSpacing/>
        <w:rPr>
          <w:rFonts w:ascii="Times New Roman" w:hAnsi="Times New Roman" w:cs="Times New Roman"/>
          <w:i/>
          <w:sz w:val="28"/>
          <w:szCs w:val="28"/>
        </w:rPr>
      </w:pPr>
    </w:p>
    <w:p w:rsidR="00BC5470" w:rsidRDefault="00BC5470" w:rsidP="00D767A6">
      <w:pPr>
        <w:spacing w:after="0" w:line="240" w:lineRule="auto"/>
        <w:contextualSpacing/>
        <w:rPr>
          <w:rFonts w:ascii="Times New Roman" w:hAnsi="Times New Roman" w:cs="Times New Roman"/>
          <w:i/>
          <w:sz w:val="28"/>
          <w:szCs w:val="28"/>
        </w:rPr>
      </w:pPr>
    </w:p>
    <w:p w:rsidR="00BC5470" w:rsidRDefault="00BC5470" w:rsidP="00D767A6">
      <w:pPr>
        <w:spacing w:after="0" w:line="240" w:lineRule="auto"/>
        <w:contextualSpacing/>
        <w:rPr>
          <w:rFonts w:ascii="Times New Roman" w:hAnsi="Times New Roman" w:cs="Times New Roman"/>
          <w:i/>
          <w:sz w:val="28"/>
          <w:szCs w:val="28"/>
        </w:rPr>
      </w:pPr>
    </w:p>
    <w:p w:rsidR="00BC5470" w:rsidRDefault="00BC5470" w:rsidP="00D767A6">
      <w:pPr>
        <w:spacing w:after="0" w:line="240" w:lineRule="auto"/>
        <w:contextualSpacing/>
        <w:rPr>
          <w:rFonts w:ascii="Times New Roman" w:hAnsi="Times New Roman" w:cs="Times New Roman"/>
          <w:i/>
          <w:sz w:val="28"/>
          <w:szCs w:val="28"/>
        </w:rPr>
      </w:pPr>
    </w:p>
    <w:p w:rsidR="00BC5470" w:rsidRDefault="00BC5470" w:rsidP="00D767A6">
      <w:pPr>
        <w:spacing w:after="0" w:line="240" w:lineRule="auto"/>
        <w:contextualSpacing/>
        <w:rPr>
          <w:rFonts w:ascii="Times New Roman" w:hAnsi="Times New Roman" w:cs="Times New Roman"/>
          <w:i/>
          <w:sz w:val="28"/>
          <w:szCs w:val="28"/>
        </w:rPr>
      </w:pPr>
    </w:p>
    <w:p w:rsidR="00BC5470" w:rsidRDefault="00BC5470" w:rsidP="00D767A6">
      <w:pPr>
        <w:spacing w:after="0" w:line="240" w:lineRule="auto"/>
        <w:contextualSpacing/>
        <w:rPr>
          <w:rFonts w:ascii="Times New Roman" w:hAnsi="Times New Roman" w:cs="Times New Roman"/>
          <w:i/>
          <w:sz w:val="28"/>
          <w:szCs w:val="28"/>
        </w:rPr>
      </w:pPr>
    </w:p>
    <w:p w:rsidR="00BC5470" w:rsidRDefault="00BC5470" w:rsidP="00D767A6">
      <w:pPr>
        <w:spacing w:after="0" w:line="240" w:lineRule="auto"/>
        <w:contextualSpacing/>
        <w:rPr>
          <w:rFonts w:ascii="Times New Roman" w:hAnsi="Times New Roman" w:cs="Times New Roman"/>
          <w:i/>
          <w:sz w:val="28"/>
          <w:szCs w:val="28"/>
        </w:rPr>
      </w:pPr>
    </w:p>
    <w:p w:rsidR="00BC5470" w:rsidRDefault="00BC5470" w:rsidP="00D767A6">
      <w:pPr>
        <w:spacing w:after="0" w:line="240" w:lineRule="auto"/>
        <w:contextualSpacing/>
        <w:rPr>
          <w:rFonts w:ascii="Times New Roman" w:hAnsi="Times New Roman" w:cs="Times New Roman"/>
          <w:i/>
          <w:sz w:val="28"/>
          <w:szCs w:val="28"/>
        </w:rPr>
      </w:pPr>
    </w:p>
    <w:p w:rsidR="00572DA0" w:rsidRDefault="00572DA0" w:rsidP="00AA5F16">
      <w:pPr>
        <w:spacing w:after="0" w:line="240" w:lineRule="auto"/>
        <w:ind w:firstLine="284"/>
        <w:contextualSpacing/>
        <w:jc w:val="right"/>
        <w:rPr>
          <w:rFonts w:ascii="Times New Roman" w:hAnsi="Times New Roman" w:cs="Times New Roman"/>
          <w:i/>
          <w:sz w:val="28"/>
          <w:szCs w:val="28"/>
        </w:rPr>
      </w:pPr>
    </w:p>
    <w:p w:rsidR="009949BB" w:rsidRDefault="009949BB" w:rsidP="00AA5F16">
      <w:pPr>
        <w:spacing w:after="0" w:line="240" w:lineRule="auto"/>
        <w:ind w:firstLine="284"/>
        <w:contextualSpacing/>
        <w:jc w:val="right"/>
        <w:rPr>
          <w:rFonts w:ascii="Times New Roman" w:hAnsi="Times New Roman" w:cs="Times New Roman"/>
          <w:i/>
          <w:sz w:val="28"/>
          <w:szCs w:val="28"/>
        </w:rPr>
      </w:pPr>
    </w:p>
    <w:p w:rsidR="00572DA0" w:rsidRPr="00572DA0" w:rsidRDefault="00572DA0" w:rsidP="00572DA0">
      <w:pPr>
        <w:pStyle w:val="1"/>
        <w:spacing w:before="0"/>
        <w:jc w:val="right"/>
        <w:rPr>
          <w:rFonts w:eastAsia="Calibri"/>
          <w:b/>
          <w:i/>
          <w:color w:val="002060"/>
          <w:sz w:val="28"/>
          <w:szCs w:val="28"/>
          <w:bdr w:val="none" w:sz="0" w:space="0" w:color="auto"/>
          <w:lang w:eastAsia="en-US"/>
        </w:rPr>
      </w:pPr>
      <w:bookmarkStart w:id="27" w:name="_Toc105324794"/>
      <w:r w:rsidRPr="00572DA0">
        <w:rPr>
          <w:rFonts w:eastAsia="Calibri"/>
          <w:b/>
          <w:i/>
          <w:color w:val="002060"/>
          <w:sz w:val="28"/>
          <w:szCs w:val="28"/>
          <w:bdr w:val="none" w:sz="0" w:space="0" w:color="auto"/>
          <w:lang w:eastAsia="en-US"/>
        </w:rPr>
        <w:lastRenderedPageBreak/>
        <w:t>Виницкая</w:t>
      </w:r>
      <w:r w:rsidR="00415ADD">
        <w:rPr>
          <w:rFonts w:eastAsia="Calibri"/>
          <w:b/>
          <w:i/>
          <w:color w:val="002060"/>
          <w:sz w:val="28"/>
          <w:szCs w:val="28"/>
          <w:bdr w:val="none" w:sz="0" w:space="0" w:color="auto"/>
          <w:lang w:eastAsia="en-US"/>
        </w:rPr>
        <w:t xml:space="preserve"> Н.В.</w:t>
      </w:r>
      <w:r w:rsidRPr="00572DA0">
        <w:rPr>
          <w:rFonts w:eastAsia="Calibri"/>
          <w:b/>
          <w:i/>
          <w:color w:val="002060"/>
          <w:sz w:val="28"/>
          <w:szCs w:val="28"/>
          <w:bdr w:val="none" w:sz="0" w:space="0" w:color="auto"/>
          <w:lang w:eastAsia="en-US"/>
        </w:rPr>
        <w:t>,</w:t>
      </w:r>
      <w:bookmarkEnd w:id="27"/>
    </w:p>
    <w:p w:rsidR="00572DA0" w:rsidRPr="009949BB" w:rsidRDefault="00572DA0" w:rsidP="00572DA0">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кандидат искусствоведения, доцент,</w:t>
      </w:r>
    </w:p>
    <w:p w:rsidR="00572DA0" w:rsidRPr="009949BB" w:rsidRDefault="00572DA0" w:rsidP="00572DA0">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зав.кафедрой историко-правовых и социо-гуманитарных дисциплин</w:t>
      </w:r>
    </w:p>
    <w:p w:rsidR="00572DA0" w:rsidRPr="009949BB" w:rsidRDefault="00572DA0" w:rsidP="00572DA0">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right"/>
        <w:rPr>
          <w:rFonts w:ascii="Times New Roman" w:eastAsia="Calibri" w:hAnsi="Times New Roman" w:cs="Times New Roman"/>
          <w:color w:val="auto"/>
          <w:sz w:val="24"/>
          <w:szCs w:val="24"/>
          <w:bdr w:val="none" w:sz="0" w:space="0" w:color="auto"/>
          <w:lang w:eastAsia="en-US"/>
        </w:rPr>
      </w:pPr>
      <w:r w:rsidRPr="009949BB">
        <w:rPr>
          <w:rFonts w:ascii="Times New Roman" w:eastAsia="Calibri" w:hAnsi="Times New Roman" w:cs="Times New Roman"/>
          <w:color w:val="auto"/>
          <w:sz w:val="24"/>
          <w:szCs w:val="24"/>
          <w:bdr w:val="none" w:sz="0" w:space="0" w:color="auto"/>
          <w:lang w:eastAsia="en-US"/>
        </w:rPr>
        <w:t>АГГПУ им. В.М. Шукшина (г. Бийск)</w:t>
      </w:r>
    </w:p>
    <w:p w:rsidR="00572DA0" w:rsidRPr="00572DA0" w:rsidRDefault="00572DA0" w:rsidP="00572DA0">
      <w:pPr>
        <w:pStyle w:val="1"/>
        <w:spacing w:before="0" w:line="240" w:lineRule="auto"/>
        <w:jc w:val="right"/>
        <w:rPr>
          <w:b/>
          <w:i/>
          <w:color w:val="002060"/>
          <w:sz w:val="28"/>
          <w:szCs w:val="28"/>
        </w:rPr>
      </w:pPr>
      <w:bookmarkStart w:id="28" w:name="_Toc105323534"/>
      <w:bookmarkStart w:id="29" w:name="_Toc105324795"/>
      <w:r w:rsidRPr="00572DA0">
        <w:rPr>
          <w:b/>
          <w:i/>
          <w:color w:val="002060"/>
          <w:sz w:val="28"/>
          <w:szCs w:val="28"/>
        </w:rPr>
        <w:t>Метель</w:t>
      </w:r>
      <w:r w:rsidR="00415ADD">
        <w:rPr>
          <w:b/>
          <w:i/>
          <w:color w:val="002060"/>
          <w:sz w:val="28"/>
          <w:szCs w:val="28"/>
        </w:rPr>
        <w:t xml:space="preserve"> Е.В.</w:t>
      </w:r>
      <w:r w:rsidRPr="00572DA0">
        <w:rPr>
          <w:b/>
          <w:i/>
          <w:color w:val="002060"/>
          <w:sz w:val="28"/>
          <w:szCs w:val="28"/>
        </w:rPr>
        <w:t>,</w:t>
      </w:r>
      <w:bookmarkEnd w:id="28"/>
      <w:bookmarkEnd w:id="29"/>
    </w:p>
    <w:p w:rsidR="00631E86" w:rsidRDefault="00572DA0" w:rsidP="00572DA0">
      <w:pPr>
        <w:spacing w:after="0" w:line="240" w:lineRule="auto"/>
        <w:jc w:val="right"/>
        <w:rPr>
          <w:rFonts w:ascii="Times New Roman" w:hAnsi="Times New Roman" w:cs="Times New Roman"/>
          <w:sz w:val="24"/>
          <w:szCs w:val="24"/>
        </w:rPr>
      </w:pPr>
      <w:r w:rsidRPr="001566D0">
        <w:rPr>
          <w:rFonts w:ascii="Times New Roman" w:hAnsi="Times New Roman" w:cs="Times New Roman"/>
          <w:sz w:val="28"/>
          <w:szCs w:val="28"/>
        </w:rPr>
        <w:t xml:space="preserve"> </w:t>
      </w:r>
      <w:r w:rsidR="00631E86">
        <w:rPr>
          <w:rFonts w:ascii="Times New Roman" w:hAnsi="Times New Roman" w:cs="Times New Roman"/>
          <w:sz w:val="24"/>
          <w:szCs w:val="24"/>
        </w:rPr>
        <w:t>п</w:t>
      </w:r>
      <w:r w:rsidRPr="009F30BA">
        <w:rPr>
          <w:rFonts w:ascii="Times New Roman" w:hAnsi="Times New Roman" w:cs="Times New Roman"/>
          <w:sz w:val="24"/>
          <w:szCs w:val="24"/>
        </w:rPr>
        <w:t>реподаватель</w:t>
      </w:r>
    </w:p>
    <w:p w:rsidR="00572DA0" w:rsidRPr="008C7A94" w:rsidRDefault="00572DA0" w:rsidP="00631E86">
      <w:pPr>
        <w:spacing w:after="0" w:line="240" w:lineRule="auto"/>
        <w:jc w:val="right"/>
        <w:rPr>
          <w:rFonts w:ascii="Times New Roman" w:hAnsi="Times New Roman" w:cs="Times New Roman"/>
          <w:sz w:val="24"/>
          <w:szCs w:val="24"/>
        </w:rPr>
      </w:pPr>
      <w:r w:rsidRPr="009F30BA">
        <w:rPr>
          <w:rFonts w:ascii="Times New Roman" w:hAnsi="Times New Roman" w:cs="Times New Roman"/>
          <w:sz w:val="24"/>
          <w:szCs w:val="24"/>
        </w:rPr>
        <w:t xml:space="preserve"> </w:t>
      </w:r>
      <w:r w:rsidR="00631E86">
        <w:rPr>
          <w:rFonts w:ascii="Times New Roman" w:hAnsi="Times New Roman" w:cs="Times New Roman"/>
          <w:sz w:val="24"/>
          <w:szCs w:val="24"/>
        </w:rPr>
        <w:t>к</w:t>
      </w:r>
      <w:r w:rsidRPr="008C7A94">
        <w:rPr>
          <w:rFonts w:ascii="Times New Roman" w:hAnsi="Times New Roman" w:cs="Times New Roman"/>
          <w:sz w:val="24"/>
          <w:szCs w:val="24"/>
        </w:rPr>
        <w:t>афедры</w:t>
      </w:r>
      <w:r w:rsidR="00631E86">
        <w:rPr>
          <w:rFonts w:ascii="Times New Roman" w:hAnsi="Times New Roman" w:cs="Times New Roman"/>
          <w:sz w:val="24"/>
          <w:szCs w:val="24"/>
        </w:rPr>
        <w:t xml:space="preserve"> </w:t>
      </w:r>
      <w:r w:rsidRPr="008C7A94">
        <w:rPr>
          <w:rFonts w:ascii="Times New Roman" w:hAnsi="Times New Roman" w:cs="Times New Roman"/>
          <w:sz w:val="24"/>
          <w:szCs w:val="24"/>
        </w:rPr>
        <w:t>историко-правовых и социально-гуманитарных дисциплин</w:t>
      </w:r>
    </w:p>
    <w:p w:rsidR="00572DA0" w:rsidRPr="009F30BA" w:rsidRDefault="00572DA0" w:rsidP="00572DA0">
      <w:pPr>
        <w:spacing w:after="0" w:line="240" w:lineRule="auto"/>
        <w:ind w:firstLine="284"/>
        <w:jc w:val="right"/>
        <w:rPr>
          <w:rFonts w:ascii="Times New Roman" w:hAnsi="Times New Roman" w:cs="Times New Roman"/>
          <w:sz w:val="24"/>
          <w:szCs w:val="24"/>
        </w:rPr>
      </w:pPr>
      <w:r w:rsidRPr="009F30BA">
        <w:rPr>
          <w:rFonts w:ascii="Times New Roman" w:hAnsi="Times New Roman" w:cs="Times New Roman"/>
          <w:sz w:val="24"/>
          <w:szCs w:val="24"/>
        </w:rPr>
        <w:t>АГГПУ им. В.М. Шукшина</w:t>
      </w:r>
    </w:p>
    <w:p w:rsidR="00572DA0" w:rsidRPr="00572DA0" w:rsidRDefault="00572DA0" w:rsidP="00415ADD">
      <w:pPr>
        <w:pStyle w:val="1"/>
        <w:spacing w:before="0"/>
        <w:jc w:val="right"/>
        <w:rPr>
          <w:b/>
          <w:i/>
          <w:color w:val="002060"/>
          <w:sz w:val="28"/>
          <w:szCs w:val="28"/>
        </w:rPr>
      </w:pPr>
      <w:r w:rsidRPr="00572DA0">
        <w:rPr>
          <w:b/>
          <w:i/>
          <w:color w:val="002060"/>
          <w:sz w:val="28"/>
          <w:szCs w:val="28"/>
        </w:rPr>
        <w:t xml:space="preserve"> </w:t>
      </w:r>
      <w:bookmarkStart w:id="30" w:name="_Toc105323535"/>
      <w:bookmarkStart w:id="31" w:name="_Toc105324796"/>
      <w:r w:rsidRPr="00572DA0">
        <w:rPr>
          <w:b/>
          <w:i/>
          <w:color w:val="002060"/>
          <w:sz w:val="28"/>
          <w:szCs w:val="28"/>
        </w:rPr>
        <w:t>Чирков</w:t>
      </w:r>
      <w:r w:rsidR="00415ADD">
        <w:rPr>
          <w:b/>
          <w:i/>
          <w:color w:val="002060"/>
          <w:sz w:val="28"/>
          <w:szCs w:val="28"/>
        </w:rPr>
        <w:t xml:space="preserve"> А.А.</w:t>
      </w:r>
      <w:r w:rsidRPr="00572DA0">
        <w:rPr>
          <w:b/>
          <w:i/>
          <w:color w:val="002060"/>
          <w:sz w:val="28"/>
          <w:szCs w:val="28"/>
        </w:rPr>
        <w:t>,</w:t>
      </w:r>
      <w:bookmarkEnd w:id="30"/>
      <w:bookmarkEnd w:id="31"/>
    </w:p>
    <w:p w:rsidR="00572DA0" w:rsidRPr="008C7A94" w:rsidRDefault="00572DA0" w:rsidP="00572DA0">
      <w:pPr>
        <w:spacing w:after="0" w:line="240" w:lineRule="auto"/>
        <w:jc w:val="right"/>
        <w:rPr>
          <w:rFonts w:ascii="Times New Roman" w:hAnsi="Times New Roman" w:cs="Times New Roman"/>
          <w:sz w:val="24"/>
          <w:szCs w:val="24"/>
        </w:rPr>
      </w:pPr>
      <w:r w:rsidRPr="008C7A94">
        <w:rPr>
          <w:rFonts w:ascii="Times New Roman" w:hAnsi="Times New Roman" w:cs="Times New Roman"/>
          <w:sz w:val="24"/>
          <w:szCs w:val="24"/>
        </w:rPr>
        <w:t>кандидат исторических наук, доцент</w:t>
      </w:r>
    </w:p>
    <w:p w:rsidR="00572DA0" w:rsidRPr="008C7A94" w:rsidRDefault="00572DA0" w:rsidP="00572DA0">
      <w:pPr>
        <w:spacing w:after="0" w:line="240" w:lineRule="auto"/>
        <w:jc w:val="right"/>
        <w:rPr>
          <w:rFonts w:ascii="Times New Roman" w:hAnsi="Times New Roman" w:cs="Times New Roman"/>
          <w:sz w:val="24"/>
          <w:szCs w:val="24"/>
        </w:rPr>
      </w:pPr>
      <w:r w:rsidRPr="008C7A94">
        <w:rPr>
          <w:rFonts w:ascii="Times New Roman" w:hAnsi="Times New Roman" w:cs="Times New Roman"/>
          <w:sz w:val="24"/>
          <w:szCs w:val="24"/>
        </w:rPr>
        <w:t>кафедры историко-правовых и социально-гуманитарных дисциплин</w:t>
      </w:r>
    </w:p>
    <w:p w:rsidR="00572DA0" w:rsidRPr="008C7A94" w:rsidRDefault="00572DA0" w:rsidP="00572DA0">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567"/>
        <w:jc w:val="right"/>
        <w:rPr>
          <w:rFonts w:ascii="Times New Roman" w:eastAsia="SimSun" w:hAnsi="Times New Roman" w:cs="Times New Roman"/>
          <w:color w:val="auto"/>
          <w:sz w:val="24"/>
          <w:szCs w:val="24"/>
          <w:bdr w:val="none" w:sz="0" w:space="0" w:color="auto"/>
          <w:lang w:eastAsia="zh-CN"/>
        </w:rPr>
      </w:pPr>
      <w:r w:rsidRPr="008C7A94">
        <w:rPr>
          <w:rFonts w:ascii="Times New Roman" w:eastAsia="SimSun" w:hAnsi="Times New Roman" w:cs="Times New Roman"/>
          <w:color w:val="auto"/>
          <w:sz w:val="24"/>
          <w:szCs w:val="24"/>
          <w:bdr w:val="none" w:sz="0" w:space="0" w:color="auto"/>
          <w:lang w:eastAsia="zh-CN"/>
        </w:rPr>
        <w:t>АГГПУ имени В.М. Шукшина (г. Бийск)</w:t>
      </w:r>
    </w:p>
    <w:p w:rsidR="00572DA0" w:rsidRPr="001566D0" w:rsidRDefault="00572DA0" w:rsidP="00572DA0">
      <w:pPr>
        <w:spacing w:after="0" w:line="240" w:lineRule="auto"/>
        <w:ind w:firstLine="284"/>
        <w:jc w:val="both"/>
        <w:rPr>
          <w:rFonts w:ascii="Times New Roman" w:hAnsi="Times New Roman" w:cs="Times New Roman"/>
          <w:sz w:val="28"/>
          <w:szCs w:val="28"/>
        </w:rPr>
      </w:pPr>
    </w:p>
    <w:p w:rsidR="00572DA0" w:rsidRPr="00572DA0" w:rsidRDefault="00572DA0" w:rsidP="00572DA0">
      <w:pPr>
        <w:pStyle w:val="1"/>
        <w:spacing w:before="0"/>
        <w:jc w:val="center"/>
        <w:rPr>
          <w:b/>
          <w:color w:val="002060"/>
          <w:sz w:val="28"/>
          <w:szCs w:val="28"/>
        </w:rPr>
      </w:pPr>
      <w:bookmarkStart w:id="32" w:name="_Toc105324797"/>
      <w:r w:rsidRPr="00572DA0">
        <w:rPr>
          <w:b/>
          <w:color w:val="002060"/>
          <w:sz w:val="28"/>
          <w:szCs w:val="28"/>
        </w:rPr>
        <w:t>ИЗУЧЕНИЕ КУЛЬТУРЫ В ЦИФРОВУЮ ЭПОХУ:</w:t>
      </w:r>
      <w:r>
        <w:rPr>
          <w:b/>
          <w:color w:val="002060"/>
          <w:sz w:val="28"/>
          <w:szCs w:val="28"/>
        </w:rPr>
        <w:t xml:space="preserve"> </w:t>
      </w:r>
      <w:r w:rsidRPr="00572DA0">
        <w:rPr>
          <w:b/>
          <w:color w:val="002060"/>
          <w:sz w:val="28"/>
          <w:szCs w:val="28"/>
        </w:rPr>
        <w:t>ПРОБЛЕМЫ И ПЕРСПЕКТИВЫ</w:t>
      </w:r>
      <w:bookmarkEnd w:id="32"/>
    </w:p>
    <w:p w:rsidR="00572DA0" w:rsidRPr="001566D0" w:rsidRDefault="00572DA0" w:rsidP="00572DA0">
      <w:pPr>
        <w:spacing w:after="0" w:line="240" w:lineRule="auto"/>
        <w:jc w:val="center"/>
        <w:rPr>
          <w:rFonts w:ascii="Times New Roman" w:hAnsi="Times New Roman" w:cs="Times New Roman"/>
          <w:b/>
          <w:color w:val="002060"/>
          <w:sz w:val="28"/>
          <w:szCs w:val="28"/>
        </w:rPr>
      </w:pPr>
    </w:p>
    <w:p w:rsidR="00572DA0" w:rsidRPr="001566D0" w:rsidRDefault="00572DA0" w:rsidP="00572DA0">
      <w:pPr>
        <w:spacing w:after="0" w:line="240" w:lineRule="auto"/>
        <w:ind w:firstLine="284"/>
        <w:jc w:val="both"/>
        <w:rPr>
          <w:rFonts w:ascii="Times New Roman" w:hAnsi="Times New Roman" w:cs="Times New Roman"/>
          <w:i/>
          <w:sz w:val="28"/>
          <w:szCs w:val="28"/>
        </w:rPr>
      </w:pPr>
      <w:r w:rsidRPr="001566D0">
        <w:rPr>
          <w:rFonts w:ascii="Times New Roman" w:hAnsi="Times New Roman" w:cs="Times New Roman"/>
          <w:b/>
          <w:i/>
          <w:sz w:val="28"/>
          <w:szCs w:val="28"/>
        </w:rPr>
        <w:t>Аннотация</w:t>
      </w:r>
      <w:r w:rsidRPr="001566D0">
        <w:rPr>
          <w:rFonts w:ascii="Times New Roman" w:hAnsi="Times New Roman" w:cs="Times New Roman"/>
          <w:i/>
          <w:sz w:val="28"/>
          <w:szCs w:val="28"/>
        </w:rPr>
        <w:t xml:space="preserve">: Статья посвящена вопросам организации и постановке целей в процессе изучения культуры в образовательных учреждениях. Анализируются условия, в которых выстраивается современная система ценностных координат молодого поколения и задачи современного педагога в процессе изучения культурологических дисциплин в современных условиях. </w:t>
      </w:r>
    </w:p>
    <w:p w:rsidR="00572DA0" w:rsidRPr="001566D0" w:rsidRDefault="00572DA0" w:rsidP="00572DA0">
      <w:pPr>
        <w:spacing w:after="0" w:line="240" w:lineRule="auto"/>
        <w:ind w:firstLine="284"/>
        <w:jc w:val="both"/>
        <w:rPr>
          <w:rFonts w:ascii="Times New Roman" w:hAnsi="Times New Roman" w:cs="Times New Roman"/>
          <w:i/>
          <w:sz w:val="28"/>
          <w:szCs w:val="28"/>
        </w:rPr>
      </w:pPr>
      <w:r w:rsidRPr="001566D0">
        <w:rPr>
          <w:rFonts w:ascii="Times New Roman" w:hAnsi="Times New Roman" w:cs="Times New Roman"/>
          <w:b/>
          <w:i/>
          <w:sz w:val="28"/>
          <w:szCs w:val="28"/>
        </w:rPr>
        <w:t>Ключевые слова</w:t>
      </w:r>
      <w:r w:rsidRPr="001566D0">
        <w:rPr>
          <w:rFonts w:ascii="Times New Roman" w:hAnsi="Times New Roman" w:cs="Times New Roman"/>
          <w:i/>
          <w:sz w:val="28"/>
          <w:szCs w:val="28"/>
        </w:rPr>
        <w:t>: образование, культура, цифровые технологии.</w:t>
      </w:r>
    </w:p>
    <w:p w:rsidR="00572DA0" w:rsidRPr="001566D0" w:rsidRDefault="00572DA0" w:rsidP="00572DA0">
      <w:pPr>
        <w:spacing w:after="0" w:line="240" w:lineRule="auto"/>
        <w:ind w:firstLine="284"/>
        <w:jc w:val="both"/>
        <w:rPr>
          <w:rFonts w:ascii="Times New Roman" w:hAnsi="Times New Roman" w:cs="Times New Roman"/>
          <w:sz w:val="28"/>
          <w:szCs w:val="28"/>
        </w:rPr>
      </w:pPr>
    </w:p>
    <w:p w:rsidR="00572DA0" w:rsidRPr="001566D0" w:rsidRDefault="00572DA0" w:rsidP="00572DA0">
      <w:pPr>
        <w:spacing w:after="0" w:line="240" w:lineRule="auto"/>
        <w:ind w:firstLine="284"/>
        <w:jc w:val="both"/>
        <w:rPr>
          <w:rFonts w:ascii="Times New Roman" w:hAnsi="Times New Roman" w:cs="Times New Roman"/>
          <w:sz w:val="28"/>
          <w:szCs w:val="28"/>
        </w:rPr>
      </w:pPr>
      <w:r w:rsidRPr="001566D0">
        <w:rPr>
          <w:rFonts w:ascii="Times New Roman" w:hAnsi="Times New Roman" w:cs="Times New Roman"/>
          <w:sz w:val="28"/>
          <w:szCs w:val="28"/>
        </w:rPr>
        <w:t>Цифровизация культуры – это реальность современной жизни. Цифровизация культурного наследия – это одна из форм его сохранения. Сюда могут быть отнесены способы его регистрации, систематизации и трансляции. Цель государственной политики в области развития цифровизации культуры связана с созданием условий для развития цифровых платформ. Они охватывают сегодня практически все культурные институты: библиотеки, выставочные залы и музеи, театры и концертные залы. Проживая в огромной по своей территории стране, мы не всегда имеем представление о тех богатых культурных традициях, которыми обладаем.  Виртуальные площадки не заменяют «живое» общение с произведениями культуры, но значительно расширяют кругозор, позволяют оставаться в курсе интенсивной жизни больших культурных центров и сохранять наследие малочисленных народов.</w:t>
      </w:r>
    </w:p>
    <w:p w:rsidR="00572DA0" w:rsidRPr="001566D0" w:rsidRDefault="00572DA0" w:rsidP="00572DA0">
      <w:pPr>
        <w:spacing w:after="0" w:line="240" w:lineRule="auto"/>
        <w:ind w:firstLine="284"/>
        <w:jc w:val="both"/>
        <w:rPr>
          <w:rFonts w:ascii="Times New Roman" w:hAnsi="Times New Roman" w:cs="Times New Roman"/>
          <w:caps/>
          <w:sz w:val="28"/>
          <w:szCs w:val="28"/>
        </w:rPr>
      </w:pPr>
      <w:r w:rsidRPr="001566D0">
        <w:rPr>
          <w:rFonts w:ascii="Times New Roman" w:hAnsi="Times New Roman" w:cs="Times New Roman"/>
          <w:sz w:val="28"/>
          <w:szCs w:val="28"/>
        </w:rPr>
        <w:t xml:space="preserve">Другой важной стороной нашей жизни стало международное сотрудничество. Процесс лучшего «узнавания» друг друга требует создание и развитие национальных платформ, создание контентов, способствующих сохранению исторической и культурной памяти. Сегодня создаются специальные проекты для внедрения информационных технологий в процесс сохранения культурного наследия [1]. Один из них вебсайт проекта Оук Парк в области визуальной антропологии был представлен американским антропологом Джей Руби. Это демонстрация возможностей аудиовизуальных технологий для фиксации этнической культуры через символы, ритуалы, артефакты. </w:t>
      </w:r>
      <w:r w:rsidRPr="001566D0">
        <w:rPr>
          <w:rFonts w:ascii="Times New Roman" w:hAnsi="Times New Roman" w:cs="Times New Roman"/>
          <w:color w:val="212529"/>
          <w:sz w:val="28"/>
          <w:szCs w:val="28"/>
          <w:shd w:val="clear" w:color="auto" w:fill="FFFFFF"/>
        </w:rPr>
        <w:t xml:space="preserve">Впервые этот термин использован в учебнике американского </w:t>
      </w:r>
      <w:r w:rsidRPr="001566D0">
        <w:rPr>
          <w:rFonts w:ascii="Times New Roman" w:hAnsi="Times New Roman" w:cs="Times New Roman"/>
          <w:color w:val="212529"/>
          <w:sz w:val="28"/>
          <w:szCs w:val="28"/>
          <w:shd w:val="clear" w:color="auto" w:fill="FFFFFF"/>
        </w:rPr>
        <w:lastRenderedPageBreak/>
        <w:t>антрополога Джона Кольера-младшего. </w:t>
      </w:r>
      <w:r w:rsidRPr="001566D0">
        <w:rPr>
          <w:rFonts w:ascii="Times New Roman" w:hAnsi="Times New Roman" w:cs="Times New Roman"/>
          <w:color w:val="202122"/>
          <w:sz w:val="28"/>
          <w:szCs w:val="28"/>
          <w:shd w:val="clear" w:color="auto" w:fill="FFFFFF"/>
        </w:rPr>
        <w:t xml:space="preserve">Это способ аудиовизуального познания культурно-исторической действительности, освоение информации с целью осуществления диалога культур. Этот способ значительно расширяет возможности и силу эмоционального воздействия музейных экспонатов, композиций, художественных собраний. </w:t>
      </w:r>
    </w:p>
    <w:p w:rsidR="00572DA0" w:rsidRPr="001566D0" w:rsidRDefault="00572DA0" w:rsidP="00572DA0">
      <w:pPr>
        <w:spacing w:after="0" w:line="240" w:lineRule="auto"/>
        <w:ind w:firstLine="284"/>
        <w:jc w:val="both"/>
        <w:rPr>
          <w:rFonts w:ascii="Times New Roman" w:hAnsi="Times New Roman" w:cs="Times New Roman"/>
          <w:sz w:val="28"/>
          <w:szCs w:val="28"/>
        </w:rPr>
      </w:pPr>
      <w:r w:rsidRPr="001566D0">
        <w:rPr>
          <w:rFonts w:ascii="Times New Roman" w:hAnsi="Times New Roman" w:cs="Times New Roman"/>
          <w:sz w:val="28"/>
          <w:szCs w:val="28"/>
        </w:rPr>
        <w:t xml:space="preserve">Ускоренное внедрение цифровых технологий в социальной сфере является одной из национальных целей, зафиксированных в Указе Президента Российской Федерации от 07.05.2018 г. № 204. Внедрение цифровых технологий предоставляет широкие возможности для становления отрасли культуры как части цифровой экономики, преодоления неравенства в степени доступности культурных благ. В 2019 г. в рамках национального проекта около 3000 музейных экспонатов были опубликованы на платформе «Артефакт», планируется создание виртуальных концертных залов в 500 городах к 2024 г., что будет способствовать формированию в России единого концертного пространства. На сегодняшний день около 19 млн музейных экспонатов представлены на публичном портале «Госкаталог.РФ». </w:t>
      </w:r>
    </w:p>
    <w:p w:rsidR="00572DA0" w:rsidRPr="001566D0" w:rsidRDefault="00572DA0" w:rsidP="00572DA0">
      <w:pPr>
        <w:spacing w:after="0" w:line="240" w:lineRule="auto"/>
        <w:ind w:firstLine="284"/>
        <w:jc w:val="both"/>
        <w:rPr>
          <w:rFonts w:ascii="Times New Roman" w:hAnsi="Times New Roman" w:cs="Times New Roman"/>
          <w:sz w:val="28"/>
          <w:szCs w:val="28"/>
        </w:rPr>
      </w:pPr>
      <w:r w:rsidRPr="001566D0">
        <w:rPr>
          <w:rFonts w:ascii="Times New Roman" w:hAnsi="Times New Roman" w:cs="Times New Roman"/>
          <w:sz w:val="28"/>
          <w:szCs w:val="28"/>
        </w:rPr>
        <w:t>Каждый пользователь Интернета может увидеть знаковые культурные события, не выходя из дома. Особенно актуальным данное направление стало весной 2020 г. в период закрытия всех учреждений культуры из-за карантина во время пандемии. На портале «Культура.РФ» ежедневно проходят трансляции спектаклей, концертов, лекций, экскурсий по выставкам. В рамках Нацпроекта организуется съемка значимых культурных мероприятий. Примером цифровой трансформации отрасли является проект «PRO.Культура.РФ» – бесплатная цифровая платформа для размещения событий на федеральных и региональных афишах. Все эти проекты повышают уровень осведомленности в вопросах культуры и искусства, развивают чувство стиля и вкуса. Включение новых возможностей и информации в широкие социокультурные процессы происходит постоянно. Коммуникативная компетентность сегодня – это и умение пользоваться цифровыми ресурсами в сфере культуры, образования, повседневной жизни. Это умение находить нужную и достоверную информацию, т.к. обилие информации не всегда означает ее достоверность. А «искаженная» информация не позволяет осуществлять процесс воспитания, осознание важности которого сейчас поднялось на новый уровень. В области цифровизации основные нововведения коснулись противодействию распространения слухов и искаженной информации, которые наполнили социальные сети и глобальное информационное пространство в целом, в особенности в условиях (само)изоляции [2, 48].</w:t>
      </w:r>
    </w:p>
    <w:p w:rsidR="00572DA0" w:rsidRPr="001566D0" w:rsidRDefault="00572DA0" w:rsidP="00572DA0">
      <w:pPr>
        <w:spacing w:after="0" w:line="240" w:lineRule="auto"/>
        <w:ind w:firstLine="284"/>
        <w:jc w:val="both"/>
        <w:rPr>
          <w:rFonts w:ascii="Times New Roman" w:hAnsi="Times New Roman" w:cs="Times New Roman"/>
          <w:sz w:val="28"/>
          <w:szCs w:val="28"/>
        </w:rPr>
      </w:pPr>
      <w:r w:rsidRPr="001566D0">
        <w:rPr>
          <w:rFonts w:ascii="Times New Roman" w:hAnsi="Times New Roman" w:cs="Times New Roman"/>
          <w:sz w:val="28"/>
          <w:szCs w:val="28"/>
        </w:rPr>
        <w:t xml:space="preserve">Концепция воспитания разрабатывается и реализуется для всех ступеней образования. Принцип «обучения через всю жизнь» стал осознаваться в синтезе с процессом воспитания. Ясное понимание того, что образование и воспитание связаны неразрывно приводят к пересмотру акцентов и в образовательном процессе. Процесс воспитания осознается как многоуровневая система, охватывающая среди прочих и такие формы как </w:t>
      </w:r>
      <w:r w:rsidRPr="001566D0">
        <w:rPr>
          <w:rFonts w:ascii="Times New Roman" w:eastAsia="Times New Roman" w:hAnsi="Times New Roman" w:cs="Times New Roman"/>
          <w:sz w:val="28"/>
          <w:szCs w:val="28"/>
        </w:rPr>
        <w:t xml:space="preserve">нравственное, эстетическое, </w:t>
      </w:r>
      <w:r w:rsidRPr="001566D0">
        <w:rPr>
          <w:rFonts w:ascii="Times New Roman" w:eastAsia="Times New Roman" w:hAnsi="Times New Roman" w:cs="Times New Roman"/>
          <w:sz w:val="28"/>
          <w:szCs w:val="28"/>
        </w:rPr>
        <w:lastRenderedPageBreak/>
        <w:t xml:space="preserve">патриотическое и духовное. Для воспитания этих качеств у молодого поколения включение в культурную среду обязательно. </w:t>
      </w:r>
    </w:p>
    <w:p w:rsidR="00572DA0" w:rsidRPr="001566D0" w:rsidRDefault="00572DA0" w:rsidP="00572DA0">
      <w:pPr>
        <w:spacing w:after="0" w:line="240" w:lineRule="auto"/>
        <w:ind w:firstLine="284"/>
        <w:jc w:val="both"/>
        <w:rPr>
          <w:rFonts w:ascii="Times New Roman" w:hAnsi="Times New Roman" w:cs="Times New Roman"/>
          <w:sz w:val="28"/>
          <w:szCs w:val="28"/>
        </w:rPr>
      </w:pPr>
      <w:r w:rsidRPr="001566D0">
        <w:rPr>
          <w:rFonts w:ascii="Times New Roman" w:hAnsi="Times New Roman" w:cs="Times New Roman"/>
          <w:sz w:val="28"/>
          <w:szCs w:val="28"/>
        </w:rPr>
        <w:t>Заметная неоднородность культурных предпочтений, складывающаяся в современном обществе, значительно обусловлена развитием глобальных сетей цифровых коммуникаций, усиливших влияние средств массовой информации на формирование мировоззренческих установок и вкусов. Г. Маркузе характеризовал современное постиндустриальное общество как общество с навязанными ложными</w:t>
      </w:r>
      <w:r>
        <w:rPr>
          <w:rFonts w:ascii="Times New Roman" w:hAnsi="Times New Roman" w:cs="Times New Roman"/>
          <w:sz w:val="28"/>
          <w:szCs w:val="28"/>
        </w:rPr>
        <w:t xml:space="preserve"> </w:t>
      </w:r>
      <w:r w:rsidRPr="001566D0">
        <w:rPr>
          <w:rFonts w:ascii="Times New Roman" w:hAnsi="Times New Roman" w:cs="Times New Roman"/>
          <w:sz w:val="28"/>
          <w:szCs w:val="28"/>
        </w:rPr>
        <w:t>потребностями. Сознание человека в данном случае рассматривается как объект манипулирования. Х. Ортега-и-Гассет, определяя «человека массы», выделяет у него поверхностный характер з</w:t>
      </w:r>
      <w:r>
        <w:rPr>
          <w:rFonts w:ascii="Times New Roman" w:hAnsi="Times New Roman" w:cs="Times New Roman"/>
          <w:sz w:val="28"/>
          <w:szCs w:val="28"/>
        </w:rPr>
        <w:t xml:space="preserve">наний, который не способствует </w:t>
      </w:r>
      <w:r w:rsidRPr="001566D0">
        <w:rPr>
          <w:rFonts w:ascii="Times New Roman" w:hAnsi="Times New Roman" w:cs="Times New Roman"/>
          <w:sz w:val="28"/>
          <w:szCs w:val="28"/>
        </w:rPr>
        <w:t xml:space="preserve">формированию устойчивой жизненной позиции, нравственных и эстетических представлений. </w:t>
      </w:r>
    </w:p>
    <w:p w:rsidR="00572DA0" w:rsidRPr="001566D0" w:rsidRDefault="00572DA0" w:rsidP="00572DA0">
      <w:pPr>
        <w:spacing w:after="0" w:line="240" w:lineRule="auto"/>
        <w:ind w:firstLine="284"/>
        <w:jc w:val="both"/>
        <w:rPr>
          <w:rFonts w:ascii="Times New Roman" w:hAnsi="Times New Roman" w:cs="Times New Roman"/>
          <w:sz w:val="28"/>
          <w:szCs w:val="28"/>
        </w:rPr>
      </w:pPr>
      <w:r w:rsidRPr="001566D0">
        <w:rPr>
          <w:rFonts w:ascii="Times New Roman" w:hAnsi="Times New Roman" w:cs="Times New Roman"/>
          <w:sz w:val="28"/>
          <w:szCs w:val="28"/>
        </w:rPr>
        <w:t>Для их формирования необходима поддержка инициативам, способствующим художественному образованию и такая позиция в процессе воспитания, которая развивая комфорт и технологии, не забывает о гуманизме. Это будет способствовать сохранению культурного наследия, формированию национальной идентичности, умению понимать сложный и информационно-насыщенный увлекательный язык культуры. А этот навык (в свою очередь) позволит лучше понять себя, людей прошедших эпох и выстроить правильный вектор своего дальнейшего развития.</w:t>
      </w:r>
    </w:p>
    <w:p w:rsidR="00572DA0" w:rsidRPr="001566D0" w:rsidRDefault="00572DA0" w:rsidP="00572DA0">
      <w:pPr>
        <w:spacing w:after="0" w:line="240" w:lineRule="auto"/>
        <w:ind w:firstLine="284"/>
        <w:jc w:val="both"/>
        <w:rPr>
          <w:rFonts w:ascii="Times New Roman" w:hAnsi="Times New Roman" w:cs="Times New Roman"/>
          <w:sz w:val="28"/>
          <w:szCs w:val="28"/>
        </w:rPr>
      </w:pPr>
    </w:p>
    <w:p w:rsidR="00572DA0" w:rsidRPr="001566D0" w:rsidRDefault="00572DA0" w:rsidP="00572DA0">
      <w:pPr>
        <w:spacing w:after="0" w:line="240" w:lineRule="auto"/>
        <w:ind w:firstLine="284"/>
        <w:jc w:val="center"/>
        <w:rPr>
          <w:rFonts w:ascii="Times New Roman" w:hAnsi="Times New Roman" w:cs="Times New Roman"/>
          <w:b/>
          <w:sz w:val="24"/>
          <w:szCs w:val="24"/>
        </w:rPr>
      </w:pPr>
      <w:r w:rsidRPr="001566D0">
        <w:rPr>
          <w:rFonts w:ascii="Times New Roman" w:hAnsi="Times New Roman" w:cs="Times New Roman"/>
          <w:b/>
          <w:sz w:val="24"/>
          <w:szCs w:val="24"/>
        </w:rPr>
        <w:t>Литература</w:t>
      </w:r>
    </w:p>
    <w:p w:rsidR="00572DA0" w:rsidRPr="001566D0" w:rsidRDefault="00572DA0" w:rsidP="00572DA0">
      <w:pPr>
        <w:pStyle w:val="aa"/>
        <w:numPr>
          <w:ilvl w:val="0"/>
          <w:numId w:val="19"/>
        </w:numPr>
        <w:spacing w:after="0" w:line="240" w:lineRule="auto"/>
        <w:ind w:left="0" w:firstLine="284"/>
        <w:jc w:val="both"/>
        <w:rPr>
          <w:rFonts w:ascii="Times New Roman" w:hAnsi="Times New Roman" w:cs="Times New Roman"/>
          <w:sz w:val="24"/>
          <w:szCs w:val="24"/>
        </w:rPr>
      </w:pPr>
      <w:r w:rsidRPr="001566D0">
        <w:rPr>
          <w:rFonts w:ascii="Times New Roman" w:hAnsi="Times New Roman" w:cs="Times New Roman"/>
          <w:bCs/>
          <w:sz w:val="24"/>
          <w:szCs w:val="24"/>
          <w:bdr w:val="none" w:sz="0" w:space="0" w:color="auto" w:frame="1"/>
        </w:rPr>
        <w:t>Быкова Е. В., Семиколенных А. А.</w:t>
      </w:r>
      <w:r w:rsidRPr="001566D0">
        <w:rPr>
          <w:rFonts w:ascii="Times New Roman" w:hAnsi="Times New Roman" w:cs="Times New Roman"/>
          <w:b/>
          <w:bCs/>
          <w:sz w:val="24"/>
          <w:szCs w:val="24"/>
          <w:bdr w:val="none" w:sz="0" w:space="0" w:color="auto" w:frame="1"/>
        </w:rPr>
        <w:t xml:space="preserve"> </w:t>
      </w:r>
      <w:r w:rsidRPr="001566D0">
        <w:rPr>
          <w:rFonts w:ascii="Times New Roman" w:hAnsi="Times New Roman" w:cs="Times New Roman"/>
          <w:iCs/>
          <w:sz w:val="24"/>
          <w:szCs w:val="24"/>
          <w:bdr w:val="none" w:sz="0" w:space="0" w:color="auto" w:frame="1"/>
        </w:rPr>
        <w:t xml:space="preserve">Информационные ресурсы в презентации этнокультурного наследия России / </w:t>
      </w:r>
      <w:hyperlink r:id="rId16" w:history="1">
        <w:r w:rsidRPr="001566D0">
          <w:rPr>
            <w:rStyle w:val="a9"/>
            <w:rFonts w:ascii="Times New Roman" w:hAnsi="Times New Roman" w:cs="Times New Roman"/>
            <w:color w:val="000000"/>
            <w:sz w:val="24"/>
            <w:szCs w:val="24"/>
            <w:u w:val="none"/>
            <w:bdr w:val="none" w:sz="0" w:space="0" w:color="auto" w:frame="1"/>
          </w:rPr>
          <w:t>Научное обозрение. Международный научно-практический журнал</w:t>
        </w:r>
      </w:hyperlink>
      <w:r w:rsidRPr="001566D0">
        <w:rPr>
          <w:rStyle w:val="a9"/>
          <w:rFonts w:ascii="Times New Roman" w:hAnsi="Times New Roman" w:cs="Times New Roman"/>
          <w:color w:val="000000"/>
          <w:sz w:val="24"/>
          <w:szCs w:val="24"/>
          <w:u w:val="none"/>
          <w:bdr w:val="none" w:sz="0" w:space="0" w:color="auto" w:frame="1"/>
        </w:rPr>
        <w:t xml:space="preserve">. – М. – </w:t>
      </w:r>
      <w:r w:rsidRPr="001566D0">
        <w:rPr>
          <w:rFonts w:ascii="Times New Roman" w:hAnsi="Times New Roman" w:cs="Times New Roman"/>
          <w:sz w:val="24"/>
          <w:szCs w:val="24"/>
        </w:rPr>
        <w:t>2018.</w:t>
      </w:r>
    </w:p>
    <w:p w:rsidR="009949BB" w:rsidRPr="002B0730" w:rsidRDefault="00572DA0" w:rsidP="002B0730">
      <w:pPr>
        <w:pStyle w:val="aa"/>
        <w:numPr>
          <w:ilvl w:val="0"/>
          <w:numId w:val="19"/>
        </w:numPr>
        <w:spacing w:after="0" w:line="240" w:lineRule="auto"/>
        <w:ind w:left="0" w:firstLine="284"/>
        <w:jc w:val="both"/>
        <w:rPr>
          <w:rFonts w:ascii="Times New Roman" w:hAnsi="Times New Roman" w:cs="Times New Roman"/>
          <w:sz w:val="24"/>
          <w:szCs w:val="24"/>
        </w:rPr>
      </w:pPr>
      <w:r w:rsidRPr="001566D0">
        <w:rPr>
          <w:rFonts w:ascii="Times New Roman" w:hAnsi="Times New Roman" w:cs="Times New Roman"/>
          <w:color w:val="000000"/>
          <w:sz w:val="24"/>
          <w:szCs w:val="24"/>
        </w:rPr>
        <w:t xml:space="preserve">Спивак Д.Л. </w:t>
      </w:r>
      <w:r w:rsidRPr="001566D0">
        <w:rPr>
          <w:rFonts w:ascii="Times New Roman" w:hAnsi="Times New Roman" w:cs="Times New Roman"/>
          <w:sz w:val="24"/>
          <w:szCs w:val="24"/>
        </w:rPr>
        <w:t>Цифровизация в культурной стратегии ЮНЕСКО / Цифровизация культуры и культура цифровизации: современные про</w:t>
      </w:r>
      <w:r>
        <w:rPr>
          <w:rFonts w:ascii="Times New Roman" w:hAnsi="Times New Roman" w:cs="Times New Roman"/>
          <w:sz w:val="24"/>
          <w:szCs w:val="24"/>
        </w:rPr>
        <w:t>блемы информационных технологий</w:t>
      </w:r>
      <w:r w:rsidRPr="001566D0">
        <w:rPr>
          <w:rFonts w:ascii="Times New Roman" w:hAnsi="Times New Roman" w:cs="Times New Roman"/>
          <w:sz w:val="24"/>
          <w:szCs w:val="24"/>
        </w:rPr>
        <w:t>: материалы Всерос. науч. конф. (08 октября 2020 г.) / под ред. С. Ю. Житенёва; Институт Наследия. — М.: Институт Наследия, 2020. — С. 31-51</w:t>
      </w:r>
    </w:p>
    <w:p w:rsidR="009949BB" w:rsidRDefault="009949BB" w:rsidP="00AA5F16">
      <w:pPr>
        <w:spacing w:after="0" w:line="240" w:lineRule="auto"/>
        <w:ind w:firstLine="284"/>
        <w:contextualSpacing/>
        <w:jc w:val="right"/>
        <w:rPr>
          <w:rFonts w:ascii="Times New Roman" w:hAnsi="Times New Roman" w:cs="Times New Roman"/>
          <w:i/>
          <w:sz w:val="28"/>
          <w:szCs w:val="28"/>
        </w:rPr>
      </w:pPr>
    </w:p>
    <w:p w:rsidR="002B0730" w:rsidRDefault="002B0730" w:rsidP="00AA5F16">
      <w:pPr>
        <w:spacing w:after="0" w:line="240" w:lineRule="auto"/>
        <w:ind w:firstLine="284"/>
        <w:contextualSpacing/>
        <w:jc w:val="right"/>
        <w:rPr>
          <w:rFonts w:ascii="Times New Roman" w:hAnsi="Times New Roman" w:cs="Times New Roman"/>
          <w:i/>
          <w:sz w:val="28"/>
          <w:szCs w:val="28"/>
        </w:rPr>
      </w:pPr>
    </w:p>
    <w:p w:rsidR="002B0730" w:rsidRDefault="002B0730" w:rsidP="00AA5F16">
      <w:pPr>
        <w:spacing w:after="0" w:line="240" w:lineRule="auto"/>
        <w:ind w:firstLine="284"/>
        <w:contextualSpacing/>
        <w:jc w:val="right"/>
        <w:rPr>
          <w:rFonts w:ascii="Times New Roman" w:hAnsi="Times New Roman" w:cs="Times New Roman"/>
          <w:i/>
          <w:sz w:val="28"/>
          <w:szCs w:val="28"/>
        </w:rPr>
      </w:pPr>
    </w:p>
    <w:p w:rsidR="00F335F4" w:rsidRDefault="00F335F4" w:rsidP="00F335F4">
      <w:pPr>
        <w:pStyle w:val="1"/>
        <w:spacing w:before="0" w:line="240" w:lineRule="auto"/>
        <w:jc w:val="right"/>
        <w:rPr>
          <w:b/>
          <w:i/>
          <w:color w:val="002060"/>
          <w:sz w:val="28"/>
          <w:szCs w:val="28"/>
        </w:rPr>
      </w:pPr>
      <w:bookmarkStart w:id="33" w:name="_Toc105324798"/>
      <w:r w:rsidRPr="00F335F4">
        <w:rPr>
          <w:b/>
          <w:i/>
          <w:color w:val="002060"/>
          <w:sz w:val="28"/>
          <w:szCs w:val="28"/>
        </w:rPr>
        <w:t>Жукова Т.В.,</w:t>
      </w:r>
      <w:bookmarkEnd w:id="33"/>
    </w:p>
    <w:p w:rsidR="003F2F56" w:rsidRDefault="00F335F4" w:rsidP="00F335F4">
      <w:pPr>
        <w:spacing w:after="0" w:line="240" w:lineRule="auto"/>
        <w:jc w:val="right"/>
        <w:rPr>
          <w:rFonts w:ascii="Times New Roman" w:hAnsi="Times New Roman" w:cs="Times New Roman"/>
          <w:sz w:val="24"/>
          <w:szCs w:val="24"/>
        </w:rPr>
      </w:pPr>
      <w:r w:rsidRPr="00F335F4">
        <w:rPr>
          <w:rFonts w:ascii="Times New Roman" w:hAnsi="Times New Roman" w:cs="Times New Roman"/>
          <w:sz w:val="24"/>
          <w:szCs w:val="24"/>
        </w:rPr>
        <w:t xml:space="preserve">кандидат филологических наук, </w:t>
      </w:r>
    </w:p>
    <w:p w:rsidR="00F335F4" w:rsidRPr="00F335F4" w:rsidRDefault="00F335F4" w:rsidP="003F2F56">
      <w:pPr>
        <w:spacing w:after="0" w:line="240" w:lineRule="auto"/>
        <w:jc w:val="right"/>
        <w:rPr>
          <w:rFonts w:ascii="Times New Roman" w:hAnsi="Times New Roman" w:cs="Times New Roman"/>
          <w:sz w:val="24"/>
          <w:szCs w:val="24"/>
        </w:rPr>
      </w:pPr>
      <w:r w:rsidRPr="00F335F4">
        <w:rPr>
          <w:rFonts w:ascii="Times New Roman" w:hAnsi="Times New Roman" w:cs="Times New Roman"/>
          <w:sz w:val="24"/>
          <w:szCs w:val="24"/>
        </w:rPr>
        <w:t xml:space="preserve">доцент кафедры русского языка и литературы </w:t>
      </w:r>
    </w:p>
    <w:p w:rsidR="00F335F4" w:rsidRPr="00F335F4" w:rsidRDefault="00F335F4" w:rsidP="00F335F4">
      <w:pPr>
        <w:pStyle w:val="af1"/>
        <w:ind w:firstLine="284"/>
        <w:jc w:val="right"/>
        <w:rPr>
          <w:rFonts w:ascii="Times New Roman" w:hAnsi="Times New Roman" w:cs="Times New Roman"/>
          <w:sz w:val="24"/>
          <w:szCs w:val="24"/>
        </w:rPr>
      </w:pPr>
      <w:r w:rsidRPr="00F335F4">
        <w:rPr>
          <w:rFonts w:ascii="Times New Roman" w:hAnsi="Times New Roman" w:cs="Times New Roman"/>
          <w:sz w:val="24"/>
          <w:szCs w:val="24"/>
        </w:rPr>
        <w:t>АГГПУ им. В.М. Шукшина (г. Бийск)</w:t>
      </w:r>
    </w:p>
    <w:p w:rsidR="00F335F4" w:rsidRPr="00C21854" w:rsidRDefault="00F335F4" w:rsidP="00F335F4">
      <w:pPr>
        <w:pStyle w:val="af1"/>
        <w:ind w:firstLine="284"/>
        <w:jc w:val="both"/>
        <w:rPr>
          <w:rFonts w:ascii="Times New Roman" w:hAnsi="Times New Roman" w:cs="Times New Roman"/>
          <w:sz w:val="28"/>
          <w:szCs w:val="28"/>
        </w:rPr>
      </w:pPr>
    </w:p>
    <w:p w:rsidR="00F335F4" w:rsidRPr="00F335F4" w:rsidRDefault="00F335F4" w:rsidP="00F335F4">
      <w:pPr>
        <w:pStyle w:val="1"/>
        <w:spacing w:before="0"/>
        <w:jc w:val="center"/>
        <w:rPr>
          <w:b/>
          <w:color w:val="002060"/>
          <w:sz w:val="28"/>
          <w:szCs w:val="28"/>
        </w:rPr>
      </w:pPr>
      <w:bookmarkStart w:id="34" w:name="_Toc105324799"/>
      <w:r w:rsidRPr="00F335F4">
        <w:rPr>
          <w:b/>
          <w:color w:val="002060"/>
          <w:sz w:val="28"/>
          <w:szCs w:val="28"/>
        </w:rPr>
        <w:t>МЕТОДИКА ВЫПОЛНЕНИЯ ЛЕКСИКО-СТИЛИСТИЧЕСКОГО АНАЛИЗА В ВУЗЕ</w:t>
      </w:r>
      <w:bookmarkEnd w:id="34"/>
    </w:p>
    <w:p w:rsidR="00F335F4" w:rsidRPr="00C21854" w:rsidRDefault="00F335F4" w:rsidP="00F335F4">
      <w:pPr>
        <w:spacing w:after="0" w:line="240" w:lineRule="auto"/>
        <w:ind w:firstLine="284"/>
        <w:jc w:val="both"/>
        <w:rPr>
          <w:rFonts w:ascii="Times New Roman" w:hAnsi="Times New Roman" w:cs="Times New Roman"/>
          <w:b/>
          <w:sz w:val="28"/>
          <w:szCs w:val="28"/>
        </w:rPr>
      </w:pPr>
    </w:p>
    <w:p w:rsidR="00F335F4" w:rsidRPr="008361EF" w:rsidRDefault="008361EF" w:rsidP="00F335F4">
      <w:pPr>
        <w:spacing w:after="0" w:line="240" w:lineRule="auto"/>
        <w:ind w:firstLine="284"/>
        <w:jc w:val="both"/>
        <w:rPr>
          <w:rFonts w:ascii="Times New Roman" w:hAnsi="Times New Roman" w:cs="Times New Roman"/>
          <w:i/>
          <w:sz w:val="28"/>
          <w:szCs w:val="28"/>
        </w:rPr>
      </w:pPr>
      <w:r>
        <w:rPr>
          <w:rFonts w:ascii="Times New Roman" w:hAnsi="Times New Roman" w:cs="Times New Roman"/>
          <w:b/>
          <w:i/>
          <w:sz w:val="28"/>
          <w:szCs w:val="28"/>
        </w:rPr>
        <w:t>Аннотация:</w:t>
      </w:r>
      <w:r w:rsidR="00F335F4" w:rsidRPr="008361EF">
        <w:rPr>
          <w:rFonts w:ascii="Times New Roman" w:hAnsi="Times New Roman" w:cs="Times New Roman"/>
          <w:b/>
          <w:i/>
          <w:sz w:val="28"/>
          <w:szCs w:val="28"/>
        </w:rPr>
        <w:t xml:space="preserve"> </w:t>
      </w:r>
      <w:r w:rsidR="00F335F4" w:rsidRPr="008361EF">
        <w:rPr>
          <w:rFonts w:ascii="Times New Roman" w:hAnsi="Times New Roman" w:cs="Times New Roman"/>
          <w:i/>
          <w:sz w:val="28"/>
          <w:szCs w:val="28"/>
        </w:rPr>
        <w:t xml:space="preserve">В данной статье предлагается план лексико-стилистического анализа и образец такого анализа, выполненный на материале художественного текста. </w:t>
      </w:r>
      <w:r w:rsidRPr="008361EF">
        <w:rPr>
          <w:rFonts w:ascii="Times New Roman" w:hAnsi="Times New Roman" w:cs="Times New Roman"/>
          <w:i/>
          <w:sz w:val="28"/>
          <w:szCs w:val="28"/>
        </w:rPr>
        <w:t>Кроме того,</w:t>
      </w:r>
      <w:r w:rsidR="00F335F4" w:rsidRPr="008361EF">
        <w:rPr>
          <w:rFonts w:ascii="Times New Roman" w:hAnsi="Times New Roman" w:cs="Times New Roman"/>
          <w:i/>
          <w:sz w:val="28"/>
          <w:szCs w:val="28"/>
        </w:rPr>
        <w:t xml:space="preserve"> освещается теоретический материал, необходимый для успешного стилистического разбора текста.</w:t>
      </w:r>
    </w:p>
    <w:p w:rsidR="00F335F4" w:rsidRPr="008361EF" w:rsidRDefault="00F335F4" w:rsidP="00F335F4">
      <w:pPr>
        <w:spacing w:after="0" w:line="240" w:lineRule="auto"/>
        <w:ind w:firstLine="284"/>
        <w:jc w:val="both"/>
        <w:rPr>
          <w:rFonts w:ascii="Times New Roman" w:hAnsi="Times New Roman" w:cs="Times New Roman"/>
          <w:b/>
          <w:i/>
          <w:sz w:val="28"/>
          <w:szCs w:val="28"/>
        </w:rPr>
      </w:pPr>
      <w:r w:rsidRPr="008361EF">
        <w:rPr>
          <w:rFonts w:ascii="Times New Roman" w:hAnsi="Times New Roman" w:cs="Times New Roman"/>
          <w:b/>
          <w:i/>
          <w:sz w:val="28"/>
          <w:szCs w:val="28"/>
        </w:rPr>
        <w:lastRenderedPageBreak/>
        <w:t xml:space="preserve">Ключевые слова: </w:t>
      </w:r>
      <w:r w:rsidRPr="008361EF">
        <w:rPr>
          <w:rFonts w:ascii="Times New Roman" w:hAnsi="Times New Roman" w:cs="Times New Roman"/>
          <w:i/>
          <w:sz w:val="28"/>
          <w:szCs w:val="28"/>
        </w:rPr>
        <w:t>стилистическое значение, функционально-стилистическая окраска слова, экспрессивно-стилистическая окраска слова, коннотация, стилистическая помета.</w:t>
      </w:r>
      <w:r w:rsidRPr="008361EF">
        <w:rPr>
          <w:rFonts w:ascii="Times New Roman" w:hAnsi="Times New Roman" w:cs="Times New Roman"/>
          <w:b/>
          <w:i/>
          <w:sz w:val="28"/>
          <w:szCs w:val="28"/>
        </w:rPr>
        <w:t xml:space="preserve"> </w:t>
      </w:r>
    </w:p>
    <w:p w:rsidR="00F335F4" w:rsidRPr="00C21854" w:rsidRDefault="00F335F4" w:rsidP="00F335F4">
      <w:pPr>
        <w:spacing w:after="0" w:line="240" w:lineRule="auto"/>
        <w:ind w:firstLine="284"/>
        <w:jc w:val="both"/>
        <w:rPr>
          <w:rFonts w:ascii="Times New Roman" w:hAnsi="Times New Roman" w:cs="Times New Roman"/>
          <w:snapToGrid w:val="0"/>
          <w:sz w:val="28"/>
          <w:szCs w:val="28"/>
        </w:rPr>
      </w:pPr>
      <w:r w:rsidRPr="00C21854">
        <w:rPr>
          <w:rFonts w:ascii="Times New Roman" w:hAnsi="Times New Roman" w:cs="Times New Roman"/>
          <w:color w:val="000000" w:themeColor="text1"/>
          <w:sz w:val="28"/>
          <w:szCs w:val="28"/>
        </w:rPr>
        <w:t xml:space="preserve">Данная работа посвящена методике выполнения лексико-стилистического анализа в вузе. </w:t>
      </w:r>
      <w:r w:rsidRPr="00C21854">
        <w:rPr>
          <w:rFonts w:ascii="Times New Roman" w:hAnsi="Times New Roman" w:cs="Times New Roman"/>
          <w:sz w:val="28"/>
          <w:szCs w:val="28"/>
        </w:rPr>
        <w:t>Цель анализа заключается в</w:t>
      </w:r>
      <w:r w:rsidRPr="00C21854">
        <w:rPr>
          <w:rFonts w:ascii="Times New Roman" w:hAnsi="Times New Roman" w:cs="Times New Roman"/>
          <w:snapToGrid w:val="0"/>
          <w:sz w:val="28"/>
          <w:szCs w:val="28"/>
        </w:rPr>
        <w:t xml:space="preserve"> выявлении стилистически маркированной лексики и фразеологии в тексте.</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Стилистическое значение слова можно определить «как закрепленное в языковой практике отношение говорящих к употребляемым знакам и соответствующее воздействие знаков на людей» [Диброва, с.105]. В лингвистике для именования данного вида значения используют термины «прагматическое» или «эмотивное» [Новиков, 1982], «модальное» или «коннотативное» [Апресян, 1995]. К прагматике лингвистического знака относят широкий круг явлений от экспрессивных элементов лексического значения до модальных компонентов значения. Так, Л.А. Новиков считает, что «прагматическое значение как содержательная субстанция в лексической семантике является специфическим языковым выражением оценки обозначаемого с помощью маркированных единиц, оценочных, эмоциональных». </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Стилистическое значение, как указано в учебнике современного русского языка под ред. Е.И. Дибровой и др., закрепляется в семантике слова в виде рационального, эмоционально-оценочного и экспрессивного компонента значения. </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Рациональный или содержательный компонент стилистического значения представляет собой устойчивые ассоциации, которые установились за этим словом в речевой практике данного общества. Например, при характеристике слова «медведь» содержательными компонентами значения являются семы «косолапый», «неуклюжий», «сладкоежка». Содержательные семы, как правило, не регистрируются словарями, но эмпирически известны всем носителям языка. </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Эмоционально-оценочное содержание языковой единицы составляет положительное или отрицательное оценивание, установление субъектом эмоционально-оценочного статуса кого- / чего-либо.</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Эмоциональная оценка связана с выражением чувств, волевых побуждений, чувственных или интеллектуальных сравнений, отношения к действительности. Структура оценки складывается из ряда компонентов: 1) субъекта оценки, т.е. того, кто приписывает ценность определенному предмету путем выражения оценки; 2) предмета оценки, т.е. предмета, которому приписывается определенная ценность; 3) самих оценок: абсолютных (хороший, плохой, безразлично) и сравнительных (лучше, хуже, равноценно); 4) основания, т.е., того, с точки зрения чего производится оценка [Ивин, 1979].</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В составе эмоциональной лексики можно выделить три группы слов: 1) слова с ярко оценочным значением, как правило, однозначные, например, </w:t>
      </w:r>
      <w:r w:rsidRPr="00C21854">
        <w:rPr>
          <w:rFonts w:ascii="Times New Roman" w:hAnsi="Times New Roman" w:cs="Times New Roman"/>
          <w:i/>
          <w:sz w:val="28"/>
          <w:szCs w:val="28"/>
        </w:rPr>
        <w:t>брюзга, пустомеля, разгильдяй, предтеча и др</w:t>
      </w:r>
      <w:r w:rsidRPr="00C21854">
        <w:rPr>
          <w:rFonts w:ascii="Times New Roman" w:hAnsi="Times New Roman" w:cs="Times New Roman"/>
          <w:sz w:val="28"/>
          <w:szCs w:val="28"/>
        </w:rPr>
        <w:t xml:space="preserve">.; слова, содержащие оценку факта, </w:t>
      </w:r>
      <w:r w:rsidRPr="00C21854">
        <w:rPr>
          <w:rFonts w:ascii="Times New Roman" w:hAnsi="Times New Roman" w:cs="Times New Roman"/>
          <w:sz w:val="28"/>
          <w:szCs w:val="28"/>
        </w:rPr>
        <w:lastRenderedPageBreak/>
        <w:t xml:space="preserve">явления, признака, действия, например, </w:t>
      </w:r>
      <w:r w:rsidRPr="00C21854">
        <w:rPr>
          <w:rFonts w:ascii="Times New Roman" w:hAnsi="Times New Roman" w:cs="Times New Roman"/>
          <w:i/>
          <w:sz w:val="28"/>
          <w:szCs w:val="28"/>
        </w:rPr>
        <w:t>предначертания, очковтирательство, дерзать, напакостить и др</w:t>
      </w:r>
      <w:r w:rsidRPr="00C21854">
        <w:rPr>
          <w:rFonts w:ascii="Times New Roman" w:hAnsi="Times New Roman" w:cs="Times New Roman"/>
          <w:sz w:val="28"/>
          <w:szCs w:val="28"/>
        </w:rPr>
        <w:t>.</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Вторая группа слов представлена многозначными словами, обычно нейтральными в основном значении, но получающими яркую эмоциональную окраску при метафорическом употреблении, например, при назывании человека «шляпой» (о вялом, безынициативном человеке), «тряпкой» (о слабом, бесхарактерном), «змеей» (о коварном, лицемерном человеке) или при использовании в переносном значении глаголов типа </w:t>
      </w:r>
      <w:r w:rsidRPr="00C21854">
        <w:rPr>
          <w:rFonts w:ascii="Times New Roman" w:hAnsi="Times New Roman" w:cs="Times New Roman"/>
          <w:i/>
          <w:sz w:val="28"/>
          <w:szCs w:val="28"/>
        </w:rPr>
        <w:t>петь от счастья</w:t>
      </w:r>
      <w:r w:rsidRPr="00C21854">
        <w:rPr>
          <w:rFonts w:ascii="Times New Roman" w:hAnsi="Times New Roman" w:cs="Times New Roman"/>
          <w:sz w:val="28"/>
          <w:szCs w:val="28"/>
        </w:rPr>
        <w:t xml:space="preserve"> «радоваться», </w:t>
      </w:r>
      <w:r w:rsidRPr="00C21854">
        <w:rPr>
          <w:rFonts w:ascii="Times New Roman" w:hAnsi="Times New Roman" w:cs="Times New Roman"/>
          <w:i/>
          <w:sz w:val="28"/>
          <w:szCs w:val="28"/>
        </w:rPr>
        <w:t>пилить</w:t>
      </w:r>
      <w:r w:rsidRPr="00C21854">
        <w:rPr>
          <w:rFonts w:ascii="Times New Roman" w:hAnsi="Times New Roman" w:cs="Times New Roman"/>
          <w:sz w:val="28"/>
          <w:szCs w:val="28"/>
        </w:rPr>
        <w:t xml:space="preserve"> «ругать», «надоедать», </w:t>
      </w:r>
      <w:r w:rsidRPr="00C21854">
        <w:rPr>
          <w:rFonts w:ascii="Times New Roman" w:hAnsi="Times New Roman" w:cs="Times New Roman"/>
          <w:i/>
          <w:sz w:val="28"/>
          <w:szCs w:val="28"/>
        </w:rPr>
        <w:t>зевать</w:t>
      </w:r>
      <w:r w:rsidRPr="00C21854">
        <w:rPr>
          <w:rFonts w:ascii="Times New Roman" w:hAnsi="Times New Roman" w:cs="Times New Roman"/>
          <w:sz w:val="28"/>
          <w:szCs w:val="28"/>
        </w:rPr>
        <w:t xml:space="preserve"> «скучать», </w:t>
      </w:r>
      <w:r w:rsidRPr="00C21854">
        <w:rPr>
          <w:rFonts w:ascii="Times New Roman" w:hAnsi="Times New Roman" w:cs="Times New Roman"/>
          <w:i/>
          <w:sz w:val="28"/>
          <w:szCs w:val="28"/>
        </w:rPr>
        <w:t>моргать</w:t>
      </w:r>
      <w:r w:rsidRPr="00C21854">
        <w:rPr>
          <w:rFonts w:ascii="Times New Roman" w:hAnsi="Times New Roman" w:cs="Times New Roman"/>
          <w:sz w:val="28"/>
          <w:szCs w:val="28"/>
        </w:rPr>
        <w:t xml:space="preserve"> «быть виновным», </w:t>
      </w:r>
      <w:r w:rsidRPr="00C21854">
        <w:rPr>
          <w:rFonts w:ascii="Times New Roman" w:hAnsi="Times New Roman" w:cs="Times New Roman"/>
          <w:i/>
          <w:sz w:val="28"/>
          <w:szCs w:val="28"/>
        </w:rPr>
        <w:t>падать</w:t>
      </w:r>
      <w:r w:rsidRPr="00C21854">
        <w:rPr>
          <w:rFonts w:ascii="Times New Roman" w:hAnsi="Times New Roman" w:cs="Times New Roman"/>
          <w:sz w:val="28"/>
          <w:szCs w:val="28"/>
        </w:rPr>
        <w:t xml:space="preserve"> «уставать», </w:t>
      </w:r>
      <w:r w:rsidRPr="00C21854">
        <w:rPr>
          <w:rFonts w:ascii="Times New Roman" w:hAnsi="Times New Roman" w:cs="Times New Roman"/>
          <w:i/>
          <w:sz w:val="28"/>
          <w:szCs w:val="28"/>
        </w:rPr>
        <w:t>задыхаться</w:t>
      </w:r>
      <w:r w:rsidRPr="00C21854">
        <w:rPr>
          <w:rFonts w:ascii="Times New Roman" w:hAnsi="Times New Roman" w:cs="Times New Roman"/>
          <w:sz w:val="28"/>
          <w:szCs w:val="28"/>
        </w:rPr>
        <w:t xml:space="preserve"> «в неблагоприятных условиях чувствовать себя плохо», </w:t>
      </w:r>
      <w:r w:rsidRPr="00C21854">
        <w:rPr>
          <w:rFonts w:ascii="Times New Roman" w:hAnsi="Times New Roman" w:cs="Times New Roman"/>
          <w:i/>
          <w:sz w:val="28"/>
          <w:szCs w:val="28"/>
        </w:rPr>
        <w:t>гореть «много трудиться»</w:t>
      </w:r>
      <w:r w:rsidRPr="00C21854">
        <w:rPr>
          <w:rFonts w:ascii="Times New Roman" w:hAnsi="Times New Roman" w:cs="Times New Roman"/>
          <w:sz w:val="28"/>
          <w:szCs w:val="28"/>
        </w:rPr>
        <w:t xml:space="preserve"> и др.</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Третью группу слов составляют слова с суффиксами субъективной оценки, передающие различные оттенки чувств, например, в словах </w:t>
      </w:r>
      <w:r w:rsidRPr="00C21854">
        <w:rPr>
          <w:rFonts w:ascii="Times New Roman" w:hAnsi="Times New Roman" w:cs="Times New Roman"/>
          <w:i/>
          <w:sz w:val="28"/>
          <w:szCs w:val="28"/>
        </w:rPr>
        <w:t xml:space="preserve">сыночек, бабуля, близехонько, солнышко </w:t>
      </w:r>
      <w:r w:rsidRPr="00C21854">
        <w:rPr>
          <w:rFonts w:ascii="Times New Roman" w:hAnsi="Times New Roman" w:cs="Times New Roman"/>
          <w:sz w:val="28"/>
          <w:szCs w:val="28"/>
        </w:rPr>
        <w:t>суффиксы передают положительные эмоции,</w:t>
      </w:r>
      <w:r w:rsidRPr="00C21854">
        <w:rPr>
          <w:rFonts w:ascii="Times New Roman" w:hAnsi="Times New Roman" w:cs="Times New Roman"/>
          <w:i/>
          <w:sz w:val="28"/>
          <w:szCs w:val="28"/>
        </w:rPr>
        <w:t xml:space="preserve"> </w:t>
      </w:r>
      <w:r w:rsidRPr="00C21854">
        <w:rPr>
          <w:rFonts w:ascii="Times New Roman" w:hAnsi="Times New Roman" w:cs="Times New Roman"/>
          <w:sz w:val="28"/>
          <w:szCs w:val="28"/>
        </w:rPr>
        <w:t xml:space="preserve">и отрицательные – в словах </w:t>
      </w:r>
      <w:r w:rsidRPr="00C21854">
        <w:rPr>
          <w:rFonts w:ascii="Times New Roman" w:hAnsi="Times New Roman" w:cs="Times New Roman"/>
          <w:i/>
          <w:sz w:val="28"/>
          <w:szCs w:val="28"/>
        </w:rPr>
        <w:t xml:space="preserve">детина, глупец, бородища. </w:t>
      </w:r>
      <w:r w:rsidRPr="00C21854">
        <w:rPr>
          <w:rFonts w:ascii="Times New Roman" w:hAnsi="Times New Roman" w:cs="Times New Roman"/>
          <w:sz w:val="28"/>
          <w:szCs w:val="28"/>
        </w:rPr>
        <w:t>Эмоциональную окрашенность данных слов создают аффиксы, поэтому оценочные значения в таких случаях обусловлены не номинативными свойствами слова, а словообразованием.</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В языке такого рода оценивание закрепляется за стилистически маркированными единицами с помощью стилистических помет: бран. /бранное/, ирон. /ироническое/ и др.</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Третий компонент стилистического значения – это экспрессивная квалификация предмета реальной действительности. Экспрессивность (от лат. </w:t>
      </w:r>
      <w:r w:rsidRPr="00C21854">
        <w:rPr>
          <w:rFonts w:ascii="Times New Roman" w:hAnsi="Times New Roman" w:cs="Times New Roman"/>
          <w:sz w:val="28"/>
          <w:szCs w:val="28"/>
          <w:lang w:val="en-US"/>
        </w:rPr>
        <w:t>expression</w:t>
      </w:r>
      <w:r w:rsidRPr="00C21854">
        <w:rPr>
          <w:rFonts w:ascii="Times New Roman" w:hAnsi="Times New Roman" w:cs="Times New Roman"/>
          <w:sz w:val="28"/>
          <w:szCs w:val="28"/>
        </w:rPr>
        <w:t xml:space="preserve"> - выражение) – это выразительность мироотражения, образность представлений и чувств субъекта речи. На лексическом уровне эта лингвистическая категория получает свое воплощение в «приращении» к номинативному значению особых стилистических оттенков, особой экспрессии: торжественности (</w:t>
      </w:r>
      <w:r w:rsidRPr="00C21854">
        <w:rPr>
          <w:rFonts w:ascii="Times New Roman" w:hAnsi="Times New Roman" w:cs="Times New Roman"/>
          <w:i/>
          <w:sz w:val="28"/>
          <w:szCs w:val="28"/>
        </w:rPr>
        <w:t>забвенный, глашатай, свершения),</w:t>
      </w:r>
      <w:r w:rsidRPr="00C21854">
        <w:rPr>
          <w:rFonts w:ascii="Times New Roman" w:hAnsi="Times New Roman" w:cs="Times New Roman"/>
          <w:sz w:val="28"/>
          <w:szCs w:val="28"/>
        </w:rPr>
        <w:t xml:space="preserve"> риторичности </w:t>
      </w:r>
      <w:r w:rsidRPr="00C21854">
        <w:rPr>
          <w:rFonts w:ascii="Times New Roman" w:hAnsi="Times New Roman" w:cs="Times New Roman"/>
          <w:i/>
          <w:sz w:val="28"/>
          <w:szCs w:val="28"/>
        </w:rPr>
        <w:t>(священный, чаяние, возвестить),</w:t>
      </w:r>
      <w:r w:rsidRPr="00C21854">
        <w:rPr>
          <w:rFonts w:ascii="Times New Roman" w:hAnsi="Times New Roman" w:cs="Times New Roman"/>
          <w:sz w:val="28"/>
          <w:szCs w:val="28"/>
        </w:rPr>
        <w:t xml:space="preserve"> поэтичности </w:t>
      </w:r>
      <w:r w:rsidRPr="00C21854">
        <w:rPr>
          <w:rFonts w:ascii="Times New Roman" w:hAnsi="Times New Roman" w:cs="Times New Roman"/>
          <w:i/>
          <w:sz w:val="28"/>
          <w:szCs w:val="28"/>
        </w:rPr>
        <w:t xml:space="preserve">(лазурный, тропка, воспевать, неумолчный). </w:t>
      </w:r>
      <w:r w:rsidRPr="00C21854">
        <w:rPr>
          <w:rFonts w:ascii="Times New Roman" w:hAnsi="Times New Roman" w:cs="Times New Roman"/>
          <w:sz w:val="28"/>
          <w:szCs w:val="28"/>
        </w:rPr>
        <w:t xml:space="preserve">Часто одно нейтральное слово имеет несколько экспрессивных синонимов, различающихся по степени эмоционального напряжения, например, </w:t>
      </w:r>
      <w:r w:rsidRPr="00C21854">
        <w:rPr>
          <w:rFonts w:ascii="Times New Roman" w:hAnsi="Times New Roman" w:cs="Times New Roman"/>
          <w:i/>
          <w:sz w:val="28"/>
          <w:szCs w:val="28"/>
        </w:rPr>
        <w:t xml:space="preserve">прекрасный, замечательный, чудесный, </w:t>
      </w:r>
      <w:r w:rsidRPr="00C21854">
        <w:rPr>
          <w:rFonts w:ascii="Times New Roman" w:hAnsi="Times New Roman" w:cs="Times New Roman"/>
          <w:sz w:val="28"/>
          <w:szCs w:val="28"/>
        </w:rPr>
        <w:t>вместо хороший «о человеке»;</w:t>
      </w:r>
      <w:r w:rsidRPr="00C21854">
        <w:rPr>
          <w:rFonts w:ascii="Times New Roman" w:hAnsi="Times New Roman" w:cs="Times New Roman"/>
          <w:i/>
          <w:sz w:val="28"/>
          <w:szCs w:val="28"/>
        </w:rPr>
        <w:t xml:space="preserve"> ненавижу, презираю, питаю отвращение, </w:t>
      </w:r>
      <w:r w:rsidRPr="00C21854">
        <w:rPr>
          <w:rFonts w:ascii="Times New Roman" w:hAnsi="Times New Roman" w:cs="Times New Roman"/>
          <w:sz w:val="28"/>
          <w:szCs w:val="28"/>
        </w:rPr>
        <w:t>вместо глагола не люблю.</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Компонент экспрессивности «очень» может быть включен в дефиницию слова, например, </w:t>
      </w:r>
      <w:r w:rsidRPr="00C21854">
        <w:rPr>
          <w:rFonts w:ascii="Times New Roman" w:hAnsi="Times New Roman" w:cs="Times New Roman"/>
          <w:i/>
          <w:sz w:val="28"/>
          <w:szCs w:val="28"/>
        </w:rPr>
        <w:t>отвратительный</w:t>
      </w:r>
      <w:r w:rsidRPr="00C21854">
        <w:rPr>
          <w:rFonts w:ascii="Times New Roman" w:hAnsi="Times New Roman" w:cs="Times New Roman"/>
          <w:sz w:val="28"/>
          <w:szCs w:val="28"/>
        </w:rPr>
        <w:t xml:space="preserve"> – «очень плохой», громовой – «очень сильный». Экспрессивный компонент в слове наслаивается на его эмоционально-оценочное значение, причем у одних слов преобладает экспрессия </w:t>
      </w:r>
      <w:r w:rsidRPr="00C21854">
        <w:rPr>
          <w:rFonts w:ascii="Times New Roman" w:hAnsi="Times New Roman" w:cs="Times New Roman"/>
          <w:i/>
          <w:sz w:val="28"/>
          <w:szCs w:val="28"/>
        </w:rPr>
        <w:t>(неукротимый</w:t>
      </w:r>
      <w:r w:rsidRPr="00C21854">
        <w:rPr>
          <w:rFonts w:ascii="Times New Roman" w:hAnsi="Times New Roman" w:cs="Times New Roman"/>
          <w:sz w:val="28"/>
          <w:szCs w:val="28"/>
        </w:rPr>
        <w:t xml:space="preserve">, </w:t>
      </w:r>
      <w:r w:rsidRPr="00C21854">
        <w:rPr>
          <w:rFonts w:ascii="Times New Roman" w:hAnsi="Times New Roman" w:cs="Times New Roman"/>
          <w:i/>
          <w:sz w:val="28"/>
          <w:szCs w:val="28"/>
        </w:rPr>
        <w:t>пылающий, безудержный</w:t>
      </w:r>
      <w:r w:rsidRPr="00C21854">
        <w:rPr>
          <w:rFonts w:ascii="Times New Roman" w:hAnsi="Times New Roman" w:cs="Times New Roman"/>
          <w:sz w:val="28"/>
          <w:szCs w:val="28"/>
        </w:rPr>
        <w:t xml:space="preserve">), а у других – эмоциональная окраска </w:t>
      </w:r>
      <w:r w:rsidRPr="00C21854">
        <w:rPr>
          <w:rFonts w:ascii="Times New Roman" w:hAnsi="Times New Roman" w:cs="Times New Roman"/>
          <w:i/>
          <w:sz w:val="28"/>
          <w:szCs w:val="28"/>
        </w:rPr>
        <w:t>(подхалим, хапуга, донжуан</w:t>
      </w:r>
      <w:r w:rsidRPr="00C21854">
        <w:rPr>
          <w:rFonts w:ascii="Times New Roman" w:hAnsi="Times New Roman" w:cs="Times New Roman"/>
          <w:sz w:val="28"/>
          <w:szCs w:val="28"/>
        </w:rPr>
        <w:t>). Поэтому разграничить эмоциональную и экспрессивную лексику не представляется возможным, что ведет к неоднозначности в терминологии: параллельно используются термины и эмоционально-экспрессивное, и экспрессивно-эмоциональное, и экспрессивно-стилистическое, и проч. Такое понимание стилистического значения слова позволяет определить его как экспрессивно-оценочно-</w:t>
      </w:r>
      <w:r w:rsidRPr="00C21854">
        <w:rPr>
          <w:rFonts w:ascii="Times New Roman" w:hAnsi="Times New Roman" w:cs="Times New Roman"/>
          <w:sz w:val="28"/>
          <w:szCs w:val="28"/>
        </w:rPr>
        <w:lastRenderedPageBreak/>
        <w:t xml:space="preserve">эмоциональный компонент или коннотацию (от лат. </w:t>
      </w:r>
      <w:r w:rsidRPr="00C21854">
        <w:rPr>
          <w:rFonts w:ascii="Times New Roman" w:hAnsi="Times New Roman" w:cs="Times New Roman"/>
          <w:sz w:val="28"/>
          <w:szCs w:val="28"/>
          <w:lang w:val="en-US"/>
        </w:rPr>
        <w:t>connotare</w:t>
      </w:r>
      <w:r w:rsidRPr="00C21854">
        <w:rPr>
          <w:rFonts w:ascii="Times New Roman" w:hAnsi="Times New Roman" w:cs="Times New Roman"/>
          <w:sz w:val="28"/>
          <w:szCs w:val="28"/>
        </w:rPr>
        <w:t xml:space="preserve"> «иметь дополнительное значение») в семантике слова. Скорее всего, при наличии стилистического значения у слова целесообразнее говорить все-таки о его коннотации.</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Прагматическое (стилистическое) значение входит в структуру ЛЗС вместе с сигнификативным компонентом, но качественно отличается от него, так как выражает отношение к обозначаемому, что позволяет говорящему выбирать нужный знак из числа с одинаковым семантическим содержанием (сигнификативным значением). Сравните глаголы </w:t>
      </w:r>
      <w:r w:rsidRPr="00C21854">
        <w:rPr>
          <w:rFonts w:ascii="Times New Roman" w:hAnsi="Times New Roman" w:cs="Times New Roman"/>
          <w:i/>
          <w:sz w:val="28"/>
          <w:szCs w:val="28"/>
        </w:rPr>
        <w:t xml:space="preserve">идти, </w:t>
      </w:r>
      <w:r w:rsidRPr="00C21854">
        <w:rPr>
          <w:rFonts w:ascii="Times New Roman" w:hAnsi="Times New Roman" w:cs="Times New Roman"/>
          <w:i/>
          <w:sz w:val="28"/>
          <w:szCs w:val="28"/>
          <w:u w:val="single"/>
        </w:rPr>
        <w:t>тащиться, мчаться, волочиться, передвигаться</w:t>
      </w:r>
      <w:r w:rsidRPr="00C21854">
        <w:rPr>
          <w:rFonts w:ascii="Times New Roman" w:hAnsi="Times New Roman" w:cs="Times New Roman"/>
          <w:sz w:val="28"/>
          <w:szCs w:val="28"/>
          <w:u w:val="single"/>
        </w:rPr>
        <w:t>.</w:t>
      </w:r>
      <w:r w:rsidRPr="00C21854">
        <w:rPr>
          <w:rFonts w:ascii="Times New Roman" w:hAnsi="Times New Roman" w:cs="Times New Roman"/>
          <w:sz w:val="28"/>
          <w:szCs w:val="28"/>
        </w:rPr>
        <w:t xml:space="preserve"> Среди перечисленных знаков осложнены прагматическим компонентом подчеркнутые слова. Следует заметить, что ЛЗ знаков, осложненных прагматическим компонентом, имеет более сложную структуру, чем слова с невыраженной нулевой прагматикой: первые из них имеют двучленную структуру: </w:t>
      </w:r>
      <w:r w:rsidRPr="00C21854">
        <w:rPr>
          <w:rFonts w:ascii="Times New Roman" w:hAnsi="Times New Roman" w:cs="Times New Roman"/>
          <w:i/>
          <w:sz w:val="28"/>
          <w:szCs w:val="28"/>
        </w:rPr>
        <w:t xml:space="preserve">М•С, </w:t>
      </w:r>
      <w:r w:rsidRPr="00C21854">
        <w:rPr>
          <w:rFonts w:ascii="Times New Roman" w:hAnsi="Times New Roman" w:cs="Times New Roman"/>
          <w:sz w:val="28"/>
          <w:szCs w:val="28"/>
        </w:rPr>
        <w:t>где</w:t>
      </w:r>
      <w:r w:rsidRPr="00C21854">
        <w:rPr>
          <w:rFonts w:ascii="Times New Roman" w:hAnsi="Times New Roman" w:cs="Times New Roman"/>
          <w:i/>
          <w:sz w:val="28"/>
          <w:szCs w:val="28"/>
        </w:rPr>
        <w:t xml:space="preserve"> М – </w:t>
      </w:r>
      <w:r w:rsidRPr="00C21854">
        <w:rPr>
          <w:rFonts w:ascii="Times New Roman" w:hAnsi="Times New Roman" w:cs="Times New Roman"/>
          <w:sz w:val="28"/>
          <w:szCs w:val="28"/>
        </w:rPr>
        <w:t>модальная рамка</w:t>
      </w:r>
      <w:r w:rsidRPr="00C21854">
        <w:rPr>
          <w:rFonts w:ascii="Times New Roman" w:hAnsi="Times New Roman" w:cs="Times New Roman"/>
          <w:i/>
          <w:sz w:val="28"/>
          <w:szCs w:val="28"/>
        </w:rPr>
        <w:t xml:space="preserve"> </w:t>
      </w:r>
      <w:r w:rsidRPr="00C21854">
        <w:rPr>
          <w:rFonts w:ascii="Times New Roman" w:hAnsi="Times New Roman" w:cs="Times New Roman"/>
          <w:sz w:val="28"/>
          <w:szCs w:val="28"/>
        </w:rPr>
        <w:t>как</w:t>
      </w:r>
      <w:r w:rsidRPr="00C21854">
        <w:rPr>
          <w:rFonts w:ascii="Times New Roman" w:hAnsi="Times New Roman" w:cs="Times New Roman"/>
          <w:i/>
          <w:sz w:val="28"/>
          <w:szCs w:val="28"/>
        </w:rPr>
        <w:t xml:space="preserve"> </w:t>
      </w:r>
      <w:r w:rsidRPr="00C21854">
        <w:rPr>
          <w:rFonts w:ascii="Times New Roman" w:hAnsi="Times New Roman" w:cs="Times New Roman"/>
          <w:sz w:val="28"/>
          <w:szCs w:val="28"/>
        </w:rPr>
        <w:t xml:space="preserve">выразитель определенного эмоционально-эстетического отношения, другая – </w:t>
      </w:r>
      <w:r w:rsidRPr="00C21854">
        <w:rPr>
          <w:rFonts w:ascii="Times New Roman" w:hAnsi="Times New Roman" w:cs="Times New Roman"/>
          <w:i/>
          <w:sz w:val="28"/>
          <w:szCs w:val="28"/>
        </w:rPr>
        <w:t>С</w:t>
      </w:r>
      <w:r w:rsidRPr="00C21854">
        <w:rPr>
          <w:rFonts w:ascii="Times New Roman" w:hAnsi="Times New Roman" w:cs="Times New Roman"/>
          <w:sz w:val="28"/>
          <w:szCs w:val="28"/>
        </w:rPr>
        <w:t xml:space="preserve"> – сигнификативное значение передает семантическую информацию в языке. Например, в предложении </w:t>
      </w:r>
      <w:r w:rsidRPr="00C21854">
        <w:rPr>
          <w:rFonts w:ascii="Times New Roman" w:hAnsi="Times New Roman" w:cs="Times New Roman"/>
          <w:i/>
          <w:sz w:val="28"/>
          <w:szCs w:val="28"/>
        </w:rPr>
        <w:t>«Чего ты тащишься?</w:t>
      </w:r>
      <w:r w:rsidRPr="00C21854">
        <w:rPr>
          <w:rFonts w:ascii="Times New Roman" w:hAnsi="Times New Roman" w:cs="Times New Roman"/>
          <w:sz w:val="28"/>
          <w:szCs w:val="28"/>
        </w:rPr>
        <w:t xml:space="preserve">!». Говорящий считает, что субъект поступает плохо, так как он передвигается слишком медленно. В предложении </w:t>
      </w:r>
      <w:r w:rsidRPr="00C21854">
        <w:rPr>
          <w:rFonts w:ascii="Times New Roman" w:hAnsi="Times New Roman" w:cs="Times New Roman"/>
          <w:i/>
          <w:sz w:val="28"/>
          <w:szCs w:val="28"/>
        </w:rPr>
        <w:t>«Он шел медленно»</w:t>
      </w:r>
      <w:r w:rsidRPr="00C21854">
        <w:rPr>
          <w:rFonts w:ascii="Times New Roman" w:hAnsi="Times New Roman" w:cs="Times New Roman"/>
          <w:sz w:val="28"/>
          <w:szCs w:val="28"/>
        </w:rPr>
        <w:t xml:space="preserve"> прагматический компонент значения отсутствует. </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Функционально-стилевой аспект значения связан с рассмотрением социальных задач коммуникации и в частности с выбором слова в той или иной речевой ситуации. Данный аспект значения слова отражается в стилевом расслоении лексики. Функционально-стилевая принадлежность слова тесно связана с его экспрессивно-эмоционально-оценочными коннотациями. Функциональный стиль – это разновидность языка с особыми языковыми средствами (лексикой, фразеологией, синтаксическими конструкциями), отличающаяся от других разновидностей в основном стилистическим значением. Например, лексика научного или официально-делового стилей лишена эмоционально-экспрессивных коннотаций, но имеет функционально-стилевое значение. Лексика публицистического и разговорного стилей эмоционально и экспрессивно окрашена и, в свою очередь, имеет функционально-стилевое значение. Сравните, например, значения слов и штампов: «диссимиляция», «надлежит явиться», «довожу до вашего мнения», «асимметрия» со значениями слов «мелюзга», «бутуз», «словеса», «ретивый», «бахвалиться», «рехнуться», «зазноба», «мотаня». В первом случае перечисленные единицы имеют только функционально-стилевое значение, а во втором – эмоционально-экспрессивная окраска слова наслаивается на функциональную и дополняет его стилистическую характеристику. Таким образом, определенные экспрессивно-оценочные коннотации являются также показателем стилевой закрепленности языковой единицы.</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В лексикографической практике функционирования слова в определенном стиле (стилевая помета) и функционально-стилистическое значение /прагматическое/ – (семантико-стилистическая помета) либо представлены в </w:t>
      </w:r>
      <w:r w:rsidRPr="00C21854">
        <w:rPr>
          <w:rFonts w:ascii="Times New Roman" w:hAnsi="Times New Roman" w:cs="Times New Roman"/>
          <w:sz w:val="28"/>
          <w:szCs w:val="28"/>
        </w:rPr>
        <w:lastRenderedPageBreak/>
        <w:t xml:space="preserve">иерархической градации, например, балбес (разг.- стилевая помета, презр. – стилистическая помета); либо регистрируются на разных основаниях, например, восприять (книжн., - книжное письменное и устар. – устаревшее книжное).) </w:t>
      </w:r>
    </w:p>
    <w:p w:rsidR="00F335F4" w:rsidRPr="00C21854" w:rsidRDefault="00F335F4" w:rsidP="00F335F4">
      <w:pPr>
        <w:pStyle w:val="af5"/>
        <w:spacing w:after="0" w:line="240" w:lineRule="auto"/>
        <w:ind w:firstLine="284"/>
        <w:rPr>
          <w:rFonts w:ascii="Times New Roman" w:hAnsi="Times New Roman" w:cs="Times New Roman"/>
          <w:sz w:val="28"/>
          <w:szCs w:val="28"/>
        </w:rPr>
      </w:pPr>
      <w:r w:rsidRPr="00C21854">
        <w:rPr>
          <w:rFonts w:ascii="Times New Roman" w:hAnsi="Times New Roman" w:cs="Times New Roman"/>
          <w:sz w:val="28"/>
          <w:szCs w:val="28"/>
          <w:u w:val="single"/>
        </w:rPr>
        <w:t>План анализа</w:t>
      </w:r>
      <w:r w:rsidRPr="00C21854">
        <w:rPr>
          <w:rFonts w:ascii="Times New Roman" w:hAnsi="Times New Roman" w:cs="Times New Roman"/>
          <w:sz w:val="28"/>
          <w:szCs w:val="28"/>
        </w:rPr>
        <w:t>:</w:t>
      </w:r>
    </w:p>
    <w:p w:rsidR="00F335F4" w:rsidRPr="00C21854" w:rsidRDefault="00F335F4" w:rsidP="00F335F4">
      <w:pPr>
        <w:pStyle w:val="af5"/>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1. Текст необходимо выписать в тетрадь через строчку, чтобы удобнее было писать над каждым словом и оборотом речи экспрессивно-стилистическую или функционально-стилевую помету. Стилистически нейтральные единицы, т.е. общелитературные слова и обороты, остаются не подчеркнутыми. Стилистически маркированные слова и обороты подчеркнуть и над каждым словом или оборотом указать соответствующую помету.</w:t>
      </w:r>
    </w:p>
    <w:p w:rsidR="00F335F4" w:rsidRPr="00C21854" w:rsidRDefault="00F335F4" w:rsidP="00F335F4">
      <w:pPr>
        <w:pStyle w:val="af5"/>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2. Проверить, есть или нет в тексте фразеологические обороты или речевые штампы. Стилистическую характеристику оборота указывать целиком, а не по компонентам. Фразеологический оборот следует выделять в тексте, соединяя слова стрелочками, например, </w:t>
      </w:r>
      <w:r w:rsidRPr="00C21854">
        <w:rPr>
          <w:rFonts w:ascii="Times New Roman" w:hAnsi="Times New Roman" w:cs="Times New Roman"/>
          <w:i/>
          <w:sz w:val="28"/>
          <w:szCs w:val="28"/>
        </w:rPr>
        <w:t xml:space="preserve">шито белыми нитками (разг.), довожу до вашего сведения (канц. или офиц.дел) </w:t>
      </w:r>
      <w:r w:rsidRPr="00C21854">
        <w:rPr>
          <w:rFonts w:ascii="Times New Roman" w:hAnsi="Times New Roman" w:cs="Times New Roman"/>
          <w:sz w:val="28"/>
          <w:szCs w:val="28"/>
        </w:rPr>
        <w:t xml:space="preserve"> </w:t>
      </w:r>
    </w:p>
    <w:p w:rsidR="00F335F4" w:rsidRPr="00C21854" w:rsidRDefault="00F335F4" w:rsidP="00F335F4">
      <w:pPr>
        <w:pStyle w:val="af5"/>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3. Работая над каждым словом или ФО, убедитесь, что правильно решили вопрос о том, в каком значении употреблена данная единица в тексте, т.к. разные значения одного многозначного слова могут иметь разную стилистическую окраску, например, </w:t>
      </w:r>
      <w:r w:rsidRPr="00C21854">
        <w:rPr>
          <w:rFonts w:ascii="Times New Roman" w:hAnsi="Times New Roman" w:cs="Times New Roman"/>
          <w:i/>
          <w:sz w:val="28"/>
          <w:szCs w:val="28"/>
        </w:rPr>
        <w:t>семейство (</w:t>
      </w:r>
      <w:r w:rsidRPr="00C21854">
        <w:rPr>
          <w:rFonts w:ascii="Times New Roman" w:hAnsi="Times New Roman" w:cs="Times New Roman"/>
          <w:sz w:val="28"/>
          <w:szCs w:val="28"/>
        </w:rPr>
        <w:t>семья – устаревшее слово)</w:t>
      </w:r>
      <w:r w:rsidRPr="00C21854">
        <w:rPr>
          <w:rFonts w:ascii="Times New Roman" w:hAnsi="Times New Roman" w:cs="Times New Roman"/>
          <w:i/>
          <w:sz w:val="28"/>
          <w:szCs w:val="28"/>
        </w:rPr>
        <w:t xml:space="preserve"> и семейство </w:t>
      </w:r>
      <w:r w:rsidRPr="00C21854">
        <w:rPr>
          <w:rFonts w:ascii="Times New Roman" w:hAnsi="Times New Roman" w:cs="Times New Roman"/>
          <w:sz w:val="28"/>
          <w:szCs w:val="28"/>
        </w:rPr>
        <w:t>как научный термин. В случае сомнений обращайтесь к толковому словарю [Ожегов,  1987].</w:t>
      </w:r>
    </w:p>
    <w:p w:rsidR="00F335F4" w:rsidRPr="00C21854" w:rsidRDefault="00F335F4" w:rsidP="00F335F4">
      <w:pPr>
        <w:pStyle w:val="af5"/>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4. Если слова нет в словаре, то, возможно, это авторский неологизм (окказионализм), функционально-стилевая помета которого – художественное или троп. </w:t>
      </w:r>
    </w:p>
    <w:p w:rsidR="00F335F4" w:rsidRPr="00C21854" w:rsidRDefault="00F335F4" w:rsidP="00F335F4">
      <w:pPr>
        <w:pStyle w:val="af5"/>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5. Если слово есть, но значения такого, которое вытекает из данного текста, в словаре нет, то можно предположить, что это индивидуально авторское значение, то есть троп (авторская метафора или метонимия). В таком случае над словом также указывается помета «художественное» или «троп».</w:t>
      </w:r>
    </w:p>
    <w:p w:rsidR="00F335F4" w:rsidRPr="00C21854" w:rsidRDefault="00F335F4" w:rsidP="00F335F4">
      <w:pPr>
        <w:pStyle w:val="af5"/>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6. Устаревшие единицы, историзмы и архаизмы даются с пометой «устаревшее». Стилистически они могут употребляться в публицистических или художественных текстах и иметь торжественную или сатирическую эмоционально-экспрессивную окраску.</w:t>
      </w:r>
    </w:p>
    <w:p w:rsidR="00F335F4" w:rsidRPr="00C21854" w:rsidRDefault="00F335F4" w:rsidP="00F335F4">
      <w:pPr>
        <w:pStyle w:val="af5"/>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7. Эмоционально-экспрессивные слова и обороты могут употребляться в разговорном, художественном или публицистическом стилях.</w:t>
      </w:r>
    </w:p>
    <w:p w:rsidR="00F335F4" w:rsidRPr="00C21854" w:rsidRDefault="00F335F4" w:rsidP="00F335F4">
      <w:pPr>
        <w:pStyle w:val="af5"/>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8. При определении функционально-стилевой закрепленности единиц текста используйте следующие приемы: а) подстановка слов или ФО в предложения каждого функционального стиля; б) определение стилистической принадлежности по наличию общей семантики в словах и ФО каждого стиля; в) подстановка синонимов.</w:t>
      </w:r>
    </w:p>
    <w:p w:rsidR="00F335F4" w:rsidRPr="00C21854" w:rsidRDefault="00F335F4" w:rsidP="00F335F4">
      <w:pPr>
        <w:pStyle w:val="af5"/>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Используйте функционально-стилевые пометы (слово можно писать сокращенно): официально-деловое, канцеляризм, речевой штамп, научное, техническое (производственное / специальное), термин, публицистическое, художественное (индивидуально-авторское), общекнижное, устаревшее, </w:t>
      </w:r>
      <w:r w:rsidRPr="00C21854">
        <w:rPr>
          <w:rFonts w:ascii="Times New Roman" w:hAnsi="Times New Roman" w:cs="Times New Roman"/>
          <w:sz w:val="28"/>
          <w:szCs w:val="28"/>
        </w:rPr>
        <w:lastRenderedPageBreak/>
        <w:t>разговорное, просторечное (простонародное), диалектное (областное), жаргонное, сленг, нейтральное (общелитературное).</w:t>
      </w:r>
    </w:p>
    <w:p w:rsidR="00F335F4" w:rsidRPr="00C21854" w:rsidRDefault="00F335F4" w:rsidP="00F335F4">
      <w:pPr>
        <w:pStyle w:val="af5"/>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Экспрессивно-стилистические пометы</w:t>
      </w:r>
      <w:r w:rsidRPr="00C21854">
        <w:rPr>
          <w:rFonts w:ascii="Times New Roman" w:hAnsi="Times New Roman" w:cs="Times New Roman"/>
          <w:b/>
          <w:sz w:val="28"/>
          <w:szCs w:val="28"/>
        </w:rPr>
        <w:t xml:space="preserve">: </w:t>
      </w:r>
      <w:r w:rsidRPr="00C21854">
        <w:rPr>
          <w:rFonts w:ascii="Times New Roman" w:hAnsi="Times New Roman" w:cs="Times New Roman"/>
          <w:sz w:val="28"/>
          <w:szCs w:val="28"/>
        </w:rPr>
        <w:t>грубое, бранное, пренебрежительное, презрительное, уменьшительно-ласкательное, шутливое, одобрительное /неодобрительное, высокое, торжественное, народно-поэтическое, ироническое, фамильярное, отрицательное, уничижительное и др. Необходимо учесть, что не во всех словарях последовательно выдержана стилистическая маркированность языковых единиц.</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9) Выделите в тексте различные лексико-семантические парадигмы: полисемию, синонимию, антонимию, паронимию, омонимию, родо-видовые отношения (гиперо-гипонимические), видо-видовые (гипо-гипонимические), тематические группы слов. </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10) Найдите в тексте изобразительно-выразительные средства (тропы и фигуры речи), укажите их функцию в тексте.</w:t>
      </w:r>
    </w:p>
    <w:p w:rsidR="00F335F4" w:rsidRPr="00C21854" w:rsidRDefault="00F335F4" w:rsidP="00F335F4">
      <w:pPr>
        <w:pStyle w:val="23"/>
        <w:spacing w:after="0" w:line="240" w:lineRule="auto"/>
        <w:ind w:firstLine="284"/>
        <w:jc w:val="both"/>
        <w:rPr>
          <w:rFonts w:ascii="Times New Roman" w:hAnsi="Times New Roman" w:cs="Times New Roman"/>
          <w:sz w:val="28"/>
          <w:szCs w:val="28"/>
          <w:u w:val="single"/>
        </w:rPr>
      </w:pPr>
      <w:r w:rsidRPr="00C21854">
        <w:rPr>
          <w:rFonts w:ascii="Times New Roman" w:hAnsi="Times New Roman" w:cs="Times New Roman"/>
          <w:sz w:val="28"/>
          <w:szCs w:val="28"/>
          <w:u w:val="single"/>
        </w:rPr>
        <w:t>Образец выполнения:</w:t>
      </w:r>
    </w:p>
    <w:p w:rsidR="00F335F4" w:rsidRPr="00C21854" w:rsidRDefault="00F335F4" w:rsidP="00F335F4">
      <w:pPr>
        <w:spacing w:after="0" w:line="240" w:lineRule="auto"/>
        <w:ind w:firstLine="284"/>
        <w:jc w:val="both"/>
        <w:rPr>
          <w:rFonts w:ascii="Times New Roman" w:hAnsi="Times New Roman" w:cs="Times New Roman"/>
          <w:i/>
          <w:sz w:val="28"/>
          <w:szCs w:val="28"/>
        </w:rPr>
      </w:pPr>
      <w:r w:rsidRPr="00C21854">
        <w:rPr>
          <w:rFonts w:ascii="Times New Roman" w:hAnsi="Times New Roman" w:cs="Times New Roman"/>
          <w:sz w:val="28"/>
          <w:szCs w:val="28"/>
        </w:rPr>
        <w:t>(Текст)</w:t>
      </w:r>
      <w:r w:rsidRPr="00C21854">
        <w:rPr>
          <w:rFonts w:ascii="Times New Roman" w:hAnsi="Times New Roman" w:cs="Times New Roman"/>
          <w:i/>
          <w:sz w:val="28"/>
          <w:szCs w:val="28"/>
        </w:rPr>
        <w:t xml:space="preserve"> Вошла и Анна Сергеевна. Она села в третьем ряду, и когда Гуров взглянул на нее, то </w:t>
      </w:r>
      <w:r w:rsidRPr="00C21854">
        <w:rPr>
          <w:rFonts w:ascii="Times New Roman" w:hAnsi="Times New Roman" w:cs="Times New Roman"/>
          <w:i/>
          <w:sz w:val="28"/>
          <w:szCs w:val="28"/>
          <w:u w:val="single"/>
        </w:rPr>
        <w:t xml:space="preserve">сердце </w:t>
      </w:r>
      <w:r w:rsidRPr="00C21854">
        <w:rPr>
          <w:rFonts w:ascii="Times New Roman" w:hAnsi="Times New Roman" w:cs="Times New Roman"/>
          <w:i/>
          <w:sz w:val="28"/>
          <w:szCs w:val="28"/>
        </w:rPr>
        <w:t xml:space="preserve">у него </w:t>
      </w:r>
      <w:r w:rsidRPr="00C21854">
        <w:rPr>
          <w:rFonts w:ascii="Times New Roman" w:hAnsi="Times New Roman" w:cs="Times New Roman"/>
          <w:i/>
          <w:sz w:val="28"/>
          <w:szCs w:val="28"/>
          <w:u w:val="single"/>
        </w:rPr>
        <w:t>сжалось</w:t>
      </w:r>
      <w:r w:rsidRPr="00C21854">
        <w:rPr>
          <w:rFonts w:ascii="Times New Roman" w:hAnsi="Times New Roman" w:cs="Times New Roman"/>
          <w:i/>
          <w:sz w:val="28"/>
          <w:szCs w:val="28"/>
        </w:rPr>
        <w:t xml:space="preserve">, и он понял, ясно, что для него теперь на всем </w:t>
      </w:r>
      <w:r w:rsidRPr="00C21854">
        <w:rPr>
          <w:rFonts w:ascii="Times New Roman" w:hAnsi="Times New Roman" w:cs="Times New Roman"/>
          <w:i/>
          <w:sz w:val="28"/>
          <w:szCs w:val="28"/>
          <w:u w:val="single"/>
        </w:rPr>
        <w:t>белом свете</w:t>
      </w:r>
      <w:r w:rsidRPr="00C21854">
        <w:rPr>
          <w:rFonts w:ascii="Times New Roman" w:hAnsi="Times New Roman" w:cs="Times New Roman"/>
          <w:i/>
          <w:sz w:val="28"/>
          <w:szCs w:val="28"/>
        </w:rPr>
        <w:t xml:space="preserve"> нет ближе, </w:t>
      </w:r>
      <w:r w:rsidRPr="00C21854">
        <w:rPr>
          <w:rFonts w:ascii="Times New Roman" w:hAnsi="Times New Roman" w:cs="Times New Roman"/>
          <w:i/>
          <w:sz w:val="28"/>
          <w:szCs w:val="28"/>
          <w:u w:val="single"/>
        </w:rPr>
        <w:t xml:space="preserve">дороже </w:t>
      </w:r>
      <w:r w:rsidRPr="00C21854">
        <w:rPr>
          <w:rFonts w:ascii="Times New Roman" w:hAnsi="Times New Roman" w:cs="Times New Roman"/>
          <w:i/>
          <w:sz w:val="28"/>
          <w:szCs w:val="28"/>
        </w:rPr>
        <w:t xml:space="preserve">и важнее человека; она, </w:t>
      </w:r>
      <w:r w:rsidRPr="00C21854">
        <w:rPr>
          <w:rFonts w:ascii="Times New Roman" w:hAnsi="Times New Roman" w:cs="Times New Roman"/>
          <w:i/>
          <w:sz w:val="28"/>
          <w:szCs w:val="28"/>
          <w:u w:val="single"/>
        </w:rPr>
        <w:t>затерявшаяс</w:t>
      </w:r>
      <w:r w:rsidRPr="00C21854">
        <w:rPr>
          <w:rFonts w:ascii="Times New Roman" w:hAnsi="Times New Roman" w:cs="Times New Roman"/>
          <w:i/>
          <w:sz w:val="28"/>
          <w:szCs w:val="28"/>
        </w:rPr>
        <w:t xml:space="preserve">я в провинциальной толпе, эта маленькая женщина, ничем не замечательная, с </w:t>
      </w:r>
      <w:r w:rsidRPr="00C21854">
        <w:rPr>
          <w:rFonts w:ascii="Times New Roman" w:hAnsi="Times New Roman" w:cs="Times New Roman"/>
          <w:i/>
          <w:sz w:val="28"/>
          <w:szCs w:val="28"/>
          <w:u w:val="single"/>
        </w:rPr>
        <w:t>вульгарной</w:t>
      </w:r>
      <w:r w:rsidRPr="00C21854">
        <w:rPr>
          <w:rFonts w:ascii="Times New Roman" w:hAnsi="Times New Roman" w:cs="Times New Roman"/>
          <w:i/>
          <w:sz w:val="28"/>
          <w:szCs w:val="28"/>
        </w:rPr>
        <w:t xml:space="preserve"> </w:t>
      </w:r>
      <w:r w:rsidRPr="00C21854">
        <w:rPr>
          <w:rFonts w:ascii="Times New Roman" w:hAnsi="Times New Roman" w:cs="Times New Roman"/>
          <w:i/>
          <w:sz w:val="28"/>
          <w:szCs w:val="28"/>
          <w:u w:val="single"/>
        </w:rPr>
        <w:t>лорнеткой</w:t>
      </w:r>
      <w:r w:rsidRPr="00C21854">
        <w:rPr>
          <w:rFonts w:ascii="Times New Roman" w:hAnsi="Times New Roman" w:cs="Times New Roman"/>
          <w:i/>
          <w:sz w:val="28"/>
          <w:szCs w:val="28"/>
        </w:rPr>
        <w:t xml:space="preserve"> в руках, наполняла теперь всю его жизнь, была его горем, радостью, </w:t>
      </w:r>
      <w:r w:rsidRPr="00C21854">
        <w:rPr>
          <w:rFonts w:ascii="Times New Roman" w:hAnsi="Times New Roman" w:cs="Times New Roman"/>
          <w:i/>
          <w:sz w:val="28"/>
          <w:szCs w:val="28"/>
          <w:u w:val="single"/>
        </w:rPr>
        <w:t xml:space="preserve">единственным </w:t>
      </w:r>
      <w:r w:rsidRPr="00C21854">
        <w:rPr>
          <w:rFonts w:ascii="Times New Roman" w:hAnsi="Times New Roman" w:cs="Times New Roman"/>
          <w:i/>
          <w:sz w:val="28"/>
          <w:szCs w:val="28"/>
        </w:rPr>
        <w:t xml:space="preserve">счастьем, какого он теперь желал для себя, и под звуки плохого оркестра, </w:t>
      </w:r>
      <w:r w:rsidRPr="00C21854">
        <w:rPr>
          <w:rFonts w:ascii="Times New Roman" w:hAnsi="Times New Roman" w:cs="Times New Roman"/>
          <w:i/>
          <w:sz w:val="28"/>
          <w:szCs w:val="28"/>
          <w:u w:val="single"/>
        </w:rPr>
        <w:t xml:space="preserve">дрянных </w:t>
      </w:r>
      <w:r w:rsidRPr="00C21854">
        <w:rPr>
          <w:rFonts w:ascii="Times New Roman" w:hAnsi="Times New Roman" w:cs="Times New Roman"/>
          <w:i/>
          <w:sz w:val="28"/>
          <w:szCs w:val="28"/>
        </w:rPr>
        <w:t xml:space="preserve">обывательских скрипок он думал о том, как она </w:t>
      </w:r>
      <w:r w:rsidRPr="00C21854">
        <w:rPr>
          <w:rFonts w:ascii="Times New Roman" w:hAnsi="Times New Roman" w:cs="Times New Roman"/>
          <w:i/>
          <w:sz w:val="28"/>
          <w:szCs w:val="28"/>
          <w:u w:val="single"/>
        </w:rPr>
        <w:t>хороша.</w:t>
      </w:r>
      <w:r w:rsidRPr="00C21854">
        <w:rPr>
          <w:rFonts w:ascii="Times New Roman" w:hAnsi="Times New Roman" w:cs="Times New Roman"/>
          <w:i/>
          <w:sz w:val="28"/>
          <w:szCs w:val="28"/>
        </w:rPr>
        <w:t xml:space="preserve"> Думал и мечтал. (А. Чехов)</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Фрагмент текста А. Чехова можно отнести к художественному стилю. На это указывает смысловое содержание текста, передающего ощущения и мысли главного героя, его чувства, переживания (</w:t>
      </w:r>
      <w:r w:rsidRPr="00C21854">
        <w:rPr>
          <w:rFonts w:ascii="Times New Roman" w:hAnsi="Times New Roman" w:cs="Times New Roman"/>
          <w:i/>
          <w:sz w:val="28"/>
          <w:szCs w:val="28"/>
        </w:rPr>
        <w:t xml:space="preserve">понял, думал, мечтал, желал), </w:t>
      </w:r>
      <w:r w:rsidRPr="00C21854">
        <w:rPr>
          <w:rFonts w:ascii="Times New Roman" w:hAnsi="Times New Roman" w:cs="Times New Roman"/>
          <w:sz w:val="28"/>
          <w:szCs w:val="28"/>
        </w:rPr>
        <w:t xml:space="preserve">и наличие стилистически окрашенной, эмоционально-экспрессивной лексики и фразеологии. </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В тексте можно встретить разговорные слова и обороты: </w:t>
      </w:r>
      <w:r w:rsidRPr="00C21854">
        <w:rPr>
          <w:rFonts w:ascii="Times New Roman" w:hAnsi="Times New Roman" w:cs="Times New Roman"/>
          <w:i/>
          <w:sz w:val="28"/>
          <w:szCs w:val="28"/>
        </w:rPr>
        <w:t>дрянные</w:t>
      </w:r>
      <w:r w:rsidRPr="00C21854">
        <w:rPr>
          <w:rFonts w:ascii="Times New Roman" w:hAnsi="Times New Roman" w:cs="Times New Roman"/>
          <w:sz w:val="28"/>
          <w:szCs w:val="28"/>
        </w:rPr>
        <w:t xml:space="preserve"> – употребляется в тексте в значении «плохой, никуда не годный»; фразеологический оборот </w:t>
      </w:r>
      <w:r w:rsidRPr="00C21854">
        <w:rPr>
          <w:rFonts w:ascii="Times New Roman" w:hAnsi="Times New Roman" w:cs="Times New Roman"/>
          <w:i/>
          <w:sz w:val="28"/>
          <w:szCs w:val="28"/>
        </w:rPr>
        <w:t>сердце сжалось</w:t>
      </w:r>
      <w:r w:rsidRPr="00C21854">
        <w:rPr>
          <w:rFonts w:ascii="Times New Roman" w:hAnsi="Times New Roman" w:cs="Times New Roman"/>
          <w:sz w:val="28"/>
          <w:szCs w:val="28"/>
        </w:rPr>
        <w:t xml:space="preserve"> – «об ощущении тоски, страха»; лорнетка (от лорнет) – «складные очки в оправе с ручкой»; </w:t>
      </w:r>
      <w:r w:rsidRPr="00C21854">
        <w:rPr>
          <w:rFonts w:ascii="Times New Roman" w:hAnsi="Times New Roman" w:cs="Times New Roman"/>
          <w:i/>
          <w:sz w:val="28"/>
          <w:szCs w:val="28"/>
        </w:rPr>
        <w:t>хороша</w:t>
      </w:r>
      <w:r w:rsidRPr="00C21854">
        <w:rPr>
          <w:rFonts w:ascii="Times New Roman" w:hAnsi="Times New Roman" w:cs="Times New Roman"/>
          <w:sz w:val="28"/>
          <w:szCs w:val="28"/>
        </w:rPr>
        <w:t xml:space="preserve"> – «красивая, миловидная». В то же время перечисленные единицы являются экспрессивно-стилистическими.</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Данный текст повествовательный: первое предложение представляет собой завязку; во втором и третьем – описывается развитие действия; кульминация и развязка выходят за пределы текста. Также в отрывке присутствуют элементы описания главной героини и рассуждения главного героя о его чувствах к любимой женщине. </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Фрагмент текста построен на отношениях противопоставления – сложной антитезы: маленькая женщина наполнила всю жизнь главного героя, стала его единственным счастьем; ничем не замечательная, затерявшаяся среди людей – хороша, любима главным героем.</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lastRenderedPageBreak/>
        <w:t xml:space="preserve">Эмоциональность звучания текста достигается за счет использования различных групп синонимов и антонимов. Синонимы </w:t>
      </w:r>
      <w:r w:rsidRPr="00C21854">
        <w:rPr>
          <w:rFonts w:ascii="Times New Roman" w:hAnsi="Times New Roman" w:cs="Times New Roman"/>
          <w:i/>
          <w:sz w:val="28"/>
          <w:szCs w:val="28"/>
        </w:rPr>
        <w:t>плохой</w:t>
      </w:r>
      <w:r w:rsidRPr="00C21854">
        <w:rPr>
          <w:rFonts w:ascii="Times New Roman" w:hAnsi="Times New Roman" w:cs="Times New Roman"/>
          <w:sz w:val="28"/>
          <w:szCs w:val="28"/>
        </w:rPr>
        <w:t xml:space="preserve"> «лишенный положительных качеств» – </w:t>
      </w:r>
      <w:r w:rsidRPr="00C21854">
        <w:rPr>
          <w:rFonts w:ascii="Times New Roman" w:hAnsi="Times New Roman" w:cs="Times New Roman"/>
          <w:i/>
          <w:sz w:val="28"/>
          <w:szCs w:val="28"/>
        </w:rPr>
        <w:t>дрянной</w:t>
      </w:r>
      <w:r w:rsidRPr="00C21854">
        <w:rPr>
          <w:rFonts w:ascii="Times New Roman" w:hAnsi="Times New Roman" w:cs="Times New Roman"/>
          <w:sz w:val="28"/>
          <w:szCs w:val="28"/>
        </w:rPr>
        <w:t xml:space="preserve"> «никуда не годный» являются узуальными семантико-стилистическими синонимами.</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При описании главной героини автор использует градацию, построенную на употреблении контекстуальных синонимов: </w:t>
      </w:r>
      <w:r w:rsidRPr="00C21854">
        <w:rPr>
          <w:rFonts w:ascii="Times New Roman" w:hAnsi="Times New Roman" w:cs="Times New Roman"/>
          <w:i/>
          <w:sz w:val="28"/>
          <w:szCs w:val="28"/>
        </w:rPr>
        <w:t>маленькая «</w:t>
      </w:r>
      <w:r w:rsidRPr="00C21854">
        <w:rPr>
          <w:rFonts w:ascii="Times New Roman" w:hAnsi="Times New Roman" w:cs="Times New Roman"/>
          <w:sz w:val="28"/>
          <w:szCs w:val="28"/>
        </w:rPr>
        <w:t xml:space="preserve">небольшая по размеру» – </w:t>
      </w:r>
      <w:r w:rsidRPr="00C21854">
        <w:rPr>
          <w:rFonts w:ascii="Times New Roman" w:hAnsi="Times New Roman" w:cs="Times New Roman"/>
          <w:i/>
          <w:sz w:val="28"/>
          <w:szCs w:val="28"/>
        </w:rPr>
        <w:t>ничем не замечательная</w:t>
      </w:r>
      <w:r w:rsidRPr="00C21854">
        <w:rPr>
          <w:rFonts w:ascii="Times New Roman" w:hAnsi="Times New Roman" w:cs="Times New Roman"/>
          <w:sz w:val="28"/>
          <w:szCs w:val="28"/>
        </w:rPr>
        <w:t xml:space="preserve"> «ничем не выделяющаяся» – </w:t>
      </w:r>
      <w:r w:rsidRPr="00C21854">
        <w:rPr>
          <w:rFonts w:ascii="Times New Roman" w:hAnsi="Times New Roman" w:cs="Times New Roman"/>
          <w:i/>
          <w:sz w:val="28"/>
          <w:szCs w:val="28"/>
        </w:rPr>
        <w:t>затерявшаяся в толпе</w:t>
      </w:r>
      <w:r w:rsidRPr="00C21854">
        <w:rPr>
          <w:rFonts w:ascii="Times New Roman" w:hAnsi="Times New Roman" w:cs="Times New Roman"/>
          <w:sz w:val="28"/>
          <w:szCs w:val="28"/>
        </w:rPr>
        <w:t xml:space="preserve"> «незаметная среди людей». Перечисленные синонимы объединяет общий семантический признак незаметности, обычности.</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Ряд контекстуальных синонимов </w:t>
      </w:r>
      <w:r w:rsidRPr="00C21854">
        <w:rPr>
          <w:rFonts w:ascii="Times New Roman" w:hAnsi="Times New Roman" w:cs="Times New Roman"/>
          <w:i/>
          <w:sz w:val="28"/>
          <w:szCs w:val="28"/>
        </w:rPr>
        <w:t>ближе, дороже,</w:t>
      </w:r>
      <w:r w:rsidRPr="00C21854">
        <w:rPr>
          <w:rFonts w:ascii="Times New Roman" w:hAnsi="Times New Roman" w:cs="Times New Roman"/>
          <w:sz w:val="28"/>
          <w:szCs w:val="28"/>
        </w:rPr>
        <w:t xml:space="preserve"> </w:t>
      </w:r>
      <w:r w:rsidRPr="00C21854">
        <w:rPr>
          <w:rFonts w:ascii="Times New Roman" w:hAnsi="Times New Roman" w:cs="Times New Roman"/>
          <w:i/>
          <w:sz w:val="28"/>
          <w:szCs w:val="28"/>
        </w:rPr>
        <w:t>важнее –</w:t>
      </w:r>
      <w:r w:rsidRPr="00C21854">
        <w:rPr>
          <w:rFonts w:ascii="Times New Roman" w:hAnsi="Times New Roman" w:cs="Times New Roman"/>
          <w:sz w:val="28"/>
          <w:szCs w:val="28"/>
        </w:rPr>
        <w:t xml:space="preserve"> имеет в тексте усилительный характер и подчеркивает значимость «маленькой» женщины для главного героя.</w:t>
      </w:r>
    </w:p>
    <w:p w:rsidR="00F335F4" w:rsidRPr="00C21854" w:rsidRDefault="00F335F4" w:rsidP="00F335F4">
      <w:pPr>
        <w:spacing w:after="0" w:line="240" w:lineRule="auto"/>
        <w:ind w:firstLine="284"/>
        <w:jc w:val="both"/>
        <w:rPr>
          <w:rFonts w:ascii="Times New Roman" w:hAnsi="Times New Roman" w:cs="Times New Roman"/>
          <w:sz w:val="28"/>
          <w:szCs w:val="28"/>
        </w:rPr>
      </w:pPr>
      <w:r w:rsidRPr="00C21854">
        <w:rPr>
          <w:rFonts w:ascii="Times New Roman" w:hAnsi="Times New Roman" w:cs="Times New Roman"/>
          <w:sz w:val="28"/>
          <w:szCs w:val="28"/>
        </w:rPr>
        <w:t xml:space="preserve">Антонимическая парадигма: </w:t>
      </w:r>
      <w:r w:rsidRPr="00C21854">
        <w:rPr>
          <w:rFonts w:ascii="Times New Roman" w:hAnsi="Times New Roman" w:cs="Times New Roman"/>
          <w:i/>
          <w:sz w:val="28"/>
          <w:szCs w:val="28"/>
        </w:rPr>
        <w:t>горем / радостью; счастьем / горем</w:t>
      </w:r>
      <w:r w:rsidRPr="00C21854">
        <w:rPr>
          <w:rFonts w:ascii="Times New Roman" w:hAnsi="Times New Roman" w:cs="Times New Roman"/>
          <w:sz w:val="28"/>
          <w:szCs w:val="28"/>
        </w:rPr>
        <w:t xml:space="preserve"> – является основой противопоставления светлого впечатления, которое производит на главного героя женщина, провинциальному, обывательскому фону.</w:t>
      </w:r>
    </w:p>
    <w:p w:rsidR="00F335F4" w:rsidRPr="00C21854" w:rsidRDefault="00F335F4" w:rsidP="00F335F4">
      <w:pPr>
        <w:spacing w:after="0" w:line="240" w:lineRule="auto"/>
        <w:ind w:firstLine="284"/>
        <w:jc w:val="both"/>
        <w:rPr>
          <w:rFonts w:ascii="Times New Roman" w:hAnsi="Times New Roman" w:cs="Times New Roman"/>
          <w:i/>
          <w:sz w:val="28"/>
          <w:szCs w:val="28"/>
        </w:rPr>
      </w:pPr>
      <w:r w:rsidRPr="00C21854">
        <w:rPr>
          <w:rFonts w:ascii="Times New Roman" w:hAnsi="Times New Roman" w:cs="Times New Roman"/>
          <w:sz w:val="28"/>
          <w:szCs w:val="28"/>
        </w:rPr>
        <w:t>В тексте выделяются различные тематические группы слов, например, слова, именующие эмоции (</w:t>
      </w:r>
      <w:r w:rsidRPr="00C21854">
        <w:rPr>
          <w:rFonts w:ascii="Times New Roman" w:hAnsi="Times New Roman" w:cs="Times New Roman"/>
          <w:i/>
          <w:sz w:val="28"/>
          <w:szCs w:val="28"/>
        </w:rPr>
        <w:t>горе, радость, счастье</w:t>
      </w:r>
      <w:r w:rsidRPr="00C21854">
        <w:rPr>
          <w:rFonts w:ascii="Times New Roman" w:hAnsi="Times New Roman" w:cs="Times New Roman"/>
          <w:sz w:val="28"/>
          <w:szCs w:val="28"/>
        </w:rPr>
        <w:t xml:space="preserve">); глаголы, обозначающие перемещение в пространстве </w:t>
      </w:r>
      <w:r w:rsidRPr="00C21854">
        <w:rPr>
          <w:rFonts w:ascii="Times New Roman" w:hAnsi="Times New Roman" w:cs="Times New Roman"/>
          <w:i/>
          <w:sz w:val="28"/>
          <w:szCs w:val="28"/>
        </w:rPr>
        <w:t>(вошла, села).</w:t>
      </w:r>
    </w:p>
    <w:p w:rsidR="00F335F4" w:rsidRPr="00C21854" w:rsidRDefault="00F335F4" w:rsidP="00F335F4">
      <w:pPr>
        <w:pStyle w:val="af5"/>
        <w:spacing w:after="0" w:line="240" w:lineRule="auto"/>
        <w:ind w:firstLine="284"/>
        <w:jc w:val="both"/>
        <w:rPr>
          <w:rFonts w:ascii="Times New Roman" w:hAnsi="Times New Roman" w:cs="Times New Roman"/>
          <w:b/>
          <w:sz w:val="28"/>
          <w:szCs w:val="28"/>
        </w:rPr>
      </w:pPr>
      <w:r w:rsidRPr="00C21854">
        <w:rPr>
          <w:rFonts w:ascii="Times New Roman" w:hAnsi="Times New Roman" w:cs="Times New Roman"/>
          <w:sz w:val="28"/>
          <w:szCs w:val="28"/>
        </w:rPr>
        <w:t>Автор использует различные выразительные средства: гиперболу (</w:t>
      </w:r>
      <w:r w:rsidRPr="00C21854">
        <w:rPr>
          <w:rFonts w:ascii="Times New Roman" w:hAnsi="Times New Roman" w:cs="Times New Roman"/>
          <w:i/>
          <w:sz w:val="28"/>
          <w:szCs w:val="28"/>
        </w:rPr>
        <w:t>на</w:t>
      </w:r>
      <w:r w:rsidRPr="00C21854">
        <w:rPr>
          <w:rFonts w:ascii="Times New Roman" w:hAnsi="Times New Roman" w:cs="Times New Roman"/>
          <w:i/>
          <w:sz w:val="28"/>
          <w:szCs w:val="28"/>
          <w:u w:val="single"/>
        </w:rPr>
        <w:t xml:space="preserve"> всем</w:t>
      </w:r>
      <w:r w:rsidRPr="00C21854">
        <w:rPr>
          <w:rFonts w:ascii="Times New Roman" w:hAnsi="Times New Roman" w:cs="Times New Roman"/>
          <w:b/>
          <w:i/>
          <w:sz w:val="28"/>
          <w:szCs w:val="28"/>
        </w:rPr>
        <w:t xml:space="preserve"> </w:t>
      </w:r>
      <w:r w:rsidRPr="00C21854">
        <w:rPr>
          <w:rFonts w:ascii="Times New Roman" w:hAnsi="Times New Roman" w:cs="Times New Roman"/>
          <w:i/>
          <w:sz w:val="28"/>
          <w:szCs w:val="28"/>
        </w:rPr>
        <w:t>белом</w:t>
      </w:r>
      <w:r w:rsidRPr="00C21854">
        <w:rPr>
          <w:rFonts w:ascii="Times New Roman" w:hAnsi="Times New Roman" w:cs="Times New Roman"/>
          <w:sz w:val="28"/>
          <w:szCs w:val="28"/>
        </w:rPr>
        <w:t xml:space="preserve"> </w:t>
      </w:r>
      <w:r w:rsidRPr="00C21854">
        <w:rPr>
          <w:rFonts w:ascii="Times New Roman" w:hAnsi="Times New Roman" w:cs="Times New Roman"/>
          <w:i/>
          <w:sz w:val="28"/>
          <w:szCs w:val="28"/>
        </w:rPr>
        <w:t xml:space="preserve">свете, </w:t>
      </w:r>
      <w:r w:rsidRPr="00C21854">
        <w:rPr>
          <w:rFonts w:ascii="Times New Roman" w:hAnsi="Times New Roman" w:cs="Times New Roman"/>
          <w:i/>
          <w:sz w:val="28"/>
          <w:szCs w:val="28"/>
          <w:u w:val="single"/>
        </w:rPr>
        <w:t>ничем</w:t>
      </w:r>
      <w:r w:rsidRPr="00C21854">
        <w:rPr>
          <w:rFonts w:ascii="Times New Roman" w:hAnsi="Times New Roman" w:cs="Times New Roman"/>
          <w:b/>
          <w:i/>
          <w:sz w:val="28"/>
          <w:szCs w:val="28"/>
        </w:rPr>
        <w:t xml:space="preserve"> </w:t>
      </w:r>
      <w:r w:rsidRPr="00C21854">
        <w:rPr>
          <w:rFonts w:ascii="Times New Roman" w:hAnsi="Times New Roman" w:cs="Times New Roman"/>
          <w:i/>
          <w:sz w:val="28"/>
          <w:szCs w:val="28"/>
        </w:rPr>
        <w:t>не замечательная</w:t>
      </w:r>
      <w:r w:rsidRPr="00C21854">
        <w:rPr>
          <w:rFonts w:ascii="Times New Roman" w:hAnsi="Times New Roman" w:cs="Times New Roman"/>
          <w:b/>
          <w:i/>
          <w:sz w:val="28"/>
          <w:szCs w:val="28"/>
        </w:rPr>
        <w:t xml:space="preserve">, </w:t>
      </w:r>
      <w:r w:rsidRPr="00C21854">
        <w:rPr>
          <w:rFonts w:ascii="Times New Roman" w:hAnsi="Times New Roman" w:cs="Times New Roman"/>
          <w:i/>
          <w:sz w:val="28"/>
          <w:szCs w:val="28"/>
          <w:u w:val="single"/>
        </w:rPr>
        <w:t>всю</w:t>
      </w:r>
      <w:r w:rsidRPr="00C21854">
        <w:rPr>
          <w:rFonts w:ascii="Times New Roman" w:hAnsi="Times New Roman" w:cs="Times New Roman"/>
          <w:i/>
          <w:sz w:val="28"/>
          <w:szCs w:val="28"/>
        </w:rPr>
        <w:t xml:space="preserve"> его жизнь</w:t>
      </w:r>
      <w:r w:rsidRPr="00C21854">
        <w:rPr>
          <w:rFonts w:ascii="Times New Roman" w:hAnsi="Times New Roman" w:cs="Times New Roman"/>
          <w:sz w:val="28"/>
          <w:szCs w:val="28"/>
        </w:rPr>
        <w:t>, 2) эпитеты (</w:t>
      </w:r>
      <w:r w:rsidRPr="00C21854">
        <w:rPr>
          <w:rFonts w:ascii="Times New Roman" w:hAnsi="Times New Roman" w:cs="Times New Roman"/>
          <w:i/>
          <w:sz w:val="28"/>
          <w:szCs w:val="28"/>
          <w:u w:val="single"/>
        </w:rPr>
        <w:t>затерявшаяся</w:t>
      </w:r>
      <w:r w:rsidRPr="00C21854">
        <w:rPr>
          <w:rFonts w:ascii="Times New Roman" w:hAnsi="Times New Roman" w:cs="Times New Roman"/>
          <w:i/>
          <w:sz w:val="28"/>
          <w:szCs w:val="28"/>
        </w:rPr>
        <w:t xml:space="preserve"> в толпе </w:t>
      </w:r>
      <w:r w:rsidRPr="00C21854">
        <w:rPr>
          <w:rFonts w:ascii="Times New Roman" w:hAnsi="Times New Roman" w:cs="Times New Roman"/>
          <w:sz w:val="28"/>
          <w:szCs w:val="28"/>
        </w:rPr>
        <w:t xml:space="preserve">(о незаметной женщине)), </w:t>
      </w:r>
      <w:r w:rsidRPr="00C21854">
        <w:rPr>
          <w:rFonts w:ascii="Times New Roman" w:hAnsi="Times New Roman" w:cs="Times New Roman"/>
          <w:i/>
          <w:sz w:val="28"/>
          <w:szCs w:val="28"/>
          <w:u w:val="single"/>
        </w:rPr>
        <w:t>провинциальная</w:t>
      </w:r>
      <w:r w:rsidRPr="00C21854">
        <w:rPr>
          <w:rFonts w:ascii="Times New Roman" w:hAnsi="Times New Roman" w:cs="Times New Roman"/>
          <w:i/>
          <w:sz w:val="28"/>
          <w:szCs w:val="28"/>
        </w:rPr>
        <w:t xml:space="preserve"> толпа (</w:t>
      </w:r>
      <w:r w:rsidRPr="00C21854">
        <w:rPr>
          <w:rFonts w:ascii="Times New Roman" w:hAnsi="Times New Roman" w:cs="Times New Roman"/>
          <w:sz w:val="28"/>
          <w:szCs w:val="28"/>
        </w:rPr>
        <w:t xml:space="preserve">об окружающих людях, простоватых и наивных), </w:t>
      </w:r>
      <w:r w:rsidRPr="00C21854">
        <w:rPr>
          <w:rFonts w:ascii="Times New Roman" w:hAnsi="Times New Roman" w:cs="Times New Roman"/>
          <w:i/>
          <w:sz w:val="28"/>
          <w:szCs w:val="28"/>
          <w:u w:val="single"/>
        </w:rPr>
        <w:t>обывательские</w:t>
      </w:r>
      <w:r w:rsidRPr="00C21854">
        <w:rPr>
          <w:rFonts w:ascii="Times New Roman" w:hAnsi="Times New Roman" w:cs="Times New Roman"/>
          <w:b/>
          <w:i/>
          <w:sz w:val="28"/>
          <w:szCs w:val="28"/>
        </w:rPr>
        <w:t xml:space="preserve"> </w:t>
      </w:r>
      <w:r w:rsidRPr="00C21854">
        <w:rPr>
          <w:rFonts w:ascii="Times New Roman" w:hAnsi="Times New Roman" w:cs="Times New Roman"/>
          <w:i/>
          <w:sz w:val="28"/>
          <w:szCs w:val="28"/>
        </w:rPr>
        <w:t xml:space="preserve">скрипки </w:t>
      </w:r>
      <w:r w:rsidRPr="00C21854">
        <w:rPr>
          <w:rFonts w:ascii="Times New Roman" w:hAnsi="Times New Roman" w:cs="Times New Roman"/>
          <w:sz w:val="28"/>
          <w:szCs w:val="28"/>
        </w:rPr>
        <w:t>(о плохой игре на инструменте).</w:t>
      </w:r>
    </w:p>
    <w:p w:rsidR="00F335F4" w:rsidRPr="008361EF" w:rsidRDefault="008361EF" w:rsidP="00F335F4">
      <w:pPr>
        <w:spacing w:after="0" w:line="240" w:lineRule="auto"/>
        <w:ind w:firstLine="284"/>
        <w:jc w:val="center"/>
        <w:rPr>
          <w:rFonts w:ascii="Times New Roman" w:hAnsi="Times New Roman" w:cs="Times New Roman"/>
          <w:b/>
          <w:sz w:val="24"/>
          <w:szCs w:val="24"/>
        </w:rPr>
      </w:pPr>
      <w:r w:rsidRPr="008361EF">
        <w:rPr>
          <w:rFonts w:ascii="Times New Roman" w:hAnsi="Times New Roman" w:cs="Times New Roman"/>
          <w:b/>
          <w:sz w:val="24"/>
          <w:szCs w:val="24"/>
        </w:rPr>
        <w:t>Литература</w:t>
      </w:r>
    </w:p>
    <w:p w:rsidR="00F335F4" w:rsidRPr="008361EF" w:rsidRDefault="00F335F4" w:rsidP="008361EF">
      <w:pPr>
        <w:pStyle w:val="aa"/>
        <w:numPr>
          <w:ilvl w:val="0"/>
          <w:numId w:val="26"/>
        </w:numPr>
        <w:tabs>
          <w:tab w:val="left" w:pos="426"/>
          <w:tab w:val="left" w:pos="567"/>
        </w:tabs>
        <w:spacing w:after="0" w:line="240" w:lineRule="auto"/>
        <w:ind w:left="0" w:firstLine="284"/>
        <w:jc w:val="both"/>
        <w:rPr>
          <w:rFonts w:ascii="Times New Roman" w:hAnsi="Times New Roman" w:cs="Times New Roman"/>
          <w:sz w:val="24"/>
          <w:szCs w:val="24"/>
        </w:rPr>
      </w:pPr>
      <w:r w:rsidRPr="008361EF">
        <w:rPr>
          <w:rFonts w:ascii="Times New Roman" w:hAnsi="Times New Roman" w:cs="Times New Roman"/>
          <w:sz w:val="24"/>
          <w:szCs w:val="24"/>
        </w:rPr>
        <w:t xml:space="preserve">Апресян, Ю.Д. Избранные труды, том </w:t>
      </w:r>
      <w:r w:rsidRPr="008361EF">
        <w:rPr>
          <w:rFonts w:ascii="Times New Roman" w:hAnsi="Times New Roman" w:cs="Times New Roman"/>
          <w:sz w:val="24"/>
          <w:szCs w:val="24"/>
          <w:lang w:val="en-US"/>
        </w:rPr>
        <w:t>I</w:t>
      </w:r>
      <w:r w:rsidRPr="008361EF">
        <w:rPr>
          <w:rFonts w:ascii="Times New Roman" w:hAnsi="Times New Roman" w:cs="Times New Roman"/>
          <w:sz w:val="24"/>
          <w:szCs w:val="24"/>
        </w:rPr>
        <w:t>. Лексическая семантика / Ю.Д. Апресян. – М.: Школа «Языки русской культуры», «Восточная литература» РАН, 1995. – 472 с.</w:t>
      </w:r>
    </w:p>
    <w:p w:rsidR="00F335F4" w:rsidRPr="008361EF" w:rsidRDefault="00F335F4" w:rsidP="008361EF">
      <w:pPr>
        <w:pStyle w:val="aa"/>
        <w:numPr>
          <w:ilvl w:val="0"/>
          <w:numId w:val="26"/>
        </w:numPr>
        <w:tabs>
          <w:tab w:val="left" w:pos="426"/>
          <w:tab w:val="left" w:pos="567"/>
        </w:tabs>
        <w:spacing w:after="0" w:line="240" w:lineRule="auto"/>
        <w:ind w:left="0" w:firstLine="284"/>
        <w:jc w:val="both"/>
        <w:rPr>
          <w:rFonts w:ascii="Times New Roman" w:hAnsi="Times New Roman" w:cs="Times New Roman"/>
          <w:sz w:val="24"/>
          <w:szCs w:val="24"/>
        </w:rPr>
      </w:pPr>
      <w:r w:rsidRPr="008361EF">
        <w:rPr>
          <w:rFonts w:ascii="Times New Roman" w:hAnsi="Times New Roman" w:cs="Times New Roman"/>
          <w:sz w:val="24"/>
          <w:szCs w:val="24"/>
        </w:rPr>
        <w:t>Новиков, Л.А. Семантика русского языка: учебное пособие / Л.А. Новиков. – М.: Высшая школа, 1982. – 272 с.</w:t>
      </w:r>
    </w:p>
    <w:p w:rsidR="00F335F4" w:rsidRPr="008361EF" w:rsidRDefault="00F335F4" w:rsidP="008361EF">
      <w:pPr>
        <w:pStyle w:val="aa"/>
        <w:numPr>
          <w:ilvl w:val="0"/>
          <w:numId w:val="26"/>
        </w:numPr>
        <w:tabs>
          <w:tab w:val="left" w:pos="426"/>
          <w:tab w:val="left" w:pos="567"/>
        </w:tabs>
        <w:spacing w:after="0" w:line="240" w:lineRule="auto"/>
        <w:ind w:left="0" w:firstLine="284"/>
        <w:rPr>
          <w:rFonts w:ascii="Times New Roman" w:hAnsi="Times New Roman" w:cs="Times New Roman"/>
          <w:sz w:val="24"/>
          <w:szCs w:val="24"/>
        </w:rPr>
      </w:pPr>
      <w:r w:rsidRPr="008361EF">
        <w:rPr>
          <w:rFonts w:ascii="Times New Roman" w:hAnsi="Times New Roman" w:cs="Times New Roman"/>
          <w:sz w:val="24"/>
          <w:szCs w:val="24"/>
        </w:rPr>
        <w:t>Ожегов, С.И. Толковый словарь русского языка / С.И. Ожегов. – М.: Мир и образование, 2018. – 736 с.</w:t>
      </w:r>
    </w:p>
    <w:p w:rsidR="00F335F4" w:rsidRPr="008361EF" w:rsidRDefault="00F335F4" w:rsidP="008361EF">
      <w:pPr>
        <w:pStyle w:val="aa"/>
        <w:numPr>
          <w:ilvl w:val="0"/>
          <w:numId w:val="26"/>
        </w:numPr>
        <w:tabs>
          <w:tab w:val="left" w:pos="426"/>
          <w:tab w:val="left" w:pos="567"/>
        </w:tabs>
        <w:spacing w:after="0" w:line="240" w:lineRule="auto"/>
        <w:ind w:left="0" w:firstLine="284"/>
        <w:jc w:val="both"/>
        <w:rPr>
          <w:rFonts w:ascii="Times New Roman" w:hAnsi="Times New Roman" w:cs="Times New Roman"/>
          <w:sz w:val="24"/>
          <w:szCs w:val="24"/>
        </w:rPr>
      </w:pPr>
      <w:r w:rsidRPr="008361EF">
        <w:rPr>
          <w:rFonts w:ascii="Times New Roman" w:hAnsi="Times New Roman" w:cs="Times New Roman"/>
          <w:sz w:val="24"/>
          <w:szCs w:val="24"/>
        </w:rPr>
        <w:t xml:space="preserve">Современный русский язык. Теория. Анализ языковых единиц: учебник. В 2ч. Ч. </w:t>
      </w:r>
      <w:r w:rsidRPr="008361EF">
        <w:rPr>
          <w:rFonts w:ascii="Times New Roman" w:hAnsi="Times New Roman" w:cs="Times New Roman"/>
          <w:sz w:val="24"/>
          <w:szCs w:val="24"/>
          <w:lang w:val="en-US"/>
        </w:rPr>
        <w:t>I</w:t>
      </w:r>
      <w:r w:rsidRPr="008361EF">
        <w:rPr>
          <w:rFonts w:ascii="Times New Roman" w:hAnsi="Times New Roman" w:cs="Times New Roman"/>
          <w:sz w:val="24"/>
          <w:szCs w:val="24"/>
        </w:rPr>
        <w:t xml:space="preserve"> / Под ред. Е.И. Дибровой  и др./. – М.: Академия, 2014. – 480 с.</w:t>
      </w:r>
    </w:p>
    <w:p w:rsidR="00F335F4" w:rsidRPr="008361EF" w:rsidRDefault="00F335F4" w:rsidP="008361EF">
      <w:pPr>
        <w:pStyle w:val="aa"/>
        <w:numPr>
          <w:ilvl w:val="0"/>
          <w:numId w:val="26"/>
        </w:numPr>
        <w:tabs>
          <w:tab w:val="left" w:pos="426"/>
          <w:tab w:val="left" w:pos="567"/>
        </w:tabs>
        <w:spacing w:after="0" w:line="240" w:lineRule="auto"/>
        <w:ind w:left="0" w:firstLine="284"/>
        <w:jc w:val="both"/>
        <w:rPr>
          <w:rFonts w:ascii="Times New Roman" w:hAnsi="Times New Roman" w:cs="Times New Roman"/>
          <w:sz w:val="24"/>
          <w:szCs w:val="24"/>
        </w:rPr>
      </w:pPr>
      <w:r w:rsidRPr="008361EF">
        <w:rPr>
          <w:rFonts w:ascii="Times New Roman" w:hAnsi="Times New Roman" w:cs="Times New Roman"/>
          <w:sz w:val="24"/>
          <w:szCs w:val="24"/>
        </w:rPr>
        <w:t xml:space="preserve">Чехов, А.П. Рассказы / А.П. Чехов. – </w:t>
      </w:r>
      <w:r w:rsidRPr="008361EF">
        <w:rPr>
          <w:rFonts w:ascii="Times New Roman" w:hAnsi="Times New Roman" w:cs="Times New Roman"/>
          <w:sz w:val="24"/>
          <w:szCs w:val="24"/>
          <w:lang w:val="en-US"/>
        </w:rPr>
        <w:t>URL</w:t>
      </w:r>
      <w:r w:rsidRPr="008361EF">
        <w:rPr>
          <w:rFonts w:ascii="Times New Roman" w:hAnsi="Times New Roman" w:cs="Times New Roman"/>
          <w:sz w:val="24"/>
          <w:szCs w:val="24"/>
        </w:rPr>
        <w:t xml:space="preserve">: </w:t>
      </w:r>
      <w:r w:rsidRPr="008361EF">
        <w:rPr>
          <w:rFonts w:ascii="Times New Roman" w:hAnsi="Times New Roman" w:cs="Times New Roman"/>
          <w:sz w:val="24"/>
          <w:szCs w:val="24"/>
          <w:lang w:val="en-US"/>
        </w:rPr>
        <w:t>https</w:t>
      </w:r>
      <w:r w:rsidRPr="008361EF">
        <w:rPr>
          <w:rFonts w:ascii="Times New Roman" w:hAnsi="Times New Roman" w:cs="Times New Roman"/>
          <w:sz w:val="24"/>
          <w:szCs w:val="24"/>
        </w:rPr>
        <w:t xml:space="preserve">: // </w:t>
      </w:r>
      <w:r w:rsidRPr="008361EF">
        <w:rPr>
          <w:rFonts w:ascii="Times New Roman" w:hAnsi="Times New Roman" w:cs="Times New Roman"/>
          <w:sz w:val="24"/>
          <w:szCs w:val="24"/>
          <w:lang w:val="en-US"/>
        </w:rPr>
        <w:t>ilibrary</w:t>
      </w:r>
      <w:r w:rsidRPr="008361EF">
        <w:rPr>
          <w:rFonts w:ascii="Times New Roman" w:hAnsi="Times New Roman" w:cs="Times New Roman"/>
          <w:sz w:val="24"/>
          <w:szCs w:val="24"/>
        </w:rPr>
        <w:t>.</w:t>
      </w:r>
      <w:r w:rsidRPr="008361EF">
        <w:rPr>
          <w:rFonts w:ascii="Times New Roman" w:hAnsi="Times New Roman" w:cs="Times New Roman"/>
          <w:sz w:val="24"/>
          <w:szCs w:val="24"/>
          <w:lang w:val="en-US"/>
        </w:rPr>
        <w:t>ru</w:t>
      </w:r>
      <w:r w:rsidRPr="008361EF">
        <w:rPr>
          <w:rFonts w:ascii="Times New Roman" w:hAnsi="Times New Roman" w:cs="Times New Roman"/>
          <w:sz w:val="24"/>
          <w:szCs w:val="24"/>
        </w:rPr>
        <w:t xml:space="preserve"> (дата обращения 20.04.2022).</w:t>
      </w:r>
    </w:p>
    <w:p w:rsidR="00F335F4" w:rsidRPr="00C21854" w:rsidRDefault="00F335F4" w:rsidP="00F335F4">
      <w:pPr>
        <w:pStyle w:val="aa"/>
        <w:spacing w:after="0" w:line="240" w:lineRule="auto"/>
        <w:ind w:left="0" w:firstLine="284"/>
        <w:jc w:val="both"/>
        <w:rPr>
          <w:rFonts w:ascii="Times New Roman" w:hAnsi="Times New Roman" w:cs="Times New Roman"/>
          <w:sz w:val="28"/>
          <w:szCs w:val="28"/>
        </w:rPr>
      </w:pPr>
    </w:p>
    <w:p w:rsidR="00F335F4" w:rsidRDefault="00F335F4" w:rsidP="00F335F4">
      <w:pPr>
        <w:spacing w:after="0" w:line="240" w:lineRule="auto"/>
        <w:ind w:firstLine="284"/>
        <w:jc w:val="both"/>
        <w:rPr>
          <w:rFonts w:ascii="Times New Roman" w:hAnsi="Times New Roman" w:cs="Times New Roman"/>
          <w:b/>
          <w:sz w:val="28"/>
          <w:szCs w:val="28"/>
        </w:rPr>
      </w:pPr>
    </w:p>
    <w:p w:rsidR="00631E86" w:rsidRDefault="00631E86" w:rsidP="00F335F4">
      <w:pPr>
        <w:spacing w:after="0" w:line="240" w:lineRule="auto"/>
        <w:ind w:firstLine="284"/>
        <w:jc w:val="both"/>
        <w:rPr>
          <w:rFonts w:ascii="Times New Roman" w:hAnsi="Times New Roman" w:cs="Times New Roman"/>
          <w:b/>
          <w:sz w:val="28"/>
          <w:szCs w:val="28"/>
        </w:rPr>
      </w:pPr>
    </w:p>
    <w:p w:rsidR="00631E86" w:rsidRDefault="00631E86" w:rsidP="00F335F4">
      <w:pPr>
        <w:spacing w:after="0" w:line="240" w:lineRule="auto"/>
        <w:ind w:firstLine="284"/>
        <w:jc w:val="both"/>
        <w:rPr>
          <w:rFonts w:ascii="Times New Roman" w:hAnsi="Times New Roman" w:cs="Times New Roman"/>
          <w:b/>
          <w:sz w:val="28"/>
          <w:szCs w:val="28"/>
        </w:rPr>
      </w:pPr>
    </w:p>
    <w:p w:rsidR="00631E86" w:rsidRDefault="00631E86" w:rsidP="00F335F4">
      <w:pPr>
        <w:spacing w:after="0" w:line="240" w:lineRule="auto"/>
        <w:ind w:firstLine="284"/>
        <w:jc w:val="both"/>
        <w:rPr>
          <w:rFonts w:ascii="Times New Roman" w:hAnsi="Times New Roman" w:cs="Times New Roman"/>
          <w:b/>
          <w:sz w:val="28"/>
          <w:szCs w:val="28"/>
        </w:rPr>
      </w:pPr>
    </w:p>
    <w:p w:rsidR="00631E86" w:rsidRDefault="00631E86" w:rsidP="00F335F4">
      <w:pPr>
        <w:spacing w:after="0" w:line="240" w:lineRule="auto"/>
        <w:ind w:firstLine="284"/>
        <w:jc w:val="both"/>
        <w:rPr>
          <w:rFonts w:ascii="Times New Roman" w:hAnsi="Times New Roman" w:cs="Times New Roman"/>
          <w:b/>
          <w:sz w:val="28"/>
          <w:szCs w:val="28"/>
        </w:rPr>
      </w:pPr>
    </w:p>
    <w:p w:rsidR="00631E86" w:rsidRDefault="00631E86" w:rsidP="00F335F4">
      <w:pPr>
        <w:spacing w:after="0" w:line="240" w:lineRule="auto"/>
        <w:ind w:firstLine="284"/>
        <w:jc w:val="both"/>
        <w:rPr>
          <w:rFonts w:ascii="Times New Roman" w:hAnsi="Times New Roman" w:cs="Times New Roman"/>
          <w:b/>
          <w:sz w:val="28"/>
          <w:szCs w:val="28"/>
        </w:rPr>
      </w:pPr>
    </w:p>
    <w:p w:rsidR="00631E86" w:rsidRDefault="00631E86" w:rsidP="00F335F4">
      <w:pPr>
        <w:spacing w:after="0" w:line="240" w:lineRule="auto"/>
        <w:ind w:firstLine="284"/>
        <w:jc w:val="both"/>
        <w:rPr>
          <w:rFonts w:ascii="Times New Roman" w:hAnsi="Times New Roman" w:cs="Times New Roman"/>
          <w:b/>
          <w:sz w:val="28"/>
          <w:szCs w:val="28"/>
        </w:rPr>
      </w:pPr>
    </w:p>
    <w:p w:rsidR="00631E86" w:rsidRDefault="00631E86" w:rsidP="00F335F4">
      <w:pPr>
        <w:spacing w:after="0" w:line="240" w:lineRule="auto"/>
        <w:ind w:firstLine="284"/>
        <w:jc w:val="both"/>
        <w:rPr>
          <w:rFonts w:ascii="Times New Roman" w:hAnsi="Times New Roman" w:cs="Times New Roman"/>
          <w:b/>
          <w:sz w:val="28"/>
          <w:szCs w:val="28"/>
        </w:rPr>
      </w:pPr>
    </w:p>
    <w:p w:rsidR="00631E86" w:rsidRDefault="00631E86" w:rsidP="00F335F4">
      <w:pPr>
        <w:spacing w:after="0" w:line="240" w:lineRule="auto"/>
        <w:ind w:firstLine="284"/>
        <w:jc w:val="both"/>
        <w:rPr>
          <w:rFonts w:ascii="Times New Roman" w:hAnsi="Times New Roman" w:cs="Times New Roman"/>
          <w:b/>
          <w:sz w:val="28"/>
          <w:szCs w:val="28"/>
        </w:rPr>
      </w:pPr>
    </w:p>
    <w:p w:rsidR="00631E86" w:rsidRPr="00C21854" w:rsidRDefault="00631E86" w:rsidP="00F335F4">
      <w:pPr>
        <w:spacing w:after="0" w:line="240" w:lineRule="auto"/>
        <w:ind w:firstLine="284"/>
        <w:jc w:val="both"/>
        <w:rPr>
          <w:rFonts w:ascii="Times New Roman" w:hAnsi="Times New Roman" w:cs="Times New Roman"/>
          <w:b/>
          <w:sz w:val="28"/>
          <w:szCs w:val="28"/>
        </w:rPr>
      </w:pPr>
    </w:p>
    <w:p w:rsidR="00415ADD" w:rsidRPr="00415ADD" w:rsidRDefault="00415ADD" w:rsidP="00415ADD">
      <w:pPr>
        <w:pStyle w:val="1"/>
        <w:spacing w:before="0"/>
        <w:jc w:val="right"/>
        <w:rPr>
          <w:b/>
          <w:i/>
          <w:color w:val="002060"/>
          <w:sz w:val="28"/>
          <w:szCs w:val="28"/>
        </w:rPr>
      </w:pPr>
      <w:bookmarkStart w:id="35" w:name="_Toc105324800"/>
      <w:r w:rsidRPr="00415ADD">
        <w:rPr>
          <w:b/>
          <w:i/>
          <w:color w:val="002060"/>
          <w:sz w:val="28"/>
          <w:szCs w:val="28"/>
        </w:rPr>
        <w:lastRenderedPageBreak/>
        <w:t>Зырянова И.П.,</w:t>
      </w:r>
      <w:bookmarkEnd w:id="35"/>
      <w:r w:rsidRPr="00415ADD">
        <w:rPr>
          <w:b/>
          <w:i/>
          <w:color w:val="002060"/>
          <w:sz w:val="28"/>
          <w:szCs w:val="28"/>
        </w:rPr>
        <w:t xml:space="preserve"> </w:t>
      </w:r>
    </w:p>
    <w:p w:rsidR="00415ADD" w:rsidRPr="00415ADD" w:rsidRDefault="00415ADD" w:rsidP="00415ADD">
      <w:pPr>
        <w:pStyle w:val="Default"/>
        <w:ind w:firstLine="284"/>
        <w:jc w:val="right"/>
      </w:pPr>
      <w:r w:rsidRPr="00415ADD">
        <w:t xml:space="preserve">старший преподаватель </w:t>
      </w:r>
    </w:p>
    <w:p w:rsidR="00415ADD" w:rsidRPr="00415ADD" w:rsidRDefault="00415ADD" w:rsidP="00415ADD">
      <w:pPr>
        <w:pStyle w:val="Default"/>
        <w:ind w:firstLine="284"/>
        <w:jc w:val="right"/>
      </w:pPr>
      <w:r w:rsidRPr="00415ADD">
        <w:t xml:space="preserve">кафедры иностранных языков </w:t>
      </w:r>
    </w:p>
    <w:p w:rsidR="00415ADD" w:rsidRPr="00415ADD" w:rsidRDefault="00415ADD" w:rsidP="00415ADD">
      <w:pPr>
        <w:pStyle w:val="Default"/>
        <w:ind w:firstLine="284"/>
        <w:jc w:val="right"/>
        <w:rPr>
          <w:i/>
          <w:iCs/>
        </w:rPr>
      </w:pPr>
      <w:r w:rsidRPr="00415ADD">
        <w:t>АГГПУ им. В.М. Шукшина (г. Бийск)</w:t>
      </w:r>
      <w:r w:rsidRPr="00415ADD">
        <w:rPr>
          <w:i/>
          <w:iCs/>
        </w:rPr>
        <w:t xml:space="preserve"> </w:t>
      </w:r>
    </w:p>
    <w:p w:rsidR="00415ADD" w:rsidRPr="00415ADD" w:rsidRDefault="00415ADD" w:rsidP="00415ADD">
      <w:pPr>
        <w:pStyle w:val="1"/>
        <w:spacing w:before="0" w:line="240" w:lineRule="auto"/>
        <w:jc w:val="right"/>
        <w:rPr>
          <w:b/>
          <w:i/>
          <w:color w:val="002060"/>
          <w:sz w:val="28"/>
          <w:szCs w:val="28"/>
        </w:rPr>
      </w:pPr>
      <w:bookmarkStart w:id="36" w:name="_Toc105324801"/>
      <w:r w:rsidRPr="00415ADD">
        <w:rPr>
          <w:b/>
          <w:i/>
          <w:color w:val="002060"/>
          <w:sz w:val="28"/>
          <w:szCs w:val="28"/>
        </w:rPr>
        <w:t>Нетреба Е.П.,</w:t>
      </w:r>
      <w:bookmarkEnd w:id="36"/>
      <w:r w:rsidRPr="00415ADD">
        <w:rPr>
          <w:b/>
          <w:i/>
          <w:color w:val="002060"/>
          <w:sz w:val="28"/>
          <w:szCs w:val="28"/>
        </w:rPr>
        <w:t xml:space="preserve"> </w:t>
      </w:r>
    </w:p>
    <w:p w:rsidR="00415ADD" w:rsidRPr="00415ADD" w:rsidRDefault="00415ADD" w:rsidP="00415ADD">
      <w:pPr>
        <w:pStyle w:val="Default"/>
        <w:ind w:firstLine="284"/>
        <w:jc w:val="right"/>
      </w:pPr>
      <w:r w:rsidRPr="00415ADD">
        <w:t xml:space="preserve">старший преподаватель </w:t>
      </w:r>
    </w:p>
    <w:p w:rsidR="00415ADD" w:rsidRPr="00415ADD" w:rsidRDefault="00415ADD" w:rsidP="00415ADD">
      <w:pPr>
        <w:pStyle w:val="Default"/>
        <w:ind w:firstLine="284"/>
        <w:jc w:val="right"/>
      </w:pPr>
      <w:r w:rsidRPr="00415ADD">
        <w:t xml:space="preserve">кафедры иностранных языков </w:t>
      </w:r>
    </w:p>
    <w:p w:rsidR="00415ADD" w:rsidRPr="00415ADD" w:rsidRDefault="00415ADD" w:rsidP="00415ADD">
      <w:pPr>
        <w:pStyle w:val="Default"/>
        <w:ind w:firstLine="284"/>
        <w:jc w:val="right"/>
        <w:rPr>
          <w:i/>
          <w:iCs/>
        </w:rPr>
      </w:pPr>
      <w:r w:rsidRPr="00415ADD">
        <w:t>АГГПУ им. В.М. Шукшина (г. Бийск)</w:t>
      </w:r>
    </w:p>
    <w:p w:rsidR="00415ADD" w:rsidRPr="00CF5043" w:rsidRDefault="00415ADD" w:rsidP="00415ADD">
      <w:pPr>
        <w:pStyle w:val="Default"/>
        <w:ind w:firstLine="284"/>
        <w:jc w:val="both"/>
        <w:rPr>
          <w:b/>
          <w:bCs/>
          <w:sz w:val="28"/>
          <w:szCs w:val="28"/>
        </w:rPr>
      </w:pPr>
    </w:p>
    <w:p w:rsidR="00415ADD" w:rsidRPr="00415ADD" w:rsidRDefault="00415ADD" w:rsidP="00415ADD">
      <w:pPr>
        <w:pStyle w:val="1"/>
        <w:jc w:val="center"/>
        <w:rPr>
          <w:b/>
          <w:color w:val="002060"/>
          <w:sz w:val="28"/>
          <w:szCs w:val="28"/>
        </w:rPr>
      </w:pPr>
      <w:bookmarkStart w:id="37" w:name="_Toc105324802"/>
      <w:r w:rsidRPr="00415ADD">
        <w:rPr>
          <w:b/>
          <w:color w:val="002060"/>
          <w:sz w:val="28"/>
          <w:szCs w:val="28"/>
        </w:rPr>
        <w:t xml:space="preserve">ВОЗМОЖНОСТИ ПРИМЕНЕНИЯ ТЕХНОЛОГИИ </w:t>
      </w:r>
      <w:r w:rsidRPr="00415ADD">
        <w:rPr>
          <w:b/>
          <w:color w:val="002060"/>
          <w:sz w:val="28"/>
          <w:szCs w:val="28"/>
          <w:lang w:val="en-US"/>
        </w:rPr>
        <w:t>CLIL</w:t>
      </w:r>
      <w:r w:rsidRPr="00415ADD">
        <w:rPr>
          <w:b/>
          <w:color w:val="002060"/>
          <w:sz w:val="28"/>
          <w:szCs w:val="28"/>
        </w:rPr>
        <w:t xml:space="preserve"> В СРЕДНЕЙ ШКОЛЕ</w:t>
      </w:r>
      <w:bookmarkEnd w:id="37"/>
    </w:p>
    <w:p w:rsidR="00415ADD" w:rsidRPr="00CF5043" w:rsidRDefault="00415ADD" w:rsidP="00415ADD">
      <w:pPr>
        <w:autoSpaceDE w:val="0"/>
        <w:autoSpaceDN w:val="0"/>
        <w:adjustRightInd w:val="0"/>
        <w:spacing w:after="0" w:line="240" w:lineRule="auto"/>
        <w:ind w:firstLine="284"/>
        <w:jc w:val="center"/>
        <w:rPr>
          <w:rFonts w:ascii="Times New Roman" w:hAnsi="Times New Roman" w:cs="Times New Roman"/>
          <w:color w:val="000000" w:themeColor="text1"/>
          <w:sz w:val="28"/>
          <w:szCs w:val="28"/>
        </w:rPr>
      </w:pPr>
    </w:p>
    <w:p w:rsidR="00415ADD" w:rsidRPr="00415ADD" w:rsidRDefault="00415ADD" w:rsidP="00415ADD">
      <w:pPr>
        <w:spacing w:after="0" w:line="240" w:lineRule="auto"/>
        <w:ind w:firstLine="284"/>
        <w:jc w:val="both"/>
        <w:rPr>
          <w:rFonts w:ascii="Times New Roman" w:hAnsi="Times New Roman" w:cs="Times New Roman"/>
          <w:i/>
          <w:color w:val="000000" w:themeColor="text1"/>
          <w:sz w:val="28"/>
          <w:szCs w:val="28"/>
        </w:rPr>
      </w:pPr>
      <w:r w:rsidRPr="00415ADD">
        <w:rPr>
          <w:rFonts w:ascii="Times New Roman" w:hAnsi="Times New Roman" w:cs="Times New Roman"/>
          <w:b/>
          <w:i/>
          <w:sz w:val="28"/>
          <w:szCs w:val="28"/>
        </w:rPr>
        <w:t>Аннотация:</w:t>
      </w:r>
      <w:r w:rsidRPr="00415ADD">
        <w:rPr>
          <w:rFonts w:ascii="Times New Roman" w:hAnsi="Times New Roman" w:cs="Times New Roman"/>
          <w:i/>
          <w:sz w:val="28"/>
          <w:szCs w:val="28"/>
        </w:rPr>
        <w:t xml:space="preserve"> В статье рассматриваются возможности применения технологии предметно-языкового интегрированного обучения </w:t>
      </w:r>
      <w:r w:rsidRPr="00415ADD">
        <w:rPr>
          <w:rFonts w:ascii="Times New Roman" w:hAnsi="Times New Roman" w:cs="Times New Roman"/>
          <w:i/>
          <w:sz w:val="28"/>
          <w:szCs w:val="28"/>
          <w:lang w:val="en-US"/>
        </w:rPr>
        <w:t>CLIL</w:t>
      </w:r>
      <w:r w:rsidRPr="00415ADD">
        <w:rPr>
          <w:rFonts w:ascii="Times New Roman" w:hAnsi="Times New Roman" w:cs="Times New Roman"/>
          <w:i/>
          <w:sz w:val="28"/>
          <w:szCs w:val="28"/>
        </w:rPr>
        <w:t xml:space="preserve"> в средней общеобразовательной школе, приводятся примеры из действующих УМК и интернет ресурсов. </w:t>
      </w:r>
    </w:p>
    <w:p w:rsidR="00415ADD" w:rsidRPr="00415ADD" w:rsidRDefault="00415ADD" w:rsidP="00415ADD">
      <w:pPr>
        <w:spacing w:after="0" w:line="240" w:lineRule="auto"/>
        <w:ind w:firstLine="284"/>
        <w:jc w:val="both"/>
        <w:rPr>
          <w:rFonts w:ascii="Times New Roman" w:hAnsi="Times New Roman" w:cs="Times New Roman"/>
          <w:i/>
          <w:color w:val="000000" w:themeColor="text1"/>
          <w:sz w:val="28"/>
          <w:szCs w:val="28"/>
        </w:rPr>
      </w:pPr>
      <w:r w:rsidRPr="00415ADD">
        <w:rPr>
          <w:rFonts w:ascii="Times New Roman" w:hAnsi="Times New Roman" w:cs="Times New Roman"/>
          <w:b/>
          <w:i/>
          <w:color w:val="000000" w:themeColor="text1"/>
          <w:sz w:val="28"/>
          <w:szCs w:val="28"/>
        </w:rPr>
        <w:t xml:space="preserve">Ключевые слова: </w:t>
      </w:r>
      <w:r w:rsidRPr="00415ADD">
        <w:rPr>
          <w:rFonts w:ascii="Times New Roman" w:hAnsi="Times New Roman" w:cs="Times New Roman"/>
          <w:i/>
          <w:sz w:val="28"/>
          <w:szCs w:val="28"/>
        </w:rPr>
        <w:t>предметно-языковое интегрированное обучение</w:t>
      </w:r>
      <w:r w:rsidRPr="00415ADD">
        <w:rPr>
          <w:rFonts w:ascii="Times New Roman" w:hAnsi="Times New Roman" w:cs="Times New Roman"/>
          <w:i/>
          <w:color w:val="000000" w:themeColor="text1"/>
          <w:sz w:val="28"/>
          <w:szCs w:val="28"/>
        </w:rPr>
        <w:t xml:space="preserve">, мотивация, ФГОС, внеурочная деятельность. </w:t>
      </w:r>
    </w:p>
    <w:p w:rsidR="00415ADD" w:rsidRPr="00CF5043" w:rsidRDefault="00415ADD" w:rsidP="00415ADD">
      <w:pPr>
        <w:autoSpaceDE w:val="0"/>
        <w:autoSpaceDN w:val="0"/>
        <w:adjustRightInd w:val="0"/>
        <w:spacing w:after="0" w:line="240" w:lineRule="auto"/>
        <w:ind w:firstLine="284"/>
        <w:jc w:val="both"/>
        <w:rPr>
          <w:rFonts w:ascii="Times New Roman" w:hAnsi="Times New Roman" w:cs="Times New Roman"/>
          <w:sz w:val="28"/>
          <w:szCs w:val="28"/>
        </w:rPr>
      </w:pPr>
    </w:p>
    <w:p w:rsidR="00415ADD" w:rsidRPr="00CF5043" w:rsidRDefault="00415ADD" w:rsidP="00415ADD">
      <w:pPr>
        <w:autoSpaceDE w:val="0"/>
        <w:autoSpaceDN w:val="0"/>
        <w:adjustRightInd w:val="0"/>
        <w:spacing w:after="0" w:line="240" w:lineRule="auto"/>
        <w:ind w:firstLine="284"/>
        <w:jc w:val="both"/>
        <w:rPr>
          <w:rFonts w:ascii="Times New Roman" w:hAnsi="Times New Roman" w:cs="Times New Roman"/>
          <w:sz w:val="28"/>
          <w:szCs w:val="28"/>
        </w:rPr>
      </w:pPr>
      <w:r w:rsidRPr="00CF5043">
        <w:rPr>
          <w:rFonts w:ascii="Times New Roman" w:hAnsi="Times New Roman" w:cs="Times New Roman"/>
          <w:sz w:val="28"/>
          <w:szCs w:val="28"/>
        </w:rPr>
        <w:t>Изучение иностранных языков сложный процесс, основное препятствие на этом пути – потеря мотивации. Устойчивость мотивации зависит от многих факторов, в том числе от академической успешности, интереса к иностранному языку, удовлетворения потребности в коммуникации, содержания учебной информации на иностранном языке.</w:t>
      </w:r>
    </w:p>
    <w:p w:rsidR="00415ADD" w:rsidRPr="00415ADD" w:rsidRDefault="00415ADD" w:rsidP="00415ADD">
      <w:pPr>
        <w:spacing w:after="0" w:line="240" w:lineRule="auto"/>
        <w:ind w:firstLine="284"/>
        <w:jc w:val="both"/>
        <w:rPr>
          <w:rFonts w:ascii="Times New Roman" w:hAnsi="Times New Roman" w:cs="Times New Roman"/>
          <w:i/>
          <w:iCs/>
          <w:sz w:val="28"/>
          <w:szCs w:val="28"/>
        </w:rPr>
      </w:pPr>
      <w:r w:rsidRPr="00CF5043">
        <w:rPr>
          <w:rFonts w:ascii="Times New Roman" w:hAnsi="Times New Roman" w:cs="Times New Roman"/>
          <w:sz w:val="28"/>
          <w:szCs w:val="28"/>
        </w:rPr>
        <w:t>Современная методика обучения иностранным языкам предлагает различные способы повышения и поддержки мотивации к изучению иностранных языков. Важным условием сохранения мотивации является возможность реального применения полученных знаний для решения практических задач. В условиях среды родного языка существуют определенные сложности актуализации знаний иностранного языка. Среди множества технологии, предлагаемых современной методикой обучения иностранным языкам выделяется предметно-языковое интегрированное обучение (</w:t>
      </w:r>
      <w:r w:rsidRPr="00CF5043">
        <w:rPr>
          <w:rFonts w:ascii="Times New Roman" w:hAnsi="Times New Roman" w:cs="Times New Roman"/>
          <w:sz w:val="28"/>
          <w:szCs w:val="28"/>
          <w:lang w:val="en-US"/>
        </w:rPr>
        <w:t>CLIL</w:t>
      </w:r>
      <w:r w:rsidRPr="00CF5043">
        <w:rPr>
          <w:rFonts w:ascii="Times New Roman" w:hAnsi="Times New Roman" w:cs="Times New Roman"/>
          <w:sz w:val="28"/>
          <w:szCs w:val="28"/>
        </w:rPr>
        <w:t xml:space="preserve">). Термин </w:t>
      </w:r>
      <w:r w:rsidRPr="00CF5043">
        <w:rPr>
          <w:rFonts w:ascii="Times New Roman" w:hAnsi="Times New Roman" w:cs="Times New Roman"/>
          <w:sz w:val="28"/>
          <w:szCs w:val="28"/>
          <w:lang w:val="en-US"/>
        </w:rPr>
        <w:t>CLIL</w:t>
      </w:r>
      <w:r w:rsidRPr="00CF5043">
        <w:rPr>
          <w:rFonts w:ascii="Times New Roman" w:hAnsi="Times New Roman" w:cs="Times New Roman"/>
          <w:sz w:val="28"/>
          <w:szCs w:val="28"/>
        </w:rPr>
        <w:t xml:space="preserve"> был впервые использован Д. Маршем в 1994 году. </w:t>
      </w:r>
      <w:r w:rsidRPr="00CF5043">
        <w:rPr>
          <w:rFonts w:ascii="Times New Roman" w:hAnsi="Times New Roman" w:cs="Times New Roman"/>
          <w:sz w:val="28"/>
          <w:szCs w:val="28"/>
          <w:lang w:val="en-US"/>
        </w:rPr>
        <w:t>CLIL</w:t>
      </w:r>
      <w:r w:rsidRPr="00CF5043">
        <w:rPr>
          <w:rFonts w:ascii="Times New Roman" w:hAnsi="Times New Roman" w:cs="Times New Roman"/>
          <w:sz w:val="28"/>
          <w:szCs w:val="28"/>
        </w:rPr>
        <w:t xml:space="preserve"> – подход, который объединяет обучение содержания учебной дисциплины и одновременное изучение иностранного языка, то есть это предметно-языковое интегрированное обучение. Основной задачей является изучение предмета при помощи иностранного языка. Существует две модели в реализации предметно-языкового интегрирования: “</w:t>
      </w:r>
      <w:r w:rsidRPr="00CF5043">
        <w:rPr>
          <w:rFonts w:ascii="Times New Roman" w:hAnsi="Times New Roman" w:cs="Times New Roman"/>
          <w:sz w:val="28"/>
          <w:szCs w:val="28"/>
          <w:lang w:val="en-US"/>
        </w:rPr>
        <w:t>Soft</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CLIL</w:t>
      </w:r>
      <w:r w:rsidRPr="00CF5043">
        <w:rPr>
          <w:rFonts w:ascii="Times New Roman" w:hAnsi="Times New Roman" w:cs="Times New Roman"/>
          <w:sz w:val="28"/>
          <w:szCs w:val="28"/>
        </w:rPr>
        <w:t>” или “</w:t>
      </w:r>
      <w:r w:rsidRPr="00CF5043">
        <w:rPr>
          <w:rFonts w:ascii="Times New Roman" w:hAnsi="Times New Roman" w:cs="Times New Roman"/>
          <w:sz w:val="28"/>
          <w:szCs w:val="28"/>
          <w:lang w:val="en-US"/>
        </w:rPr>
        <w:t>Language</w:t>
      </w:r>
      <w:r w:rsidRPr="00CF5043">
        <w:rPr>
          <w:rFonts w:ascii="Times New Roman" w:hAnsi="Times New Roman" w:cs="Times New Roman"/>
          <w:sz w:val="28"/>
          <w:szCs w:val="28"/>
        </w:rPr>
        <w:t>-</w:t>
      </w:r>
      <w:r w:rsidRPr="00CF5043">
        <w:rPr>
          <w:rFonts w:ascii="Times New Roman" w:hAnsi="Times New Roman" w:cs="Times New Roman"/>
          <w:sz w:val="28"/>
          <w:szCs w:val="28"/>
          <w:lang w:val="en-US"/>
        </w:rPr>
        <w:t>driven</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education</w:t>
      </w:r>
      <w:r w:rsidRPr="00CF5043">
        <w:rPr>
          <w:rFonts w:ascii="Times New Roman" w:hAnsi="Times New Roman" w:cs="Times New Roman"/>
          <w:sz w:val="28"/>
          <w:szCs w:val="28"/>
        </w:rPr>
        <w:t>” и “</w:t>
      </w:r>
      <w:r w:rsidRPr="00CF5043">
        <w:rPr>
          <w:rFonts w:ascii="Times New Roman" w:hAnsi="Times New Roman" w:cs="Times New Roman"/>
          <w:sz w:val="28"/>
          <w:szCs w:val="28"/>
          <w:lang w:val="en-US"/>
        </w:rPr>
        <w:t>Hard</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CLIL</w:t>
      </w:r>
      <w:r w:rsidRPr="00CF5043">
        <w:rPr>
          <w:rFonts w:ascii="Times New Roman" w:hAnsi="Times New Roman" w:cs="Times New Roman"/>
          <w:sz w:val="28"/>
          <w:szCs w:val="28"/>
        </w:rPr>
        <w:t>” или “</w:t>
      </w:r>
      <w:r w:rsidRPr="00CF5043">
        <w:rPr>
          <w:rFonts w:ascii="Times New Roman" w:hAnsi="Times New Roman" w:cs="Times New Roman"/>
          <w:sz w:val="28"/>
          <w:szCs w:val="28"/>
          <w:lang w:val="en-US"/>
        </w:rPr>
        <w:t>Content</w:t>
      </w:r>
      <w:r w:rsidRPr="00CF5043">
        <w:rPr>
          <w:rFonts w:ascii="Times New Roman" w:hAnsi="Times New Roman" w:cs="Times New Roman"/>
          <w:sz w:val="28"/>
          <w:szCs w:val="28"/>
        </w:rPr>
        <w:t>-</w:t>
      </w:r>
      <w:r w:rsidRPr="00CF5043">
        <w:rPr>
          <w:rFonts w:ascii="Times New Roman" w:hAnsi="Times New Roman" w:cs="Times New Roman"/>
          <w:sz w:val="28"/>
          <w:szCs w:val="28"/>
          <w:lang w:val="en-US"/>
        </w:rPr>
        <w:t>driven</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education</w:t>
      </w:r>
      <w:r w:rsidRPr="00CF5043">
        <w:rPr>
          <w:rFonts w:ascii="Times New Roman" w:hAnsi="Times New Roman" w:cs="Times New Roman"/>
          <w:sz w:val="28"/>
          <w:szCs w:val="28"/>
        </w:rPr>
        <w:t>”. В первой модели изучаются отдельные темы из других дисциплин на уроке иностранного языка. Во второй модели часть дисциплин ведется на иностранном языке. В школах России реализуется только первая модель – “</w:t>
      </w:r>
      <w:r w:rsidRPr="00CF5043">
        <w:rPr>
          <w:rFonts w:ascii="Times New Roman" w:hAnsi="Times New Roman" w:cs="Times New Roman"/>
          <w:sz w:val="28"/>
          <w:szCs w:val="28"/>
          <w:lang w:val="en-US"/>
        </w:rPr>
        <w:t>Soft</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CLIL</w:t>
      </w:r>
      <w:r w:rsidRPr="00CF5043">
        <w:rPr>
          <w:rFonts w:ascii="Times New Roman" w:hAnsi="Times New Roman" w:cs="Times New Roman"/>
          <w:sz w:val="28"/>
          <w:szCs w:val="28"/>
        </w:rPr>
        <w:t xml:space="preserve">”. Для этого существует целый ряд объективных причин: в большинстве школ РФ обучение ведется в соответствии с </w:t>
      </w:r>
      <w:r w:rsidRPr="00CF5043">
        <w:rPr>
          <w:rFonts w:ascii="Times New Roman" w:hAnsi="Times New Roman" w:cs="Times New Roman"/>
          <w:sz w:val="28"/>
          <w:szCs w:val="28"/>
          <w:shd w:val="clear" w:color="auto" w:fill="FFFFFF"/>
        </w:rPr>
        <w:t xml:space="preserve">п.2. </w:t>
      </w:r>
      <w:r w:rsidRPr="00CF5043">
        <w:rPr>
          <w:rFonts w:ascii="Times New Roman" w:hAnsi="Times New Roman" w:cs="Times New Roman"/>
          <w:bCs/>
          <w:sz w:val="28"/>
          <w:szCs w:val="28"/>
          <w:shd w:val="clear" w:color="auto" w:fill="FFFFFF"/>
        </w:rPr>
        <w:t>статьи 14. ФЗ N 273-ФЗ от 29.12.2012 "Об образовании в Российской Федерации"</w:t>
      </w:r>
      <w:r w:rsidRPr="00CF5043">
        <w:rPr>
          <w:rFonts w:ascii="Times New Roman" w:hAnsi="Times New Roman" w:cs="Times New Roman"/>
          <w:sz w:val="28"/>
          <w:szCs w:val="28"/>
        </w:rPr>
        <w:t>.</w:t>
      </w:r>
      <w:r w:rsidRPr="00415ADD">
        <w:rPr>
          <w:rFonts w:ascii="Times New Roman" w:hAnsi="Times New Roman" w:cs="Times New Roman"/>
          <w:sz w:val="28"/>
          <w:szCs w:val="28"/>
        </w:rPr>
        <w:t xml:space="preserve"> [4]</w:t>
      </w:r>
    </w:p>
    <w:p w:rsidR="00415ADD" w:rsidRPr="00CF5043" w:rsidRDefault="00415ADD" w:rsidP="00415ADD">
      <w:pPr>
        <w:spacing w:after="0" w:line="240" w:lineRule="auto"/>
        <w:ind w:firstLine="284"/>
        <w:jc w:val="both"/>
        <w:rPr>
          <w:rFonts w:ascii="Times New Roman" w:hAnsi="Times New Roman" w:cs="Times New Roman"/>
          <w:sz w:val="28"/>
          <w:szCs w:val="28"/>
        </w:rPr>
      </w:pPr>
      <w:r w:rsidRPr="00CF5043">
        <w:rPr>
          <w:rFonts w:ascii="Times New Roman" w:hAnsi="Times New Roman" w:cs="Times New Roman"/>
          <w:sz w:val="28"/>
          <w:szCs w:val="28"/>
        </w:rPr>
        <w:lastRenderedPageBreak/>
        <w:t xml:space="preserve">При этом преимуществом применения «мягкой» </w:t>
      </w:r>
      <w:r w:rsidRPr="00CF5043">
        <w:rPr>
          <w:rFonts w:ascii="Times New Roman" w:hAnsi="Times New Roman" w:cs="Times New Roman"/>
          <w:sz w:val="28"/>
          <w:szCs w:val="28"/>
          <w:lang w:val="en-US"/>
        </w:rPr>
        <w:t>CLIL</w:t>
      </w:r>
      <w:r w:rsidRPr="00CF5043">
        <w:rPr>
          <w:rFonts w:ascii="Times New Roman" w:hAnsi="Times New Roman" w:cs="Times New Roman"/>
          <w:sz w:val="28"/>
          <w:szCs w:val="28"/>
        </w:rPr>
        <w:t xml:space="preserve"> в общеобразовательной школе является то, что эту технологию можно использовать не только в классах с углубленным изучением языка. В отдельных УМК, используемых в школах РФ, элементы технологии CLIL включены в содержание со второго класса, </w:t>
      </w:r>
      <w:r w:rsidR="00631E86" w:rsidRPr="00CF5043">
        <w:rPr>
          <w:rFonts w:ascii="Times New Roman" w:hAnsi="Times New Roman" w:cs="Times New Roman"/>
          <w:sz w:val="28"/>
          <w:szCs w:val="28"/>
        </w:rPr>
        <w:t>например,</w:t>
      </w:r>
      <w:r w:rsidRPr="00CF5043">
        <w:rPr>
          <w:rFonts w:ascii="Times New Roman" w:hAnsi="Times New Roman" w:cs="Times New Roman"/>
          <w:sz w:val="28"/>
          <w:szCs w:val="28"/>
        </w:rPr>
        <w:t xml:space="preserve"> разделы «</w:t>
      </w:r>
      <w:r w:rsidRPr="00CF5043">
        <w:rPr>
          <w:rFonts w:ascii="Times New Roman" w:hAnsi="Times New Roman" w:cs="Times New Roman"/>
          <w:sz w:val="28"/>
          <w:szCs w:val="28"/>
          <w:lang w:val="en-US"/>
        </w:rPr>
        <w:t>My</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World</w:t>
      </w:r>
      <w:r w:rsidRPr="00CF5043">
        <w:rPr>
          <w:rFonts w:ascii="Times New Roman" w:hAnsi="Times New Roman" w:cs="Times New Roman"/>
          <w:sz w:val="28"/>
          <w:szCs w:val="28"/>
        </w:rPr>
        <w:t>», «</w:t>
      </w:r>
      <w:r w:rsidRPr="00CF5043">
        <w:rPr>
          <w:rFonts w:ascii="Times New Roman" w:hAnsi="Times New Roman" w:cs="Times New Roman"/>
          <w:sz w:val="28"/>
          <w:szCs w:val="28"/>
          <w:lang w:val="en-US"/>
        </w:rPr>
        <w:t>Go</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green</w:t>
      </w:r>
      <w:r w:rsidRPr="00CF5043">
        <w:rPr>
          <w:rFonts w:ascii="Times New Roman" w:hAnsi="Times New Roman" w:cs="Times New Roman"/>
          <w:sz w:val="28"/>
          <w:szCs w:val="28"/>
        </w:rPr>
        <w:t xml:space="preserve">» появляются через тему и знакомят учащихся с различными явлениями окружающего мира, культурой разных стран [1]. Технология </w:t>
      </w:r>
      <w:r w:rsidRPr="00CF5043">
        <w:rPr>
          <w:rFonts w:ascii="Times New Roman" w:hAnsi="Times New Roman" w:cs="Times New Roman"/>
          <w:sz w:val="28"/>
          <w:szCs w:val="28"/>
          <w:lang w:val="en-US"/>
        </w:rPr>
        <w:t>CLIL</w:t>
      </w:r>
      <w:r w:rsidRPr="00CF5043">
        <w:rPr>
          <w:rFonts w:ascii="Times New Roman" w:hAnsi="Times New Roman" w:cs="Times New Roman"/>
          <w:sz w:val="28"/>
          <w:szCs w:val="28"/>
        </w:rPr>
        <w:t xml:space="preserve"> основывается на принципе «4</w:t>
      </w:r>
      <w:r w:rsidRPr="00CF5043">
        <w:rPr>
          <w:rFonts w:ascii="Times New Roman" w:hAnsi="Times New Roman" w:cs="Times New Roman"/>
          <w:sz w:val="28"/>
          <w:szCs w:val="28"/>
          <w:lang w:val="en-US"/>
        </w:rPr>
        <w:t>C</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Content</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Cognition</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Communication</w:t>
      </w:r>
      <w:r w:rsidRPr="00CF5043">
        <w:rPr>
          <w:rFonts w:ascii="Times New Roman" w:hAnsi="Times New Roman" w:cs="Times New Roman"/>
          <w:sz w:val="28"/>
          <w:szCs w:val="28"/>
        </w:rPr>
        <w:t xml:space="preserve"> и </w:t>
      </w:r>
      <w:r w:rsidRPr="00CF5043">
        <w:rPr>
          <w:rFonts w:ascii="Times New Roman" w:hAnsi="Times New Roman" w:cs="Times New Roman"/>
          <w:sz w:val="28"/>
          <w:szCs w:val="28"/>
          <w:lang w:val="en-US"/>
        </w:rPr>
        <w:t>Culture</w:t>
      </w:r>
      <w:r w:rsidRPr="00CF5043">
        <w:rPr>
          <w:rFonts w:ascii="Times New Roman" w:hAnsi="Times New Roman" w:cs="Times New Roman"/>
          <w:sz w:val="28"/>
          <w:szCs w:val="28"/>
        </w:rPr>
        <w:t xml:space="preserve"> (содержание, познание, общение и культура), способствуя достижению всех видов результатов ФГОС. </w:t>
      </w:r>
      <w:r w:rsidRPr="00CF5043">
        <w:rPr>
          <w:rFonts w:ascii="Times New Roman" w:hAnsi="Times New Roman" w:cs="Times New Roman"/>
          <w:sz w:val="28"/>
          <w:szCs w:val="28"/>
          <w:lang w:val="en-US"/>
        </w:rPr>
        <w:t>C</w:t>
      </w:r>
      <w:r w:rsidRPr="00CF5043">
        <w:rPr>
          <w:rFonts w:ascii="Times New Roman" w:hAnsi="Times New Roman" w:cs="Times New Roman"/>
          <w:sz w:val="28"/>
          <w:szCs w:val="28"/>
        </w:rPr>
        <w:t>огласно ФГОС на уроках должны быть достигнуты предметные результаты (Content); метапредметные результаты: регулятивные, познавательных (Cognition) и коммуникативные (Communication); личностные результатов (Culture). Один из принципов технологии</w:t>
      </w:r>
      <w:r w:rsidRPr="00CF5043">
        <w:rPr>
          <w:rFonts w:ascii="Times New Roman" w:hAnsi="Times New Roman" w:cs="Times New Roman"/>
          <w:i/>
          <w:iCs/>
          <w:sz w:val="28"/>
          <w:szCs w:val="28"/>
        </w:rPr>
        <w:t xml:space="preserve"> – </w:t>
      </w:r>
      <w:r w:rsidRPr="00CF5043">
        <w:rPr>
          <w:rFonts w:ascii="Times New Roman" w:hAnsi="Times New Roman" w:cs="Times New Roman"/>
          <w:iCs/>
          <w:sz w:val="28"/>
          <w:szCs w:val="28"/>
        </w:rPr>
        <w:t>реалистичность</w:t>
      </w:r>
      <w:r w:rsidRPr="00CF5043">
        <w:rPr>
          <w:rFonts w:ascii="Times New Roman" w:hAnsi="Times New Roman" w:cs="Times New Roman"/>
          <w:sz w:val="28"/>
          <w:szCs w:val="28"/>
        </w:rPr>
        <w:t xml:space="preserve">, так, в учебнике </w:t>
      </w:r>
      <w:r w:rsidRPr="00CF5043">
        <w:rPr>
          <w:rFonts w:ascii="Times New Roman" w:hAnsi="Times New Roman" w:cs="Times New Roman"/>
          <w:sz w:val="28"/>
          <w:szCs w:val="28"/>
          <w:lang w:val="en-US"/>
        </w:rPr>
        <w:t>Spotlight</w:t>
      </w:r>
      <w:r w:rsidRPr="00CF5043">
        <w:rPr>
          <w:rFonts w:ascii="Times New Roman" w:hAnsi="Times New Roman" w:cs="Times New Roman"/>
          <w:sz w:val="28"/>
          <w:szCs w:val="28"/>
        </w:rPr>
        <w:t xml:space="preserve"> 6 раздел «</w:t>
      </w:r>
      <w:r w:rsidRPr="00CF5043">
        <w:rPr>
          <w:rFonts w:ascii="Times New Roman" w:hAnsi="Times New Roman" w:cs="Times New Roman"/>
          <w:sz w:val="28"/>
          <w:szCs w:val="28"/>
          <w:lang w:val="en-US"/>
        </w:rPr>
        <w:t>Across</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the</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Curriculum</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Design</w:t>
      </w:r>
      <w:r w:rsidRPr="00CF5043">
        <w:rPr>
          <w:rFonts w:ascii="Times New Roman" w:hAnsi="Times New Roman" w:cs="Times New Roman"/>
          <w:sz w:val="28"/>
          <w:szCs w:val="28"/>
        </w:rPr>
        <w:t xml:space="preserve"> &amp; </w:t>
      </w:r>
      <w:r w:rsidRPr="00CF5043">
        <w:rPr>
          <w:rFonts w:ascii="Times New Roman" w:hAnsi="Times New Roman" w:cs="Times New Roman"/>
          <w:sz w:val="28"/>
          <w:szCs w:val="28"/>
          <w:lang w:val="en-US"/>
        </w:rPr>
        <w:t>Technology</w:t>
      </w:r>
      <w:r w:rsidRPr="00CF5043">
        <w:rPr>
          <w:rFonts w:ascii="Times New Roman" w:hAnsi="Times New Roman" w:cs="Times New Roman"/>
          <w:sz w:val="28"/>
          <w:szCs w:val="28"/>
        </w:rPr>
        <w:t xml:space="preserve">» [2] предлагает учащимся сделать пальчиковую куклу из носка прямо на уроке. Доступный материал и простая пошаговая инструкция делают процесс легким и увлекательным. Открытие новых знаний в этом учебнике опирается на уже имеющийся жизненный и учебный опыт, ученики анализируют таблицы и диаграммы, также как они уже научились это делать на уроках математики. </w:t>
      </w:r>
    </w:p>
    <w:p w:rsidR="00415ADD" w:rsidRPr="00CF5043" w:rsidRDefault="00415ADD" w:rsidP="00415ADD">
      <w:pPr>
        <w:spacing w:after="0" w:line="240" w:lineRule="auto"/>
        <w:ind w:firstLine="284"/>
        <w:jc w:val="both"/>
        <w:rPr>
          <w:rFonts w:ascii="Times New Roman" w:hAnsi="Times New Roman" w:cs="Times New Roman"/>
          <w:sz w:val="28"/>
          <w:szCs w:val="28"/>
        </w:rPr>
      </w:pPr>
      <w:r w:rsidRPr="00CF5043">
        <w:rPr>
          <w:rFonts w:ascii="Times New Roman" w:hAnsi="Times New Roman" w:cs="Times New Roman"/>
          <w:sz w:val="28"/>
          <w:szCs w:val="28"/>
        </w:rPr>
        <w:t xml:space="preserve">Таким образом «мягкая» модель </w:t>
      </w:r>
      <w:r w:rsidRPr="00CF5043">
        <w:rPr>
          <w:rFonts w:ascii="Times New Roman" w:hAnsi="Times New Roman" w:cs="Times New Roman"/>
          <w:sz w:val="28"/>
          <w:szCs w:val="28"/>
          <w:lang w:val="en-US"/>
        </w:rPr>
        <w:t>CLIL</w:t>
      </w:r>
      <w:r w:rsidRPr="00CF5043">
        <w:rPr>
          <w:rFonts w:ascii="Times New Roman" w:hAnsi="Times New Roman" w:cs="Times New Roman"/>
          <w:sz w:val="28"/>
          <w:szCs w:val="28"/>
        </w:rPr>
        <w:t xml:space="preserve"> уже вписана в учебный процесс, предоставляя учителю возможности для поддержки мотивации и вовлечения в работу по изучению иностранного языка всех учеников. </w:t>
      </w:r>
    </w:p>
    <w:p w:rsidR="00415ADD" w:rsidRPr="00CF5043" w:rsidRDefault="00415ADD" w:rsidP="00415ADD">
      <w:pPr>
        <w:spacing w:after="0" w:line="240" w:lineRule="auto"/>
        <w:ind w:firstLine="284"/>
        <w:jc w:val="both"/>
        <w:rPr>
          <w:rFonts w:ascii="Times New Roman" w:hAnsi="Times New Roman" w:cs="Times New Roman"/>
          <w:sz w:val="28"/>
          <w:szCs w:val="28"/>
        </w:rPr>
      </w:pPr>
      <w:r w:rsidRPr="00CF5043">
        <w:rPr>
          <w:rFonts w:ascii="Times New Roman" w:hAnsi="Times New Roman" w:cs="Times New Roman"/>
          <w:sz w:val="28"/>
          <w:szCs w:val="28"/>
        </w:rPr>
        <w:t xml:space="preserve">Еще одну возможность реализовать предметно-языковое интегрированное обучение, но уже в более расширенном варианте приближающимся в «жесткой» модели, дает внеурочная деятельность. Здесь </w:t>
      </w:r>
      <w:r w:rsidR="00631E86">
        <w:rPr>
          <w:rFonts w:ascii="Times New Roman" w:hAnsi="Times New Roman" w:cs="Times New Roman"/>
          <w:sz w:val="28"/>
          <w:szCs w:val="28"/>
        </w:rPr>
        <w:t>возможно</w:t>
      </w:r>
      <w:r w:rsidRPr="00CF5043">
        <w:rPr>
          <w:rFonts w:ascii="Times New Roman" w:hAnsi="Times New Roman" w:cs="Times New Roman"/>
          <w:sz w:val="28"/>
          <w:szCs w:val="28"/>
        </w:rPr>
        <w:t xml:space="preserve"> как сотрудничество с другим предметником, так и деятельность одного учителя по авторской программе. Великолепный пример </w:t>
      </w:r>
      <w:r w:rsidRPr="00CF5043">
        <w:rPr>
          <w:rFonts w:ascii="Times New Roman" w:hAnsi="Times New Roman" w:cs="Times New Roman"/>
          <w:sz w:val="28"/>
          <w:szCs w:val="28"/>
          <w:lang w:val="en-US"/>
        </w:rPr>
        <w:t>CLIL</w:t>
      </w:r>
      <w:r w:rsidRPr="00CF5043">
        <w:rPr>
          <w:rFonts w:ascii="Times New Roman" w:hAnsi="Times New Roman" w:cs="Times New Roman"/>
          <w:sz w:val="28"/>
          <w:szCs w:val="28"/>
        </w:rPr>
        <w:t xml:space="preserve"> на немецком языке – проект Гёте института детский онлайн университет </w:t>
      </w:r>
      <w:r w:rsidRPr="00CF5043">
        <w:rPr>
          <w:rFonts w:ascii="Times New Roman" w:hAnsi="Times New Roman" w:cs="Times New Roman"/>
          <w:sz w:val="28"/>
          <w:szCs w:val="28"/>
          <w:lang w:val="en-US"/>
        </w:rPr>
        <w:t>Kinder</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Uni</w:t>
      </w:r>
      <w:r w:rsidRPr="00CF5043">
        <w:rPr>
          <w:rFonts w:ascii="Times New Roman" w:hAnsi="Times New Roman" w:cs="Times New Roman"/>
          <w:sz w:val="28"/>
          <w:szCs w:val="28"/>
        </w:rPr>
        <w:t xml:space="preserve"> и </w:t>
      </w:r>
      <w:r w:rsidRPr="00CF5043">
        <w:rPr>
          <w:rFonts w:ascii="Times New Roman" w:hAnsi="Times New Roman" w:cs="Times New Roman"/>
          <w:sz w:val="28"/>
          <w:szCs w:val="28"/>
          <w:lang w:val="en-US"/>
        </w:rPr>
        <w:t>Junior</w:t>
      </w:r>
      <w:r w:rsidRPr="00CF5043">
        <w:rPr>
          <w:rFonts w:ascii="Times New Roman" w:hAnsi="Times New Roman" w:cs="Times New Roman"/>
          <w:sz w:val="28"/>
          <w:szCs w:val="28"/>
        </w:rPr>
        <w:t xml:space="preserve"> </w:t>
      </w:r>
      <w:r w:rsidRPr="00CF5043">
        <w:rPr>
          <w:rFonts w:ascii="Times New Roman" w:hAnsi="Times New Roman" w:cs="Times New Roman"/>
          <w:sz w:val="28"/>
          <w:szCs w:val="28"/>
          <w:lang w:val="en-US"/>
        </w:rPr>
        <w:t>Uni</w:t>
      </w:r>
      <w:r w:rsidRPr="00CF5043">
        <w:rPr>
          <w:rFonts w:ascii="Times New Roman" w:hAnsi="Times New Roman" w:cs="Times New Roman"/>
          <w:sz w:val="28"/>
          <w:szCs w:val="28"/>
        </w:rPr>
        <w:t xml:space="preserve"> [3], ролики проекта в увлекательной форме знакомят учеников с разными явлениями действительности, разработаны задания предтекстового и послетекстового этапов, задания доступны как в виде интерактивных упражнений, так и в виде скачиваемых рабочих листов. Основная лексика в каждом ролике отрабатывается также и в ходе просмотра. </w:t>
      </w:r>
    </w:p>
    <w:p w:rsidR="00415ADD" w:rsidRPr="00CF5043" w:rsidRDefault="00415ADD" w:rsidP="00415ADD">
      <w:pPr>
        <w:spacing w:after="0" w:line="240" w:lineRule="auto"/>
        <w:ind w:firstLine="284"/>
        <w:jc w:val="both"/>
        <w:rPr>
          <w:rFonts w:ascii="Times New Roman" w:hAnsi="Times New Roman" w:cs="Times New Roman"/>
          <w:sz w:val="28"/>
          <w:szCs w:val="28"/>
        </w:rPr>
      </w:pPr>
      <w:r w:rsidRPr="00CF5043">
        <w:rPr>
          <w:rFonts w:ascii="Times New Roman" w:hAnsi="Times New Roman" w:cs="Times New Roman"/>
          <w:sz w:val="28"/>
          <w:szCs w:val="28"/>
        </w:rPr>
        <w:t xml:space="preserve">Если же затруднение на уроке или занятии препятствует пониманию сложных понятий и явлений, учителю следует применять </w:t>
      </w:r>
      <w:r w:rsidRPr="00CF5043">
        <w:rPr>
          <w:rFonts w:ascii="Times New Roman" w:hAnsi="Times New Roman" w:cs="Times New Roman"/>
          <w:iCs/>
          <w:sz w:val="28"/>
          <w:szCs w:val="28"/>
        </w:rPr>
        <w:t>стратегию поддержки, или «скаффолдинг»</w:t>
      </w:r>
      <w:r w:rsidRPr="00CF5043">
        <w:rPr>
          <w:rFonts w:ascii="Times New Roman" w:hAnsi="Times New Roman" w:cs="Times New Roman"/>
          <w:sz w:val="28"/>
          <w:szCs w:val="28"/>
        </w:rPr>
        <w:t xml:space="preserve">. </w:t>
      </w:r>
    </w:p>
    <w:p w:rsidR="00415ADD" w:rsidRPr="00CF5043" w:rsidRDefault="00415ADD" w:rsidP="00415ADD">
      <w:pPr>
        <w:spacing w:after="0" w:line="240" w:lineRule="auto"/>
        <w:ind w:firstLine="284"/>
        <w:jc w:val="both"/>
        <w:rPr>
          <w:rFonts w:ascii="Times New Roman" w:hAnsi="Times New Roman" w:cs="Times New Roman"/>
          <w:sz w:val="28"/>
          <w:szCs w:val="28"/>
        </w:rPr>
      </w:pPr>
      <w:r w:rsidRPr="00CF5043">
        <w:rPr>
          <w:rFonts w:ascii="Times New Roman" w:hAnsi="Times New Roman" w:cs="Times New Roman"/>
          <w:sz w:val="28"/>
          <w:szCs w:val="28"/>
        </w:rPr>
        <w:t xml:space="preserve">Преимущество реализации </w:t>
      </w:r>
      <w:r w:rsidRPr="00CF5043">
        <w:rPr>
          <w:rFonts w:ascii="Times New Roman" w:hAnsi="Times New Roman" w:cs="Times New Roman"/>
          <w:sz w:val="28"/>
          <w:szCs w:val="28"/>
          <w:lang w:val="en-US"/>
        </w:rPr>
        <w:t>CLIL</w:t>
      </w:r>
      <w:r w:rsidRPr="00CF5043">
        <w:rPr>
          <w:rFonts w:ascii="Times New Roman" w:hAnsi="Times New Roman" w:cs="Times New Roman"/>
          <w:sz w:val="28"/>
          <w:szCs w:val="28"/>
        </w:rPr>
        <w:t xml:space="preserve"> через внеурочную деятельность очевидно: учителю ненужно оценивать результат отметкой в журнале, что снимает тревожность учеников и помогает сосредоточиться на материале и творчестве. </w:t>
      </w:r>
    </w:p>
    <w:p w:rsidR="00415ADD" w:rsidRDefault="00415ADD" w:rsidP="00415ADD">
      <w:pPr>
        <w:spacing w:after="0" w:line="240" w:lineRule="auto"/>
        <w:ind w:firstLine="284"/>
        <w:jc w:val="both"/>
        <w:rPr>
          <w:rFonts w:ascii="Times New Roman" w:hAnsi="Times New Roman" w:cs="Times New Roman"/>
          <w:sz w:val="28"/>
          <w:szCs w:val="28"/>
        </w:rPr>
      </w:pPr>
      <w:r w:rsidRPr="00CF5043">
        <w:rPr>
          <w:rFonts w:ascii="Times New Roman" w:hAnsi="Times New Roman" w:cs="Times New Roman"/>
          <w:sz w:val="28"/>
          <w:szCs w:val="28"/>
        </w:rPr>
        <w:t xml:space="preserve">Подводя итог, отметим, что технология CLIL имеет хорошие перспективы для применения в практике средней школы как в урочной, так и во внеурочной деятельности. </w:t>
      </w:r>
    </w:p>
    <w:p w:rsidR="00631E86" w:rsidRDefault="00631E86" w:rsidP="00415ADD">
      <w:pPr>
        <w:spacing w:after="0" w:line="240" w:lineRule="auto"/>
        <w:ind w:firstLine="284"/>
        <w:jc w:val="both"/>
        <w:rPr>
          <w:rFonts w:ascii="Times New Roman" w:hAnsi="Times New Roman" w:cs="Times New Roman"/>
          <w:sz w:val="28"/>
          <w:szCs w:val="28"/>
        </w:rPr>
      </w:pPr>
    </w:p>
    <w:p w:rsidR="00631E86" w:rsidRDefault="00631E86" w:rsidP="00631E86">
      <w:pPr>
        <w:spacing w:after="0" w:line="240" w:lineRule="auto"/>
        <w:rPr>
          <w:rFonts w:ascii="Times New Roman" w:hAnsi="Times New Roman" w:cs="Times New Roman"/>
          <w:sz w:val="28"/>
          <w:szCs w:val="28"/>
        </w:rPr>
      </w:pPr>
    </w:p>
    <w:p w:rsidR="00631E86" w:rsidRDefault="00631E86" w:rsidP="00631E86">
      <w:pPr>
        <w:spacing w:after="0" w:line="240" w:lineRule="auto"/>
        <w:rPr>
          <w:rFonts w:ascii="Times New Roman" w:hAnsi="Times New Roman" w:cs="Times New Roman"/>
          <w:sz w:val="28"/>
          <w:szCs w:val="28"/>
        </w:rPr>
      </w:pPr>
    </w:p>
    <w:p w:rsidR="00415ADD" w:rsidRPr="00415ADD" w:rsidRDefault="00415ADD" w:rsidP="00631E86">
      <w:pPr>
        <w:spacing w:after="0" w:line="240" w:lineRule="auto"/>
        <w:ind w:firstLine="284"/>
        <w:jc w:val="center"/>
        <w:rPr>
          <w:rFonts w:ascii="Times New Roman" w:hAnsi="Times New Roman" w:cs="Times New Roman"/>
          <w:b/>
          <w:sz w:val="24"/>
          <w:szCs w:val="24"/>
        </w:rPr>
      </w:pPr>
      <w:r w:rsidRPr="00415ADD">
        <w:rPr>
          <w:rFonts w:ascii="Times New Roman" w:hAnsi="Times New Roman" w:cs="Times New Roman"/>
          <w:b/>
          <w:sz w:val="24"/>
          <w:szCs w:val="24"/>
        </w:rPr>
        <w:t>Литература</w:t>
      </w:r>
    </w:p>
    <w:p w:rsidR="00415ADD" w:rsidRPr="00415ADD" w:rsidRDefault="00415ADD" w:rsidP="00631E86">
      <w:pPr>
        <w:pStyle w:val="aa"/>
        <w:numPr>
          <w:ilvl w:val="0"/>
          <w:numId w:val="27"/>
        </w:numPr>
        <w:tabs>
          <w:tab w:val="left" w:pos="567"/>
        </w:tabs>
        <w:autoSpaceDE w:val="0"/>
        <w:autoSpaceDN w:val="0"/>
        <w:adjustRightInd w:val="0"/>
        <w:spacing w:after="0" w:line="240" w:lineRule="auto"/>
        <w:ind w:left="0" w:firstLine="284"/>
        <w:jc w:val="both"/>
        <w:rPr>
          <w:rFonts w:ascii="Times New Roman" w:hAnsi="Times New Roman" w:cs="Times New Roman"/>
          <w:color w:val="000000"/>
          <w:sz w:val="24"/>
          <w:szCs w:val="24"/>
        </w:rPr>
      </w:pPr>
      <w:r w:rsidRPr="00415ADD">
        <w:rPr>
          <w:rFonts w:ascii="Times New Roman" w:hAnsi="Times New Roman" w:cs="Times New Roman"/>
          <w:b/>
          <w:bCs/>
          <w:color w:val="000000"/>
          <w:sz w:val="24"/>
          <w:szCs w:val="24"/>
        </w:rPr>
        <w:t xml:space="preserve">Баранова, К.М. </w:t>
      </w:r>
      <w:r w:rsidRPr="00415ADD">
        <w:rPr>
          <w:rFonts w:ascii="Times New Roman" w:hAnsi="Times New Roman" w:cs="Times New Roman"/>
          <w:color w:val="000000"/>
          <w:sz w:val="24"/>
          <w:szCs w:val="24"/>
        </w:rPr>
        <w:t xml:space="preserve">УМК «Звездный английский» для 2 класса / К.М. Ба-ранова, Д. Дули, В.В. Копылова, Р.П. Мильруд, В. Эванс. – М.: Express Pub-lishing: Просвещение, 2017. – 136 с. – Текст: непосредственный. </w:t>
      </w:r>
    </w:p>
    <w:p w:rsidR="00415ADD" w:rsidRPr="00415ADD" w:rsidRDefault="00415ADD" w:rsidP="00631E86">
      <w:pPr>
        <w:pStyle w:val="aa"/>
        <w:numPr>
          <w:ilvl w:val="0"/>
          <w:numId w:val="27"/>
        </w:numPr>
        <w:tabs>
          <w:tab w:val="left" w:pos="567"/>
        </w:tabs>
        <w:autoSpaceDE w:val="0"/>
        <w:autoSpaceDN w:val="0"/>
        <w:adjustRightInd w:val="0"/>
        <w:spacing w:after="0" w:line="240" w:lineRule="auto"/>
        <w:ind w:left="0" w:firstLine="284"/>
        <w:jc w:val="both"/>
        <w:rPr>
          <w:rFonts w:ascii="Times New Roman" w:hAnsi="Times New Roman" w:cs="Times New Roman"/>
          <w:color w:val="000000"/>
          <w:sz w:val="24"/>
          <w:szCs w:val="24"/>
        </w:rPr>
      </w:pPr>
      <w:r w:rsidRPr="00415ADD">
        <w:rPr>
          <w:rFonts w:ascii="Times New Roman" w:hAnsi="Times New Roman" w:cs="Times New Roman"/>
          <w:b/>
          <w:bCs/>
          <w:color w:val="000000"/>
          <w:sz w:val="24"/>
          <w:szCs w:val="24"/>
        </w:rPr>
        <w:t xml:space="preserve">Быкова, Н.И. </w:t>
      </w:r>
      <w:r w:rsidRPr="00415ADD">
        <w:rPr>
          <w:rFonts w:ascii="Times New Roman" w:hAnsi="Times New Roman" w:cs="Times New Roman"/>
          <w:color w:val="000000"/>
          <w:sz w:val="24"/>
          <w:szCs w:val="24"/>
        </w:rPr>
        <w:t xml:space="preserve">УМК «Английский в фокусе» для 6 класса / Н.И. Быкова, Д. Дули, М.Д. Поспелова, В. Эванс. – М.: Express Publishing: Просвещение, 2018. – 144 с. – Текст: непосредственный. </w:t>
      </w:r>
    </w:p>
    <w:p w:rsidR="00415ADD" w:rsidRPr="00415ADD" w:rsidRDefault="00415ADD" w:rsidP="00631E86">
      <w:pPr>
        <w:pStyle w:val="aa"/>
        <w:numPr>
          <w:ilvl w:val="0"/>
          <w:numId w:val="27"/>
        </w:numPr>
        <w:tabs>
          <w:tab w:val="left" w:pos="567"/>
        </w:tabs>
        <w:spacing w:after="0" w:line="240" w:lineRule="auto"/>
        <w:ind w:left="0" w:firstLine="284"/>
        <w:jc w:val="both"/>
        <w:rPr>
          <w:rStyle w:val="a9"/>
          <w:rFonts w:ascii="Times New Roman" w:hAnsi="Times New Roman" w:cs="Times New Roman"/>
          <w:bCs/>
          <w:sz w:val="24"/>
          <w:szCs w:val="24"/>
          <w:shd w:val="clear" w:color="auto" w:fill="FFFFFF"/>
        </w:rPr>
      </w:pPr>
      <w:r w:rsidRPr="00415ADD">
        <w:rPr>
          <w:rFonts w:ascii="Times New Roman" w:hAnsi="Times New Roman" w:cs="Times New Roman"/>
          <w:sz w:val="24"/>
          <w:szCs w:val="24"/>
        </w:rPr>
        <w:t xml:space="preserve">Детский онлайн-университет </w:t>
      </w:r>
      <w:r w:rsidRPr="00415ADD">
        <w:rPr>
          <w:rFonts w:ascii="Times New Roman" w:hAnsi="Times New Roman" w:cs="Times New Roman"/>
          <w:color w:val="000000"/>
          <w:sz w:val="24"/>
          <w:szCs w:val="24"/>
        </w:rPr>
        <w:t xml:space="preserve">URL: </w:t>
      </w:r>
      <w:hyperlink r:id="rId17" w:history="1">
        <w:r w:rsidRPr="00415ADD">
          <w:rPr>
            <w:rStyle w:val="a9"/>
            <w:rFonts w:ascii="Times New Roman" w:hAnsi="Times New Roman" w:cs="Times New Roman"/>
            <w:sz w:val="24"/>
            <w:szCs w:val="24"/>
          </w:rPr>
          <w:t>https://www.goethe.de/ins/ru/ru/spr/eng/kin/kin.html</w:t>
        </w:r>
      </w:hyperlink>
      <w:r w:rsidRPr="00415ADD">
        <w:rPr>
          <w:rFonts w:ascii="Times New Roman" w:hAnsi="Times New Roman" w:cs="Times New Roman"/>
          <w:color w:val="000000"/>
          <w:sz w:val="24"/>
          <w:szCs w:val="24"/>
        </w:rPr>
        <w:t xml:space="preserve"> </w:t>
      </w:r>
      <w:r w:rsidRPr="00415ADD">
        <w:rPr>
          <w:rStyle w:val="a9"/>
          <w:rFonts w:ascii="Times New Roman" w:hAnsi="Times New Roman" w:cs="Times New Roman"/>
          <w:bCs/>
          <w:sz w:val="24"/>
          <w:szCs w:val="24"/>
          <w:shd w:val="clear" w:color="auto" w:fill="FFFFFF"/>
        </w:rPr>
        <w:t>(дата обращения 20.04.2022)</w:t>
      </w:r>
    </w:p>
    <w:p w:rsidR="00415ADD" w:rsidRPr="00415ADD" w:rsidRDefault="00415ADD" w:rsidP="00631E86">
      <w:pPr>
        <w:pStyle w:val="aa"/>
        <w:numPr>
          <w:ilvl w:val="0"/>
          <w:numId w:val="27"/>
        </w:numPr>
        <w:tabs>
          <w:tab w:val="left" w:pos="567"/>
        </w:tabs>
        <w:autoSpaceDE w:val="0"/>
        <w:autoSpaceDN w:val="0"/>
        <w:adjustRightInd w:val="0"/>
        <w:spacing w:after="0" w:line="240" w:lineRule="auto"/>
        <w:ind w:left="0" w:firstLine="284"/>
        <w:jc w:val="both"/>
        <w:rPr>
          <w:rFonts w:ascii="Times New Roman" w:hAnsi="Times New Roman" w:cs="Times New Roman"/>
          <w:sz w:val="24"/>
          <w:szCs w:val="24"/>
        </w:rPr>
      </w:pPr>
      <w:r w:rsidRPr="00415ADD">
        <w:rPr>
          <w:rFonts w:ascii="Times New Roman" w:hAnsi="Times New Roman" w:cs="Times New Roman"/>
          <w:bCs/>
          <w:sz w:val="24"/>
          <w:szCs w:val="24"/>
          <w:shd w:val="clear" w:color="auto" w:fill="FFFFFF"/>
        </w:rPr>
        <w:t>Федеральный закон от 29.12.2012 N 273-ФЗ (ред. от 16.04.2022) "Об образовании в Российской Федерации"</w:t>
      </w:r>
      <w:r w:rsidRPr="00415ADD">
        <w:rPr>
          <w:rFonts w:ascii="Times New Roman" w:hAnsi="Times New Roman" w:cs="Times New Roman"/>
          <w:sz w:val="24"/>
          <w:szCs w:val="24"/>
        </w:rPr>
        <w:t xml:space="preserve"> </w:t>
      </w:r>
      <w:r w:rsidRPr="00415ADD">
        <w:rPr>
          <w:rFonts w:ascii="Times New Roman" w:hAnsi="Times New Roman" w:cs="Times New Roman"/>
          <w:color w:val="000000"/>
          <w:sz w:val="24"/>
          <w:szCs w:val="24"/>
        </w:rPr>
        <w:t xml:space="preserve">URL: </w:t>
      </w:r>
      <w:hyperlink r:id="rId18" w:history="1">
        <w:r w:rsidRPr="00415ADD">
          <w:rPr>
            <w:rStyle w:val="a9"/>
            <w:rFonts w:ascii="Times New Roman" w:hAnsi="Times New Roman" w:cs="Times New Roman"/>
            <w:bCs/>
            <w:sz w:val="24"/>
            <w:szCs w:val="24"/>
            <w:shd w:val="clear" w:color="auto" w:fill="FFFFFF"/>
            <w:lang w:val="en-US"/>
          </w:rPr>
          <w:t>http</w:t>
        </w:r>
        <w:r w:rsidRPr="00415ADD">
          <w:rPr>
            <w:rStyle w:val="a9"/>
            <w:rFonts w:ascii="Times New Roman" w:hAnsi="Times New Roman" w:cs="Times New Roman"/>
            <w:bCs/>
            <w:sz w:val="24"/>
            <w:szCs w:val="24"/>
            <w:shd w:val="clear" w:color="auto" w:fill="FFFFFF"/>
          </w:rPr>
          <w:t>://</w:t>
        </w:r>
        <w:r w:rsidRPr="00415ADD">
          <w:rPr>
            <w:rStyle w:val="a9"/>
            <w:rFonts w:ascii="Times New Roman" w:hAnsi="Times New Roman" w:cs="Times New Roman"/>
            <w:bCs/>
            <w:sz w:val="24"/>
            <w:szCs w:val="24"/>
            <w:shd w:val="clear" w:color="auto" w:fill="FFFFFF"/>
            <w:lang w:val="en-US"/>
          </w:rPr>
          <w:t>www</w:t>
        </w:r>
        <w:r w:rsidRPr="00415ADD">
          <w:rPr>
            <w:rStyle w:val="a9"/>
            <w:rFonts w:ascii="Times New Roman" w:hAnsi="Times New Roman" w:cs="Times New Roman"/>
            <w:bCs/>
            <w:sz w:val="24"/>
            <w:szCs w:val="24"/>
            <w:shd w:val="clear" w:color="auto" w:fill="FFFFFF"/>
          </w:rPr>
          <w:t>.</w:t>
        </w:r>
        <w:r w:rsidRPr="00415ADD">
          <w:rPr>
            <w:rStyle w:val="a9"/>
            <w:rFonts w:ascii="Times New Roman" w:hAnsi="Times New Roman" w:cs="Times New Roman"/>
            <w:bCs/>
            <w:sz w:val="24"/>
            <w:szCs w:val="24"/>
            <w:shd w:val="clear" w:color="auto" w:fill="FFFFFF"/>
            <w:lang w:val="en-US"/>
          </w:rPr>
          <w:t>consultant</w:t>
        </w:r>
        <w:r w:rsidRPr="00415ADD">
          <w:rPr>
            <w:rStyle w:val="a9"/>
            <w:rFonts w:ascii="Times New Roman" w:hAnsi="Times New Roman" w:cs="Times New Roman"/>
            <w:bCs/>
            <w:sz w:val="24"/>
            <w:szCs w:val="24"/>
            <w:shd w:val="clear" w:color="auto" w:fill="FFFFFF"/>
          </w:rPr>
          <w:t>.</w:t>
        </w:r>
        <w:r w:rsidRPr="00415ADD">
          <w:rPr>
            <w:rStyle w:val="a9"/>
            <w:rFonts w:ascii="Times New Roman" w:hAnsi="Times New Roman" w:cs="Times New Roman"/>
            <w:bCs/>
            <w:sz w:val="24"/>
            <w:szCs w:val="24"/>
            <w:shd w:val="clear" w:color="auto" w:fill="FFFFFF"/>
            <w:lang w:val="en-US"/>
          </w:rPr>
          <w:t>ru</w:t>
        </w:r>
        <w:r w:rsidRPr="00415ADD">
          <w:rPr>
            <w:rStyle w:val="a9"/>
            <w:rFonts w:ascii="Times New Roman" w:hAnsi="Times New Roman" w:cs="Times New Roman"/>
            <w:bCs/>
            <w:sz w:val="24"/>
            <w:szCs w:val="24"/>
            <w:shd w:val="clear" w:color="auto" w:fill="FFFFFF"/>
          </w:rPr>
          <w:t>/</w:t>
        </w:r>
        <w:r w:rsidRPr="00415ADD">
          <w:rPr>
            <w:rStyle w:val="a9"/>
            <w:rFonts w:ascii="Times New Roman" w:hAnsi="Times New Roman" w:cs="Times New Roman"/>
            <w:bCs/>
            <w:sz w:val="24"/>
            <w:szCs w:val="24"/>
            <w:shd w:val="clear" w:color="auto" w:fill="FFFFFF"/>
            <w:lang w:val="en-US"/>
          </w:rPr>
          <w:t>document</w:t>
        </w:r>
        <w:r w:rsidRPr="00415ADD">
          <w:rPr>
            <w:rStyle w:val="a9"/>
            <w:rFonts w:ascii="Times New Roman" w:hAnsi="Times New Roman" w:cs="Times New Roman"/>
            <w:bCs/>
            <w:sz w:val="24"/>
            <w:szCs w:val="24"/>
            <w:shd w:val="clear" w:color="auto" w:fill="FFFFFF"/>
          </w:rPr>
          <w:t>/</w:t>
        </w:r>
        <w:r w:rsidRPr="00415ADD">
          <w:rPr>
            <w:rStyle w:val="a9"/>
            <w:rFonts w:ascii="Times New Roman" w:hAnsi="Times New Roman" w:cs="Times New Roman"/>
            <w:bCs/>
            <w:sz w:val="24"/>
            <w:szCs w:val="24"/>
            <w:shd w:val="clear" w:color="auto" w:fill="FFFFFF"/>
            <w:lang w:val="en-US"/>
          </w:rPr>
          <w:t>cons</w:t>
        </w:r>
        <w:r w:rsidRPr="00415ADD">
          <w:rPr>
            <w:rStyle w:val="a9"/>
            <w:rFonts w:ascii="Times New Roman" w:hAnsi="Times New Roman" w:cs="Times New Roman"/>
            <w:bCs/>
            <w:sz w:val="24"/>
            <w:szCs w:val="24"/>
            <w:shd w:val="clear" w:color="auto" w:fill="FFFFFF"/>
          </w:rPr>
          <w:t>_</w:t>
        </w:r>
        <w:r w:rsidRPr="00415ADD">
          <w:rPr>
            <w:rStyle w:val="a9"/>
            <w:rFonts w:ascii="Times New Roman" w:hAnsi="Times New Roman" w:cs="Times New Roman"/>
            <w:bCs/>
            <w:sz w:val="24"/>
            <w:szCs w:val="24"/>
            <w:shd w:val="clear" w:color="auto" w:fill="FFFFFF"/>
            <w:lang w:val="en-US"/>
          </w:rPr>
          <w:t>doc</w:t>
        </w:r>
        <w:r w:rsidRPr="00415ADD">
          <w:rPr>
            <w:rStyle w:val="a9"/>
            <w:rFonts w:ascii="Times New Roman" w:hAnsi="Times New Roman" w:cs="Times New Roman"/>
            <w:bCs/>
            <w:sz w:val="24"/>
            <w:szCs w:val="24"/>
            <w:shd w:val="clear" w:color="auto" w:fill="FFFFFF"/>
          </w:rPr>
          <w:t>_</w:t>
        </w:r>
        <w:r w:rsidRPr="00415ADD">
          <w:rPr>
            <w:rStyle w:val="a9"/>
            <w:rFonts w:ascii="Times New Roman" w:hAnsi="Times New Roman" w:cs="Times New Roman"/>
            <w:bCs/>
            <w:sz w:val="24"/>
            <w:szCs w:val="24"/>
            <w:shd w:val="clear" w:color="auto" w:fill="FFFFFF"/>
            <w:lang w:val="en-US"/>
          </w:rPr>
          <w:t>LAW</w:t>
        </w:r>
        <w:r w:rsidRPr="00415ADD">
          <w:rPr>
            <w:rStyle w:val="a9"/>
            <w:rFonts w:ascii="Times New Roman" w:hAnsi="Times New Roman" w:cs="Times New Roman"/>
            <w:bCs/>
            <w:sz w:val="24"/>
            <w:szCs w:val="24"/>
            <w:shd w:val="clear" w:color="auto" w:fill="FFFFFF"/>
          </w:rPr>
          <w:t>_140174/</w:t>
        </w:r>
      </w:hyperlink>
      <w:r w:rsidRPr="00415ADD">
        <w:rPr>
          <w:rStyle w:val="a9"/>
          <w:rFonts w:ascii="Times New Roman" w:hAnsi="Times New Roman" w:cs="Times New Roman"/>
          <w:bCs/>
          <w:sz w:val="24"/>
          <w:szCs w:val="24"/>
          <w:shd w:val="clear" w:color="auto" w:fill="FFFFFF"/>
        </w:rPr>
        <w:t xml:space="preserve"> (дата обращения 20.04.2022) </w:t>
      </w:r>
      <w:r w:rsidRPr="00415ADD">
        <w:rPr>
          <w:rFonts w:ascii="Times New Roman" w:hAnsi="Times New Roman" w:cs="Times New Roman"/>
          <w:color w:val="000000"/>
          <w:sz w:val="24"/>
          <w:szCs w:val="24"/>
        </w:rPr>
        <w:t>– Текст: электронный.</w:t>
      </w:r>
    </w:p>
    <w:p w:rsidR="00F335F4" w:rsidRPr="00415ADD" w:rsidRDefault="00F335F4" w:rsidP="00F335F4">
      <w:pPr>
        <w:spacing w:after="0" w:line="240" w:lineRule="auto"/>
        <w:ind w:firstLine="284"/>
        <w:rPr>
          <w:rFonts w:ascii="Times New Roman" w:hAnsi="Times New Roman" w:cs="Times New Roman"/>
          <w:sz w:val="24"/>
          <w:szCs w:val="24"/>
        </w:rPr>
      </w:pPr>
    </w:p>
    <w:p w:rsidR="002B0730" w:rsidRDefault="002B0730" w:rsidP="00AA5F16">
      <w:pPr>
        <w:spacing w:after="0" w:line="240" w:lineRule="auto"/>
        <w:ind w:firstLine="284"/>
        <w:contextualSpacing/>
        <w:jc w:val="right"/>
        <w:rPr>
          <w:rFonts w:ascii="Times New Roman" w:hAnsi="Times New Roman" w:cs="Times New Roman"/>
          <w:i/>
          <w:sz w:val="28"/>
          <w:szCs w:val="28"/>
        </w:rPr>
      </w:pPr>
    </w:p>
    <w:p w:rsidR="002B0730" w:rsidRDefault="002B0730" w:rsidP="00AA5F16">
      <w:pPr>
        <w:spacing w:after="0" w:line="240" w:lineRule="auto"/>
        <w:ind w:firstLine="284"/>
        <w:contextualSpacing/>
        <w:jc w:val="right"/>
        <w:rPr>
          <w:rFonts w:ascii="Times New Roman" w:hAnsi="Times New Roman" w:cs="Times New Roman"/>
          <w:i/>
          <w:sz w:val="28"/>
          <w:szCs w:val="28"/>
        </w:rPr>
      </w:pPr>
    </w:p>
    <w:p w:rsidR="002B0730" w:rsidRDefault="002B0730" w:rsidP="00AA5F16">
      <w:pPr>
        <w:spacing w:after="0" w:line="240" w:lineRule="auto"/>
        <w:ind w:firstLine="284"/>
        <w:contextualSpacing/>
        <w:jc w:val="right"/>
        <w:rPr>
          <w:rFonts w:ascii="Times New Roman" w:hAnsi="Times New Roman" w:cs="Times New Roman"/>
          <w:i/>
          <w:sz w:val="28"/>
          <w:szCs w:val="28"/>
        </w:rPr>
      </w:pPr>
    </w:p>
    <w:p w:rsidR="00BC0675" w:rsidRPr="00BC0675" w:rsidRDefault="00BC0675" w:rsidP="00BC0675">
      <w:pPr>
        <w:pStyle w:val="1"/>
        <w:spacing w:before="0" w:line="240" w:lineRule="auto"/>
        <w:jc w:val="right"/>
        <w:rPr>
          <w:b/>
          <w:i/>
          <w:color w:val="002060"/>
          <w:sz w:val="28"/>
          <w:szCs w:val="28"/>
        </w:rPr>
      </w:pPr>
      <w:bookmarkStart w:id="38" w:name="_Toc105324803"/>
      <w:r w:rsidRPr="00BC0675">
        <w:rPr>
          <w:b/>
          <w:i/>
          <w:color w:val="002060"/>
          <w:sz w:val="28"/>
          <w:szCs w:val="28"/>
        </w:rPr>
        <w:t>Зырянова И.П.,</w:t>
      </w:r>
      <w:bookmarkEnd w:id="38"/>
      <w:r w:rsidRPr="00BC0675">
        <w:rPr>
          <w:b/>
          <w:i/>
          <w:color w:val="002060"/>
          <w:sz w:val="28"/>
          <w:szCs w:val="28"/>
        </w:rPr>
        <w:t xml:space="preserve"> </w:t>
      </w:r>
    </w:p>
    <w:p w:rsidR="00BC0675" w:rsidRPr="00BC0675" w:rsidRDefault="00BC0675" w:rsidP="00BC0675">
      <w:pPr>
        <w:pStyle w:val="Default"/>
        <w:jc w:val="right"/>
      </w:pPr>
      <w:r w:rsidRPr="00BC0675">
        <w:t xml:space="preserve">старший преподаватель </w:t>
      </w:r>
    </w:p>
    <w:p w:rsidR="00BC0675" w:rsidRPr="00BC0675" w:rsidRDefault="00BC0675" w:rsidP="00BC0675">
      <w:pPr>
        <w:pStyle w:val="Default"/>
        <w:jc w:val="right"/>
      </w:pPr>
      <w:r w:rsidRPr="00BC0675">
        <w:t xml:space="preserve">кафедры иностранных языков </w:t>
      </w:r>
    </w:p>
    <w:p w:rsidR="00BC0675" w:rsidRPr="00BC0675" w:rsidRDefault="00BC0675" w:rsidP="00BC0675">
      <w:pPr>
        <w:pStyle w:val="Default"/>
        <w:jc w:val="right"/>
        <w:rPr>
          <w:i/>
          <w:iCs/>
        </w:rPr>
      </w:pPr>
      <w:r w:rsidRPr="00BC0675">
        <w:t>АГГПУ им. В.М. Шукшина (г. Бийск)</w:t>
      </w:r>
      <w:r w:rsidRPr="00BC0675">
        <w:rPr>
          <w:i/>
          <w:iCs/>
        </w:rPr>
        <w:t xml:space="preserve"> </w:t>
      </w:r>
    </w:p>
    <w:p w:rsidR="00BC0675" w:rsidRPr="00BC0675" w:rsidRDefault="00BC0675" w:rsidP="00BC0675">
      <w:pPr>
        <w:pStyle w:val="1"/>
        <w:spacing w:before="0" w:line="240" w:lineRule="auto"/>
        <w:jc w:val="right"/>
        <w:rPr>
          <w:b/>
          <w:i/>
          <w:sz w:val="28"/>
          <w:szCs w:val="28"/>
        </w:rPr>
      </w:pPr>
      <w:r w:rsidRPr="00A4671F">
        <w:t xml:space="preserve"> </w:t>
      </w:r>
      <w:bookmarkStart w:id="39" w:name="_Toc105324804"/>
      <w:r w:rsidRPr="00BC0675">
        <w:rPr>
          <w:b/>
          <w:i/>
          <w:color w:val="002060"/>
          <w:sz w:val="28"/>
          <w:szCs w:val="28"/>
        </w:rPr>
        <w:t>Нетреба Е.П.,</w:t>
      </w:r>
      <w:bookmarkEnd w:id="39"/>
      <w:r w:rsidRPr="00BC0675">
        <w:rPr>
          <w:b/>
          <w:i/>
          <w:color w:val="002060"/>
          <w:sz w:val="28"/>
          <w:szCs w:val="28"/>
        </w:rPr>
        <w:t xml:space="preserve"> </w:t>
      </w:r>
    </w:p>
    <w:p w:rsidR="00BC0675" w:rsidRPr="00BC0675" w:rsidRDefault="00BC0675" w:rsidP="00BC0675">
      <w:pPr>
        <w:pStyle w:val="Default"/>
        <w:jc w:val="right"/>
      </w:pPr>
      <w:r w:rsidRPr="00BC0675">
        <w:t xml:space="preserve">старший преподаватель </w:t>
      </w:r>
    </w:p>
    <w:p w:rsidR="00BC0675" w:rsidRPr="00BC0675" w:rsidRDefault="00BC0675" w:rsidP="00BC0675">
      <w:pPr>
        <w:pStyle w:val="Default"/>
        <w:jc w:val="right"/>
      </w:pPr>
      <w:r w:rsidRPr="00BC0675">
        <w:t xml:space="preserve">кафедры иностранных языков </w:t>
      </w:r>
    </w:p>
    <w:p w:rsidR="00BC0675" w:rsidRPr="00BC0675" w:rsidRDefault="00BC0675" w:rsidP="00BC0675">
      <w:pPr>
        <w:pStyle w:val="Default"/>
        <w:jc w:val="right"/>
        <w:rPr>
          <w:i/>
          <w:iCs/>
        </w:rPr>
      </w:pPr>
      <w:r w:rsidRPr="00BC0675">
        <w:t>АГГПУ им. В.М. Шукшина (г. Бийск)</w:t>
      </w:r>
    </w:p>
    <w:p w:rsidR="00BC0675" w:rsidRDefault="00BC0675" w:rsidP="00BC0675">
      <w:pPr>
        <w:pStyle w:val="Default"/>
        <w:spacing w:line="360" w:lineRule="auto"/>
        <w:jc w:val="right"/>
        <w:rPr>
          <w:b/>
          <w:bCs/>
          <w:sz w:val="23"/>
          <w:szCs w:val="23"/>
        </w:rPr>
      </w:pPr>
    </w:p>
    <w:p w:rsidR="00BC0675" w:rsidRDefault="00BC0675" w:rsidP="00BC0675">
      <w:pPr>
        <w:pStyle w:val="1"/>
        <w:jc w:val="center"/>
        <w:rPr>
          <w:b/>
          <w:color w:val="002060"/>
          <w:sz w:val="28"/>
          <w:szCs w:val="28"/>
          <w:lang w:val="en-US"/>
        </w:rPr>
      </w:pPr>
      <w:bookmarkStart w:id="40" w:name="_Toc105324805"/>
      <w:r w:rsidRPr="00BC0675">
        <w:rPr>
          <w:b/>
          <w:color w:val="002060"/>
          <w:sz w:val="28"/>
          <w:szCs w:val="28"/>
          <w:lang w:val="en-US"/>
        </w:rPr>
        <w:t>USE</w:t>
      </w:r>
      <w:r w:rsidRPr="00454580">
        <w:rPr>
          <w:b/>
          <w:color w:val="002060"/>
          <w:sz w:val="28"/>
          <w:szCs w:val="28"/>
          <w:lang w:val="en-US"/>
        </w:rPr>
        <w:t xml:space="preserve"> </w:t>
      </w:r>
      <w:r w:rsidRPr="00BC0675">
        <w:rPr>
          <w:b/>
          <w:color w:val="002060"/>
          <w:sz w:val="28"/>
          <w:szCs w:val="28"/>
          <w:lang w:val="en-US"/>
        </w:rPr>
        <w:t>OF</w:t>
      </w:r>
      <w:r w:rsidRPr="00454580">
        <w:rPr>
          <w:b/>
          <w:color w:val="002060"/>
          <w:sz w:val="28"/>
          <w:szCs w:val="28"/>
          <w:lang w:val="en-US"/>
        </w:rPr>
        <w:t xml:space="preserve"> </w:t>
      </w:r>
      <w:r w:rsidRPr="00BC0675">
        <w:rPr>
          <w:b/>
          <w:color w:val="002060"/>
          <w:sz w:val="28"/>
          <w:szCs w:val="28"/>
          <w:lang w:val="en-US"/>
        </w:rPr>
        <w:t>PROJECT</w:t>
      </w:r>
      <w:r w:rsidRPr="00454580">
        <w:rPr>
          <w:b/>
          <w:color w:val="002060"/>
          <w:sz w:val="28"/>
          <w:szCs w:val="28"/>
          <w:lang w:val="en-US"/>
        </w:rPr>
        <w:t xml:space="preserve"> </w:t>
      </w:r>
      <w:r w:rsidRPr="00BC0675">
        <w:rPr>
          <w:b/>
          <w:color w:val="002060"/>
          <w:sz w:val="28"/>
          <w:szCs w:val="28"/>
          <w:lang w:val="en-US"/>
        </w:rPr>
        <w:t>METHOD</w:t>
      </w:r>
      <w:r w:rsidRPr="00454580">
        <w:rPr>
          <w:b/>
          <w:color w:val="002060"/>
          <w:sz w:val="28"/>
          <w:szCs w:val="28"/>
          <w:lang w:val="en-US"/>
        </w:rPr>
        <w:t xml:space="preserve"> </w:t>
      </w:r>
      <w:r w:rsidRPr="00BC0675">
        <w:rPr>
          <w:b/>
          <w:color w:val="002060"/>
          <w:sz w:val="28"/>
          <w:szCs w:val="28"/>
          <w:lang w:val="en-US"/>
        </w:rPr>
        <w:t>AS</w:t>
      </w:r>
      <w:r w:rsidRPr="00454580">
        <w:rPr>
          <w:b/>
          <w:color w:val="002060"/>
          <w:sz w:val="28"/>
          <w:szCs w:val="28"/>
          <w:lang w:val="en-US"/>
        </w:rPr>
        <w:t xml:space="preserve"> </w:t>
      </w:r>
      <w:r w:rsidRPr="00BC0675">
        <w:rPr>
          <w:b/>
          <w:color w:val="002060"/>
          <w:sz w:val="28"/>
          <w:szCs w:val="28"/>
          <w:lang w:val="en-US"/>
        </w:rPr>
        <w:t>A</w:t>
      </w:r>
      <w:r w:rsidRPr="00454580">
        <w:rPr>
          <w:b/>
          <w:color w:val="002060"/>
          <w:sz w:val="28"/>
          <w:szCs w:val="28"/>
          <w:lang w:val="en-US"/>
        </w:rPr>
        <w:t xml:space="preserve"> </w:t>
      </w:r>
      <w:r w:rsidRPr="00BC0675">
        <w:rPr>
          <w:b/>
          <w:color w:val="002060"/>
          <w:sz w:val="28"/>
          <w:szCs w:val="28"/>
          <w:lang w:val="en-US"/>
        </w:rPr>
        <w:t>MEANS</w:t>
      </w:r>
      <w:r w:rsidRPr="00454580">
        <w:rPr>
          <w:b/>
          <w:color w:val="002060"/>
          <w:sz w:val="28"/>
          <w:szCs w:val="28"/>
          <w:lang w:val="en-US"/>
        </w:rPr>
        <w:t xml:space="preserve"> </w:t>
      </w:r>
      <w:r w:rsidRPr="00BC0675">
        <w:rPr>
          <w:b/>
          <w:color w:val="002060"/>
          <w:sz w:val="28"/>
          <w:szCs w:val="28"/>
          <w:lang w:val="en-US"/>
        </w:rPr>
        <w:t>OF</w:t>
      </w:r>
      <w:r w:rsidRPr="00454580">
        <w:rPr>
          <w:b/>
          <w:color w:val="002060"/>
          <w:sz w:val="28"/>
          <w:szCs w:val="28"/>
          <w:lang w:val="en-US"/>
        </w:rPr>
        <w:t xml:space="preserve"> </w:t>
      </w:r>
      <w:r w:rsidRPr="00BC0675">
        <w:rPr>
          <w:b/>
          <w:color w:val="002060"/>
          <w:sz w:val="28"/>
          <w:szCs w:val="28"/>
          <w:lang w:val="en-US"/>
        </w:rPr>
        <w:t>REALIZATION OF REGIONAL COMPONENT IN TEACHING FOREIGN LANGUAGES</w:t>
      </w:r>
      <w:bookmarkEnd w:id="40"/>
    </w:p>
    <w:p w:rsidR="00BC0675" w:rsidRPr="00BC0675" w:rsidRDefault="00BC0675" w:rsidP="00BC0675">
      <w:pPr>
        <w:rPr>
          <w:lang w:val="en-US"/>
        </w:rPr>
      </w:pPr>
    </w:p>
    <w:p w:rsidR="00BC0675" w:rsidRPr="00BC0675" w:rsidRDefault="00BC0675" w:rsidP="00BC0675">
      <w:pPr>
        <w:spacing w:after="0" w:line="240" w:lineRule="auto"/>
        <w:ind w:firstLine="284"/>
        <w:jc w:val="both"/>
        <w:rPr>
          <w:rFonts w:ascii="Times New Roman" w:hAnsi="Times New Roman" w:cs="Times New Roman"/>
          <w:i/>
          <w:color w:val="000000" w:themeColor="text1"/>
          <w:sz w:val="28"/>
          <w:szCs w:val="28"/>
          <w:lang w:val="en-US"/>
        </w:rPr>
      </w:pPr>
      <w:r w:rsidRPr="00BC0675">
        <w:rPr>
          <w:rFonts w:ascii="Times New Roman" w:hAnsi="Times New Roman" w:cs="Times New Roman"/>
          <w:b/>
          <w:i/>
          <w:sz w:val="28"/>
          <w:szCs w:val="28"/>
          <w:lang w:val="en-US"/>
        </w:rPr>
        <w:t>Annotation:</w:t>
      </w:r>
      <w:r w:rsidRPr="00BC0675">
        <w:rPr>
          <w:rFonts w:ascii="Times New Roman" w:hAnsi="Times New Roman" w:cs="Times New Roman"/>
          <w:i/>
          <w:sz w:val="28"/>
          <w:szCs w:val="28"/>
          <w:lang w:val="en-US"/>
        </w:rPr>
        <w:t xml:space="preserve"> This article is devoted to the use of the project method for the realization of the regional component in teaching students a foreign language. The article focuses on the role and significance of the regional component by means of </w:t>
      </w:r>
      <w:r w:rsidRPr="00BC0675">
        <w:rPr>
          <w:rFonts w:ascii="Times New Roman" w:hAnsi="Times New Roman" w:cs="Times New Roman"/>
          <w:i/>
          <w:color w:val="000000" w:themeColor="text1"/>
          <w:sz w:val="28"/>
          <w:szCs w:val="28"/>
          <w:lang w:val="en-US"/>
        </w:rPr>
        <w:t>the subject of a foreign language. An example of a completed project is given.</w:t>
      </w:r>
    </w:p>
    <w:p w:rsidR="00BC0675" w:rsidRPr="00BC0675" w:rsidRDefault="00BC0675" w:rsidP="00BC0675">
      <w:pPr>
        <w:spacing w:after="0" w:line="240" w:lineRule="auto"/>
        <w:ind w:firstLine="284"/>
        <w:jc w:val="both"/>
        <w:rPr>
          <w:rFonts w:ascii="Times New Roman" w:hAnsi="Times New Roman" w:cs="Times New Roman"/>
          <w:i/>
          <w:color w:val="000000" w:themeColor="text1"/>
          <w:sz w:val="28"/>
          <w:szCs w:val="28"/>
          <w:lang w:val="en-US"/>
        </w:rPr>
      </w:pPr>
      <w:r w:rsidRPr="00BC0675">
        <w:rPr>
          <w:rFonts w:ascii="Times New Roman" w:hAnsi="Times New Roman" w:cs="Times New Roman"/>
          <w:b/>
          <w:i/>
          <w:color w:val="000000" w:themeColor="text1"/>
          <w:sz w:val="28"/>
          <w:szCs w:val="28"/>
          <w:lang w:val="en-US"/>
        </w:rPr>
        <w:t xml:space="preserve">Key words: </w:t>
      </w:r>
      <w:r w:rsidRPr="00BC0675">
        <w:rPr>
          <w:rFonts w:ascii="Times New Roman" w:hAnsi="Times New Roman" w:cs="Times New Roman"/>
          <w:i/>
          <w:color w:val="000000" w:themeColor="text1"/>
          <w:sz w:val="28"/>
          <w:szCs w:val="28"/>
          <w:lang w:val="en-US"/>
        </w:rPr>
        <w:t xml:space="preserve">project method, regional component, creativity, motherland, homeland. </w:t>
      </w:r>
    </w:p>
    <w:p w:rsidR="00BC0675" w:rsidRPr="00A4671F" w:rsidRDefault="00BC0675" w:rsidP="00BC0675">
      <w:pPr>
        <w:spacing w:after="0" w:line="240" w:lineRule="auto"/>
        <w:ind w:firstLine="284"/>
        <w:jc w:val="both"/>
        <w:rPr>
          <w:rFonts w:ascii="Times New Roman" w:hAnsi="Times New Roman" w:cs="Times New Roman"/>
          <w:sz w:val="28"/>
          <w:szCs w:val="28"/>
          <w:lang w:val="en-US"/>
        </w:rPr>
      </w:pP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Pr>
          <w:rFonts w:ascii="Times New Roman" w:hAnsi="Times New Roman" w:cs="Times New Roman"/>
          <w:sz w:val="28"/>
          <w:szCs w:val="28"/>
          <w:lang w:val="en-US"/>
        </w:rPr>
        <w:t>Upbringing</w:t>
      </w:r>
      <w:r w:rsidRPr="00646A58">
        <w:rPr>
          <w:rFonts w:ascii="Times New Roman" w:hAnsi="Times New Roman" w:cs="Times New Roman"/>
          <w:sz w:val="28"/>
          <w:szCs w:val="28"/>
          <w:lang w:val="en-US"/>
        </w:rPr>
        <w:t xml:space="preserve"> is an integral part of the educational process, </w:t>
      </w:r>
      <w:r>
        <w:rPr>
          <w:rFonts w:ascii="Times New Roman" w:hAnsi="Times New Roman" w:cs="Times New Roman"/>
          <w:sz w:val="28"/>
          <w:szCs w:val="28"/>
          <w:lang w:val="en-US"/>
        </w:rPr>
        <w:t>upbringing</w:t>
      </w:r>
      <w:r w:rsidRPr="00646A58">
        <w:rPr>
          <w:rFonts w:ascii="Times New Roman" w:hAnsi="Times New Roman" w:cs="Times New Roman"/>
          <w:sz w:val="28"/>
          <w:szCs w:val="28"/>
          <w:lang w:val="en-US"/>
        </w:rPr>
        <w:t xml:space="preserve"> is carried out both through specially organized events and in teaching individual subjects. The subject "foreign language" has a great educational potential, in the process of learning a foreign language, students acquire knowledge about almost all </w:t>
      </w:r>
      <w:r>
        <w:rPr>
          <w:rFonts w:ascii="Times New Roman" w:hAnsi="Times New Roman" w:cs="Times New Roman"/>
          <w:sz w:val="28"/>
          <w:szCs w:val="28"/>
          <w:lang w:val="en-US"/>
        </w:rPr>
        <w:t>spheres</w:t>
      </w:r>
      <w:r w:rsidRPr="00646A58">
        <w:rPr>
          <w:rFonts w:ascii="Times New Roman" w:hAnsi="Times New Roman" w:cs="Times New Roman"/>
          <w:sz w:val="28"/>
          <w:szCs w:val="28"/>
          <w:lang w:val="en-US"/>
        </w:rPr>
        <w:t xml:space="preserve"> of life. One of the main goals of teaching a foreign language is to develop the </w:t>
      </w:r>
      <w:r>
        <w:rPr>
          <w:rFonts w:ascii="Times New Roman" w:hAnsi="Times New Roman" w:cs="Times New Roman"/>
          <w:sz w:val="28"/>
          <w:szCs w:val="28"/>
          <w:lang w:val="en-US"/>
        </w:rPr>
        <w:t xml:space="preserve">students’ </w:t>
      </w:r>
      <w:r w:rsidRPr="00646A58">
        <w:rPr>
          <w:rFonts w:ascii="Times New Roman" w:hAnsi="Times New Roman" w:cs="Times New Roman"/>
          <w:sz w:val="28"/>
          <w:szCs w:val="28"/>
          <w:lang w:val="en-US"/>
        </w:rPr>
        <w:t xml:space="preserve">ability to use the target language as a </w:t>
      </w:r>
      <w:r>
        <w:rPr>
          <w:rFonts w:ascii="Times New Roman" w:hAnsi="Times New Roman" w:cs="Times New Roman"/>
          <w:sz w:val="28"/>
          <w:szCs w:val="28"/>
          <w:lang w:val="en-US"/>
        </w:rPr>
        <w:t xml:space="preserve">means of </w:t>
      </w:r>
      <w:r w:rsidRPr="00646A58">
        <w:rPr>
          <w:rFonts w:ascii="Times New Roman" w:hAnsi="Times New Roman" w:cs="Times New Roman"/>
          <w:sz w:val="28"/>
          <w:szCs w:val="28"/>
          <w:lang w:val="en-US"/>
        </w:rPr>
        <w:t xml:space="preserve">communication in the dialogue of cultures and civilizations. The dialogue of cultures </w:t>
      </w:r>
      <w:r>
        <w:rPr>
          <w:rFonts w:ascii="Times New Roman" w:hAnsi="Times New Roman" w:cs="Times New Roman"/>
          <w:sz w:val="28"/>
          <w:szCs w:val="28"/>
          <w:lang w:val="en-US"/>
        </w:rPr>
        <w:t>involves</w:t>
      </w:r>
      <w:r w:rsidRPr="00646A58">
        <w:rPr>
          <w:rFonts w:ascii="Times New Roman" w:hAnsi="Times New Roman" w:cs="Times New Roman"/>
          <w:sz w:val="28"/>
          <w:szCs w:val="28"/>
          <w:lang w:val="en-US"/>
        </w:rPr>
        <w:t xml:space="preserve"> student</w:t>
      </w:r>
      <w:r>
        <w:rPr>
          <w:rFonts w:ascii="Times New Roman" w:hAnsi="Times New Roman" w:cs="Times New Roman"/>
          <w:sz w:val="28"/>
          <w:szCs w:val="28"/>
          <w:lang w:val="en-US"/>
        </w:rPr>
        <w:t>s</w:t>
      </w:r>
      <w:r w:rsidRPr="00646A58">
        <w:rPr>
          <w:rFonts w:ascii="Times New Roman" w:hAnsi="Times New Roman" w:cs="Times New Roman"/>
          <w:sz w:val="28"/>
          <w:szCs w:val="28"/>
          <w:lang w:val="en-US"/>
        </w:rPr>
        <w:t xml:space="preserve"> in the cultures of other peoples, and also </w:t>
      </w:r>
      <w:r>
        <w:rPr>
          <w:rFonts w:ascii="Times New Roman" w:hAnsi="Times New Roman" w:cs="Times New Roman"/>
          <w:sz w:val="28"/>
          <w:szCs w:val="28"/>
          <w:lang w:val="en-US"/>
        </w:rPr>
        <w:t>contributes</w:t>
      </w:r>
      <w:r w:rsidRPr="00646A58">
        <w:rPr>
          <w:rFonts w:ascii="Times New Roman" w:hAnsi="Times New Roman" w:cs="Times New Roman"/>
          <w:sz w:val="28"/>
          <w:szCs w:val="28"/>
          <w:lang w:val="en-US"/>
        </w:rPr>
        <w:t xml:space="preserve"> to better understand</w:t>
      </w:r>
      <w:r>
        <w:rPr>
          <w:rFonts w:ascii="Times New Roman" w:hAnsi="Times New Roman" w:cs="Times New Roman"/>
          <w:sz w:val="28"/>
          <w:szCs w:val="28"/>
          <w:lang w:val="en-US"/>
        </w:rPr>
        <w:t xml:space="preserve">ing of </w:t>
      </w:r>
      <w:r w:rsidRPr="00646A58">
        <w:rPr>
          <w:rFonts w:ascii="Times New Roman" w:hAnsi="Times New Roman" w:cs="Times New Roman"/>
          <w:sz w:val="28"/>
          <w:szCs w:val="28"/>
          <w:lang w:val="en-US"/>
        </w:rPr>
        <w:t>the culture o</w:t>
      </w:r>
      <w:r>
        <w:rPr>
          <w:rFonts w:ascii="Times New Roman" w:hAnsi="Times New Roman" w:cs="Times New Roman"/>
          <w:sz w:val="28"/>
          <w:szCs w:val="28"/>
          <w:lang w:val="en-US"/>
        </w:rPr>
        <w:t xml:space="preserve">f their native country. Thus, </w:t>
      </w:r>
      <w:r w:rsidRPr="00646A58">
        <w:rPr>
          <w:rFonts w:ascii="Times New Roman" w:hAnsi="Times New Roman" w:cs="Times New Roman"/>
          <w:sz w:val="28"/>
          <w:szCs w:val="28"/>
          <w:lang w:val="en-US"/>
        </w:rPr>
        <w:t>modern teacher</w:t>
      </w:r>
      <w:r>
        <w:rPr>
          <w:rFonts w:ascii="Times New Roman" w:hAnsi="Times New Roman" w:cs="Times New Roman"/>
          <w:sz w:val="28"/>
          <w:szCs w:val="28"/>
          <w:lang w:val="en-US"/>
        </w:rPr>
        <w:t>s</w:t>
      </w:r>
      <w:r w:rsidRPr="00646A58">
        <w:rPr>
          <w:rFonts w:ascii="Times New Roman" w:hAnsi="Times New Roman" w:cs="Times New Roman"/>
          <w:sz w:val="28"/>
          <w:szCs w:val="28"/>
          <w:lang w:val="en-US"/>
        </w:rPr>
        <w:t xml:space="preserve"> of </w:t>
      </w:r>
      <w:r>
        <w:rPr>
          <w:rFonts w:ascii="Times New Roman" w:hAnsi="Times New Roman" w:cs="Times New Roman"/>
          <w:sz w:val="28"/>
          <w:szCs w:val="28"/>
          <w:lang w:val="en-US"/>
        </w:rPr>
        <w:t>a foreign language also educate</w:t>
      </w:r>
      <w:r w:rsidRPr="00646A58">
        <w:rPr>
          <w:rFonts w:ascii="Times New Roman" w:hAnsi="Times New Roman" w:cs="Times New Roman"/>
          <w:sz w:val="28"/>
          <w:szCs w:val="28"/>
          <w:lang w:val="en-US"/>
        </w:rPr>
        <w:t xml:space="preserve"> students </w:t>
      </w:r>
      <w:r>
        <w:rPr>
          <w:rFonts w:ascii="Times New Roman" w:hAnsi="Times New Roman" w:cs="Times New Roman"/>
          <w:sz w:val="28"/>
          <w:szCs w:val="28"/>
          <w:lang w:val="en-US"/>
        </w:rPr>
        <w:t>to respect</w:t>
      </w:r>
      <w:r w:rsidRPr="00646A58">
        <w:rPr>
          <w:rFonts w:ascii="Times New Roman" w:hAnsi="Times New Roman" w:cs="Times New Roman"/>
          <w:sz w:val="28"/>
          <w:szCs w:val="28"/>
          <w:lang w:val="en-US"/>
        </w:rPr>
        <w:t xml:space="preserve"> their native and other cultures, </w:t>
      </w:r>
      <w:r>
        <w:rPr>
          <w:rFonts w:ascii="Times New Roman" w:hAnsi="Times New Roman" w:cs="Times New Roman"/>
          <w:sz w:val="28"/>
          <w:szCs w:val="28"/>
          <w:lang w:val="en-US"/>
        </w:rPr>
        <w:t>contribute</w:t>
      </w:r>
      <w:r w:rsidRPr="000C5D1A">
        <w:rPr>
          <w:rFonts w:ascii="Times New Roman" w:hAnsi="Times New Roman" w:cs="Times New Roman"/>
          <w:sz w:val="28"/>
          <w:szCs w:val="28"/>
          <w:lang w:val="en-US"/>
        </w:rPr>
        <w:t xml:space="preserve"> </w:t>
      </w:r>
      <w:r w:rsidRPr="00646A58">
        <w:rPr>
          <w:rFonts w:ascii="Times New Roman" w:hAnsi="Times New Roman" w:cs="Times New Roman"/>
          <w:sz w:val="28"/>
          <w:szCs w:val="28"/>
          <w:lang w:val="en-US"/>
        </w:rPr>
        <w:t xml:space="preserve">to the development of the </w:t>
      </w:r>
      <w:r>
        <w:rPr>
          <w:rFonts w:ascii="Times New Roman" w:hAnsi="Times New Roman" w:cs="Times New Roman"/>
          <w:sz w:val="28"/>
          <w:szCs w:val="28"/>
          <w:lang w:val="en-US"/>
        </w:rPr>
        <w:t>ethical</w:t>
      </w:r>
      <w:r w:rsidRPr="00646A58">
        <w:rPr>
          <w:rFonts w:ascii="Times New Roman" w:hAnsi="Times New Roman" w:cs="Times New Roman"/>
          <w:sz w:val="28"/>
          <w:szCs w:val="28"/>
          <w:lang w:val="en-US"/>
        </w:rPr>
        <w:t xml:space="preserve"> </w:t>
      </w:r>
      <w:r>
        <w:rPr>
          <w:rFonts w:ascii="Times New Roman" w:hAnsi="Times New Roman" w:cs="Times New Roman"/>
          <w:sz w:val="28"/>
          <w:szCs w:val="28"/>
          <w:lang w:val="en-US"/>
        </w:rPr>
        <w:t>qualities</w:t>
      </w:r>
      <w:r w:rsidRPr="00646A58">
        <w:rPr>
          <w:rFonts w:ascii="Times New Roman" w:hAnsi="Times New Roman" w:cs="Times New Roman"/>
          <w:sz w:val="28"/>
          <w:szCs w:val="28"/>
          <w:lang w:val="en-US"/>
        </w:rPr>
        <w:t xml:space="preserve"> </w:t>
      </w:r>
      <w:r w:rsidRPr="00646A58">
        <w:rPr>
          <w:rFonts w:ascii="Times New Roman" w:hAnsi="Times New Roman" w:cs="Times New Roman"/>
          <w:sz w:val="28"/>
          <w:szCs w:val="28"/>
          <w:lang w:val="en-US"/>
        </w:rPr>
        <w:lastRenderedPageBreak/>
        <w:t xml:space="preserve">of the individual, </w:t>
      </w:r>
      <w:r>
        <w:rPr>
          <w:rFonts w:ascii="Times New Roman" w:hAnsi="Times New Roman" w:cs="Times New Roman"/>
          <w:sz w:val="28"/>
          <w:szCs w:val="28"/>
          <w:lang w:val="en-US"/>
        </w:rPr>
        <w:t xml:space="preserve">form </w:t>
      </w:r>
      <w:r w:rsidRPr="00646A58">
        <w:rPr>
          <w:rFonts w:ascii="Times New Roman" w:hAnsi="Times New Roman" w:cs="Times New Roman"/>
          <w:sz w:val="28"/>
          <w:szCs w:val="28"/>
          <w:lang w:val="en-US"/>
        </w:rPr>
        <w:t xml:space="preserve">broad </w:t>
      </w:r>
      <w:r>
        <w:rPr>
          <w:rFonts w:ascii="Times New Roman" w:hAnsi="Times New Roman" w:cs="Times New Roman"/>
          <w:sz w:val="28"/>
          <w:szCs w:val="28"/>
          <w:lang w:val="en-US"/>
        </w:rPr>
        <w:t>cultural horizon, add to the intellectual potential of their pupils</w:t>
      </w:r>
      <w:r w:rsidRPr="00646A58">
        <w:rPr>
          <w:rFonts w:ascii="Times New Roman" w:hAnsi="Times New Roman" w:cs="Times New Roman"/>
          <w:sz w:val="28"/>
          <w:szCs w:val="28"/>
          <w:lang w:val="en-US"/>
        </w:rPr>
        <w:t xml:space="preserve">, which implies the need to present </w:t>
      </w:r>
      <w:r>
        <w:rPr>
          <w:rFonts w:ascii="Times New Roman" w:hAnsi="Times New Roman" w:cs="Times New Roman"/>
          <w:sz w:val="28"/>
          <w:szCs w:val="28"/>
          <w:lang w:val="en-US"/>
        </w:rPr>
        <w:t>their</w:t>
      </w:r>
      <w:r w:rsidRPr="00646A58">
        <w:rPr>
          <w:rFonts w:ascii="Times New Roman" w:hAnsi="Times New Roman" w:cs="Times New Roman"/>
          <w:sz w:val="28"/>
          <w:szCs w:val="28"/>
          <w:lang w:val="en-US"/>
        </w:rPr>
        <w:t xml:space="preserve"> own count</w:t>
      </w:r>
      <w:r>
        <w:rPr>
          <w:rFonts w:ascii="Times New Roman" w:hAnsi="Times New Roman" w:cs="Times New Roman"/>
          <w:sz w:val="28"/>
          <w:szCs w:val="28"/>
          <w:lang w:val="en-US"/>
        </w:rPr>
        <w:t>ry, their land.</w:t>
      </w:r>
      <w:r w:rsidRPr="00646A58">
        <w:rPr>
          <w:rFonts w:ascii="Times New Roman" w:hAnsi="Times New Roman" w:cs="Times New Roman"/>
          <w:sz w:val="28"/>
          <w:szCs w:val="28"/>
          <w:lang w:val="en-US"/>
        </w:rPr>
        <w:t xml:space="preserve"> </w:t>
      </w:r>
      <w:r>
        <w:rPr>
          <w:rFonts w:ascii="Times New Roman" w:hAnsi="Times New Roman" w:cs="Times New Roman"/>
          <w:sz w:val="28"/>
          <w:szCs w:val="28"/>
          <w:lang w:val="en-US"/>
        </w:rPr>
        <w:t>Yet</w:t>
      </w:r>
      <w:r w:rsidRPr="00646A58">
        <w:rPr>
          <w:rFonts w:ascii="Times New Roman" w:hAnsi="Times New Roman" w:cs="Times New Roman"/>
          <w:sz w:val="28"/>
          <w:szCs w:val="28"/>
          <w:lang w:val="en-US"/>
        </w:rPr>
        <w:t xml:space="preserve"> schoolchildren </w:t>
      </w:r>
      <w:r>
        <w:rPr>
          <w:rFonts w:ascii="Times New Roman" w:hAnsi="Times New Roman" w:cs="Times New Roman"/>
          <w:sz w:val="28"/>
          <w:szCs w:val="28"/>
          <w:lang w:val="en-US"/>
        </w:rPr>
        <w:t xml:space="preserve">may </w:t>
      </w:r>
      <w:r w:rsidRPr="00646A58">
        <w:rPr>
          <w:rFonts w:ascii="Times New Roman" w:hAnsi="Times New Roman" w:cs="Times New Roman"/>
          <w:sz w:val="28"/>
          <w:szCs w:val="28"/>
          <w:lang w:val="en-US"/>
        </w:rPr>
        <w:t xml:space="preserve">experience difficulty when they need to </w:t>
      </w:r>
      <w:r>
        <w:rPr>
          <w:rFonts w:ascii="Times New Roman" w:hAnsi="Times New Roman" w:cs="Times New Roman"/>
          <w:sz w:val="28"/>
          <w:szCs w:val="28"/>
          <w:lang w:val="en-US"/>
        </w:rPr>
        <w:t>present</w:t>
      </w:r>
      <w:r w:rsidRPr="00646A58">
        <w:rPr>
          <w:rFonts w:ascii="Times New Roman" w:hAnsi="Times New Roman" w:cs="Times New Roman"/>
          <w:sz w:val="28"/>
          <w:szCs w:val="28"/>
          <w:lang w:val="en-US"/>
        </w:rPr>
        <w:t xml:space="preserve"> in a foreign language about the customs and traditions of their people, about their native land. Finding something unique and valuable in what surrounds a student every day can sometimes be a difficult task. Vivid illustrations of life </w:t>
      </w:r>
      <w:r>
        <w:rPr>
          <w:rFonts w:ascii="Times New Roman" w:hAnsi="Times New Roman" w:cs="Times New Roman"/>
          <w:sz w:val="28"/>
          <w:szCs w:val="28"/>
          <w:lang w:val="en-US"/>
        </w:rPr>
        <w:t xml:space="preserve">abroad </w:t>
      </w:r>
      <w:r w:rsidRPr="00646A58">
        <w:rPr>
          <w:rFonts w:ascii="Times New Roman" w:hAnsi="Times New Roman" w:cs="Times New Roman"/>
          <w:sz w:val="28"/>
          <w:szCs w:val="28"/>
          <w:lang w:val="en-US"/>
        </w:rPr>
        <w:t xml:space="preserve">by a peer from </w:t>
      </w:r>
      <w:r>
        <w:rPr>
          <w:rFonts w:ascii="Times New Roman" w:hAnsi="Times New Roman" w:cs="Times New Roman"/>
          <w:sz w:val="28"/>
          <w:szCs w:val="28"/>
          <w:lang w:val="en-US"/>
        </w:rPr>
        <w:t>o</w:t>
      </w:r>
      <w:r w:rsidRPr="00646A58">
        <w:rPr>
          <w:rFonts w:ascii="Times New Roman" w:hAnsi="Times New Roman" w:cs="Times New Roman"/>
          <w:sz w:val="28"/>
          <w:szCs w:val="28"/>
          <w:lang w:val="en-US"/>
        </w:rPr>
        <w:t>the</w:t>
      </w:r>
      <w:r>
        <w:rPr>
          <w:rFonts w:ascii="Times New Roman" w:hAnsi="Times New Roman" w:cs="Times New Roman"/>
          <w:sz w:val="28"/>
          <w:szCs w:val="28"/>
          <w:lang w:val="en-US"/>
        </w:rPr>
        <w:t>r</w:t>
      </w:r>
      <w:r w:rsidRPr="00646A58">
        <w:rPr>
          <w:rFonts w:ascii="Times New Roman" w:hAnsi="Times New Roman" w:cs="Times New Roman"/>
          <w:sz w:val="28"/>
          <w:szCs w:val="28"/>
          <w:lang w:val="en-US"/>
        </w:rPr>
        <w:t xml:space="preserve"> cause admiration among schoolchildren. At the same time, it is important for the teacher to educate students in love for their country, their small homeland, </w:t>
      </w:r>
      <w:r>
        <w:rPr>
          <w:rFonts w:ascii="Times New Roman" w:hAnsi="Times New Roman" w:cs="Times New Roman"/>
          <w:sz w:val="28"/>
          <w:szCs w:val="28"/>
          <w:lang w:val="en-US"/>
        </w:rPr>
        <w:t>to develop skills of introducing peculiarities of life in Russia, to promote the spiritual heritage of Russia and its contribution to the world culture, it’s necessary to teach children to represent the culture of their country in a correct and appealing way.</w:t>
      </w:r>
      <w:r w:rsidRPr="00646A58">
        <w:rPr>
          <w:rFonts w:ascii="Times New Roman" w:hAnsi="Times New Roman" w:cs="Times New Roman"/>
          <w:sz w:val="28"/>
          <w:szCs w:val="28"/>
          <w:lang w:val="en-US"/>
        </w:rPr>
        <w:t xml:space="preserve"> Modern foreign language textbooks contain sections that help students learn how to talk about life in Russia, but it is impossible to provide information about all regions of our country.</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 xml:space="preserve">It is possible to strengthen the educational effect in this direction through extracurricular </w:t>
      </w:r>
      <w:r>
        <w:rPr>
          <w:rFonts w:ascii="Times New Roman" w:hAnsi="Times New Roman" w:cs="Times New Roman"/>
          <w:sz w:val="28"/>
          <w:szCs w:val="28"/>
          <w:lang w:val="en-US"/>
        </w:rPr>
        <w:t xml:space="preserve">and project </w:t>
      </w:r>
      <w:r w:rsidRPr="00646A58">
        <w:rPr>
          <w:rFonts w:ascii="Times New Roman" w:hAnsi="Times New Roman" w:cs="Times New Roman"/>
          <w:sz w:val="28"/>
          <w:szCs w:val="28"/>
          <w:lang w:val="en-US"/>
        </w:rPr>
        <w:t>activities.</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Teaching a foreign language requires a student-centered approach to a greater extent than any other subject, and perhaps the widest opportunities for implementing this approach are provided by extracurricular activities. One of the forms of implementation of extracurricular activ</w:t>
      </w:r>
      <w:r>
        <w:rPr>
          <w:rFonts w:ascii="Times New Roman" w:hAnsi="Times New Roman" w:cs="Times New Roman"/>
          <w:sz w:val="28"/>
          <w:szCs w:val="28"/>
          <w:lang w:val="en-US"/>
        </w:rPr>
        <w:t>ities is the project method</w:t>
      </w:r>
      <w:r w:rsidRPr="00646A58">
        <w:rPr>
          <w:rFonts w:ascii="Times New Roman" w:hAnsi="Times New Roman" w:cs="Times New Roman"/>
          <w:sz w:val="28"/>
          <w:szCs w:val="28"/>
          <w:lang w:val="en-US"/>
        </w:rPr>
        <w:t xml:space="preserve">.  </w:t>
      </w:r>
    </w:p>
    <w:p w:rsidR="00BC0675"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 xml:space="preserve">Any project is </w:t>
      </w:r>
      <w:r>
        <w:rPr>
          <w:rFonts w:ascii="Times New Roman" w:hAnsi="Times New Roman" w:cs="Times New Roman"/>
          <w:sz w:val="28"/>
          <w:szCs w:val="28"/>
          <w:lang w:val="en-US"/>
        </w:rPr>
        <w:t>carried out</w:t>
      </w:r>
      <w:r w:rsidRPr="00646A58">
        <w:rPr>
          <w:rFonts w:ascii="Times New Roman" w:hAnsi="Times New Roman" w:cs="Times New Roman"/>
          <w:sz w:val="28"/>
          <w:szCs w:val="28"/>
          <w:lang w:val="en-US"/>
        </w:rPr>
        <w:t xml:space="preserve"> when there is a need for something new or for improving something that already exists. </w:t>
      </w:r>
      <w:r>
        <w:rPr>
          <w:rFonts w:ascii="Times New Roman" w:hAnsi="Times New Roman" w:cs="Times New Roman"/>
          <w:sz w:val="28"/>
          <w:szCs w:val="28"/>
          <w:lang w:val="en-US"/>
        </w:rPr>
        <w:t xml:space="preserve">[2] </w:t>
      </w:r>
      <w:r w:rsidRPr="00646A58">
        <w:rPr>
          <w:rFonts w:ascii="Times New Roman" w:hAnsi="Times New Roman" w:cs="Times New Roman"/>
          <w:sz w:val="28"/>
          <w:szCs w:val="28"/>
          <w:lang w:val="en-US"/>
        </w:rPr>
        <w:t>The processes of education and upbringing do not directly develop a person</w:t>
      </w:r>
      <w:r>
        <w:rPr>
          <w:rFonts w:ascii="Times New Roman" w:hAnsi="Times New Roman" w:cs="Times New Roman"/>
          <w:sz w:val="28"/>
          <w:szCs w:val="28"/>
          <w:lang w:val="en-US"/>
        </w:rPr>
        <w:t xml:space="preserve"> by themselves</w:t>
      </w:r>
      <w:r w:rsidRPr="00646A58">
        <w:rPr>
          <w:rFonts w:ascii="Times New Roman" w:hAnsi="Times New Roman" w:cs="Times New Roman"/>
          <w:sz w:val="28"/>
          <w:szCs w:val="28"/>
          <w:lang w:val="en-US"/>
        </w:rPr>
        <w:t>, but only when they have activity forms and, having the appropriate content, at a certain age contribute to the formation of certain types of activity. Between training and the mental development of a person</w:t>
      </w:r>
      <w:r>
        <w:rPr>
          <w:rFonts w:ascii="Times New Roman" w:hAnsi="Times New Roman" w:cs="Times New Roman"/>
          <w:sz w:val="28"/>
          <w:szCs w:val="28"/>
          <w:lang w:val="en-US"/>
        </w:rPr>
        <w:t>, there is always his activity [1</w:t>
      </w:r>
      <w:r w:rsidRPr="00646A58">
        <w:rPr>
          <w:rFonts w:ascii="Times New Roman" w:hAnsi="Times New Roman" w:cs="Times New Roman"/>
          <w:sz w:val="28"/>
          <w:szCs w:val="28"/>
          <w:lang w:val="en-US"/>
        </w:rPr>
        <w:t xml:space="preserve">]. </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 xml:space="preserve">With regard to the subject of a foreign language, a project is a set of actions specially organized by the teacher and independently performed by students, culminating in the </w:t>
      </w:r>
      <w:r>
        <w:rPr>
          <w:rFonts w:ascii="Times New Roman" w:hAnsi="Times New Roman" w:cs="Times New Roman"/>
          <w:sz w:val="28"/>
          <w:szCs w:val="28"/>
          <w:lang w:val="en-US"/>
        </w:rPr>
        <w:t>production</w:t>
      </w:r>
      <w:r w:rsidRPr="00646A58">
        <w:rPr>
          <w:rFonts w:ascii="Times New Roman" w:hAnsi="Times New Roman" w:cs="Times New Roman"/>
          <w:sz w:val="28"/>
          <w:szCs w:val="28"/>
          <w:lang w:val="en-US"/>
        </w:rPr>
        <w:t xml:space="preserve"> of a creative product. The inclusion of a regional component in the content of the discipline of a foreign language through extracurricular activities using the project method allows students to be included in c</w:t>
      </w:r>
      <w:r>
        <w:rPr>
          <w:rFonts w:ascii="Times New Roman" w:hAnsi="Times New Roman" w:cs="Times New Roman"/>
          <w:sz w:val="28"/>
          <w:szCs w:val="28"/>
          <w:lang w:val="en-US"/>
        </w:rPr>
        <w:t xml:space="preserve">ognitive creative activities.  </w:t>
      </w:r>
      <w:r w:rsidRPr="00646A58">
        <w:rPr>
          <w:rFonts w:ascii="Times New Roman" w:hAnsi="Times New Roman" w:cs="Times New Roman"/>
          <w:sz w:val="28"/>
          <w:szCs w:val="28"/>
          <w:lang w:val="en-US"/>
        </w:rPr>
        <w:t>The student</w:t>
      </w:r>
      <w:r>
        <w:rPr>
          <w:rFonts w:ascii="Times New Roman" w:hAnsi="Times New Roman" w:cs="Times New Roman"/>
          <w:sz w:val="28"/>
          <w:szCs w:val="28"/>
          <w:lang w:val="en-US"/>
        </w:rPr>
        <w:t>s</w:t>
      </w:r>
      <w:r w:rsidRPr="00646A58">
        <w:rPr>
          <w:rFonts w:ascii="Times New Roman" w:hAnsi="Times New Roman" w:cs="Times New Roman"/>
          <w:sz w:val="28"/>
          <w:szCs w:val="28"/>
          <w:lang w:val="en-US"/>
        </w:rPr>
        <w:t xml:space="preserve"> must realize where and how </w:t>
      </w:r>
      <w:r>
        <w:rPr>
          <w:rFonts w:ascii="Times New Roman" w:hAnsi="Times New Roman" w:cs="Times New Roman"/>
          <w:sz w:val="28"/>
          <w:szCs w:val="28"/>
          <w:lang w:val="en-US"/>
        </w:rPr>
        <w:t>t</w:t>
      </w:r>
      <w:r w:rsidRPr="00646A58">
        <w:rPr>
          <w:rFonts w:ascii="Times New Roman" w:hAnsi="Times New Roman" w:cs="Times New Roman"/>
          <w:sz w:val="28"/>
          <w:szCs w:val="28"/>
          <w:lang w:val="en-US"/>
        </w:rPr>
        <w:t>he</w:t>
      </w:r>
      <w:r>
        <w:rPr>
          <w:rFonts w:ascii="Times New Roman" w:hAnsi="Times New Roman" w:cs="Times New Roman"/>
          <w:sz w:val="28"/>
          <w:szCs w:val="28"/>
          <w:lang w:val="en-US"/>
        </w:rPr>
        <w:t>y</w:t>
      </w:r>
      <w:r w:rsidRPr="00646A58">
        <w:rPr>
          <w:rFonts w:ascii="Times New Roman" w:hAnsi="Times New Roman" w:cs="Times New Roman"/>
          <w:sz w:val="28"/>
          <w:szCs w:val="28"/>
          <w:lang w:val="en-US"/>
        </w:rPr>
        <w:t xml:space="preserve"> can apply the acquired knowledge to solve a problem that is significant for him, and justify and </w:t>
      </w:r>
      <w:r>
        <w:rPr>
          <w:rFonts w:ascii="Times New Roman" w:hAnsi="Times New Roman" w:cs="Times New Roman"/>
          <w:sz w:val="28"/>
          <w:szCs w:val="28"/>
          <w:lang w:val="en-US"/>
        </w:rPr>
        <w:t>give reasons for</w:t>
      </w:r>
      <w:r w:rsidRPr="00646A58">
        <w:rPr>
          <w:rFonts w:ascii="Times New Roman" w:hAnsi="Times New Roman" w:cs="Times New Roman"/>
          <w:sz w:val="28"/>
          <w:szCs w:val="28"/>
          <w:lang w:val="en-US"/>
        </w:rPr>
        <w:t xml:space="preserve"> </w:t>
      </w:r>
      <w:r>
        <w:rPr>
          <w:rFonts w:ascii="Times New Roman" w:hAnsi="Times New Roman" w:cs="Times New Roman"/>
          <w:sz w:val="28"/>
          <w:szCs w:val="28"/>
          <w:lang w:val="en-US"/>
        </w:rPr>
        <w:t>t</w:t>
      </w:r>
      <w:r w:rsidRPr="00646A58">
        <w:rPr>
          <w:rFonts w:ascii="Times New Roman" w:hAnsi="Times New Roman" w:cs="Times New Roman"/>
          <w:sz w:val="28"/>
          <w:szCs w:val="28"/>
          <w:lang w:val="en-US"/>
        </w:rPr>
        <w:t>h</w:t>
      </w:r>
      <w:r>
        <w:rPr>
          <w:rFonts w:ascii="Times New Roman" w:hAnsi="Times New Roman" w:cs="Times New Roman"/>
          <w:sz w:val="28"/>
          <w:szCs w:val="28"/>
          <w:lang w:val="en-US"/>
        </w:rPr>
        <w:t>eir</w:t>
      </w:r>
      <w:r w:rsidRPr="00646A58">
        <w:rPr>
          <w:rFonts w:ascii="Times New Roman" w:hAnsi="Times New Roman" w:cs="Times New Roman"/>
          <w:sz w:val="28"/>
          <w:szCs w:val="28"/>
          <w:lang w:val="en-US"/>
        </w:rPr>
        <w:t xml:space="preserve"> decision</w:t>
      </w:r>
      <w:r>
        <w:rPr>
          <w:rFonts w:ascii="Times New Roman" w:hAnsi="Times New Roman" w:cs="Times New Roman"/>
          <w:sz w:val="28"/>
          <w:szCs w:val="28"/>
          <w:lang w:val="en-US"/>
        </w:rPr>
        <w:t xml:space="preserve"> [3]. The example of project fulfilled is presented hereinafter. </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title of the </w:t>
      </w:r>
      <w:r w:rsidRPr="00646A58">
        <w:rPr>
          <w:rFonts w:ascii="Times New Roman" w:hAnsi="Times New Roman" w:cs="Times New Roman"/>
          <w:sz w:val="28"/>
          <w:szCs w:val="28"/>
          <w:lang w:val="en-US"/>
        </w:rPr>
        <w:t xml:space="preserve">project </w:t>
      </w:r>
      <w:r>
        <w:rPr>
          <w:rFonts w:ascii="Times New Roman" w:hAnsi="Times New Roman" w:cs="Times New Roman"/>
          <w:sz w:val="28"/>
          <w:szCs w:val="28"/>
          <w:lang w:val="en-US"/>
        </w:rPr>
        <w:t xml:space="preserve">is </w:t>
      </w:r>
      <w:r w:rsidRPr="00646A58">
        <w:rPr>
          <w:rFonts w:ascii="Times New Roman" w:hAnsi="Times New Roman" w:cs="Times New Roman"/>
          <w:sz w:val="28"/>
          <w:szCs w:val="28"/>
          <w:lang w:val="en-US"/>
        </w:rPr>
        <w:t>"I love Biysk"</w:t>
      </w:r>
      <w:r>
        <w:rPr>
          <w:rFonts w:ascii="Times New Roman" w:hAnsi="Times New Roman" w:cs="Times New Roman"/>
          <w:sz w:val="28"/>
          <w:szCs w:val="28"/>
          <w:lang w:val="en-US"/>
        </w:rPr>
        <w:t>.</w:t>
      </w:r>
      <w:r w:rsidRPr="00646A58">
        <w:rPr>
          <w:rFonts w:ascii="Times New Roman" w:hAnsi="Times New Roman" w:cs="Times New Roman"/>
          <w:sz w:val="28"/>
          <w:szCs w:val="28"/>
          <w:lang w:val="en-US"/>
        </w:rPr>
        <w:t xml:space="preserve">(the project was </w:t>
      </w:r>
      <w:r>
        <w:rPr>
          <w:rFonts w:ascii="Times New Roman" w:hAnsi="Times New Roman" w:cs="Times New Roman"/>
          <w:sz w:val="28"/>
          <w:szCs w:val="28"/>
          <w:lang w:val="en-US"/>
        </w:rPr>
        <w:t>realized</w:t>
      </w:r>
      <w:r w:rsidRPr="00646A58">
        <w:rPr>
          <w:rFonts w:ascii="Times New Roman" w:hAnsi="Times New Roman" w:cs="Times New Roman"/>
          <w:sz w:val="28"/>
          <w:szCs w:val="28"/>
          <w:lang w:val="en-US"/>
        </w:rPr>
        <w:t xml:space="preserve"> in October 2020)</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F65AE5">
        <w:rPr>
          <w:rFonts w:ascii="Times New Roman" w:hAnsi="Times New Roman" w:cs="Times New Roman"/>
          <w:b/>
          <w:sz w:val="28"/>
          <w:szCs w:val="28"/>
          <w:lang w:val="en-US"/>
        </w:rPr>
        <w:t>Objectives:</w:t>
      </w:r>
      <w:r w:rsidRPr="00646A58">
        <w:rPr>
          <w:rFonts w:ascii="Times New Roman" w:hAnsi="Times New Roman" w:cs="Times New Roman"/>
          <w:sz w:val="28"/>
          <w:szCs w:val="28"/>
          <w:lang w:val="en-US"/>
        </w:rPr>
        <w:t xml:space="preserve"> educational - the formation of skills for presenting information about your city in a foreign language in the form of a mini-monologue.</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Educational - the development of interest in their small homeland, the formation of the need to represent their hometown in English.</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Tasks: </w:t>
      </w:r>
      <w:r w:rsidRPr="00646A58">
        <w:rPr>
          <w:rFonts w:ascii="Times New Roman" w:hAnsi="Times New Roman" w:cs="Times New Roman"/>
          <w:sz w:val="28"/>
          <w:szCs w:val="28"/>
          <w:lang w:val="en-US"/>
        </w:rPr>
        <w:t xml:space="preserve">to develop the skills of </w:t>
      </w:r>
      <w:r>
        <w:rPr>
          <w:rFonts w:ascii="Times New Roman" w:hAnsi="Times New Roman" w:cs="Times New Roman"/>
          <w:sz w:val="28"/>
          <w:szCs w:val="28"/>
          <w:lang w:val="en-US"/>
        </w:rPr>
        <w:t>monologic</w:t>
      </w:r>
      <w:r w:rsidRPr="00646A58">
        <w:rPr>
          <w:rFonts w:ascii="Times New Roman" w:hAnsi="Times New Roman" w:cs="Times New Roman"/>
          <w:sz w:val="28"/>
          <w:szCs w:val="28"/>
          <w:lang w:val="en-US"/>
        </w:rPr>
        <w:t xml:space="preserve"> speech in English</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 xml:space="preserve">- to form the ability of students to work together on the creation of a </w:t>
      </w:r>
      <w:r>
        <w:rPr>
          <w:rFonts w:ascii="Times New Roman" w:hAnsi="Times New Roman" w:cs="Times New Roman"/>
          <w:sz w:val="28"/>
          <w:szCs w:val="28"/>
          <w:lang w:val="en-US"/>
        </w:rPr>
        <w:t>team</w:t>
      </w:r>
      <w:r w:rsidRPr="00646A58">
        <w:rPr>
          <w:rFonts w:ascii="Times New Roman" w:hAnsi="Times New Roman" w:cs="Times New Roman"/>
          <w:sz w:val="28"/>
          <w:szCs w:val="28"/>
          <w:lang w:val="en-US"/>
        </w:rPr>
        <w:t xml:space="preserve"> project;</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 xml:space="preserve">- contribute to the formation of a positive image of the native city, </w:t>
      </w:r>
      <w:r>
        <w:rPr>
          <w:rFonts w:ascii="Times New Roman" w:hAnsi="Times New Roman" w:cs="Times New Roman"/>
          <w:sz w:val="28"/>
          <w:szCs w:val="28"/>
          <w:lang w:val="en-US"/>
        </w:rPr>
        <w:t>enhance</w:t>
      </w:r>
      <w:r w:rsidRPr="00646A58">
        <w:rPr>
          <w:rFonts w:ascii="Times New Roman" w:hAnsi="Times New Roman" w:cs="Times New Roman"/>
          <w:sz w:val="28"/>
          <w:szCs w:val="28"/>
          <w:lang w:val="en-US"/>
        </w:rPr>
        <w:t xml:space="preserve"> knowledge about its culture and history.</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The age of the participants is 10-11 years old.</w:t>
      </w:r>
    </w:p>
    <w:p w:rsidR="00BC0675" w:rsidRPr="00BA0DA6" w:rsidRDefault="00BC0675" w:rsidP="00BC0675">
      <w:pPr>
        <w:spacing w:after="0" w:line="240" w:lineRule="auto"/>
        <w:ind w:firstLine="284"/>
        <w:jc w:val="both"/>
        <w:rPr>
          <w:rFonts w:ascii="Times New Roman" w:hAnsi="Times New Roman" w:cs="Times New Roman"/>
          <w:i/>
          <w:sz w:val="28"/>
          <w:szCs w:val="28"/>
          <w:lang w:val="en-US"/>
        </w:rPr>
      </w:pPr>
      <w:r w:rsidRPr="00BA0DA6">
        <w:rPr>
          <w:rFonts w:ascii="Times New Roman" w:hAnsi="Times New Roman" w:cs="Times New Roman"/>
          <w:i/>
          <w:sz w:val="28"/>
          <w:szCs w:val="28"/>
          <w:lang w:val="en-US"/>
        </w:rPr>
        <w:lastRenderedPageBreak/>
        <w:t>The project realization included several stages:</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1. Preparation for the project.</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 xml:space="preserve">2. Organization of </w:t>
      </w:r>
      <w:r>
        <w:rPr>
          <w:rFonts w:ascii="Times New Roman" w:hAnsi="Times New Roman" w:cs="Times New Roman"/>
          <w:sz w:val="28"/>
          <w:szCs w:val="28"/>
          <w:lang w:val="en-US"/>
        </w:rPr>
        <w:t xml:space="preserve">the </w:t>
      </w:r>
      <w:r w:rsidRPr="00646A58">
        <w:rPr>
          <w:rFonts w:ascii="Times New Roman" w:hAnsi="Times New Roman" w:cs="Times New Roman"/>
          <w:sz w:val="28"/>
          <w:szCs w:val="28"/>
          <w:lang w:val="en-US"/>
        </w:rPr>
        <w:t>project participants.</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 xml:space="preserve">3. </w:t>
      </w:r>
      <w:r>
        <w:rPr>
          <w:rFonts w:ascii="Times New Roman" w:hAnsi="Times New Roman" w:cs="Times New Roman"/>
          <w:sz w:val="28"/>
          <w:szCs w:val="28"/>
          <w:lang w:val="en-US"/>
        </w:rPr>
        <w:t xml:space="preserve">Completion </w:t>
      </w:r>
      <w:r w:rsidRPr="00646A58">
        <w:rPr>
          <w:rFonts w:ascii="Times New Roman" w:hAnsi="Times New Roman" w:cs="Times New Roman"/>
          <w:sz w:val="28"/>
          <w:szCs w:val="28"/>
          <w:lang w:val="en-US"/>
        </w:rPr>
        <w:t>of the project.</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4. Presentation of the project.</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5. Summing up the project work</w:t>
      </w:r>
      <w:r>
        <w:rPr>
          <w:rFonts w:ascii="Times New Roman" w:hAnsi="Times New Roman" w:cs="Times New Roman"/>
          <w:sz w:val="28"/>
          <w:szCs w:val="28"/>
          <w:lang w:val="en-US"/>
        </w:rPr>
        <w:t>, reflection.</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 xml:space="preserve">During </w:t>
      </w:r>
      <w:r w:rsidRPr="00BA0DA6">
        <w:rPr>
          <w:rFonts w:ascii="Times New Roman" w:hAnsi="Times New Roman" w:cs="Times New Roman"/>
          <w:b/>
          <w:sz w:val="28"/>
          <w:szCs w:val="28"/>
          <w:lang w:val="en-US"/>
        </w:rPr>
        <w:t>the first stage</w:t>
      </w:r>
      <w:r w:rsidRPr="00646A58">
        <w:rPr>
          <w:rFonts w:ascii="Times New Roman" w:hAnsi="Times New Roman" w:cs="Times New Roman"/>
          <w:sz w:val="28"/>
          <w:szCs w:val="28"/>
          <w:lang w:val="en-US"/>
        </w:rPr>
        <w:t>, the project participants collected information about the sights of Biysk, socially significant objects and favorite places of the students themselves. Each participant presented the information that he was able to collect.</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BA0DA6">
        <w:rPr>
          <w:rFonts w:ascii="Times New Roman" w:hAnsi="Times New Roman" w:cs="Times New Roman"/>
          <w:b/>
          <w:sz w:val="28"/>
          <w:szCs w:val="28"/>
          <w:lang w:val="en-US"/>
        </w:rPr>
        <w:t>At the second stage</w:t>
      </w:r>
      <w:r w:rsidRPr="00646A58">
        <w:rPr>
          <w:rFonts w:ascii="Times New Roman" w:hAnsi="Times New Roman" w:cs="Times New Roman"/>
          <w:sz w:val="28"/>
          <w:szCs w:val="28"/>
          <w:lang w:val="en-US"/>
        </w:rPr>
        <w:t xml:space="preserve">, the participants were divided into </w:t>
      </w:r>
      <w:r>
        <w:rPr>
          <w:rFonts w:ascii="Times New Roman" w:hAnsi="Times New Roman" w:cs="Times New Roman"/>
          <w:sz w:val="28"/>
          <w:szCs w:val="28"/>
          <w:lang w:val="en-US"/>
        </w:rPr>
        <w:t>creative teams</w:t>
      </w:r>
      <w:r w:rsidRPr="00646A58">
        <w:rPr>
          <w:rFonts w:ascii="Times New Roman" w:hAnsi="Times New Roman" w:cs="Times New Roman"/>
          <w:sz w:val="28"/>
          <w:szCs w:val="28"/>
          <w:lang w:val="en-US"/>
        </w:rPr>
        <w:t xml:space="preserve">. Each creative team was responsible for a separate fragment dedicated to one of the places </w:t>
      </w:r>
      <w:r>
        <w:rPr>
          <w:rFonts w:ascii="Times New Roman" w:hAnsi="Times New Roman" w:cs="Times New Roman"/>
          <w:sz w:val="28"/>
          <w:szCs w:val="28"/>
          <w:lang w:val="en-US"/>
        </w:rPr>
        <w:t>of interest of</w:t>
      </w:r>
      <w:r w:rsidRPr="00646A58">
        <w:rPr>
          <w:rFonts w:ascii="Times New Roman" w:hAnsi="Times New Roman" w:cs="Times New Roman"/>
          <w:sz w:val="28"/>
          <w:szCs w:val="28"/>
          <w:lang w:val="en-US"/>
        </w:rPr>
        <w:t xml:space="preserve"> the city at the choice of the participants. A group of students was also formed who were responsible for the technical support of the project.</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27196F">
        <w:rPr>
          <w:rFonts w:ascii="Times New Roman" w:hAnsi="Times New Roman" w:cs="Times New Roman"/>
          <w:b/>
          <w:sz w:val="28"/>
          <w:szCs w:val="28"/>
          <w:lang w:val="en-US"/>
        </w:rPr>
        <w:t>The third stage</w:t>
      </w:r>
      <w:r w:rsidRPr="00646A58">
        <w:rPr>
          <w:rFonts w:ascii="Times New Roman" w:hAnsi="Times New Roman" w:cs="Times New Roman"/>
          <w:sz w:val="28"/>
          <w:szCs w:val="28"/>
          <w:lang w:val="en-US"/>
        </w:rPr>
        <w:t xml:space="preserve"> is the implementation of the project. At this stage, the </w:t>
      </w:r>
      <w:r>
        <w:rPr>
          <w:rFonts w:ascii="Times New Roman" w:hAnsi="Times New Roman" w:cs="Times New Roman"/>
          <w:sz w:val="28"/>
          <w:szCs w:val="28"/>
          <w:lang w:val="en-US"/>
        </w:rPr>
        <w:t>children</w:t>
      </w:r>
      <w:r w:rsidRPr="00646A58">
        <w:rPr>
          <w:rFonts w:ascii="Times New Roman" w:hAnsi="Times New Roman" w:cs="Times New Roman"/>
          <w:sz w:val="28"/>
          <w:szCs w:val="28"/>
          <w:lang w:val="en-US"/>
        </w:rPr>
        <w:t xml:space="preserve"> started to fulfill the main goal of the project - the creation of a short video about the sights of Biysk in English. Each group made a short video about the chosen object. The next step was to create an accompanying text in English. The participants prepared the information and translated it into English </w:t>
      </w:r>
      <w:r>
        <w:rPr>
          <w:rFonts w:ascii="Times New Roman" w:hAnsi="Times New Roman" w:cs="Times New Roman"/>
          <w:sz w:val="28"/>
          <w:szCs w:val="28"/>
          <w:lang w:val="en-US"/>
        </w:rPr>
        <w:t xml:space="preserve">cooperatively </w:t>
      </w:r>
      <w:r w:rsidRPr="00646A58">
        <w:rPr>
          <w:rFonts w:ascii="Times New Roman" w:hAnsi="Times New Roman" w:cs="Times New Roman"/>
          <w:sz w:val="28"/>
          <w:szCs w:val="28"/>
          <w:lang w:val="en-US"/>
        </w:rPr>
        <w:t>(since the level of English language proficiency of 5th grade students is still initial, the texts were checked and corrected by the teacher).</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 xml:space="preserve">The prepared texts had to be voiced, </w:t>
      </w:r>
      <w:r>
        <w:rPr>
          <w:rFonts w:ascii="Times New Roman" w:hAnsi="Times New Roman" w:cs="Times New Roman"/>
          <w:sz w:val="28"/>
          <w:szCs w:val="28"/>
          <w:lang w:val="en-US"/>
        </w:rPr>
        <w:t xml:space="preserve">so </w:t>
      </w:r>
      <w:r w:rsidRPr="00646A58">
        <w:rPr>
          <w:rFonts w:ascii="Times New Roman" w:hAnsi="Times New Roman" w:cs="Times New Roman"/>
          <w:sz w:val="28"/>
          <w:szCs w:val="28"/>
          <w:lang w:val="en-US"/>
        </w:rPr>
        <w:t>each group made several recordings, from which the most successful ones were chosen in terms of performance and compliance with the timing of the video.</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 xml:space="preserve">The work on the creation of the video was completed by the technical support group, the </w:t>
      </w:r>
      <w:r>
        <w:rPr>
          <w:rFonts w:ascii="Times New Roman" w:hAnsi="Times New Roman" w:cs="Times New Roman"/>
          <w:sz w:val="28"/>
          <w:szCs w:val="28"/>
          <w:lang w:val="en-US"/>
        </w:rPr>
        <w:t>children</w:t>
      </w:r>
      <w:r w:rsidRPr="00646A58">
        <w:rPr>
          <w:rFonts w:ascii="Times New Roman" w:hAnsi="Times New Roman" w:cs="Times New Roman"/>
          <w:sz w:val="28"/>
          <w:szCs w:val="28"/>
          <w:lang w:val="en-US"/>
        </w:rPr>
        <w:t xml:space="preserve"> from this group </w:t>
      </w:r>
      <w:r>
        <w:rPr>
          <w:rFonts w:ascii="Times New Roman" w:hAnsi="Times New Roman" w:cs="Times New Roman"/>
          <w:sz w:val="28"/>
          <w:szCs w:val="28"/>
          <w:lang w:val="en-US"/>
        </w:rPr>
        <w:t>compiled</w:t>
      </w:r>
      <w:r w:rsidRPr="00646A58">
        <w:rPr>
          <w:rFonts w:ascii="Times New Roman" w:hAnsi="Times New Roman" w:cs="Times New Roman"/>
          <w:sz w:val="28"/>
          <w:szCs w:val="28"/>
          <w:lang w:val="en-US"/>
        </w:rPr>
        <w:t xml:space="preserve"> the video provided by each </w:t>
      </w:r>
      <w:r>
        <w:rPr>
          <w:rFonts w:ascii="Times New Roman" w:hAnsi="Times New Roman" w:cs="Times New Roman"/>
          <w:sz w:val="28"/>
          <w:szCs w:val="28"/>
          <w:lang w:val="en-US"/>
        </w:rPr>
        <w:t>team</w:t>
      </w:r>
      <w:r w:rsidRPr="00646A58">
        <w:rPr>
          <w:rFonts w:ascii="Times New Roman" w:hAnsi="Times New Roman" w:cs="Times New Roman"/>
          <w:sz w:val="28"/>
          <w:szCs w:val="28"/>
          <w:lang w:val="en-US"/>
        </w:rPr>
        <w:t xml:space="preserve"> into one video and posted it on YouTube video hosting.</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1065FF">
        <w:rPr>
          <w:rFonts w:ascii="Times New Roman" w:hAnsi="Times New Roman" w:cs="Times New Roman"/>
          <w:b/>
          <w:sz w:val="28"/>
          <w:szCs w:val="28"/>
          <w:lang w:val="en-US"/>
        </w:rPr>
        <w:t>The presentation of the project</w:t>
      </w:r>
      <w:r w:rsidRPr="00646A58">
        <w:rPr>
          <w:rFonts w:ascii="Times New Roman" w:hAnsi="Times New Roman" w:cs="Times New Roman"/>
          <w:sz w:val="28"/>
          <w:szCs w:val="28"/>
          <w:lang w:val="en-US"/>
        </w:rPr>
        <w:t xml:space="preserve"> </w:t>
      </w:r>
      <w:r>
        <w:rPr>
          <w:rFonts w:ascii="Times New Roman" w:hAnsi="Times New Roman" w:cs="Times New Roman"/>
          <w:sz w:val="28"/>
          <w:szCs w:val="28"/>
          <w:lang w:val="en-US"/>
        </w:rPr>
        <w:t>was carried out</w:t>
      </w:r>
      <w:r w:rsidRPr="00646A58">
        <w:rPr>
          <w:rFonts w:ascii="Times New Roman" w:hAnsi="Times New Roman" w:cs="Times New Roman"/>
          <w:sz w:val="28"/>
          <w:szCs w:val="28"/>
          <w:lang w:val="en-US"/>
        </w:rPr>
        <w:t xml:space="preserve"> in two versions. The participants presented the video to their classmates during the class hour, and </w:t>
      </w:r>
      <w:r>
        <w:rPr>
          <w:rFonts w:ascii="Times New Roman" w:hAnsi="Times New Roman" w:cs="Times New Roman"/>
          <w:sz w:val="28"/>
          <w:szCs w:val="28"/>
          <w:lang w:val="en-US"/>
        </w:rPr>
        <w:t xml:space="preserve">then </w:t>
      </w:r>
      <w:r w:rsidRPr="00646A58">
        <w:rPr>
          <w:rFonts w:ascii="Times New Roman" w:hAnsi="Times New Roman" w:cs="Times New Roman"/>
          <w:sz w:val="28"/>
          <w:szCs w:val="28"/>
          <w:lang w:val="en-US"/>
        </w:rPr>
        <w:t>the video was also submitted for participation in the regional competition of videos in a foreign language “I love Altai”.</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1065FF">
        <w:rPr>
          <w:rFonts w:ascii="Times New Roman" w:hAnsi="Times New Roman" w:cs="Times New Roman"/>
          <w:b/>
          <w:sz w:val="28"/>
          <w:szCs w:val="28"/>
          <w:lang w:val="en-US"/>
        </w:rPr>
        <w:t>Summing up the project.</w:t>
      </w:r>
      <w:r w:rsidRPr="00646A58">
        <w:rPr>
          <w:rFonts w:ascii="Times New Roman" w:hAnsi="Times New Roman" w:cs="Times New Roman"/>
          <w:sz w:val="28"/>
          <w:szCs w:val="28"/>
          <w:lang w:val="en-US"/>
        </w:rPr>
        <w:t xml:space="preserve"> In the course of reflection, the </w:t>
      </w:r>
      <w:r>
        <w:rPr>
          <w:rFonts w:ascii="Times New Roman" w:hAnsi="Times New Roman" w:cs="Times New Roman"/>
          <w:sz w:val="28"/>
          <w:szCs w:val="28"/>
          <w:lang w:val="en-US"/>
        </w:rPr>
        <w:t>paricipants</w:t>
      </w:r>
      <w:r w:rsidRPr="00646A58">
        <w:rPr>
          <w:rFonts w:ascii="Times New Roman" w:hAnsi="Times New Roman" w:cs="Times New Roman"/>
          <w:sz w:val="28"/>
          <w:szCs w:val="28"/>
          <w:lang w:val="en-US"/>
        </w:rPr>
        <w:t xml:space="preserve"> noted the positive aspects of working on the project, discussed the difficulties that arose, and noted how their perception of their hometown had changed. An important point was also the perception of the video by other students who were not involved in the implementation of this project. Several people expressed their readiness to participate in such activities in the future, some of the viewers expressed a desire to visit the objects from the video.</w:t>
      </w:r>
    </w:p>
    <w:p w:rsidR="00BC0675" w:rsidRPr="00646A58"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The result of the work on the project is the victory in the competition.</w:t>
      </w:r>
    </w:p>
    <w:p w:rsidR="00BC0675" w:rsidRPr="000C5D1A" w:rsidRDefault="00BC0675" w:rsidP="00BC0675">
      <w:pPr>
        <w:spacing w:after="0" w:line="240" w:lineRule="auto"/>
        <w:ind w:firstLine="284"/>
        <w:jc w:val="both"/>
        <w:rPr>
          <w:rFonts w:ascii="Times New Roman" w:hAnsi="Times New Roman" w:cs="Times New Roman"/>
          <w:sz w:val="28"/>
          <w:szCs w:val="28"/>
          <w:lang w:val="en-US"/>
        </w:rPr>
      </w:pPr>
      <w:r w:rsidRPr="00646A58">
        <w:rPr>
          <w:rFonts w:ascii="Times New Roman" w:hAnsi="Times New Roman" w:cs="Times New Roman"/>
          <w:sz w:val="28"/>
          <w:szCs w:val="28"/>
          <w:lang w:val="en-US"/>
        </w:rPr>
        <w:t>The goals of the project were achieved, the tasks were</w:t>
      </w:r>
      <w:r>
        <w:rPr>
          <w:rFonts w:ascii="Times New Roman" w:hAnsi="Times New Roman" w:cs="Times New Roman"/>
          <w:sz w:val="28"/>
          <w:szCs w:val="28"/>
          <w:lang w:val="en-US"/>
        </w:rPr>
        <w:t xml:space="preserve"> fulfilled</w:t>
      </w:r>
      <w:r w:rsidRPr="00646A58">
        <w:rPr>
          <w:rFonts w:ascii="Times New Roman" w:hAnsi="Times New Roman" w:cs="Times New Roman"/>
          <w:sz w:val="28"/>
          <w:szCs w:val="28"/>
          <w:lang w:val="en-US"/>
        </w:rPr>
        <w:t>. In addition, in the course of working on the project, students gained experience in completing tasks</w:t>
      </w:r>
      <w:r w:rsidRPr="001065FF">
        <w:rPr>
          <w:rFonts w:ascii="Times New Roman" w:hAnsi="Times New Roman" w:cs="Times New Roman"/>
          <w:sz w:val="28"/>
          <w:szCs w:val="28"/>
          <w:lang w:val="en-US"/>
        </w:rPr>
        <w:t xml:space="preserve"> </w:t>
      </w:r>
      <w:r w:rsidRPr="00646A58">
        <w:rPr>
          <w:rFonts w:ascii="Times New Roman" w:hAnsi="Times New Roman" w:cs="Times New Roman"/>
          <w:sz w:val="28"/>
          <w:szCs w:val="28"/>
          <w:lang w:val="en-US"/>
        </w:rPr>
        <w:t xml:space="preserve">independently, </w:t>
      </w:r>
      <w:r>
        <w:rPr>
          <w:rFonts w:ascii="Times New Roman" w:hAnsi="Times New Roman" w:cs="Times New Roman"/>
          <w:sz w:val="28"/>
          <w:szCs w:val="28"/>
          <w:lang w:val="en-US"/>
        </w:rPr>
        <w:t>they also managed</w:t>
      </w:r>
      <w:r w:rsidRPr="00646A58">
        <w:rPr>
          <w:rFonts w:ascii="Times New Roman" w:hAnsi="Times New Roman" w:cs="Times New Roman"/>
          <w:sz w:val="28"/>
          <w:szCs w:val="28"/>
          <w:lang w:val="en-US"/>
        </w:rPr>
        <w:t xml:space="preserve"> to realize their interest in their hometown, share the results of their work, demonstrate the level of their upbringing in the course of completing the project task and demonstrating the results.</w:t>
      </w:r>
      <w:r w:rsidRPr="00B70409">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The video is available at </w:t>
      </w:r>
      <w:hyperlink r:id="rId19" w:history="1">
        <w:r w:rsidRPr="00B70409">
          <w:rPr>
            <w:rStyle w:val="a9"/>
            <w:rFonts w:ascii="Times New Roman" w:hAnsi="Times New Roman" w:cs="Times New Roman"/>
            <w:color w:val="000000" w:themeColor="text1"/>
            <w:sz w:val="28"/>
            <w:szCs w:val="28"/>
            <w:lang w:val="en-US" w:bidi="ru-RU"/>
          </w:rPr>
          <w:t>https://www.youtube.com/watch?v=RSze45Jo5Ps</w:t>
        </w:r>
      </w:hyperlink>
      <w:r w:rsidRPr="00B70409">
        <w:rPr>
          <w:rStyle w:val="a9"/>
          <w:rFonts w:ascii="Times New Roman" w:hAnsi="Times New Roman" w:cs="Times New Roman"/>
          <w:color w:val="000000" w:themeColor="text1"/>
          <w:sz w:val="28"/>
          <w:szCs w:val="28"/>
          <w:lang w:val="en-US" w:bidi="ru-RU"/>
        </w:rPr>
        <w:t>.</w:t>
      </w:r>
      <w:r w:rsidRPr="00B70409">
        <w:rPr>
          <w:rStyle w:val="a9"/>
          <w:color w:val="000000" w:themeColor="text1"/>
          <w:sz w:val="28"/>
          <w:szCs w:val="28"/>
          <w:lang w:val="en-US" w:bidi="ru-RU"/>
        </w:rPr>
        <w:t xml:space="preserve"> </w:t>
      </w:r>
    </w:p>
    <w:p w:rsidR="00BC0675" w:rsidRPr="00A4671F" w:rsidRDefault="00BC0675" w:rsidP="00BC0675">
      <w:pPr>
        <w:spacing w:after="0" w:line="240" w:lineRule="auto"/>
        <w:ind w:firstLine="284"/>
        <w:jc w:val="center"/>
        <w:rPr>
          <w:rFonts w:ascii="Times New Roman" w:hAnsi="Times New Roman" w:cs="Times New Roman"/>
          <w:b/>
          <w:sz w:val="28"/>
          <w:szCs w:val="24"/>
          <w:lang w:val="en-US"/>
        </w:rPr>
      </w:pPr>
    </w:p>
    <w:p w:rsidR="00BC0675" w:rsidRPr="007571A4" w:rsidRDefault="00BC0675" w:rsidP="007571A4">
      <w:pPr>
        <w:spacing w:after="0" w:line="240" w:lineRule="auto"/>
        <w:ind w:firstLine="284"/>
        <w:jc w:val="center"/>
        <w:rPr>
          <w:rFonts w:ascii="Times New Roman" w:hAnsi="Times New Roman" w:cs="Times New Roman"/>
          <w:b/>
          <w:sz w:val="24"/>
          <w:szCs w:val="24"/>
        </w:rPr>
      </w:pPr>
      <w:r w:rsidRPr="007571A4">
        <w:rPr>
          <w:rFonts w:ascii="Times New Roman" w:hAnsi="Times New Roman" w:cs="Times New Roman"/>
          <w:b/>
          <w:sz w:val="24"/>
          <w:szCs w:val="24"/>
        </w:rPr>
        <w:t>Литература</w:t>
      </w:r>
    </w:p>
    <w:p w:rsidR="00BC0675" w:rsidRPr="007571A4" w:rsidRDefault="00BC0675" w:rsidP="007571A4">
      <w:pPr>
        <w:pStyle w:val="aa"/>
        <w:numPr>
          <w:ilvl w:val="0"/>
          <w:numId w:val="29"/>
        </w:numPr>
        <w:spacing w:after="0" w:line="240" w:lineRule="auto"/>
        <w:ind w:left="0" w:firstLine="284"/>
        <w:rPr>
          <w:rFonts w:ascii="Times New Roman" w:hAnsi="Times New Roman" w:cs="Times New Roman"/>
          <w:sz w:val="24"/>
          <w:szCs w:val="24"/>
        </w:rPr>
      </w:pPr>
      <w:r w:rsidRPr="007571A4">
        <w:rPr>
          <w:rFonts w:ascii="Times New Roman" w:hAnsi="Times New Roman" w:cs="Times New Roman"/>
          <w:sz w:val="24"/>
          <w:szCs w:val="24"/>
        </w:rPr>
        <w:t>Давыдов В.В. Теория развивающего обучения / Рос. Акад. образования, Психологический ин-т, Междунар. Ассоциация "Развивающее обучение". — М.: ИНТОР, 1996. — 544 с.</w:t>
      </w:r>
    </w:p>
    <w:p w:rsidR="00BC0675" w:rsidRPr="007571A4" w:rsidRDefault="00BC0675" w:rsidP="007571A4">
      <w:pPr>
        <w:pStyle w:val="aa"/>
        <w:numPr>
          <w:ilvl w:val="0"/>
          <w:numId w:val="29"/>
        </w:numPr>
        <w:spacing w:after="0" w:line="240" w:lineRule="auto"/>
        <w:ind w:left="0" w:firstLine="284"/>
        <w:jc w:val="both"/>
        <w:rPr>
          <w:rFonts w:ascii="Times New Roman" w:hAnsi="Times New Roman" w:cs="Times New Roman"/>
          <w:sz w:val="24"/>
          <w:szCs w:val="24"/>
        </w:rPr>
      </w:pPr>
      <w:r w:rsidRPr="007571A4">
        <w:rPr>
          <w:rFonts w:ascii="Times New Roman" w:hAnsi="Times New Roman" w:cs="Times New Roman"/>
          <w:sz w:val="24"/>
          <w:szCs w:val="24"/>
        </w:rPr>
        <w:t xml:space="preserve">Лазарев В.С. Проектная деятельность учащихся как форма развивающего обучения // Психологическая наука и образование. 2015. Том 20. № 3. С. 25–34. </w:t>
      </w:r>
    </w:p>
    <w:p w:rsidR="00BC0675" w:rsidRPr="007571A4" w:rsidRDefault="00BC0675" w:rsidP="007571A4">
      <w:pPr>
        <w:pStyle w:val="aa"/>
        <w:numPr>
          <w:ilvl w:val="0"/>
          <w:numId w:val="29"/>
        </w:numPr>
        <w:shd w:val="clear" w:color="auto" w:fill="FFFFFF"/>
        <w:spacing w:after="0" w:line="240" w:lineRule="auto"/>
        <w:ind w:left="0" w:firstLine="284"/>
        <w:rPr>
          <w:rFonts w:ascii="Times New Roman" w:eastAsia="Times New Roman" w:hAnsi="Times New Roman" w:cs="Times New Roman"/>
          <w:sz w:val="24"/>
          <w:szCs w:val="24"/>
          <w:lang w:eastAsia="ru-RU"/>
        </w:rPr>
      </w:pPr>
      <w:r w:rsidRPr="007571A4">
        <w:rPr>
          <w:rFonts w:ascii="Times New Roman" w:eastAsia="Times New Roman" w:hAnsi="Times New Roman" w:cs="Times New Roman"/>
          <w:sz w:val="24"/>
          <w:szCs w:val="24"/>
          <w:lang w:eastAsia="ru-RU"/>
        </w:rPr>
        <w:t xml:space="preserve">Полат Е.С. Метод проектов: история и теория вопроса// Школьные технологии. – 2006. - №6 – с. 43 – 47. </w:t>
      </w:r>
    </w:p>
    <w:p w:rsidR="00BC0675" w:rsidRPr="00E25B48" w:rsidRDefault="00BC0675" w:rsidP="00BC0675">
      <w:pPr>
        <w:spacing w:after="0" w:line="360" w:lineRule="auto"/>
        <w:ind w:firstLine="284"/>
        <w:jc w:val="both"/>
        <w:rPr>
          <w:rFonts w:ascii="Times New Roman" w:hAnsi="Times New Roman" w:cs="Times New Roman"/>
          <w:sz w:val="28"/>
          <w:szCs w:val="28"/>
        </w:rPr>
      </w:pPr>
    </w:p>
    <w:p w:rsidR="007571A4" w:rsidRDefault="007571A4" w:rsidP="00631E86">
      <w:pPr>
        <w:spacing w:after="0" w:line="240" w:lineRule="auto"/>
        <w:contextualSpacing/>
        <w:rPr>
          <w:rFonts w:ascii="Times New Roman" w:hAnsi="Times New Roman" w:cs="Times New Roman"/>
          <w:i/>
          <w:sz w:val="28"/>
          <w:szCs w:val="28"/>
        </w:rPr>
      </w:pPr>
    </w:p>
    <w:p w:rsidR="009949BB" w:rsidRPr="007B79C3" w:rsidRDefault="009949BB" w:rsidP="00AA5F16">
      <w:pPr>
        <w:spacing w:after="0" w:line="240" w:lineRule="auto"/>
        <w:ind w:firstLine="284"/>
        <w:contextualSpacing/>
        <w:jc w:val="right"/>
        <w:rPr>
          <w:rFonts w:ascii="Times New Roman" w:hAnsi="Times New Roman" w:cs="Times New Roman"/>
          <w:i/>
          <w:sz w:val="28"/>
          <w:szCs w:val="28"/>
        </w:rPr>
      </w:pPr>
    </w:p>
    <w:p w:rsidR="00AA5F16" w:rsidRPr="00DE4371" w:rsidRDefault="00AA5F16" w:rsidP="00DE4371">
      <w:pPr>
        <w:pStyle w:val="1"/>
        <w:spacing w:before="0"/>
        <w:jc w:val="right"/>
        <w:rPr>
          <w:b/>
          <w:i/>
          <w:sz w:val="28"/>
          <w:szCs w:val="28"/>
        </w:rPr>
      </w:pPr>
      <w:r w:rsidRPr="00DE4371">
        <w:rPr>
          <w:b/>
          <w:i/>
          <w:sz w:val="28"/>
          <w:szCs w:val="28"/>
        </w:rPr>
        <w:t xml:space="preserve"> </w:t>
      </w:r>
      <w:bookmarkStart w:id="41" w:name="_Toc105324806"/>
      <w:r w:rsidRPr="00DE4371">
        <w:rPr>
          <w:b/>
          <w:i/>
          <w:color w:val="002060"/>
          <w:sz w:val="28"/>
          <w:szCs w:val="28"/>
        </w:rPr>
        <w:t>Кубарич</w:t>
      </w:r>
      <w:r w:rsidR="00632994" w:rsidRPr="00DE4371">
        <w:rPr>
          <w:b/>
          <w:i/>
          <w:color w:val="002060"/>
          <w:sz w:val="28"/>
          <w:szCs w:val="28"/>
        </w:rPr>
        <w:t xml:space="preserve"> А.М.</w:t>
      </w:r>
      <w:r w:rsidRPr="00DE4371">
        <w:rPr>
          <w:b/>
          <w:i/>
          <w:color w:val="002060"/>
          <w:sz w:val="28"/>
          <w:szCs w:val="28"/>
        </w:rPr>
        <w:t>,</w:t>
      </w:r>
      <w:bookmarkEnd w:id="41"/>
    </w:p>
    <w:p w:rsidR="00615E6B" w:rsidRDefault="00AA5F16" w:rsidP="00615E6B">
      <w:pPr>
        <w:spacing w:after="0" w:line="240" w:lineRule="auto"/>
        <w:ind w:firstLine="284"/>
        <w:contextualSpacing/>
        <w:jc w:val="right"/>
        <w:rPr>
          <w:rFonts w:ascii="Times New Roman" w:hAnsi="Times New Roman" w:cs="Times New Roman"/>
          <w:sz w:val="24"/>
          <w:szCs w:val="24"/>
        </w:rPr>
      </w:pPr>
      <w:r w:rsidRPr="009949BB">
        <w:rPr>
          <w:rFonts w:ascii="Times New Roman" w:hAnsi="Times New Roman" w:cs="Times New Roman"/>
          <w:sz w:val="24"/>
          <w:szCs w:val="24"/>
        </w:rPr>
        <w:t>кандидат филологических наук,</w:t>
      </w:r>
      <w:r w:rsidR="00615E6B">
        <w:rPr>
          <w:rFonts w:ascii="Times New Roman" w:hAnsi="Times New Roman" w:cs="Times New Roman"/>
          <w:sz w:val="24"/>
          <w:szCs w:val="24"/>
        </w:rPr>
        <w:t xml:space="preserve"> </w:t>
      </w:r>
      <w:r w:rsidRPr="009949BB">
        <w:rPr>
          <w:rFonts w:ascii="Times New Roman" w:hAnsi="Times New Roman" w:cs="Times New Roman"/>
          <w:sz w:val="24"/>
          <w:szCs w:val="24"/>
        </w:rPr>
        <w:t>доцент</w:t>
      </w:r>
    </w:p>
    <w:p w:rsidR="00AA5F16" w:rsidRPr="009949BB" w:rsidRDefault="00AA5F16" w:rsidP="00615E6B">
      <w:pPr>
        <w:spacing w:after="0" w:line="240" w:lineRule="auto"/>
        <w:ind w:firstLine="284"/>
        <w:contextualSpacing/>
        <w:jc w:val="right"/>
        <w:rPr>
          <w:rFonts w:ascii="Times New Roman" w:hAnsi="Times New Roman" w:cs="Times New Roman"/>
          <w:sz w:val="24"/>
          <w:szCs w:val="24"/>
        </w:rPr>
      </w:pPr>
      <w:r w:rsidRPr="009949BB">
        <w:rPr>
          <w:rFonts w:ascii="Times New Roman" w:hAnsi="Times New Roman" w:cs="Times New Roman"/>
          <w:sz w:val="24"/>
          <w:szCs w:val="24"/>
        </w:rPr>
        <w:t xml:space="preserve"> кафедры иностранных языков</w:t>
      </w:r>
    </w:p>
    <w:p w:rsidR="00AA5F16" w:rsidRPr="009949BB" w:rsidRDefault="00AA5F16" w:rsidP="00DE4371">
      <w:pPr>
        <w:spacing w:after="0" w:line="240" w:lineRule="auto"/>
        <w:ind w:firstLine="284"/>
        <w:contextualSpacing/>
        <w:jc w:val="right"/>
        <w:rPr>
          <w:rFonts w:ascii="Times New Roman" w:hAnsi="Times New Roman" w:cs="Times New Roman"/>
          <w:sz w:val="24"/>
          <w:szCs w:val="24"/>
        </w:rPr>
      </w:pPr>
      <w:r w:rsidRPr="009949BB">
        <w:rPr>
          <w:rFonts w:ascii="Times New Roman" w:hAnsi="Times New Roman" w:cs="Times New Roman"/>
          <w:sz w:val="24"/>
          <w:szCs w:val="24"/>
        </w:rPr>
        <w:t>АГГПУ имени В.М. Шукшина (г. Бийск);</w:t>
      </w:r>
    </w:p>
    <w:p w:rsidR="00AA5F16" w:rsidRPr="00DE4371" w:rsidRDefault="00AA5F16" w:rsidP="00DE4371">
      <w:pPr>
        <w:pStyle w:val="1"/>
        <w:spacing w:before="0"/>
        <w:jc w:val="right"/>
        <w:rPr>
          <w:b/>
          <w:i/>
          <w:sz w:val="28"/>
          <w:szCs w:val="28"/>
        </w:rPr>
      </w:pPr>
      <w:r w:rsidRPr="009949BB">
        <w:t xml:space="preserve"> </w:t>
      </w:r>
      <w:bookmarkStart w:id="42" w:name="_Toc105324807"/>
      <w:r w:rsidRPr="00DE4371">
        <w:rPr>
          <w:b/>
          <w:i/>
          <w:color w:val="002060"/>
          <w:sz w:val="28"/>
          <w:szCs w:val="28"/>
        </w:rPr>
        <w:t>Ступкина</w:t>
      </w:r>
      <w:r w:rsidR="00632994" w:rsidRPr="00DE4371">
        <w:rPr>
          <w:b/>
          <w:i/>
          <w:color w:val="002060"/>
          <w:sz w:val="28"/>
          <w:szCs w:val="28"/>
        </w:rPr>
        <w:t xml:space="preserve"> М.В.</w:t>
      </w:r>
      <w:r w:rsidRPr="00DE4371">
        <w:rPr>
          <w:b/>
          <w:i/>
          <w:color w:val="002060"/>
          <w:sz w:val="28"/>
          <w:szCs w:val="28"/>
        </w:rPr>
        <w:t>,</w:t>
      </w:r>
      <w:bookmarkEnd w:id="42"/>
    </w:p>
    <w:p w:rsidR="00DE4371" w:rsidRDefault="00AA5F16" w:rsidP="00DE4371">
      <w:pPr>
        <w:spacing w:after="0" w:line="240" w:lineRule="auto"/>
        <w:ind w:firstLine="284"/>
        <w:contextualSpacing/>
        <w:jc w:val="right"/>
        <w:rPr>
          <w:rFonts w:ascii="Times New Roman" w:hAnsi="Times New Roman" w:cs="Times New Roman"/>
          <w:sz w:val="24"/>
          <w:szCs w:val="24"/>
        </w:rPr>
      </w:pPr>
      <w:r w:rsidRPr="009949BB">
        <w:rPr>
          <w:rFonts w:ascii="Times New Roman" w:hAnsi="Times New Roman" w:cs="Times New Roman"/>
          <w:sz w:val="24"/>
          <w:szCs w:val="24"/>
        </w:rPr>
        <w:t xml:space="preserve">старший преподаватель </w:t>
      </w:r>
    </w:p>
    <w:p w:rsidR="00AA5F16" w:rsidRPr="009949BB" w:rsidRDefault="00AA5F16" w:rsidP="00DE4371">
      <w:pPr>
        <w:spacing w:after="0" w:line="240" w:lineRule="auto"/>
        <w:ind w:firstLine="284"/>
        <w:contextualSpacing/>
        <w:jc w:val="right"/>
        <w:rPr>
          <w:rFonts w:ascii="Times New Roman" w:hAnsi="Times New Roman" w:cs="Times New Roman"/>
          <w:sz w:val="24"/>
          <w:szCs w:val="24"/>
        </w:rPr>
      </w:pPr>
      <w:r w:rsidRPr="009949BB">
        <w:rPr>
          <w:rFonts w:ascii="Times New Roman" w:hAnsi="Times New Roman" w:cs="Times New Roman"/>
          <w:sz w:val="24"/>
          <w:szCs w:val="24"/>
        </w:rPr>
        <w:t>кафедры иностранных языков</w:t>
      </w:r>
    </w:p>
    <w:p w:rsidR="00AA5F16" w:rsidRPr="009949BB" w:rsidRDefault="00AA5F16" w:rsidP="00DE4371">
      <w:pPr>
        <w:spacing w:after="0" w:line="240" w:lineRule="auto"/>
        <w:ind w:firstLine="284"/>
        <w:contextualSpacing/>
        <w:jc w:val="right"/>
        <w:rPr>
          <w:rFonts w:ascii="Times New Roman" w:hAnsi="Times New Roman" w:cs="Times New Roman"/>
          <w:sz w:val="24"/>
          <w:szCs w:val="24"/>
        </w:rPr>
      </w:pPr>
      <w:r w:rsidRPr="009949BB">
        <w:rPr>
          <w:rFonts w:ascii="Times New Roman" w:hAnsi="Times New Roman" w:cs="Times New Roman"/>
          <w:sz w:val="24"/>
          <w:szCs w:val="24"/>
        </w:rPr>
        <w:t>АГГПУ имени В.М. Шукшина (г. Бийск);</w:t>
      </w:r>
    </w:p>
    <w:p w:rsidR="00AA5F16" w:rsidRPr="00DE4371" w:rsidRDefault="00AA5F16" w:rsidP="003F2F56">
      <w:pPr>
        <w:pStyle w:val="1"/>
        <w:spacing w:before="0" w:line="240" w:lineRule="auto"/>
        <w:jc w:val="right"/>
        <w:rPr>
          <w:rFonts w:eastAsia="SimSun"/>
          <w:b/>
          <w:i/>
          <w:color w:val="002060"/>
          <w:sz w:val="28"/>
          <w:szCs w:val="28"/>
        </w:rPr>
      </w:pPr>
      <w:r w:rsidRPr="00DE4371">
        <w:rPr>
          <w:rFonts w:eastAsia="SimSun"/>
          <w:b/>
          <w:i/>
          <w:color w:val="002060"/>
          <w:sz w:val="28"/>
          <w:szCs w:val="28"/>
        </w:rPr>
        <w:t xml:space="preserve"> </w:t>
      </w:r>
      <w:bookmarkStart w:id="43" w:name="_Toc105324808"/>
      <w:r w:rsidRPr="00DE4371">
        <w:rPr>
          <w:rFonts w:eastAsia="SimSun"/>
          <w:b/>
          <w:i/>
          <w:color w:val="002060"/>
          <w:sz w:val="28"/>
          <w:szCs w:val="28"/>
        </w:rPr>
        <w:t>Ющенко</w:t>
      </w:r>
      <w:r w:rsidR="00632994" w:rsidRPr="00DE4371">
        <w:rPr>
          <w:rFonts w:eastAsia="SimSun"/>
          <w:b/>
          <w:i/>
          <w:color w:val="002060"/>
          <w:sz w:val="28"/>
          <w:szCs w:val="28"/>
        </w:rPr>
        <w:t xml:space="preserve"> О.Б.</w:t>
      </w:r>
      <w:r w:rsidRPr="00DE4371">
        <w:rPr>
          <w:rFonts w:eastAsia="SimSun"/>
          <w:b/>
          <w:i/>
          <w:color w:val="002060"/>
          <w:sz w:val="28"/>
          <w:szCs w:val="28"/>
        </w:rPr>
        <w:t>,</w:t>
      </w:r>
      <w:bookmarkEnd w:id="43"/>
    </w:p>
    <w:p w:rsidR="00DE4371" w:rsidRDefault="00AA5F16" w:rsidP="003F2F56">
      <w:pPr>
        <w:spacing w:after="0" w:line="240" w:lineRule="auto"/>
        <w:ind w:firstLine="284"/>
        <w:contextualSpacing/>
        <w:jc w:val="right"/>
        <w:rPr>
          <w:rFonts w:ascii="Times New Roman" w:eastAsia="SimSun" w:hAnsi="Times New Roman" w:cs="Times New Roman"/>
          <w:sz w:val="24"/>
          <w:szCs w:val="24"/>
        </w:rPr>
      </w:pPr>
      <w:r w:rsidRPr="009949BB">
        <w:rPr>
          <w:rFonts w:ascii="Times New Roman" w:eastAsia="SimSun" w:hAnsi="Times New Roman" w:cs="Times New Roman"/>
          <w:sz w:val="24"/>
          <w:szCs w:val="24"/>
        </w:rPr>
        <w:t>старший преподаватель</w:t>
      </w:r>
    </w:p>
    <w:p w:rsidR="00AA5F16" w:rsidRPr="009949BB" w:rsidRDefault="00AA5F16" w:rsidP="003F2F56">
      <w:pPr>
        <w:spacing w:after="0" w:line="240" w:lineRule="auto"/>
        <w:ind w:firstLine="284"/>
        <w:contextualSpacing/>
        <w:jc w:val="right"/>
        <w:rPr>
          <w:rFonts w:ascii="Times New Roman" w:eastAsia="SimSun" w:hAnsi="Times New Roman" w:cs="Times New Roman"/>
          <w:sz w:val="24"/>
          <w:szCs w:val="24"/>
        </w:rPr>
      </w:pPr>
      <w:r w:rsidRPr="009949BB">
        <w:rPr>
          <w:rFonts w:ascii="Times New Roman" w:eastAsia="SimSun" w:hAnsi="Times New Roman" w:cs="Times New Roman"/>
          <w:sz w:val="24"/>
          <w:szCs w:val="24"/>
        </w:rPr>
        <w:t xml:space="preserve"> кафедры иностранных языков</w:t>
      </w:r>
    </w:p>
    <w:p w:rsidR="00AA5F16" w:rsidRPr="009949BB" w:rsidRDefault="00AA5F16" w:rsidP="00DE4371">
      <w:pPr>
        <w:spacing w:after="0" w:line="240" w:lineRule="auto"/>
        <w:ind w:firstLine="284"/>
        <w:contextualSpacing/>
        <w:jc w:val="right"/>
        <w:rPr>
          <w:rFonts w:ascii="Times New Roman" w:eastAsia="SimSun" w:hAnsi="Times New Roman" w:cs="Times New Roman"/>
          <w:sz w:val="24"/>
          <w:szCs w:val="24"/>
        </w:rPr>
      </w:pPr>
      <w:r w:rsidRPr="009949BB">
        <w:rPr>
          <w:rFonts w:ascii="Times New Roman" w:eastAsia="SimSun" w:hAnsi="Times New Roman" w:cs="Times New Roman"/>
          <w:sz w:val="24"/>
          <w:szCs w:val="24"/>
        </w:rPr>
        <w:t>АГГПУ имени В.М. Шукшина (г. Бийск);</w:t>
      </w:r>
    </w:p>
    <w:p w:rsidR="00AA5F16" w:rsidRPr="00DE4371" w:rsidRDefault="00AA5F16" w:rsidP="003F2F56">
      <w:pPr>
        <w:pStyle w:val="1"/>
        <w:spacing w:before="0" w:line="240" w:lineRule="auto"/>
        <w:jc w:val="right"/>
        <w:rPr>
          <w:b/>
          <w:i/>
          <w:color w:val="002060"/>
          <w:sz w:val="28"/>
          <w:szCs w:val="28"/>
        </w:rPr>
      </w:pPr>
      <w:bookmarkStart w:id="44" w:name="_Toc105324809"/>
      <w:r w:rsidRPr="00DE4371">
        <w:rPr>
          <w:b/>
          <w:i/>
          <w:color w:val="002060"/>
          <w:sz w:val="28"/>
          <w:szCs w:val="28"/>
        </w:rPr>
        <w:t>Яковлева</w:t>
      </w:r>
      <w:r w:rsidR="00632994" w:rsidRPr="00DE4371">
        <w:rPr>
          <w:b/>
          <w:i/>
          <w:color w:val="002060"/>
          <w:sz w:val="28"/>
          <w:szCs w:val="28"/>
        </w:rPr>
        <w:t xml:space="preserve"> Е.С.</w:t>
      </w:r>
      <w:r w:rsidRPr="00DE4371">
        <w:rPr>
          <w:b/>
          <w:i/>
          <w:color w:val="002060"/>
          <w:sz w:val="28"/>
          <w:szCs w:val="28"/>
        </w:rPr>
        <w:t>,</w:t>
      </w:r>
      <w:bookmarkEnd w:id="44"/>
    </w:p>
    <w:p w:rsidR="00DE4371" w:rsidRDefault="00AA5F16" w:rsidP="003F2F56">
      <w:pPr>
        <w:spacing w:after="0" w:line="240" w:lineRule="auto"/>
        <w:ind w:firstLine="284"/>
        <w:contextualSpacing/>
        <w:jc w:val="right"/>
        <w:rPr>
          <w:rFonts w:ascii="Times New Roman" w:hAnsi="Times New Roman" w:cs="Times New Roman"/>
          <w:sz w:val="24"/>
          <w:szCs w:val="24"/>
        </w:rPr>
      </w:pPr>
      <w:r w:rsidRPr="008C7A94">
        <w:rPr>
          <w:rFonts w:ascii="Times New Roman" w:hAnsi="Times New Roman" w:cs="Times New Roman"/>
          <w:sz w:val="24"/>
          <w:szCs w:val="24"/>
        </w:rPr>
        <w:t xml:space="preserve">старший преподаватель </w:t>
      </w:r>
    </w:p>
    <w:p w:rsidR="00AA5F16" w:rsidRPr="008C7A94" w:rsidRDefault="00AA5F16" w:rsidP="003F2F56">
      <w:pPr>
        <w:spacing w:after="0" w:line="240" w:lineRule="auto"/>
        <w:ind w:firstLine="284"/>
        <w:contextualSpacing/>
        <w:jc w:val="right"/>
        <w:rPr>
          <w:rFonts w:ascii="Times New Roman" w:hAnsi="Times New Roman" w:cs="Times New Roman"/>
          <w:sz w:val="24"/>
          <w:szCs w:val="24"/>
        </w:rPr>
      </w:pPr>
      <w:r w:rsidRPr="008C7A94">
        <w:rPr>
          <w:rFonts w:ascii="Times New Roman" w:hAnsi="Times New Roman" w:cs="Times New Roman"/>
          <w:sz w:val="24"/>
          <w:szCs w:val="24"/>
        </w:rPr>
        <w:t>кафедры иностранных языков</w:t>
      </w:r>
    </w:p>
    <w:p w:rsidR="00AA5F16" w:rsidRPr="008C7A94" w:rsidRDefault="00AA5F16" w:rsidP="00DE4371">
      <w:pPr>
        <w:spacing w:after="0" w:line="240" w:lineRule="auto"/>
        <w:ind w:firstLine="284"/>
        <w:contextualSpacing/>
        <w:jc w:val="right"/>
        <w:rPr>
          <w:rFonts w:ascii="Times New Roman" w:hAnsi="Times New Roman" w:cs="Times New Roman"/>
          <w:sz w:val="24"/>
          <w:szCs w:val="24"/>
        </w:rPr>
      </w:pPr>
      <w:r w:rsidRPr="008C7A94">
        <w:rPr>
          <w:rFonts w:ascii="Times New Roman" w:hAnsi="Times New Roman" w:cs="Times New Roman"/>
          <w:sz w:val="24"/>
          <w:szCs w:val="24"/>
        </w:rPr>
        <w:t>АГГПУ имени В.М. Шукшина (г. Бийск),</w:t>
      </w:r>
    </w:p>
    <w:p w:rsidR="00DE4371" w:rsidRDefault="00AA5F16" w:rsidP="00DE4371">
      <w:pPr>
        <w:spacing w:after="0" w:line="240" w:lineRule="auto"/>
        <w:ind w:firstLine="284"/>
        <w:contextualSpacing/>
        <w:jc w:val="right"/>
        <w:rPr>
          <w:rFonts w:ascii="Times New Roman" w:hAnsi="Times New Roman" w:cs="Times New Roman"/>
          <w:sz w:val="24"/>
          <w:szCs w:val="24"/>
        </w:rPr>
      </w:pPr>
      <w:r w:rsidRPr="008C7A94">
        <w:rPr>
          <w:rFonts w:ascii="Times New Roman" w:hAnsi="Times New Roman" w:cs="Times New Roman"/>
          <w:sz w:val="24"/>
          <w:szCs w:val="24"/>
        </w:rPr>
        <w:t xml:space="preserve">учитель иностранного языка </w:t>
      </w:r>
    </w:p>
    <w:p w:rsidR="00AA5F16" w:rsidRPr="008C7A94" w:rsidRDefault="00AA5F16" w:rsidP="00DE4371">
      <w:pPr>
        <w:spacing w:after="0" w:line="240" w:lineRule="auto"/>
        <w:ind w:firstLine="284"/>
        <w:contextualSpacing/>
        <w:jc w:val="right"/>
        <w:rPr>
          <w:rFonts w:ascii="Times New Roman" w:hAnsi="Times New Roman" w:cs="Times New Roman"/>
          <w:sz w:val="24"/>
          <w:szCs w:val="24"/>
        </w:rPr>
      </w:pPr>
      <w:r w:rsidRPr="008C7A94">
        <w:rPr>
          <w:rFonts w:ascii="Times New Roman" w:hAnsi="Times New Roman" w:cs="Times New Roman"/>
          <w:sz w:val="24"/>
          <w:szCs w:val="24"/>
        </w:rPr>
        <w:t>МБОУ «Гимназия №2» (г. Бийск)</w:t>
      </w:r>
    </w:p>
    <w:p w:rsidR="00AA5F16" w:rsidRPr="00CE701E" w:rsidRDefault="00AA5F16" w:rsidP="00AA5F16">
      <w:pPr>
        <w:spacing w:after="0" w:line="240" w:lineRule="auto"/>
        <w:ind w:firstLine="284"/>
        <w:contextualSpacing/>
        <w:jc w:val="right"/>
        <w:rPr>
          <w:rFonts w:ascii="Times New Roman" w:hAnsi="Times New Roman" w:cs="Times New Roman"/>
          <w:b/>
          <w:sz w:val="28"/>
          <w:szCs w:val="28"/>
        </w:rPr>
      </w:pPr>
    </w:p>
    <w:p w:rsidR="00AA5F16" w:rsidRPr="00DE4371" w:rsidRDefault="00AA5F16" w:rsidP="00DE4371">
      <w:pPr>
        <w:pStyle w:val="1"/>
        <w:jc w:val="center"/>
        <w:rPr>
          <w:b/>
          <w:color w:val="002060"/>
          <w:sz w:val="28"/>
          <w:szCs w:val="28"/>
        </w:rPr>
      </w:pPr>
      <w:bookmarkStart w:id="45" w:name="_Toc105324810"/>
      <w:r w:rsidRPr="00DE4371">
        <w:rPr>
          <w:b/>
          <w:color w:val="002060"/>
          <w:sz w:val="28"/>
          <w:szCs w:val="28"/>
        </w:rPr>
        <w:t>ИГРОВЫЕ ТЕХНОЛОГИИ</w:t>
      </w:r>
      <w:r w:rsidR="00DE4371">
        <w:rPr>
          <w:b/>
          <w:color w:val="002060"/>
          <w:sz w:val="28"/>
          <w:szCs w:val="28"/>
        </w:rPr>
        <w:t xml:space="preserve"> </w:t>
      </w:r>
      <w:r w:rsidRPr="00DE4371">
        <w:rPr>
          <w:b/>
          <w:color w:val="002060"/>
          <w:sz w:val="28"/>
          <w:szCs w:val="28"/>
        </w:rPr>
        <w:t>В ОБУЧЕНИИ ИЕРОГЛИФИЧЕСКОМУ ПИСЬМУ</w:t>
      </w:r>
      <w:bookmarkEnd w:id="45"/>
    </w:p>
    <w:p w:rsidR="0019494D" w:rsidRPr="008C7A94" w:rsidRDefault="0019494D" w:rsidP="00AA5F16">
      <w:pPr>
        <w:spacing w:after="0" w:line="240" w:lineRule="auto"/>
        <w:ind w:firstLine="284"/>
        <w:contextualSpacing/>
        <w:jc w:val="center"/>
        <w:rPr>
          <w:rFonts w:ascii="Times New Roman" w:hAnsi="Times New Roman" w:cs="Times New Roman"/>
          <w:b/>
          <w:i/>
          <w:sz w:val="28"/>
          <w:szCs w:val="28"/>
        </w:rPr>
      </w:pPr>
    </w:p>
    <w:p w:rsidR="00AA5F16" w:rsidRPr="008C7A94" w:rsidRDefault="00AA5F16" w:rsidP="00AA5F16">
      <w:pPr>
        <w:spacing w:after="0" w:line="240" w:lineRule="auto"/>
        <w:ind w:firstLine="284"/>
        <w:contextualSpacing/>
        <w:jc w:val="both"/>
        <w:rPr>
          <w:rFonts w:ascii="Times New Roman" w:hAnsi="Times New Roman" w:cs="Times New Roman"/>
          <w:i/>
          <w:sz w:val="28"/>
          <w:szCs w:val="28"/>
        </w:rPr>
      </w:pPr>
      <w:r w:rsidRPr="008C7A94">
        <w:rPr>
          <w:rFonts w:ascii="Times New Roman" w:hAnsi="Times New Roman" w:cs="Times New Roman"/>
          <w:b/>
          <w:i/>
          <w:sz w:val="28"/>
          <w:szCs w:val="28"/>
        </w:rPr>
        <w:t>Аннотация:</w:t>
      </w:r>
      <w:r w:rsidRPr="008C7A94">
        <w:rPr>
          <w:rFonts w:ascii="Times New Roman" w:hAnsi="Times New Roman" w:cs="Times New Roman"/>
          <w:i/>
          <w:sz w:val="28"/>
          <w:szCs w:val="28"/>
        </w:rPr>
        <w:t xml:space="preserve"> Данная статья посвящена проблемам обучения иероглифики на уроках китайского языка. В работе рассматриваются особенности формирования навыка иероглифического письма, описывается, как игровые технологии влияют на процесс обучения, представлены примеры игр. </w:t>
      </w:r>
    </w:p>
    <w:p w:rsidR="00AA5F16" w:rsidRPr="008C7A94" w:rsidRDefault="00AA5F16" w:rsidP="00AA5F16">
      <w:pPr>
        <w:spacing w:after="0" w:line="240" w:lineRule="auto"/>
        <w:ind w:firstLine="284"/>
        <w:contextualSpacing/>
        <w:jc w:val="both"/>
        <w:rPr>
          <w:rFonts w:ascii="Times New Roman" w:hAnsi="Times New Roman" w:cs="Times New Roman"/>
          <w:i/>
          <w:sz w:val="28"/>
          <w:szCs w:val="28"/>
        </w:rPr>
      </w:pPr>
      <w:r w:rsidRPr="008C7A94">
        <w:rPr>
          <w:rFonts w:ascii="Times New Roman" w:hAnsi="Times New Roman" w:cs="Times New Roman"/>
          <w:b/>
          <w:i/>
          <w:sz w:val="28"/>
          <w:szCs w:val="28"/>
        </w:rPr>
        <w:t>Ключевые слова:</w:t>
      </w:r>
      <w:r w:rsidRPr="008C7A94">
        <w:rPr>
          <w:rFonts w:ascii="Times New Roman" w:hAnsi="Times New Roman" w:cs="Times New Roman"/>
          <w:i/>
          <w:sz w:val="28"/>
          <w:szCs w:val="28"/>
        </w:rPr>
        <w:t xml:space="preserve"> иероглифическое письмо, преподавание китайского языка, игровые технологии.</w:t>
      </w:r>
      <w:r w:rsidRPr="008C7A94">
        <w:rPr>
          <w:rFonts w:ascii="Times New Roman" w:hAnsi="Times New Roman" w:cs="Times New Roman"/>
          <w:i/>
          <w:sz w:val="28"/>
          <w:szCs w:val="28"/>
        </w:rPr>
        <w:cr/>
      </w:r>
    </w:p>
    <w:p w:rsidR="00AA5F16" w:rsidRPr="00280A65" w:rsidRDefault="00AA5F16" w:rsidP="00AA5F16">
      <w:pPr>
        <w:spacing w:after="0" w:line="240" w:lineRule="auto"/>
        <w:ind w:firstLine="284"/>
        <w:contextualSpacing/>
        <w:jc w:val="both"/>
        <w:rPr>
          <w:rFonts w:ascii="Times New Roman" w:hAnsi="Times New Roman" w:cs="Times New Roman"/>
          <w:sz w:val="28"/>
          <w:szCs w:val="28"/>
        </w:rPr>
      </w:pPr>
      <w:r w:rsidRPr="00280A65">
        <w:rPr>
          <w:rFonts w:ascii="Times New Roman" w:hAnsi="Times New Roman" w:cs="Times New Roman"/>
          <w:sz w:val="28"/>
          <w:szCs w:val="28"/>
        </w:rPr>
        <w:t xml:space="preserve">Иероглифическое письмо - это одна из самых сложных систем письменности, отличающаяся своей уникальной структурой. Из-за его типологических особенностей зачастую в процессе усвоения и использования возникают определенные трудности, среди которых можно выделить: совмещение идеографического и фонетического способов записи лексических единиц, большое количество базовых графических элементов, а также их широкая </w:t>
      </w:r>
      <w:r w:rsidRPr="00280A65">
        <w:rPr>
          <w:rFonts w:ascii="Times New Roman" w:hAnsi="Times New Roman" w:cs="Times New Roman"/>
          <w:sz w:val="28"/>
          <w:szCs w:val="28"/>
        </w:rPr>
        <w:lastRenderedPageBreak/>
        <w:t>вариативность в составе иероглифического знака. Все это требует пристального внимания к проблемам методики обучения иероглифики, в том числе и к организации учебного процесса</w:t>
      </w:r>
    </w:p>
    <w:p w:rsidR="00AA5F16" w:rsidRPr="00280A65" w:rsidRDefault="00AA5F16" w:rsidP="00AA5F16">
      <w:pPr>
        <w:pStyle w:val="c44"/>
        <w:shd w:val="clear" w:color="auto" w:fill="FFFFFF"/>
        <w:spacing w:before="0" w:beforeAutospacing="0" w:after="0" w:afterAutospacing="0"/>
        <w:ind w:firstLine="284"/>
        <w:contextualSpacing/>
        <w:jc w:val="both"/>
        <w:rPr>
          <w:rStyle w:val="c0"/>
          <w:color w:val="000000" w:themeColor="text1"/>
          <w:sz w:val="28"/>
          <w:szCs w:val="28"/>
        </w:rPr>
      </w:pPr>
      <w:r w:rsidRPr="00280A65">
        <w:rPr>
          <w:rStyle w:val="c0"/>
          <w:color w:val="000000"/>
          <w:sz w:val="28"/>
          <w:szCs w:val="28"/>
        </w:rPr>
        <w:t xml:space="preserve">Обучение иероглифической письменности предполагает особый алгоритм деятельности по формированию соответствующих навыков и умений, которые делятся на две группы. Первая группа – это чисто моторные (начертательные) навыки. Вторая же – лексические навыки, где объектом усвоения является графико-звукосмысловой комплекс, который может быть сформирован в памяти только путем </w:t>
      </w:r>
      <w:r>
        <w:rPr>
          <w:rStyle w:val="c0"/>
          <w:color w:val="000000"/>
          <w:sz w:val="28"/>
          <w:szCs w:val="28"/>
        </w:rPr>
        <w:t>создания</w:t>
      </w:r>
      <w:r w:rsidRPr="00280A65">
        <w:rPr>
          <w:rStyle w:val="c0"/>
          <w:color w:val="000000"/>
          <w:sz w:val="28"/>
          <w:szCs w:val="28"/>
        </w:rPr>
        <w:t xml:space="preserve"> соответствующих </w:t>
      </w:r>
      <w:r w:rsidRPr="00280A65">
        <w:rPr>
          <w:rStyle w:val="c0"/>
          <w:color w:val="000000" w:themeColor="text1"/>
          <w:sz w:val="28"/>
          <w:szCs w:val="28"/>
        </w:rPr>
        <w:t xml:space="preserve">ассоциативных связей с помощью </w:t>
      </w:r>
      <w:r>
        <w:rPr>
          <w:rStyle w:val="c0"/>
          <w:color w:val="000000" w:themeColor="text1"/>
          <w:sz w:val="28"/>
          <w:szCs w:val="28"/>
        </w:rPr>
        <w:t>регулярно повторяющихся, организованных особым образом</w:t>
      </w:r>
      <w:r w:rsidRPr="00280A65">
        <w:rPr>
          <w:rStyle w:val="c0"/>
          <w:color w:val="000000" w:themeColor="text1"/>
          <w:sz w:val="28"/>
          <w:szCs w:val="28"/>
        </w:rPr>
        <w:t xml:space="preserve"> учебных действий, т.е. упражнений. Но не все упражнения могут оказаться достаточно эффективными для формирования навыка иероглифического письма.  Например, бесполезно требовать от учащихся на начальном этапе обучения заучивания иероглифа путем его многократного прописывания. Так как китайский язык – образный, то больший интерес у детей вызовет именно демонстрация знаков на карточках или интерактивной доске в виде образов</w:t>
      </w:r>
      <w:r>
        <w:rPr>
          <w:rStyle w:val="c0"/>
          <w:color w:val="000000" w:themeColor="text1"/>
          <w:sz w:val="28"/>
          <w:szCs w:val="28"/>
        </w:rPr>
        <w:t xml:space="preserve"> [3</w:t>
      </w:r>
      <w:r w:rsidRPr="003D1278">
        <w:rPr>
          <w:rStyle w:val="c0"/>
          <w:color w:val="000000" w:themeColor="text1"/>
          <w:sz w:val="28"/>
          <w:szCs w:val="28"/>
        </w:rPr>
        <w:t>]</w:t>
      </w:r>
      <w:r w:rsidRPr="00280A65">
        <w:rPr>
          <w:rStyle w:val="c0"/>
          <w:color w:val="000000" w:themeColor="text1"/>
          <w:sz w:val="28"/>
          <w:szCs w:val="28"/>
        </w:rPr>
        <w:t>.</w:t>
      </w:r>
      <w:r>
        <w:rPr>
          <w:rStyle w:val="c0"/>
          <w:color w:val="000000" w:themeColor="text1"/>
          <w:sz w:val="28"/>
          <w:szCs w:val="28"/>
        </w:rPr>
        <w:t xml:space="preserve"> </w:t>
      </w:r>
    </w:p>
    <w:p w:rsidR="00AA5F16" w:rsidRPr="00280A65" w:rsidRDefault="00AA5F16" w:rsidP="00AA5F16">
      <w:pPr>
        <w:pStyle w:val="standard"/>
        <w:shd w:val="clear" w:color="auto" w:fill="FFFFFF"/>
        <w:spacing w:before="0" w:beforeAutospacing="0" w:after="0" w:afterAutospacing="0"/>
        <w:contextualSpacing/>
        <w:jc w:val="both"/>
        <w:rPr>
          <w:color w:val="000000" w:themeColor="text1"/>
          <w:sz w:val="28"/>
          <w:szCs w:val="28"/>
          <w:shd w:val="clear" w:color="auto" w:fill="FFFFFF"/>
        </w:rPr>
      </w:pPr>
      <w:r w:rsidRPr="00280A65">
        <w:rPr>
          <w:rStyle w:val="c0"/>
          <w:color w:val="000000" w:themeColor="text1"/>
          <w:sz w:val="28"/>
          <w:szCs w:val="28"/>
        </w:rPr>
        <w:t xml:space="preserve">В целом, </w:t>
      </w:r>
      <w:r w:rsidRPr="00280A65">
        <w:rPr>
          <w:color w:val="000000" w:themeColor="text1"/>
          <w:sz w:val="28"/>
          <w:szCs w:val="28"/>
          <w:shd w:val="clear" w:color="auto" w:fill="FFFFFF"/>
        </w:rPr>
        <w:t xml:space="preserve">использование различных информационных материалов (карточек, схем) и компьютерных технологий на уроках способствует упрощению процесса усвоения и запоминания иероглифов.  Но в разы эффективнее других методов подачи языкового материала и наиболее интересными для учащихся оказываются различные игры. </w:t>
      </w:r>
    </w:p>
    <w:p w:rsidR="00AA5F16" w:rsidRPr="00280A65" w:rsidRDefault="00AA5F16" w:rsidP="00AA5F16">
      <w:pPr>
        <w:pStyle w:val="standard"/>
        <w:shd w:val="clear" w:color="auto" w:fill="FFFFFF"/>
        <w:spacing w:before="0" w:beforeAutospacing="0" w:after="0" w:afterAutospacing="0"/>
        <w:ind w:firstLine="284"/>
        <w:contextualSpacing/>
        <w:jc w:val="both"/>
        <w:rPr>
          <w:color w:val="000000"/>
          <w:sz w:val="28"/>
          <w:szCs w:val="28"/>
          <w:shd w:val="clear" w:color="auto" w:fill="FFFFFF"/>
        </w:rPr>
      </w:pPr>
      <w:r w:rsidRPr="00280A65">
        <w:rPr>
          <w:color w:val="000000"/>
          <w:sz w:val="28"/>
          <w:szCs w:val="28"/>
          <w:shd w:val="clear" w:color="auto" w:fill="FFFFFF"/>
        </w:rPr>
        <w:t xml:space="preserve">Игры на уроках китайского языка помогают формированию позитивного отношения к языку, творческих процессов в сознании, дают возможность разнообразить и облегчить процесс обучения. Педагоги-психологи утверждают, что для лучшего освоения иероглифов требуется повторять их примерно 60 раз. Но механический метод запоминания не всегда приводит к хорошим результатам, тогда на помощь и приходят разнообразные иероглифические игры. </w:t>
      </w:r>
    </w:p>
    <w:p w:rsidR="00AA5F16" w:rsidRPr="00F2263E" w:rsidRDefault="00AA5F16" w:rsidP="00AA5F16">
      <w:pPr>
        <w:pStyle w:val="c44"/>
        <w:shd w:val="clear" w:color="auto" w:fill="FFFFFF"/>
        <w:spacing w:before="0" w:beforeAutospacing="0" w:after="0" w:afterAutospacing="0"/>
        <w:ind w:firstLine="284"/>
        <w:contextualSpacing/>
        <w:jc w:val="both"/>
        <w:rPr>
          <w:color w:val="000000" w:themeColor="text1"/>
          <w:sz w:val="28"/>
          <w:szCs w:val="28"/>
        </w:rPr>
      </w:pPr>
      <w:r w:rsidRPr="00280A65">
        <w:rPr>
          <w:bCs/>
          <w:color w:val="000000" w:themeColor="text1"/>
          <w:sz w:val="28"/>
          <w:szCs w:val="28"/>
        </w:rPr>
        <w:t xml:space="preserve">Изучение китайских иероглифов не представляется возможным без </w:t>
      </w:r>
      <w:r w:rsidRPr="00280A65">
        <w:rPr>
          <w:color w:val="000000" w:themeColor="text1"/>
          <w:sz w:val="28"/>
          <w:szCs w:val="28"/>
        </w:rPr>
        <w:t xml:space="preserve">овладения такими базовыми компонентами, как черты и графемы. </w:t>
      </w:r>
      <w:r w:rsidRPr="00280A65">
        <w:rPr>
          <w:bCs/>
          <w:color w:val="000000" w:themeColor="text1"/>
          <w:sz w:val="28"/>
          <w:szCs w:val="28"/>
        </w:rPr>
        <w:t>И</w:t>
      </w:r>
      <w:r w:rsidRPr="00280A65">
        <w:rPr>
          <w:color w:val="000000" w:themeColor="text1"/>
          <w:sz w:val="28"/>
          <w:szCs w:val="28"/>
        </w:rPr>
        <w:t xml:space="preserve">гра </w:t>
      </w:r>
      <w:r w:rsidRPr="00280A65">
        <w:rPr>
          <w:i/>
          <w:color w:val="000000" w:themeColor="text1"/>
          <w:sz w:val="28"/>
          <w:szCs w:val="28"/>
        </w:rPr>
        <w:t xml:space="preserve">«Иероглифическое лото» </w:t>
      </w:r>
      <w:r w:rsidRPr="00280A65">
        <w:rPr>
          <w:color w:val="000000" w:themeColor="text1"/>
          <w:sz w:val="28"/>
          <w:szCs w:val="28"/>
        </w:rPr>
        <w:t>направлена на изучение, запоминание и повторение этих самых графем. Игра может быть и командной, и индивидуальной. В начале учащиеся совместно с учителем просматривают определенный ряд графем, читают их и называют значения. Для первого раунда достаточно взять 20 наиболее употребительных графем (</w:t>
      </w:r>
      <w:r w:rsidRPr="00280A65">
        <w:rPr>
          <w:rFonts w:eastAsia="SimSun"/>
          <w:color w:val="000000" w:themeColor="text1"/>
          <w:sz w:val="28"/>
          <w:szCs w:val="28"/>
        </w:rPr>
        <w:t>口</w:t>
      </w:r>
      <w:r w:rsidRPr="00280A65">
        <w:rPr>
          <w:color w:val="000000" w:themeColor="text1"/>
          <w:sz w:val="28"/>
          <w:szCs w:val="28"/>
        </w:rPr>
        <w:t> </w:t>
      </w:r>
      <w:r w:rsidRPr="00280A65">
        <w:rPr>
          <w:rFonts w:eastAsia="SimSun"/>
          <w:color w:val="000000" w:themeColor="text1"/>
          <w:sz w:val="28"/>
          <w:szCs w:val="28"/>
        </w:rPr>
        <w:t>日</w:t>
      </w:r>
      <w:r w:rsidRPr="00280A65">
        <w:rPr>
          <w:color w:val="000000" w:themeColor="text1"/>
          <w:sz w:val="28"/>
          <w:szCs w:val="28"/>
        </w:rPr>
        <w:t> </w:t>
      </w:r>
      <w:r w:rsidRPr="00280A65">
        <w:rPr>
          <w:rFonts w:eastAsia="SimSun"/>
          <w:color w:val="000000" w:themeColor="text1"/>
          <w:sz w:val="28"/>
          <w:szCs w:val="28"/>
        </w:rPr>
        <w:t>田</w:t>
      </w:r>
      <w:r w:rsidRPr="00280A65">
        <w:rPr>
          <w:color w:val="000000" w:themeColor="text1"/>
          <w:sz w:val="28"/>
          <w:szCs w:val="28"/>
        </w:rPr>
        <w:t> </w:t>
      </w:r>
      <w:r w:rsidRPr="00280A65">
        <w:rPr>
          <w:rFonts w:eastAsia="SimSun"/>
          <w:color w:val="000000" w:themeColor="text1"/>
          <w:sz w:val="28"/>
          <w:szCs w:val="28"/>
        </w:rPr>
        <w:t>人</w:t>
      </w:r>
      <w:r w:rsidRPr="00280A65">
        <w:rPr>
          <w:color w:val="000000" w:themeColor="text1"/>
          <w:sz w:val="28"/>
          <w:szCs w:val="28"/>
        </w:rPr>
        <w:t> </w:t>
      </w:r>
      <w:r w:rsidRPr="00280A65">
        <w:rPr>
          <w:rFonts w:eastAsia="SimSun"/>
          <w:color w:val="000000" w:themeColor="text1"/>
          <w:sz w:val="28"/>
          <w:szCs w:val="28"/>
        </w:rPr>
        <w:t>大</w:t>
      </w:r>
      <w:r w:rsidRPr="00280A65">
        <w:rPr>
          <w:color w:val="000000" w:themeColor="text1"/>
          <w:sz w:val="28"/>
          <w:szCs w:val="28"/>
        </w:rPr>
        <w:t> </w:t>
      </w:r>
      <w:r w:rsidRPr="00280A65">
        <w:rPr>
          <w:rFonts w:eastAsia="SimSun"/>
          <w:color w:val="000000" w:themeColor="text1"/>
          <w:sz w:val="28"/>
          <w:szCs w:val="28"/>
        </w:rPr>
        <w:t>小</w:t>
      </w:r>
      <w:r w:rsidRPr="00280A65">
        <w:rPr>
          <w:color w:val="000000" w:themeColor="text1"/>
          <w:sz w:val="28"/>
          <w:szCs w:val="28"/>
        </w:rPr>
        <w:t> </w:t>
      </w:r>
      <w:r w:rsidRPr="00280A65">
        <w:rPr>
          <w:rFonts w:eastAsia="SimSun"/>
          <w:color w:val="000000" w:themeColor="text1"/>
          <w:sz w:val="28"/>
          <w:szCs w:val="28"/>
        </w:rPr>
        <w:t>火</w:t>
      </w:r>
      <w:r w:rsidRPr="00280A65">
        <w:rPr>
          <w:color w:val="000000" w:themeColor="text1"/>
          <w:sz w:val="28"/>
          <w:szCs w:val="28"/>
        </w:rPr>
        <w:t> </w:t>
      </w:r>
      <w:r w:rsidRPr="00280A65">
        <w:rPr>
          <w:rFonts w:eastAsia="SimSun"/>
          <w:color w:val="000000" w:themeColor="text1"/>
          <w:sz w:val="28"/>
          <w:szCs w:val="28"/>
        </w:rPr>
        <w:t>月</w:t>
      </w:r>
      <w:r w:rsidRPr="00280A65">
        <w:rPr>
          <w:color w:val="000000" w:themeColor="text1"/>
          <w:sz w:val="28"/>
          <w:szCs w:val="28"/>
        </w:rPr>
        <w:t> </w:t>
      </w:r>
      <w:r w:rsidRPr="00280A65">
        <w:rPr>
          <w:rFonts w:eastAsia="SimSun"/>
          <w:color w:val="000000" w:themeColor="text1"/>
          <w:sz w:val="28"/>
          <w:szCs w:val="28"/>
        </w:rPr>
        <w:t>力</w:t>
      </w:r>
      <w:r w:rsidRPr="00280A65">
        <w:rPr>
          <w:color w:val="000000" w:themeColor="text1"/>
          <w:sz w:val="28"/>
          <w:szCs w:val="28"/>
        </w:rPr>
        <w:t> </w:t>
      </w:r>
      <w:r w:rsidRPr="00280A65">
        <w:rPr>
          <w:rFonts w:eastAsia="SimSun"/>
          <w:color w:val="000000" w:themeColor="text1"/>
          <w:sz w:val="28"/>
          <w:szCs w:val="28"/>
        </w:rPr>
        <w:t>刀</w:t>
      </w:r>
      <w:r w:rsidRPr="00280A65">
        <w:rPr>
          <w:color w:val="000000" w:themeColor="text1"/>
          <w:sz w:val="28"/>
          <w:szCs w:val="28"/>
        </w:rPr>
        <w:t> </w:t>
      </w:r>
      <w:r w:rsidRPr="00280A65">
        <w:rPr>
          <w:rFonts w:eastAsia="SimSun"/>
          <w:color w:val="000000" w:themeColor="text1"/>
          <w:sz w:val="28"/>
          <w:szCs w:val="28"/>
        </w:rPr>
        <w:t>女</w:t>
      </w:r>
      <w:r w:rsidRPr="00280A65">
        <w:rPr>
          <w:color w:val="000000" w:themeColor="text1"/>
          <w:sz w:val="28"/>
          <w:szCs w:val="28"/>
        </w:rPr>
        <w:t> </w:t>
      </w:r>
      <w:r w:rsidRPr="00280A65">
        <w:rPr>
          <w:rFonts w:eastAsia="SimSun"/>
          <w:color w:val="000000" w:themeColor="text1"/>
          <w:sz w:val="28"/>
          <w:szCs w:val="28"/>
        </w:rPr>
        <w:t>子</w:t>
      </w:r>
      <w:r w:rsidRPr="00280A65">
        <w:rPr>
          <w:color w:val="000000" w:themeColor="text1"/>
          <w:sz w:val="28"/>
          <w:szCs w:val="28"/>
        </w:rPr>
        <w:t> </w:t>
      </w:r>
      <w:r w:rsidRPr="00280A65">
        <w:rPr>
          <w:rFonts w:eastAsia="SimSun"/>
          <w:color w:val="000000" w:themeColor="text1"/>
          <w:sz w:val="28"/>
          <w:szCs w:val="28"/>
        </w:rPr>
        <w:t>手</w:t>
      </w:r>
      <w:r w:rsidRPr="00280A65">
        <w:rPr>
          <w:color w:val="000000" w:themeColor="text1"/>
          <w:sz w:val="28"/>
          <w:szCs w:val="28"/>
        </w:rPr>
        <w:t> </w:t>
      </w:r>
      <w:r w:rsidRPr="00280A65">
        <w:rPr>
          <w:rFonts w:eastAsia="SimSun"/>
          <w:color w:val="000000" w:themeColor="text1"/>
          <w:sz w:val="28"/>
          <w:szCs w:val="28"/>
        </w:rPr>
        <w:t>木</w:t>
      </w:r>
      <w:r w:rsidRPr="00280A65">
        <w:rPr>
          <w:color w:val="000000" w:themeColor="text1"/>
          <w:sz w:val="28"/>
          <w:szCs w:val="28"/>
        </w:rPr>
        <w:t> </w:t>
      </w:r>
      <w:r w:rsidRPr="00280A65">
        <w:rPr>
          <w:rFonts w:eastAsia="SimSun"/>
          <w:color w:val="000000" w:themeColor="text1"/>
          <w:sz w:val="28"/>
          <w:szCs w:val="28"/>
        </w:rPr>
        <w:t>目</w:t>
      </w:r>
      <w:r w:rsidRPr="00280A65">
        <w:rPr>
          <w:color w:val="000000" w:themeColor="text1"/>
          <w:sz w:val="28"/>
          <w:szCs w:val="28"/>
        </w:rPr>
        <w:t> </w:t>
      </w:r>
      <w:r w:rsidRPr="00280A65">
        <w:rPr>
          <w:rFonts w:eastAsia="SimSun"/>
          <w:color w:val="000000" w:themeColor="text1"/>
          <w:sz w:val="28"/>
          <w:szCs w:val="28"/>
        </w:rPr>
        <w:t>水</w:t>
      </w:r>
      <w:r w:rsidRPr="00280A65">
        <w:rPr>
          <w:color w:val="000000" w:themeColor="text1"/>
          <w:sz w:val="28"/>
          <w:szCs w:val="28"/>
        </w:rPr>
        <w:t> </w:t>
      </w:r>
      <w:r w:rsidRPr="00280A65">
        <w:rPr>
          <w:rFonts w:eastAsia="SimSun"/>
          <w:color w:val="000000" w:themeColor="text1"/>
          <w:sz w:val="28"/>
          <w:szCs w:val="28"/>
        </w:rPr>
        <w:t>山</w:t>
      </w:r>
      <w:r w:rsidRPr="00280A65">
        <w:rPr>
          <w:color w:val="000000" w:themeColor="text1"/>
          <w:sz w:val="28"/>
          <w:szCs w:val="28"/>
        </w:rPr>
        <w:t> </w:t>
      </w:r>
      <w:r w:rsidRPr="00280A65">
        <w:rPr>
          <w:rFonts w:eastAsia="SimSun"/>
          <w:color w:val="000000" w:themeColor="text1"/>
          <w:sz w:val="28"/>
          <w:szCs w:val="28"/>
        </w:rPr>
        <w:t>川</w:t>
      </w:r>
      <w:r w:rsidRPr="00280A65">
        <w:rPr>
          <w:color w:val="000000" w:themeColor="text1"/>
          <w:sz w:val="28"/>
          <w:szCs w:val="28"/>
        </w:rPr>
        <w:t> </w:t>
      </w:r>
      <w:r w:rsidRPr="00280A65">
        <w:rPr>
          <w:rFonts w:eastAsia="SimSun"/>
          <w:color w:val="000000" w:themeColor="text1"/>
          <w:sz w:val="28"/>
          <w:szCs w:val="28"/>
        </w:rPr>
        <w:t>白</w:t>
      </w:r>
      <w:r w:rsidRPr="00280A65">
        <w:rPr>
          <w:color w:val="000000" w:themeColor="text1"/>
          <w:sz w:val="28"/>
          <w:szCs w:val="28"/>
        </w:rPr>
        <w:t> </w:t>
      </w:r>
      <w:r w:rsidRPr="00280A65">
        <w:rPr>
          <w:rFonts w:eastAsia="SimSun"/>
          <w:color w:val="000000" w:themeColor="text1"/>
          <w:sz w:val="28"/>
          <w:szCs w:val="28"/>
        </w:rPr>
        <w:t>土</w:t>
      </w:r>
      <w:r w:rsidRPr="00280A65">
        <w:rPr>
          <w:rFonts w:eastAsia="SimSun"/>
          <w:color w:val="000000" w:themeColor="text1"/>
          <w:sz w:val="28"/>
          <w:szCs w:val="28"/>
        </w:rPr>
        <w:t>)</w:t>
      </w:r>
      <w:r w:rsidRPr="00280A65">
        <w:rPr>
          <w:color w:val="000000" w:themeColor="text1"/>
          <w:sz w:val="28"/>
          <w:szCs w:val="28"/>
        </w:rPr>
        <w:t xml:space="preserve">. Далее их количество может быть увеличено до 100. Участникам игры раздаются карточки с графемами для ознакомления, а у ведущего в руках остаются карточки с изображением соответствующих понятий и явлений. Далее ведущий вытягивает одну картинку и показывает ее всем. Та команда (игрок), у кого находится карточка с соответствующей графемой, должны отложить ее в сторону. Победителем оказывается тот, у кого не остается карточек. </w:t>
      </w:r>
      <w:r w:rsidRPr="00280A65">
        <w:rPr>
          <w:i/>
          <w:color w:val="000000" w:themeColor="text1"/>
          <w:sz w:val="28"/>
          <w:szCs w:val="28"/>
          <w:shd w:val="clear" w:color="auto" w:fill="FFFFFF"/>
        </w:rPr>
        <w:t>«</w:t>
      </w:r>
      <w:r w:rsidRPr="00280A65">
        <w:rPr>
          <w:bCs/>
          <w:i/>
          <w:color w:val="000000" w:themeColor="text1"/>
          <w:sz w:val="28"/>
          <w:szCs w:val="28"/>
        </w:rPr>
        <w:t xml:space="preserve">Иероглифические загадки» </w:t>
      </w:r>
      <w:r w:rsidRPr="00280A65">
        <w:rPr>
          <w:color w:val="000000" w:themeColor="text1"/>
          <w:sz w:val="28"/>
          <w:szCs w:val="28"/>
        </w:rPr>
        <w:t>способствуют развитию логики и</w:t>
      </w:r>
      <w:r w:rsidRPr="00F2263E">
        <w:rPr>
          <w:color w:val="000000" w:themeColor="text1"/>
          <w:sz w:val="28"/>
          <w:szCs w:val="28"/>
        </w:rPr>
        <w:t xml:space="preserve"> пониманию </w:t>
      </w:r>
      <w:r w:rsidRPr="00F2263E">
        <w:rPr>
          <w:color w:val="000000" w:themeColor="text1"/>
          <w:sz w:val="28"/>
          <w:szCs w:val="28"/>
        </w:rPr>
        <w:lastRenderedPageBreak/>
        <w:t>структ</w:t>
      </w:r>
      <w:r w:rsidRPr="00280A65">
        <w:rPr>
          <w:color w:val="000000" w:themeColor="text1"/>
          <w:sz w:val="28"/>
          <w:szCs w:val="28"/>
        </w:rPr>
        <w:t>уры знаков китайской письменности. Задача: разгадать загадку и записать получившийся иероглиф.</w:t>
      </w:r>
    </w:p>
    <w:p w:rsidR="00AA5F16" w:rsidRPr="00F2263E" w:rsidRDefault="00AA5F16" w:rsidP="00AA5F16">
      <w:pPr>
        <w:shd w:val="clear" w:color="auto" w:fill="FFFFFF"/>
        <w:spacing w:after="0" w:line="240" w:lineRule="auto"/>
        <w:ind w:firstLine="284"/>
        <w:contextualSpacing/>
        <w:jc w:val="both"/>
        <w:rPr>
          <w:rFonts w:ascii="Times New Roman" w:eastAsia="Times New Roman" w:hAnsi="Times New Roman" w:cs="Times New Roman"/>
          <w:color w:val="000000" w:themeColor="text1"/>
          <w:sz w:val="28"/>
          <w:szCs w:val="28"/>
          <w:lang w:eastAsia="zh-CN"/>
        </w:rPr>
      </w:pPr>
      <w:r w:rsidRPr="00280A65">
        <w:rPr>
          <w:rFonts w:ascii="Times New Roman" w:eastAsia="Times New Roman" w:hAnsi="Times New Roman" w:cs="Times New Roman"/>
          <w:color w:val="000000" w:themeColor="text1"/>
          <w:sz w:val="28"/>
          <w:szCs w:val="28"/>
          <w:lang w:eastAsia="zh-CN"/>
        </w:rPr>
        <w:t xml:space="preserve">1. </w:t>
      </w:r>
      <w:r w:rsidRPr="00280A65">
        <w:rPr>
          <w:rFonts w:ascii="Times New Roman" w:eastAsia="SimSun" w:hAnsi="Times New Roman" w:cs="Times New Roman"/>
          <w:color w:val="000000" w:themeColor="text1"/>
          <w:sz w:val="28"/>
          <w:szCs w:val="28"/>
          <w:lang w:eastAsia="zh-CN"/>
        </w:rPr>
        <w:t>可中氵</w:t>
      </w:r>
      <w:r w:rsidRPr="00280A65">
        <w:rPr>
          <w:rFonts w:ascii="Times New Roman" w:eastAsia="SimSun" w:hAnsi="Times New Roman" w:cs="Times New Roman"/>
          <w:color w:val="000000" w:themeColor="text1"/>
          <w:sz w:val="28"/>
          <w:szCs w:val="28"/>
          <w:lang w:eastAsia="zh-CN"/>
        </w:rPr>
        <w:t xml:space="preserve"> </w:t>
      </w:r>
    </w:p>
    <w:p w:rsidR="00AA5F16" w:rsidRPr="00F2263E" w:rsidRDefault="00AA5F16" w:rsidP="00AA5F16">
      <w:pPr>
        <w:shd w:val="clear" w:color="auto" w:fill="FFFFFF"/>
        <w:spacing w:after="0" w:line="240" w:lineRule="auto"/>
        <w:ind w:firstLine="284"/>
        <w:contextualSpacing/>
        <w:jc w:val="both"/>
        <w:rPr>
          <w:rFonts w:ascii="Times New Roman" w:eastAsia="Times New Roman" w:hAnsi="Times New Roman" w:cs="Times New Roman"/>
          <w:color w:val="000000" w:themeColor="text1"/>
          <w:sz w:val="28"/>
          <w:szCs w:val="28"/>
          <w:lang w:eastAsia="zh-CN"/>
        </w:rPr>
      </w:pPr>
      <w:r w:rsidRPr="00F2263E">
        <w:rPr>
          <w:rFonts w:ascii="Times New Roman" w:eastAsia="Times New Roman" w:hAnsi="Times New Roman" w:cs="Times New Roman"/>
          <w:color w:val="000000" w:themeColor="text1"/>
          <w:sz w:val="28"/>
          <w:szCs w:val="28"/>
          <w:lang w:eastAsia="zh-CN"/>
        </w:rPr>
        <w:t>2.</w:t>
      </w:r>
      <w:r w:rsidRPr="00280A65">
        <w:rPr>
          <w:rFonts w:ascii="Times New Roman" w:eastAsia="Times New Roman" w:hAnsi="Times New Roman" w:cs="Times New Roman"/>
          <w:color w:val="000000" w:themeColor="text1"/>
          <w:sz w:val="28"/>
          <w:szCs w:val="28"/>
          <w:lang w:eastAsia="zh-CN"/>
        </w:rPr>
        <w:t xml:space="preserve"> </w:t>
      </w:r>
      <w:r w:rsidRPr="00280A65">
        <w:rPr>
          <w:rFonts w:ascii="Times New Roman" w:eastAsia="SimSun" w:hAnsi="Times New Roman" w:cs="Times New Roman"/>
          <w:color w:val="000000" w:themeColor="text1"/>
          <w:sz w:val="28"/>
          <w:szCs w:val="28"/>
          <w:lang w:val="en-US" w:eastAsia="zh-CN"/>
        </w:rPr>
        <w:t>口里元</w:t>
      </w:r>
    </w:p>
    <w:p w:rsidR="00AA5F16" w:rsidRPr="00F2263E" w:rsidRDefault="00AA5F16" w:rsidP="00AA5F16">
      <w:pPr>
        <w:shd w:val="clear" w:color="auto" w:fill="FFFFFF"/>
        <w:spacing w:after="0" w:line="240" w:lineRule="auto"/>
        <w:ind w:firstLine="284"/>
        <w:contextualSpacing/>
        <w:jc w:val="both"/>
        <w:rPr>
          <w:rFonts w:ascii="Times New Roman" w:eastAsia="Times New Roman" w:hAnsi="Times New Roman" w:cs="Times New Roman"/>
          <w:color w:val="000000" w:themeColor="text1"/>
          <w:sz w:val="28"/>
          <w:szCs w:val="28"/>
          <w:lang w:eastAsia="zh-CN"/>
        </w:rPr>
      </w:pPr>
      <w:r w:rsidRPr="00F2263E">
        <w:rPr>
          <w:rFonts w:ascii="Times New Roman" w:eastAsia="Times New Roman" w:hAnsi="Times New Roman" w:cs="Times New Roman"/>
          <w:color w:val="000000" w:themeColor="text1"/>
          <w:sz w:val="28"/>
          <w:szCs w:val="28"/>
          <w:lang w:eastAsia="zh-CN"/>
        </w:rPr>
        <w:t>3.</w:t>
      </w:r>
      <w:r w:rsidRPr="00280A65">
        <w:rPr>
          <w:rFonts w:ascii="Times New Roman" w:eastAsia="Times New Roman" w:hAnsi="Times New Roman" w:cs="Times New Roman"/>
          <w:color w:val="000000" w:themeColor="text1"/>
          <w:sz w:val="28"/>
          <w:szCs w:val="28"/>
          <w:lang w:eastAsia="zh-CN"/>
        </w:rPr>
        <w:t xml:space="preserve"> </w:t>
      </w:r>
      <w:r w:rsidRPr="00280A65">
        <w:rPr>
          <w:rFonts w:ascii="Times New Roman" w:eastAsia="SimSun" w:hAnsi="Times New Roman" w:cs="Times New Roman"/>
          <w:color w:val="000000" w:themeColor="text1"/>
          <w:sz w:val="28"/>
          <w:szCs w:val="28"/>
          <w:lang w:eastAsia="zh-CN"/>
        </w:rPr>
        <w:t>我没有，他有，天没有，地有</w:t>
      </w:r>
    </w:p>
    <w:p w:rsidR="00AA5F16" w:rsidRPr="00F2263E" w:rsidRDefault="00AA5F16" w:rsidP="00AA5F16">
      <w:pPr>
        <w:shd w:val="clear" w:color="auto" w:fill="FFFFFF"/>
        <w:spacing w:after="0" w:line="240" w:lineRule="auto"/>
        <w:ind w:firstLine="284"/>
        <w:contextualSpacing/>
        <w:jc w:val="both"/>
        <w:rPr>
          <w:rFonts w:ascii="Times New Roman" w:eastAsia="Times New Roman" w:hAnsi="Times New Roman" w:cs="Times New Roman"/>
          <w:color w:val="000000" w:themeColor="text1"/>
          <w:sz w:val="28"/>
          <w:szCs w:val="28"/>
          <w:lang w:eastAsia="zh-CN"/>
        </w:rPr>
      </w:pPr>
      <w:r w:rsidRPr="00F2263E">
        <w:rPr>
          <w:rFonts w:ascii="Times New Roman" w:eastAsia="Times New Roman" w:hAnsi="Times New Roman" w:cs="Times New Roman"/>
          <w:color w:val="000000" w:themeColor="text1"/>
          <w:sz w:val="28"/>
          <w:szCs w:val="28"/>
          <w:lang w:eastAsia="zh-CN"/>
        </w:rPr>
        <w:t>4.</w:t>
      </w:r>
      <w:r w:rsidRPr="00F2263E">
        <w:rPr>
          <w:rFonts w:ascii="Times New Roman" w:eastAsia="Times New Roman" w:hAnsi="Times New Roman" w:cs="Times New Roman"/>
          <w:color w:val="000000" w:themeColor="text1"/>
          <w:sz w:val="28"/>
          <w:szCs w:val="28"/>
          <w:lang w:val="en-US" w:eastAsia="zh-CN"/>
        </w:rPr>
        <w:t> </w:t>
      </w:r>
      <w:r w:rsidRPr="00280A65">
        <w:rPr>
          <w:rFonts w:ascii="Times New Roman" w:eastAsia="SimSun" w:hAnsi="Times New Roman" w:cs="Times New Roman"/>
          <w:color w:val="000000" w:themeColor="text1"/>
          <w:sz w:val="28"/>
          <w:szCs w:val="28"/>
          <w:lang w:eastAsia="zh-CN"/>
        </w:rPr>
        <w:t>坐没有人</w:t>
      </w:r>
    </w:p>
    <w:p w:rsidR="00AA5F16" w:rsidRPr="00F2263E" w:rsidRDefault="00AA5F16" w:rsidP="00AA5F16">
      <w:pPr>
        <w:shd w:val="clear" w:color="auto" w:fill="FFFFFF"/>
        <w:spacing w:after="0" w:line="240" w:lineRule="auto"/>
        <w:ind w:firstLine="284"/>
        <w:contextualSpacing/>
        <w:jc w:val="both"/>
        <w:rPr>
          <w:rFonts w:ascii="Times New Roman" w:eastAsia="Times New Roman" w:hAnsi="Times New Roman" w:cs="Times New Roman"/>
          <w:color w:val="000000" w:themeColor="text1"/>
          <w:sz w:val="28"/>
          <w:szCs w:val="28"/>
          <w:lang w:eastAsia="zh-CN"/>
        </w:rPr>
      </w:pPr>
      <w:r w:rsidRPr="00F2263E">
        <w:rPr>
          <w:rFonts w:ascii="Times New Roman" w:eastAsia="Times New Roman" w:hAnsi="Times New Roman" w:cs="Times New Roman"/>
          <w:color w:val="000000" w:themeColor="text1"/>
          <w:sz w:val="28"/>
          <w:szCs w:val="28"/>
          <w:lang w:eastAsia="zh-CN"/>
        </w:rPr>
        <w:t>5.</w:t>
      </w:r>
      <w:r w:rsidRPr="00280A65">
        <w:rPr>
          <w:rFonts w:ascii="Times New Roman" w:eastAsia="Times New Roman" w:hAnsi="Times New Roman" w:cs="Times New Roman"/>
          <w:color w:val="000000" w:themeColor="text1"/>
          <w:sz w:val="28"/>
          <w:szCs w:val="28"/>
          <w:lang w:val="en-US" w:eastAsia="zh-CN"/>
        </w:rPr>
        <w:t> </w:t>
      </w:r>
      <w:r w:rsidRPr="00F2263E">
        <w:rPr>
          <w:rFonts w:ascii="Times New Roman" w:eastAsia="SimSun" w:hAnsi="Times New Roman" w:cs="Times New Roman"/>
          <w:color w:val="000000" w:themeColor="text1"/>
          <w:sz w:val="28"/>
          <w:szCs w:val="28"/>
          <w:lang w:eastAsia="zh-CN"/>
        </w:rPr>
        <w:t>人有他大</w:t>
      </w:r>
      <w:r w:rsidRPr="00F2263E">
        <w:rPr>
          <w:rFonts w:ascii="Times New Roman" w:eastAsia="Times New Roman" w:hAnsi="Times New Roman" w:cs="Times New Roman"/>
          <w:color w:val="000000" w:themeColor="text1"/>
          <w:sz w:val="28"/>
          <w:szCs w:val="28"/>
          <w:lang w:eastAsia="zh-CN"/>
        </w:rPr>
        <w:t>,</w:t>
      </w:r>
      <w:r w:rsidRPr="00F2263E">
        <w:rPr>
          <w:rFonts w:ascii="Times New Roman" w:eastAsia="Times New Roman" w:hAnsi="Times New Roman" w:cs="Times New Roman"/>
          <w:color w:val="000000" w:themeColor="text1"/>
          <w:sz w:val="28"/>
          <w:szCs w:val="28"/>
          <w:lang w:val="en-US" w:eastAsia="zh-CN"/>
        </w:rPr>
        <w:t> </w:t>
      </w:r>
      <w:r w:rsidRPr="00F2263E">
        <w:rPr>
          <w:rFonts w:ascii="Times New Roman" w:eastAsia="SimSun" w:hAnsi="Times New Roman" w:cs="Times New Roman"/>
          <w:color w:val="000000" w:themeColor="text1"/>
          <w:sz w:val="28"/>
          <w:szCs w:val="28"/>
          <w:lang w:eastAsia="zh-CN"/>
        </w:rPr>
        <w:t>天没有他大</w:t>
      </w:r>
      <w:r w:rsidRPr="00F2263E">
        <w:rPr>
          <w:rFonts w:ascii="Times New Roman" w:eastAsia="Times New Roman" w:hAnsi="Times New Roman" w:cs="Times New Roman"/>
          <w:color w:val="000000" w:themeColor="text1"/>
          <w:sz w:val="28"/>
          <w:szCs w:val="28"/>
          <w:lang w:eastAsia="zh-CN"/>
        </w:rPr>
        <w:t>,</w:t>
      </w:r>
      <w:r w:rsidRPr="00F2263E">
        <w:rPr>
          <w:rFonts w:ascii="Times New Roman" w:eastAsia="Times New Roman" w:hAnsi="Times New Roman" w:cs="Times New Roman"/>
          <w:color w:val="000000" w:themeColor="text1"/>
          <w:sz w:val="28"/>
          <w:szCs w:val="28"/>
          <w:lang w:val="en-US" w:eastAsia="zh-CN"/>
        </w:rPr>
        <w:t> </w:t>
      </w:r>
      <w:r w:rsidRPr="00F2263E">
        <w:rPr>
          <w:rFonts w:ascii="Times New Roman" w:eastAsia="SimSun" w:hAnsi="Times New Roman" w:cs="Times New Roman"/>
          <w:color w:val="000000" w:themeColor="text1"/>
          <w:sz w:val="28"/>
          <w:szCs w:val="28"/>
          <w:lang w:eastAsia="zh-CN"/>
        </w:rPr>
        <w:t>你也认识他</w:t>
      </w:r>
      <w:r w:rsidRPr="00F2263E">
        <w:rPr>
          <w:rFonts w:ascii="Times New Roman" w:eastAsia="Times New Roman" w:hAnsi="Times New Roman" w:cs="Times New Roman"/>
          <w:color w:val="000000" w:themeColor="text1"/>
          <w:sz w:val="28"/>
          <w:szCs w:val="28"/>
          <w:lang w:eastAsia="zh-CN"/>
        </w:rPr>
        <w:t>,</w:t>
      </w:r>
      <w:r w:rsidRPr="00F2263E">
        <w:rPr>
          <w:rFonts w:ascii="Times New Roman" w:eastAsia="Times New Roman" w:hAnsi="Times New Roman" w:cs="Times New Roman"/>
          <w:color w:val="000000" w:themeColor="text1"/>
          <w:sz w:val="28"/>
          <w:szCs w:val="28"/>
          <w:lang w:val="en-US" w:eastAsia="zh-CN"/>
        </w:rPr>
        <w:t> </w:t>
      </w:r>
      <w:r w:rsidRPr="00F2263E">
        <w:rPr>
          <w:rFonts w:ascii="Times New Roman" w:eastAsia="SimSun" w:hAnsi="Times New Roman" w:cs="Times New Roman"/>
          <w:color w:val="000000" w:themeColor="text1"/>
          <w:sz w:val="28"/>
          <w:szCs w:val="28"/>
          <w:lang w:eastAsia="zh-CN"/>
        </w:rPr>
        <w:t>他是谁</w:t>
      </w:r>
      <w:r w:rsidRPr="00F2263E">
        <w:rPr>
          <w:rFonts w:ascii="Times New Roman" w:eastAsia="Times New Roman" w:hAnsi="Times New Roman" w:cs="Times New Roman"/>
          <w:color w:val="000000" w:themeColor="text1"/>
          <w:sz w:val="28"/>
          <w:szCs w:val="28"/>
          <w:lang w:eastAsia="zh-CN"/>
        </w:rPr>
        <w:t>?</w:t>
      </w:r>
    </w:p>
    <w:p w:rsidR="00AA5F16" w:rsidRPr="00F2263E" w:rsidRDefault="00AA5F16" w:rsidP="00AA5F16">
      <w:pPr>
        <w:pStyle w:val="c44"/>
        <w:shd w:val="clear" w:color="auto" w:fill="FFFFFF"/>
        <w:spacing w:before="0" w:beforeAutospacing="0" w:after="0" w:afterAutospacing="0"/>
        <w:ind w:firstLine="284"/>
        <w:contextualSpacing/>
        <w:jc w:val="both"/>
        <w:rPr>
          <w:color w:val="333333"/>
          <w:sz w:val="28"/>
          <w:szCs w:val="28"/>
        </w:rPr>
      </w:pPr>
      <w:r w:rsidRPr="00280A65">
        <w:rPr>
          <w:color w:val="000000"/>
          <w:sz w:val="28"/>
          <w:szCs w:val="28"/>
          <w:shd w:val="clear" w:color="auto" w:fill="FFFFFF"/>
        </w:rPr>
        <w:t xml:space="preserve">Не стоит забывать и про игры, направленные на тренировку зрительной памяти, развитие ассоциативного мышления и воображения. </w:t>
      </w:r>
      <w:r w:rsidRPr="00280A65">
        <w:rPr>
          <w:color w:val="000000" w:themeColor="text1"/>
          <w:sz w:val="28"/>
          <w:szCs w:val="28"/>
          <w:shd w:val="clear" w:color="auto" w:fill="FFFFFF"/>
        </w:rPr>
        <w:t>Например, «</w:t>
      </w:r>
      <w:r w:rsidRPr="00BD3BDC">
        <w:rPr>
          <w:i/>
          <w:color w:val="000000" w:themeColor="text1"/>
          <w:sz w:val="28"/>
          <w:szCs w:val="28"/>
          <w:shd w:val="clear" w:color="auto" w:fill="FFFFFF"/>
        </w:rPr>
        <w:t>И</w:t>
      </w:r>
      <w:r w:rsidRPr="00BD3BDC">
        <w:rPr>
          <w:bCs/>
          <w:i/>
          <w:color w:val="000000" w:themeColor="text1"/>
          <w:sz w:val="28"/>
          <w:szCs w:val="28"/>
          <w:shd w:val="clear" w:color="auto" w:fill="FFFFFF"/>
        </w:rPr>
        <w:t>ер</w:t>
      </w:r>
      <w:r w:rsidRPr="00280A65">
        <w:rPr>
          <w:bCs/>
          <w:i/>
          <w:color w:val="000000" w:themeColor="text1"/>
          <w:sz w:val="28"/>
          <w:szCs w:val="28"/>
          <w:shd w:val="clear" w:color="auto" w:fill="FFFFFF"/>
        </w:rPr>
        <w:t>оглифические пазлы»</w:t>
      </w:r>
      <w:r w:rsidRPr="00280A65">
        <w:rPr>
          <w:bCs/>
          <w:color w:val="000000" w:themeColor="text1"/>
          <w:sz w:val="28"/>
          <w:szCs w:val="28"/>
          <w:shd w:val="clear" w:color="auto" w:fill="FFFFFF"/>
        </w:rPr>
        <w:t>.</w:t>
      </w:r>
      <w:r w:rsidRPr="00280A65">
        <w:rPr>
          <w:color w:val="000000" w:themeColor="text1"/>
          <w:sz w:val="28"/>
          <w:szCs w:val="28"/>
          <w:shd w:val="clear" w:color="auto" w:fill="FFFFFF"/>
        </w:rPr>
        <w:t> Детям раздаются иероглифы, разрезанные на части. Можно взять больше иероглифов, но разрезать их на меньшее количество «пазл», или же наоборот. Побеждает тот, кто первым п</w:t>
      </w:r>
      <w:r>
        <w:rPr>
          <w:color w:val="000000" w:themeColor="text1"/>
          <w:sz w:val="28"/>
          <w:szCs w:val="28"/>
          <w:shd w:val="clear" w:color="auto" w:fill="FFFFFF"/>
        </w:rPr>
        <w:t xml:space="preserve">равильно соберет все иероглифы </w:t>
      </w:r>
      <w:r w:rsidRPr="004E7A9F">
        <w:rPr>
          <w:rFonts w:eastAsiaTheme="minorEastAsia"/>
          <w:color w:val="000000" w:themeColor="text1"/>
          <w:sz w:val="28"/>
          <w:szCs w:val="28"/>
          <w:shd w:val="clear" w:color="auto" w:fill="FFFFFF"/>
        </w:rPr>
        <w:t>[</w:t>
      </w:r>
      <w:r>
        <w:rPr>
          <w:rFonts w:eastAsiaTheme="minorEastAsia"/>
          <w:color w:val="000000" w:themeColor="text1"/>
          <w:sz w:val="28"/>
          <w:szCs w:val="28"/>
          <w:shd w:val="clear" w:color="auto" w:fill="FFFFFF"/>
        </w:rPr>
        <w:t>1</w:t>
      </w:r>
      <w:r w:rsidRPr="004E7A9F">
        <w:rPr>
          <w:rFonts w:eastAsiaTheme="minorEastAsia"/>
          <w:color w:val="000000" w:themeColor="text1"/>
          <w:sz w:val="28"/>
          <w:szCs w:val="28"/>
          <w:shd w:val="clear" w:color="auto" w:fill="FFFFFF"/>
        </w:rPr>
        <w:t>]</w:t>
      </w:r>
      <w:r>
        <w:rPr>
          <w:rFonts w:eastAsiaTheme="minorEastAsia"/>
          <w:color w:val="000000" w:themeColor="text1"/>
          <w:sz w:val="28"/>
          <w:szCs w:val="28"/>
          <w:shd w:val="clear" w:color="auto" w:fill="FFFFFF"/>
        </w:rPr>
        <w:t xml:space="preserve">. </w:t>
      </w:r>
      <w:r w:rsidRPr="00280A65">
        <w:rPr>
          <w:color w:val="000000" w:themeColor="text1"/>
          <w:sz w:val="28"/>
          <w:szCs w:val="28"/>
          <w:shd w:val="clear" w:color="auto" w:fill="FFFFFF"/>
        </w:rPr>
        <w:t xml:space="preserve">В игре </w:t>
      </w:r>
      <w:r w:rsidRPr="00280A65">
        <w:rPr>
          <w:i/>
          <w:color w:val="000000" w:themeColor="text1"/>
          <w:sz w:val="28"/>
          <w:szCs w:val="28"/>
          <w:shd w:val="clear" w:color="auto" w:fill="FFFFFF"/>
        </w:rPr>
        <w:t>«Повтори»</w:t>
      </w:r>
      <w:r w:rsidRPr="00280A65">
        <w:rPr>
          <w:color w:val="000000" w:themeColor="text1"/>
          <w:sz w:val="28"/>
          <w:szCs w:val="28"/>
          <w:shd w:val="clear" w:color="auto" w:fill="FFFFFF"/>
        </w:rPr>
        <w:t xml:space="preserve"> к</w:t>
      </w:r>
      <w:r w:rsidRPr="00280A65">
        <w:rPr>
          <w:color w:val="000000"/>
          <w:sz w:val="28"/>
          <w:szCs w:val="28"/>
          <w:shd w:val="clear" w:color="auto" w:fill="FFFFFF"/>
        </w:rPr>
        <w:t xml:space="preserve">ласс делится на несколько команд, каждой и которых раздается листок и ручка. Ведущий вытягивает карточки, на которых изображен </w:t>
      </w:r>
      <w:r>
        <w:rPr>
          <w:color w:val="000000"/>
          <w:sz w:val="28"/>
          <w:szCs w:val="28"/>
          <w:shd w:val="clear" w:color="auto" w:fill="FFFFFF"/>
        </w:rPr>
        <w:t xml:space="preserve">новый </w:t>
      </w:r>
      <w:r w:rsidRPr="00280A65">
        <w:rPr>
          <w:color w:val="000000"/>
          <w:sz w:val="28"/>
          <w:szCs w:val="28"/>
          <w:shd w:val="clear" w:color="auto" w:fill="FFFFFF"/>
        </w:rPr>
        <w:t xml:space="preserve">иероглиф с картинкой к нему (пр. иероглиф </w:t>
      </w:r>
      <w:r w:rsidRPr="00280A65">
        <w:rPr>
          <w:rFonts w:eastAsia="Microsoft YaHei"/>
          <w:color w:val="000000"/>
          <w:sz w:val="28"/>
          <w:szCs w:val="28"/>
          <w:shd w:val="clear" w:color="auto" w:fill="FFFFFF"/>
        </w:rPr>
        <w:t>苹果</w:t>
      </w:r>
      <w:r w:rsidRPr="00280A65">
        <w:rPr>
          <w:color w:val="000000"/>
          <w:sz w:val="28"/>
          <w:szCs w:val="28"/>
          <w:shd w:val="clear" w:color="auto" w:fill="FFFFFF"/>
        </w:rPr>
        <w:t xml:space="preserve"> и рисунок яблока). Задача учащихся: за определенное время изучить иероглиф, запомнить его и по памяти воспроизвести. Поначалу, может показаться, что игра довольно простая, но большое количество карточек и использование коротких фраз усложняют ее.  Победителем становится команда, которая правильно повторила наибольшее число иероглифов. В </w:t>
      </w:r>
      <w:r w:rsidRPr="00C44C48">
        <w:rPr>
          <w:i/>
          <w:color w:val="000000"/>
          <w:sz w:val="28"/>
          <w:szCs w:val="28"/>
          <w:shd w:val="clear" w:color="auto" w:fill="FFFFFF"/>
        </w:rPr>
        <w:t>игре «Угадай-ка»</w:t>
      </w:r>
      <w:r w:rsidRPr="00280A65">
        <w:rPr>
          <w:color w:val="000000"/>
          <w:sz w:val="28"/>
          <w:szCs w:val="28"/>
          <w:shd w:val="clear" w:color="auto" w:fill="FFFFFF"/>
        </w:rPr>
        <w:t xml:space="preserve"> иероглиф «прячется» за пустой карточкой. Затем учитель показывает лишь его часть и предлагает учащимся узнать его по очертаниям и дописать. </w:t>
      </w:r>
    </w:p>
    <w:p w:rsidR="00AA5F16" w:rsidRPr="00280A65" w:rsidRDefault="00AA5F16" w:rsidP="00AA5F16">
      <w:pPr>
        <w:pStyle w:val="c44"/>
        <w:shd w:val="clear" w:color="auto" w:fill="FFFFFF"/>
        <w:spacing w:before="0" w:beforeAutospacing="0" w:after="0" w:afterAutospacing="0"/>
        <w:ind w:firstLine="284"/>
        <w:contextualSpacing/>
        <w:jc w:val="both"/>
        <w:rPr>
          <w:color w:val="000000" w:themeColor="text1"/>
          <w:sz w:val="28"/>
          <w:szCs w:val="28"/>
          <w:shd w:val="clear" w:color="auto" w:fill="FFFFFF"/>
        </w:rPr>
      </w:pPr>
      <w:r w:rsidRPr="00280A65">
        <w:rPr>
          <w:color w:val="000000" w:themeColor="text1"/>
          <w:sz w:val="28"/>
          <w:szCs w:val="28"/>
          <w:shd w:val="clear" w:color="auto" w:fill="FFFFFF"/>
        </w:rPr>
        <w:t xml:space="preserve">Всеми известная игра </w:t>
      </w:r>
      <w:r w:rsidRPr="00280A65">
        <w:rPr>
          <w:i/>
          <w:color w:val="000000" w:themeColor="text1"/>
          <w:sz w:val="28"/>
          <w:szCs w:val="28"/>
          <w:shd w:val="clear" w:color="auto" w:fill="FFFFFF"/>
        </w:rPr>
        <w:t>«Снежный ком</w:t>
      </w:r>
      <w:r w:rsidRPr="00280A65">
        <w:rPr>
          <w:color w:val="000000" w:themeColor="text1"/>
          <w:sz w:val="28"/>
          <w:szCs w:val="28"/>
          <w:shd w:val="clear" w:color="auto" w:fill="FFFFFF"/>
        </w:rPr>
        <w:t xml:space="preserve">», направленная на запоминание </w:t>
      </w:r>
      <w:r w:rsidRPr="00280A65">
        <w:rPr>
          <w:color w:val="000000"/>
          <w:sz w:val="28"/>
          <w:szCs w:val="28"/>
          <w:shd w:val="clear" w:color="auto" w:fill="FFFFFF"/>
        </w:rPr>
        <w:t>и проверку усв</w:t>
      </w:r>
      <w:r>
        <w:rPr>
          <w:color w:val="000000"/>
          <w:sz w:val="28"/>
          <w:szCs w:val="28"/>
          <w:shd w:val="clear" w:color="auto" w:fill="FFFFFF"/>
        </w:rPr>
        <w:t>оения ранее изученных слов</w:t>
      </w:r>
      <w:r w:rsidRPr="00280A65">
        <w:rPr>
          <w:color w:val="000000"/>
          <w:sz w:val="28"/>
          <w:szCs w:val="28"/>
          <w:shd w:val="clear" w:color="auto" w:fill="FFFFFF"/>
        </w:rPr>
        <w:t xml:space="preserve">, относящихся к одной тематике, например, «Животные», «Семья» или «Еда», может иметь и иероглифическую направленность. Правила игры не отличаются от привычных, за одним исключением: учащимся нужно не только запомнить слова и их </w:t>
      </w:r>
      <w:r w:rsidRPr="00280A65">
        <w:rPr>
          <w:color w:val="000000" w:themeColor="text1"/>
          <w:sz w:val="28"/>
          <w:szCs w:val="28"/>
          <w:shd w:val="clear" w:color="auto" w:fill="FFFFFF"/>
        </w:rPr>
        <w:t xml:space="preserve">последовательность, но и записать их. Популярная игра </w:t>
      </w:r>
      <w:r w:rsidRPr="00280A65">
        <w:rPr>
          <w:i/>
          <w:color w:val="000000" w:themeColor="text1"/>
          <w:sz w:val="28"/>
          <w:szCs w:val="28"/>
          <w:shd w:val="clear" w:color="auto" w:fill="FFFFFF"/>
        </w:rPr>
        <w:t>«Крокодил»</w:t>
      </w:r>
      <w:r w:rsidRPr="00280A65">
        <w:rPr>
          <w:color w:val="000000" w:themeColor="text1"/>
          <w:sz w:val="28"/>
          <w:szCs w:val="28"/>
          <w:shd w:val="clear" w:color="auto" w:fill="FFFFFF"/>
        </w:rPr>
        <w:t xml:space="preserve"> может занять учащихся любого возраста. Школьник получает карточку со словом и, не говоря ничего вслух, он должен жестами показать его, а остальные должны отгадать и правильно записать на доске. В игре </w:t>
      </w:r>
      <w:r w:rsidRPr="00280A65">
        <w:rPr>
          <w:i/>
          <w:color w:val="000000" w:themeColor="text1"/>
          <w:sz w:val="28"/>
          <w:szCs w:val="28"/>
          <w:shd w:val="clear" w:color="auto" w:fill="FFFFFF"/>
        </w:rPr>
        <w:t>«Рисунки»</w:t>
      </w:r>
      <w:r w:rsidRPr="00280A65">
        <w:rPr>
          <w:color w:val="000000" w:themeColor="text1"/>
          <w:sz w:val="28"/>
          <w:szCs w:val="28"/>
          <w:shd w:val="clear" w:color="auto" w:fill="FFFFFF"/>
        </w:rPr>
        <w:t xml:space="preserve"> учитель показывает одному из учащихся определенную карточку, слово на которой он должен представить в виде рисунка на доске, или наоборот, </w:t>
      </w:r>
      <w:r>
        <w:rPr>
          <w:color w:val="000000" w:themeColor="text1"/>
          <w:sz w:val="28"/>
          <w:szCs w:val="28"/>
          <w:shd w:val="clear" w:color="auto" w:fill="FFFFFF"/>
        </w:rPr>
        <w:t>глядя</w:t>
      </w:r>
      <w:r w:rsidRPr="00280A65">
        <w:rPr>
          <w:color w:val="000000" w:themeColor="text1"/>
          <w:sz w:val="28"/>
          <w:szCs w:val="28"/>
          <w:shd w:val="clear" w:color="auto" w:fill="FFFFFF"/>
        </w:rPr>
        <w:t xml:space="preserve"> на рисунок написать иероглифы, обозначающие нарисованные предметы. </w:t>
      </w:r>
    </w:p>
    <w:p w:rsidR="00AA5F16" w:rsidRDefault="00AA5F16" w:rsidP="00AA5F16">
      <w:pPr>
        <w:spacing w:after="0" w:line="240" w:lineRule="auto"/>
        <w:ind w:firstLine="284"/>
        <w:contextualSpacing/>
        <w:jc w:val="both"/>
        <w:rPr>
          <w:rFonts w:ascii="Times New Roman" w:hAnsi="Times New Roman" w:cs="Times New Roman"/>
          <w:sz w:val="28"/>
          <w:szCs w:val="28"/>
          <w:shd w:val="clear" w:color="auto" w:fill="FFFFFF"/>
        </w:rPr>
      </w:pPr>
      <w:r w:rsidRPr="00280A65">
        <w:rPr>
          <w:rFonts w:ascii="Times New Roman" w:hAnsi="Times New Roman" w:cs="Times New Roman"/>
          <w:sz w:val="28"/>
          <w:szCs w:val="28"/>
          <w:shd w:val="clear" w:color="auto" w:fill="FFFFFF"/>
        </w:rPr>
        <w:t xml:space="preserve">Обучение иероглифическому письму – это довольно сложный и трудоёмкий процесс, который требует напряженной работы как от учащихся, так и учителя. Поэтому применение различного рода игр дает возможность </w:t>
      </w:r>
      <w:r>
        <w:rPr>
          <w:rFonts w:ascii="Times New Roman" w:hAnsi="Times New Roman" w:cs="Times New Roman"/>
          <w:sz w:val="28"/>
          <w:szCs w:val="28"/>
          <w:shd w:val="clear" w:color="auto" w:fill="FFFFFF"/>
        </w:rPr>
        <w:t xml:space="preserve">не только ускорить </w:t>
      </w:r>
      <w:r w:rsidRPr="00280A65">
        <w:rPr>
          <w:rFonts w:ascii="Times New Roman" w:hAnsi="Times New Roman" w:cs="Times New Roman"/>
          <w:sz w:val="28"/>
          <w:szCs w:val="28"/>
          <w:shd w:val="clear" w:color="auto" w:fill="FFFFFF"/>
        </w:rPr>
        <w:t xml:space="preserve">этот процесс, но и сделать его гораздо </w:t>
      </w:r>
      <w:r>
        <w:rPr>
          <w:rFonts w:ascii="Times New Roman" w:hAnsi="Times New Roman" w:cs="Times New Roman"/>
          <w:sz w:val="28"/>
          <w:szCs w:val="28"/>
          <w:shd w:val="clear" w:color="auto" w:fill="FFFFFF"/>
        </w:rPr>
        <w:t xml:space="preserve">проще и интереснее. </w:t>
      </w:r>
    </w:p>
    <w:p w:rsidR="00AA5F16" w:rsidRDefault="00AA5F16" w:rsidP="00AA5F16">
      <w:pPr>
        <w:spacing w:after="0" w:line="240" w:lineRule="auto"/>
        <w:ind w:firstLine="284"/>
        <w:contextualSpacing/>
        <w:jc w:val="center"/>
        <w:rPr>
          <w:rFonts w:ascii="Times New Roman" w:hAnsi="Times New Roman" w:cs="Times New Roman"/>
          <w:b/>
          <w:sz w:val="28"/>
          <w:szCs w:val="28"/>
          <w:shd w:val="clear" w:color="auto" w:fill="FFFFFF"/>
        </w:rPr>
      </w:pPr>
    </w:p>
    <w:p w:rsidR="00AA5F16" w:rsidRPr="008C7A94" w:rsidRDefault="00AA5F16" w:rsidP="00AA5F16">
      <w:pPr>
        <w:spacing w:after="0" w:line="240" w:lineRule="auto"/>
        <w:ind w:firstLine="284"/>
        <w:contextualSpacing/>
        <w:jc w:val="center"/>
        <w:rPr>
          <w:rFonts w:ascii="Times New Roman" w:hAnsi="Times New Roman" w:cs="Times New Roman"/>
          <w:b/>
          <w:sz w:val="24"/>
          <w:szCs w:val="24"/>
          <w:shd w:val="clear" w:color="auto" w:fill="FFFFFF"/>
        </w:rPr>
      </w:pPr>
      <w:r w:rsidRPr="008C7A94">
        <w:rPr>
          <w:rFonts w:ascii="Times New Roman" w:hAnsi="Times New Roman" w:cs="Times New Roman"/>
          <w:b/>
          <w:sz w:val="24"/>
          <w:szCs w:val="24"/>
          <w:shd w:val="clear" w:color="auto" w:fill="FFFFFF"/>
        </w:rPr>
        <w:t>Литература</w:t>
      </w:r>
    </w:p>
    <w:p w:rsidR="00AA5F16" w:rsidRPr="008C7A94" w:rsidRDefault="00AA5F16" w:rsidP="008C7A94">
      <w:pPr>
        <w:pStyle w:val="aa"/>
        <w:numPr>
          <w:ilvl w:val="0"/>
          <w:numId w:val="5"/>
        </w:numPr>
        <w:tabs>
          <w:tab w:val="left" w:pos="567"/>
        </w:tabs>
        <w:spacing w:after="0" w:line="240" w:lineRule="auto"/>
        <w:ind w:left="0" w:firstLine="284"/>
        <w:jc w:val="both"/>
        <w:rPr>
          <w:rFonts w:ascii="Times New Roman" w:hAnsi="Times New Roman" w:cs="Times New Roman"/>
          <w:color w:val="000000"/>
          <w:sz w:val="24"/>
          <w:szCs w:val="24"/>
          <w:shd w:val="clear" w:color="auto" w:fill="FFFFFF"/>
          <w:lang w:eastAsia="zh-CN"/>
        </w:rPr>
      </w:pPr>
      <w:r w:rsidRPr="008C7A94">
        <w:rPr>
          <w:rFonts w:ascii="Times New Roman" w:hAnsi="Times New Roman" w:cs="Times New Roman"/>
          <w:color w:val="000000"/>
          <w:sz w:val="24"/>
          <w:szCs w:val="24"/>
          <w:shd w:val="clear" w:color="auto" w:fill="FFFFFF"/>
        </w:rPr>
        <w:t xml:space="preserve">Власюк, Д.Г. Игровые методы обучения китайскому языку / Д.Г. Власюк. – </w:t>
      </w:r>
      <w:r w:rsidRPr="008C7A94">
        <w:rPr>
          <w:rFonts w:ascii="Times New Roman" w:hAnsi="Times New Roman" w:cs="Times New Roman"/>
          <w:color w:val="000000"/>
          <w:sz w:val="24"/>
          <w:szCs w:val="24"/>
          <w:shd w:val="clear" w:color="auto" w:fill="FFFFFF"/>
          <w:lang w:val="en-US" w:eastAsia="zh-CN"/>
        </w:rPr>
        <w:t>URL</w:t>
      </w:r>
      <w:r w:rsidRPr="008C7A94">
        <w:rPr>
          <w:rFonts w:ascii="Times New Roman" w:hAnsi="Times New Roman" w:cs="Times New Roman"/>
          <w:color w:val="000000"/>
          <w:sz w:val="24"/>
          <w:szCs w:val="24"/>
          <w:shd w:val="clear" w:color="auto" w:fill="FFFFFF"/>
          <w:lang w:eastAsia="zh-CN"/>
        </w:rPr>
        <w:t xml:space="preserve">: </w:t>
      </w:r>
      <w:hyperlink r:id="rId20" w:history="1">
        <w:r w:rsidRPr="008C7A94">
          <w:rPr>
            <w:rStyle w:val="a9"/>
            <w:rFonts w:ascii="Times New Roman" w:hAnsi="Times New Roman" w:cs="Times New Roman"/>
            <w:sz w:val="24"/>
            <w:szCs w:val="24"/>
            <w:shd w:val="clear" w:color="auto" w:fill="FFFFFF"/>
            <w:lang w:eastAsia="zh-CN"/>
          </w:rPr>
          <w:t>https://www.confucius-institute.ru/conferences/the-reports-of-the-seminars/588/</w:t>
        </w:r>
      </w:hyperlink>
      <w:r w:rsidRPr="008C7A94">
        <w:rPr>
          <w:rFonts w:ascii="Times New Roman" w:hAnsi="Times New Roman" w:cs="Times New Roman"/>
          <w:color w:val="000000"/>
          <w:sz w:val="24"/>
          <w:szCs w:val="24"/>
          <w:shd w:val="clear" w:color="auto" w:fill="FFFFFF"/>
          <w:lang w:eastAsia="zh-CN"/>
        </w:rPr>
        <w:t xml:space="preserve"> (дата обращения: 16.04.2022).</w:t>
      </w:r>
    </w:p>
    <w:p w:rsidR="00AA5F16" w:rsidRPr="008C7A94" w:rsidRDefault="00AA5F16" w:rsidP="008C7A94">
      <w:pPr>
        <w:pStyle w:val="aa"/>
        <w:numPr>
          <w:ilvl w:val="0"/>
          <w:numId w:val="5"/>
        </w:numPr>
        <w:tabs>
          <w:tab w:val="left" w:pos="567"/>
        </w:tabs>
        <w:spacing w:after="0" w:line="240" w:lineRule="auto"/>
        <w:ind w:left="0" w:firstLine="284"/>
        <w:jc w:val="both"/>
        <w:rPr>
          <w:rFonts w:ascii="Times New Roman" w:hAnsi="Times New Roman" w:cs="Times New Roman"/>
          <w:color w:val="000000"/>
          <w:sz w:val="24"/>
          <w:szCs w:val="24"/>
          <w:shd w:val="clear" w:color="auto" w:fill="FFFFFF"/>
        </w:rPr>
      </w:pPr>
      <w:r w:rsidRPr="008C7A94">
        <w:rPr>
          <w:rFonts w:ascii="Times New Roman" w:eastAsia="Times New Roman" w:hAnsi="Times New Roman" w:cs="Times New Roman"/>
          <w:color w:val="000000"/>
          <w:sz w:val="24"/>
          <w:szCs w:val="24"/>
          <w:lang w:eastAsia="zh-CN"/>
        </w:rPr>
        <w:lastRenderedPageBreak/>
        <w:t xml:space="preserve">Дёмина, Н.А. Методика преподавания практического китайского языка / Н.А. Демина. – Москва: Восточная литература, 2006. </w:t>
      </w:r>
      <w:r w:rsidR="0019494D" w:rsidRPr="008C7A94">
        <w:rPr>
          <w:rFonts w:ascii="Times New Roman" w:hAnsi="Times New Roman" w:cs="Times New Roman"/>
          <w:color w:val="000000"/>
          <w:sz w:val="24"/>
          <w:szCs w:val="24"/>
          <w:shd w:val="clear" w:color="auto" w:fill="FFFFFF"/>
        </w:rPr>
        <w:t>– 88 с.</w:t>
      </w:r>
    </w:p>
    <w:p w:rsidR="00AA5F16" w:rsidRPr="008C7A94" w:rsidRDefault="00AA5F16" w:rsidP="008C7A94">
      <w:pPr>
        <w:pStyle w:val="aa"/>
        <w:numPr>
          <w:ilvl w:val="0"/>
          <w:numId w:val="5"/>
        </w:numPr>
        <w:tabs>
          <w:tab w:val="left" w:pos="567"/>
        </w:tabs>
        <w:spacing w:after="0" w:line="240" w:lineRule="auto"/>
        <w:ind w:left="0" w:firstLine="284"/>
        <w:jc w:val="both"/>
        <w:rPr>
          <w:rFonts w:ascii="Times New Roman" w:hAnsi="Times New Roman" w:cs="Times New Roman"/>
          <w:color w:val="000000"/>
          <w:sz w:val="24"/>
          <w:szCs w:val="24"/>
          <w:shd w:val="clear" w:color="auto" w:fill="FFFFFF"/>
        </w:rPr>
      </w:pPr>
      <w:r w:rsidRPr="008C7A94">
        <w:rPr>
          <w:rFonts w:ascii="Times New Roman" w:hAnsi="Times New Roman" w:cs="Times New Roman"/>
          <w:color w:val="000000"/>
          <w:sz w:val="24"/>
          <w:szCs w:val="24"/>
          <w:shd w:val="clear" w:color="auto" w:fill="FFFFFF"/>
        </w:rPr>
        <w:t xml:space="preserve">Лагер, Н.Б. Обучение иероглифическому письму в методике преподавания китайского языка / Н.Б. Лагер // </w:t>
      </w:r>
      <w:r w:rsidRPr="008C7A94">
        <w:rPr>
          <w:rFonts w:ascii="Times New Roman" w:hAnsi="Times New Roman" w:cs="Times New Roman"/>
          <w:sz w:val="24"/>
          <w:szCs w:val="24"/>
          <w:shd w:val="clear" w:color="auto" w:fill="FFFFFF"/>
        </w:rPr>
        <w:t xml:space="preserve">Вестник Московского государственного областного университета. Серия: Педагогика. № 2, 2006. </w:t>
      </w:r>
      <w:r w:rsidRPr="008C7A94">
        <w:rPr>
          <w:rFonts w:ascii="Times New Roman" w:hAnsi="Times New Roman" w:cs="Times New Roman"/>
          <w:color w:val="000000"/>
          <w:sz w:val="24"/>
          <w:szCs w:val="24"/>
          <w:shd w:val="clear" w:color="auto" w:fill="FFFFFF"/>
        </w:rPr>
        <w:t>–</w:t>
      </w:r>
      <w:r w:rsidRPr="008C7A94">
        <w:rPr>
          <w:rFonts w:ascii="Times New Roman" w:hAnsi="Times New Roman" w:cs="Times New Roman"/>
          <w:sz w:val="24"/>
          <w:szCs w:val="24"/>
          <w:shd w:val="clear" w:color="auto" w:fill="FFFFFF"/>
        </w:rPr>
        <w:t xml:space="preserve"> </w:t>
      </w:r>
      <w:r w:rsidR="0019494D" w:rsidRPr="008C7A94">
        <w:rPr>
          <w:rFonts w:ascii="Times New Roman" w:hAnsi="Times New Roman" w:cs="Times New Roman"/>
          <w:sz w:val="24"/>
          <w:szCs w:val="24"/>
          <w:shd w:val="clear" w:color="auto" w:fill="FFFFFF"/>
        </w:rPr>
        <w:t>С. 60-66</w:t>
      </w:r>
      <w:r w:rsidRPr="008C7A94">
        <w:rPr>
          <w:rFonts w:ascii="Times New Roman" w:hAnsi="Times New Roman" w:cs="Times New Roman"/>
          <w:color w:val="000000"/>
          <w:sz w:val="24"/>
          <w:szCs w:val="24"/>
          <w:shd w:val="clear" w:color="auto" w:fill="FFFFFF"/>
        </w:rPr>
        <w:t>.</w:t>
      </w:r>
    </w:p>
    <w:p w:rsidR="0019494D" w:rsidRDefault="0019494D" w:rsidP="00AA5F16">
      <w:pPr>
        <w:spacing w:after="0" w:line="240" w:lineRule="auto"/>
        <w:jc w:val="right"/>
        <w:rPr>
          <w:rFonts w:ascii="Times New Roman" w:hAnsi="Times New Roman"/>
          <w:i/>
          <w:iCs/>
          <w:sz w:val="28"/>
          <w:szCs w:val="28"/>
        </w:rPr>
      </w:pPr>
    </w:p>
    <w:p w:rsidR="008C7A94" w:rsidRDefault="008C7A94" w:rsidP="00AA5F16">
      <w:pPr>
        <w:spacing w:after="0" w:line="240" w:lineRule="auto"/>
        <w:jc w:val="right"/>
        <w:rPr>
          <w:rFonts w:ascii="Times New Roman" w:hAnsi="Times New Roman"/>
          <w:i/>
          <w:iCs/>
          <w:sz w:val="28"/>
          <w:szCs w:val="28"/>
        </w:rPr>
      </w:pPr>
    </w:p>
    <w:p w:rsidR="008C7A94" w:rsidRDefault="008C7A94" w:rsidP="006E4639">
      <w:pPr>
        <w:spacing w:after="0" w:line="240" w:lineRule="auto"/>
        <w:rPr>
          <w:rFonts w:ascii="Times New Roman" w:hAnsi="Times New Roman"/>
          <w:i/>
          <w:iCs/>
          <w:sz w:val="28"/>
          <w:szCs w:val="28"/>
        </w:rPr>
      </w:pPr>
    </w:p>
    <w:p w:rsidR="0019494D" w:rsidRPr="006E4639" w:rsidRDefault="0019494D" w:rsidP="006E4639">
      <w:pPr>
        <w:pStyle w:val="1"/>
        <w:spacing w:before="0"/>
        <w:jc w:val="right"/>
        <w:rPr>
          <w:b/>
          <w:i/>
          <w:color w:val="002060"/>
          <w:sz w:val="28"/>
          <w:szCs w:val="28"/>
          <w:lang w:eastAsia="en-US"/>
        </w:rPr>
      </w:pPr>
      <w:r w:rsidRPr="006E4639">
        <w:rPr>
          <w:b/>
          <w:i/>
          <w:color w:val="002060"/>
          <w:sz w:val="28"/>
          <w:szCs w:val="28"/>
          <w:lang w:eastAsia="en-US"/>
        </w:rPr>
        <w:t xml:space="preserve"> </w:t>
      </w:r>
      <w:bookmarkStart w:id="46" w:name="_Toc105324811"/>
      <w:r w:rsidRPr="006E4639">
        <w:rPr>
          <w:b/>
          <w:i/>
          <w:color w:val="002060"/>
          <w:sz w:val="28"/>
          <w:szCs w:val="28"/>
          <w:lang w:eastAsia="en-US"/>
        </w:rPr>
        <w:t>Кубарич</w:t>
      </w:r>
      <w:r w:rsidR="006E4639">
        <w:rPr>
          <w:b/>
          <w:i/>
          <w:color w:val="002060"/>
          <w:sz w:val="28"/>
          <w:szCs w:val="28"/>
          <w:lang w:eastAsia="en-US"/>
        </w:rPr>
        <w:t xml:space="preserve"> А.М.</w:t>
      </w:r>
      <w:r w:rsidRPr="006E4639">
        <w:rPr>
          <w:b/>
          <w:i/>
          <w:color w:val="002060"/>
          <w:sz w:val="28"/>
          <w:szCs w:val="28"/>
          <w:lang w:eastAsia="en-US"/>
        </w:rPr>
        <w:t>,</w:t>
      </w:r>
      <w:bookmarkEnd w:id="46"/>
    </w:p>
    <w:p w:rsidR="0019494D" w:rsidRPr="008C7A94" w:rsidRDefault="0019494D" w:rsidP="006E4639">
      <w:pPr>
        <w:spacing w:after="0" w:line="240" w:lineRule="auto"/>
        <w:ind w:firstLine="284"/>
        <w:contextualSpacing/>
        <w:jc w:val="right"/>
        <w:rPr>
          <w:rFonts w:ascii="Times New Roman" w:hAnsi="Times New Roman" w:cs="Times New Roman"/>
          <w:color w:val="auto"/>
          <w:sz w:val="24"/>
          <w:szCs w:val="24"/>
          <w:lang w:eastAsia="en-US"/>
        </w:rPr>
      </w:pPr>
      <w:r w:rsidRPr="008C7A94">
        <w:rPr>
          <w:rFonts w:ascii="Times New Roman" w:hAnsi="Times New Roman" w:cs="Times New Roman"/>
          <w:color w:val="auto"/>
          <w:sz w:val="24"/>
          <w:szCs w:val="24"/>
          <w:lang w:eastAsia="en-US"/>
        </w:rPr>
        <w:t>кандидат филологических наук,</w:t>
      </w:r>
    </w:p>
    <w:p w:rsidR="0019494D" w:rsidRPr="008C7A94" w:rsidRDefault="0019494D" w:rsidP="006E4639">
      <w:pPr>
        <w:spacing w:after="0" w:line="240" w:lineRule="auto"/>
        <w:ind w:firstLine="284"/>
        <w:contextualSpacing/>
        <w:jc w:val="right"/>
        <w:rPr>
          <w:rFonts w:ascii="Times New Roman" w:hAnsi="Times New Roman" w:cs="Times New Roman"/>
          <w:color w:val="auto"/>
          <w:sz w:val="24"/>
          <w:szCs w:val="24"/>
          <w:lang w:eastAsia="en-US"/>
        </w:rPr>
      </w:pPr>
      <w:r w:rsidRPr="008C7A94">
        <w:rPr>
          <w:rFonts w:ascii="Times New Roman" w:hAnsi="Times New Roman" w:cs="Times New Roman"/>
          <w:color w:val="auto"/>
          <w:sz w:val="24"/>
          <w:szCs w:val="24"/>
          <w:lang w:eastAsia="en-US"/>
        </w:rPr>
        <w:t>доцент кафедры иностранных языков</w:t>
      </w:r>
    </w:p>
    <w:p w:rsidR="0019494D" w:rsidRPr="008C7A94" w:rsidRDefault="0019494D" w:rsidP="006E4639">
      <w:pPr>
        <w:spacing w:after="0" w:line="240" w:lineRule="auto"/>
        <w:ind w:firstLine="284"/>
        <w:contextualSpacing/>
        <w:jc w:val="right"/>
        <w:rPr>
          <w:rFonts w:ascii="Times New Roman" w:hAnsi="Times New Roman" w:cs="Times New Roman"/>
          <w:color w:val="auto"/>
          <w:sz w:val="24"/>
          <w:szCs w:val="24"/>
          <w:lang w:eastAsia="en-US"/>
        </w:rPr>
      </w:pPr>
      <w:r w:rsidRPr="008C7A94">
        <w:rPr>
          <w:rFonts w:ascii="Times New Roman" w:hAnsi="Times New Roman" w:cs="Times New Roman"/>
          <w:color w:val="auto"/>
          <w:sz w:val="24"/>
          <w:szCs w:val="24"/>
          <w:lang w:eastAsia="en-US"/>
        </w:rPr>
        <w:t>АГГПУ имени В.М. Шукшина (г. Бийск);</w:t>
      </w:r>
    </w:p>
    <w:p w:rsidR="0019494D" w:rsidRPr="006E4639" w:rsidRDefault="0019494D" w:rsidP="006E4639">
      <w:pPr>
        <w:pStyle w:val="1"/>
        <w:spacing w:before="0"/>
        <w:jc w:val="right"/>
        <w:rPr>
          <w:b/>
          <w:i/>
          <w:color w:val="002060"/>
          <w:sz w:val="28"/>
          <w:szCs w:val="28"/>
          <w:lang w:eastAsia="en-US"/>
        </w:rPr>
      </w:pPr>
      <w:bookmarkStart w:id="47" w:name="_Toc105324812"/>
      <w:r w:rsidRPr="006E4639">
        <w:rPr>
          <w:b/>
          <w:i/>
          <w:color w:val="002060"/>
          <w:sz w:val="28"/>
          <w:szCs w:val="28"/>
          <w:lang w:eastAsia="en-US"/>
        </w:rPr>
        <w:t>Ступкина</w:t>
      </w:r>
      <w:r w:rsidR="006E4639" w:rsidRPr="006E4639">
        <w:rPr>
          <w:b/>
          <w:i/>
          <w:color w:val="002060"/>
          <w:sz w:val="28"/>
          <w:szCs w:val="28"/>
          <w:lang w:eastAsia="en-US"/>
        </w:rPr>
        <w:t xml:space="preserve"> М.В.</w:t>
      </w:r>
      <w:r w:rsidRPr="006E4639">
        <w:rPr>
          <w:b/>
          <w:i/>
          <w:color w:val="002060"/>
          <w:sz w:val="28"/>
          <w:szCs w:val="28"/>
          <w:lang w:eastAsia="en-US"/>
        </w:rPr>
        <w:t>,</w:t>
      </w:r>
      <w:bookmarkEnd w:id="47"/>
    </w:p>
    <w:p w:rsidR="006E4639" w:rsidRDefault="0019494D" w:rsidP="006E4639">
      <w:pPr>
        <w:spacing w:after="0" w:line="240" w:lineRule="auto"/>
        <w:ind w:firstLine="284"/>
        <w:contextualSpacing/>
        <w:jc w:val="right"/>
        <w:rPr>
          <w:rFonts w:ascii="Times New Roman" w:hAnsi="Times New Roman" w:cs="Times New Roman"/>
          <w:color w:val="auto"/>
          <w:sz w:val="24"/>
          <w:szCs w:val="24"/>
          <w:lang w:eastAsia="en-US"/>
        </w:rPr>
      </w:pPr>
      <w:r w:rsidRPr="008C7A94">
        <w:rPr>
          <w:rFonts w:ascii="Times New Roman" w:hAnsi="Times New Roman" w:cs="Times New Roman"/>
          <w:color w:val="auto"/>
          <w:sz w:val="24"/>
          <w:szCs w:val="24"/>
          <w:lang w:eastAsia="en-US"/>
        </w:rPr>
        <w:t>старший преподаватель</w:t>
      </w:r>
    </w:p>
    <w:p w:rsidR="0019494D" w:rsidRPr="008C7A94" w:rsidRDefault="0019494D" w:rsidP="006E4639">
      <w:pPr>
        <w:spacing w:after="0" w:line="240" w:lineRule="auto"/>
        <w:ind w:firstLine="284"/>
        <w:contextualSpacing/>
        <w:jc w:val="right"/>
        <w:rPr>
          <w:rFonts w:ascii="Times New Roman" w:hAnsi="Times New Roman" w:cs="Times New Roman"/>
          <w:color w:val="auto"/>
          <w:sz w:val="24"/>
          <w:szCs w:val="24"/>
          <w:lang w:eastAsia="en-US"/>
        </w:rPr>
      </w:pPr>
      <w:r w:rsidRPr="008C7A94">
        <w:rPr>
          <w:rFonts w:ascii="Times New Roman" w:hAnsi="Times New Roman" w:cs="Times New Roman"/>
          <w:color w:val="auto"/>
          <w:sz w:val="24"/>
          <w:szCs w:val="24"/>
          <w:lang w:eastAsia="en-US"/>
        </w:rPr>
        <w:t xml:space="preserve"> кафедры иностранных языков</w:t>
      </w:r>
    </w:p>
    <w:p w:rsidR="0019494D" w:rsidRPr="008C7A94" w:rsidRDefault="0019494D" w:rsidP="006E4639">
      <w:pPr>
        <w:spacing w:after="0" w:line="240" w:lineRule="auto"/>
        <w:ind w:firstLine="284"/>
        <w:contextualSpacing/>
        <w:jc w:val="right"/>
        <w:rPr>
          <w:rFonts w:ascii="Times New Roman" w:hAnsi="Times New Roman" w:cs="Times New Roman"/>
          <w:color w:val="auto"/>
          <w:sz w:val="24"/>
          <w:szCs w:val="24"/>
          <w:lang w:eastAsia="en-US"/>
        </w:rPr>
      </w:pPr>
      <w:r w:rsidRPr="008C7A94">
        <w:rPr>
          <w:rFonts w:ascii="Times New Roman" w:hAnsi="Times New Roman" w:cs="Times New Roman"/>
          <w:color w:val="auto"/>
          <w:sz w:val="24"/>
          <w:szCs w:val="24"/>
          <w:lang w:eastAsia="en-US"/>
        </w:rPr>
        <w:t>АГГПУ имени В.М. Шукшина (г. Бийск);</w:t>
      </w:r>
    </w:p>
    <w:p w:rsidR="0019494D" w:rsidRPr="006E4639" w:rsidRDefault="0019494D" w:rsidP="006E4639">
      <w:pPr>
        <w:pStyle w:val="1"/>
        <w:spacing w:before="0"/>
        <w:jc w:val="right"/>
        <w:rPr>
          <w:rFonts w:eastAsia="SimSun"/>
          <w:b/>
          <w:i/>
          <w:color w:val="002060"/>
          <w:sz w:val="28"/>
          <w:szCs w:val="28"/>
          <w:lang w:eastAsia="en-US"/>
        </w:rPr>
      </w:pPr>
      <w:bookmarkStart w:id="48" w:name="_Toc105324813"/>
      <w:r w:rsidRPr="006E4639">
        <w:rPr>
          <w:rFonts w:eastAsia="SimSun"/>
          <w:b/>
          <w:i/>
          <w:color w:val="002060"/>
          <w:sz w:val="28"/>
          <w:szCs w:val="28"/>
          <w:lang w:eastAsia="en-US"/>
        </w:rPr>
        <w:t>Ющенко</w:t>
      </w:r>
      <w:r w:rsidR="006E4639" w:rsidRPr="006E4639">
        <w:rPr>
          <w:rFonts w:eastAsia="SimSun"/>
          <w:b/>
          <w:i/>
          <w:color w:val="002060"/>
          <w:sz w:val="28"/>
          <w:szCs w:val="28"/>
          <w:lang w:eastAsia="en-US"/>
        </w:rPr>
        <w:t xml:space="preserve"> О.Б.</w:t>
      </w:r>
      <w:r w:rsidRPr="006E4639">
        <w:rPr>
          <w:rFonts w:eastAsia="SimSun"/>
          <w:b/>
          <w:i/>
          <w:color w:val="002060"/>
          <w:sz w:val="28"/>
          <w:szCs w:val="28"/>
          <w:lang w:eastAsia="en-US"/>
        </w:rPr>
        <w:t>,</w:t>
      </w:r>
      <w:bookmarkEnd w:id="48"/>
    </w:p>
    <w:p w:rsidR="006E4639" w:rsidRDefault="0019494D" w:rsidP="006E4639">
      <w:pPr>
        <w:spacing w:after="0" w:line="240" w:lineRule="auto"/>
        <w:ind w:firstLine="284"/>
        <w:contextualSpacing/>
        <w:jc w:val="right"/>
        <w:rPr>
          <w:rFonts w:ascii="Times New Roman" w:eastAsia="SimSun" w:hAnsi="Times New Roman" w:cs="Times New Roman"/>
          <w:color w:val="auto"/>
          <w:sz w:val="24"/>
          <w:szCs w:val="24"/>
          <w:lang w:eastAsia="en-US"/>
        </w:rPr>
      </w:pPr>
      <w:r w:rsidRPr="006E4639">
        <w:rPr>
          <w:rFonts w:ascii="Times New Roman" w:eastAsia="SimSun" w:hAnsi="Times New Roman" w:cs="Times New Roman"/>
          <w:color w:val="auto"/>
          <w:sz w:val="24"/>
          <w:szCs w:val="24"/>
          <w:lang w:eastAsia="en-US"/>
        </w:rPr>
        <w:t>старший преподаватель</w:t>
      </w:r>
    </w:p>
    <w:p w:rsidR="0019494D" w:rsidRPr="006E4639" w:rsidRDefault="0019494D" w:rsidP="006E4639">
      <w:pPr>
        <w:spacing w:after="0" w:line="240" w:lineRule="auto"/>
        <w:ind w:firstLine="284"/>
        <w:contextualSpacing/>
        <w:jc w:val="right"/>
        <w:rPr>
          <w:rFonts w:ascii="Times New Roman" w:eastAsia="SimSun" w:hAnsi="Times New Roman" w:cs="Times New Roman"/>
          <w:color w:val="auto"/>
          <w:sz w:val="24"/>
          <w:szCs w:val="24"/>
          <w:lang w:eastAsia="en-US"/>
        </w:rPr>
      </w:pPr>
      <w:r w:rsidRPr="006E4639">
        <w:rPr>
          <w:rFonts w:ascii="Times New Roman" w:eastAsia="SimSun" w:hAnsi="Times New Roman" w:cs="Times New Roman"/>
          <w:color w:val="auto"/>
          <w:sz w:val="24"/>
          <w:szCs w:val="24"/>
          <w:lang w:eastAsia="en-US"/>
        </w:rPr>
        <w:t xml:space="preserve"> кафедры иностранных языков</w:t>
      </w:r>
    </w:p>
    <w:p w:rsidR="0019494D" w:rsidRPr="006E4639" w:rsidRDefault="0019494D" w:rsidP="006E4639">
      <w:pPr>
        <w:spacing w:after="0" w:line="240" w:lineRule="auto"/>
        <w:ind w:firstLine="284"/>
        <w:contextualSpacing/>
        <w:jc w:val="right"/>
        <w:rPr>
          <w:rFonts w:ascii="Times New Roman" w:eastAsia="SimSun" w:hAnsi="Times New Roman" w:cs="Times New Roman"/>
          <w:color w:val="auto"/>
          <w:sz w:val="24"/>
          <w:szCs w:val="24"/>
          <w:lang w:eastAsia="en-US"/>
        </w:rPr>
      </w:pPr>
      <w:r w:rsidRPr="006E4639">
        <w:rPr>
          <w:rFonts w:ascii="Times New Roman" w:eastAsia="SimSun" w:hAnsi="Times New Roman" w:cs="Times New Roman"/>
          <w:color w:val="auto"/>
          <w:sz w:val="24"/>
          <w:szCs w:val="24"/>
          <w:lang w:eastAsia="en-US"/>
        </w:rPr>
        <w:t>АГГПУ имени В.М. Шукшина (г. Бийск);</w:t>
      </w:r>
    </w:p>
    <w:p w:rsidR="0019494D" w:rsidRPr="006E4639" w:rsidRDefault="0019494D" w:rsidP="006E4639">
      <w:pPr>
        <w:pStyle w:val="1"/>
        <w:spacing w:before="0"/>
        <w:jc w:val="right"/>
        <w:rPr>
          <w:rFonts w:eastAsia="Helvetica Neue"/>
          <w:b/>
          <w:i/>
          <w:color w:val="002060"/>
          <w:sz w:val="28"/>
          <w:szCs w:val="28"/>
          <w:lang w:eastAsia="en-US"/>
        </w:rPr>
      </w:pPr>
      <w:bookmarkStart w:id="49" w:name="_Toc105324814"/>
      <w:r w:rsidRPr="006E4639">
        <w:rPr>
          <w:b/>
          <w:i/>
          <w:color w:val="002060"/>
          <w:sz w:val="28"/>
          <w:szCs w:val="28"/>
          <w:lang w:eastAsia="en-US"/>
        </w:rPr>
        <w:t>Яковлева</w:t>
      </w:r>
      <w:r w:rsidR="006E4639" w:rsidRPr="006E4639">
        <w:rPr>
          <w:b/>
          <w:i/>
          <w:color w:val="002060"/>
          <w:sz w:val="28"/>
          <w:szCs w:val="28"/>
          <w:lang w:eastAsia="en-US"/>
        </w:rPr>
        <w:t xml:space="preserve"> Е.С.</w:t>
      </w:r>
      <w:r w:rsidRPr="006E4639">
        <w:rPr>
          <w:b/>
          <w:i/>
          <w:color w:val="002060"/>
          <w:sz w:val="28"/>
          <w:szCs w:val="28"/>
          <w:lang w:eastAsia="en-US"/>
        </w:rPr>
        <w:t>,</w:t>
      </w:r>
      <w:bookmarkEnd w:id="49"/>
    </w:p>
    <w:p w:rsidR="006E4639" w:rsidRDefault="0019494D" w:rsidP="006E4639">
      <w:pPr>
        <w:spacing w:after="0" w:line="240" w:lineRule="auto"/>
        <w:ind w:firstLine="284"/>
        <w:contextualSpacing/>
        <w:jc w:val="right"/>
        <w:rPr>
          <w:rFonts w:ascii="Times New Roman" w:hAnsi="Times New Roman" w:cs="Times New Roman"/>
          <w:color w:val="auto"/>
          <w:sz w:val="24"/>
          <w:szCs w:val="24"/>
          <w:lang w:eastAsia="en-US"/>
        </w:rPr>
      </w:pPr>
      <w:r w:rsidRPr="008C7A94">
        <w:rPr>
          <w:rFonts w:ascii="Times New Roman" w:hAnsi="Times New Roman" w:cs="Times New Roman"/>
          <w:color w:val="auto"/>
          <w:sz w:val="24"/>
          <w:szCs w:val="24"/>
          <w:lang w:eastAsia="en-US"/>
        </w:rPr>
        <w:t xml:space="preserve">старший преподаватель </w:t>
      </w:r>
    </w:p>
    <w:p w:rsidR="0019494D" w:rsidRPr="008C7A94" w:rsidRDefault="0019494D" w:rsidP="006E4639">
      <w:pPr>
        <w:spacing w:after="0" w:line="240" w:lineRule="auto"/>
        <w:ind w:firstLine="284"/>
        <w:contextualSpacing/>
        <w:jc w:val="right"/>
        <w:rPr>
          <w:rFonts w:ascii="Times New Roman" w:hAnsi="Times New Roman" w:cs="Times New Roman"/>
          <w:color w:val="auto"/>
          <w:sz w:val="24"/>
          <w:szCs w:val="24"/>
          <w:lang w:eastAsia="en-US"/>
        </w:rPr>
      </w:pPr>
      <w:r w:rsidRPr="008C7A94">
        <w:rPr>
          <w:rFonts w:ascii="Times New Roman" w:hAnsi="Times New Roman" w:cs="Times New Roman"/>
          <w:color w:val="auto"/>
          <w:sz w:val="24"/>
          <w:szCs w:val="24"/>
          <w:lang w:eastAsia="en-US"/>
        </w:rPr>
        <w:t>кафедры иностранных языков</w:t>
      </w:r>
    </w:p>
    <w:p w:rsidR="006E4639" w:rsidRDefault="0019494D" w:rsidP="006E4639">
      <w:pPr>
        <w:spacing w:after="0" w:line="240" w:lineRule="auto"/>
        <w:ind w:firstLine="284"/>
        <w:contextualSpacing/>
        <w:jc w:val="right"/>
        <w:rPr>
          <w:rFonts w:ascii="Times New Roman" w:hAnsi="Times New Roman" w:cs="Times New Roman"/>
          <w:color w:val="auto"/>
          <w:sz w:val="24"/>
          <w:szCs w:val="24"/>
          <w:lang w:eastAsia="en-US"/>
        </w:rPr>
      </w:pPr>
      <w:r w:rsidRPr="008C7A94">
        <w:rPr>
          <w:rFonts w:ascii="Times New Roman" w:hAnsi="Times New Roman" w:cs="Times New Roman"/>
          <w:color w:val="auto"/>
          <w:sz w:val="24"/>
          <w:szCs w:val="24"/>
          <w:lang w:eastAsia="en-US"/>
        </w:rPr>
        <w:t>АГГПУ</w:t>
      </w:r>
      <w:r w:rsidR="006E4639">
        <w:rPr>
          <w:rFonts w:ascii="Times New Roman" w:hAnsi="Times New Roman" w:cs="Times New Roman"/>
          <w:color w:val="auto"/>
          <w:sz w:val="24"/>
          <w:szCs w:val="24"/>
          <w:lang w:eastAsia="en-US"/>
        </w:rPr>
        <w:t xml:space="preserve"> имени В.М. Шукшина (г. Бийск),</w:t>
      </w:r>
    </w:p>
    <w:p w:rsidR="006E4639" w:rsidRDefault="0019494D" w:rsidP="006E4639">
      <w:pPr>
        <w:spacing w:after="0" w:line="240" w:lineRule="auto"/>
        <w:ind w:firstLine="284"/>
        <w:contextualSpacing/>
        <w:jc w:val="right"/>
        <w:rPr>
          <w:rFonts w:ascii="Times New Roman" w:hAnsi="Times New Roman" w:cs="Times New Roman"/>
          <w:color w:val="auto"/>
          <w:sz w:val="24"/>
          <w:szCs w:val="24"/>
          <w:lang w:eastAsia="en-US"/>
        </w:rPr>
      </w:pPr>
      <w:r w:rsidRPr="008C7A94">
        <w:rPr>
          <w:rFonts w:ascii="Times New Roman" w:hAnsi="Times New Roman" w:cs="Times New Roman"/>
          <w:color w:val="auto"/>
          <w:sz w:val="24"/>
          <w:szCs w:val="24"/>
          <w:lang w:eastAsia="en-US"/>
        </w:rPr>
        <w:t>учитель иностранного</w:t>
      </w:r>
      <w:r w:rsidR="006E4639">
        <w:rPr>
          <w:rFonts w:ascii="Times New Roman" w:hAnsi="Times New Roman" w:cs="Times New Roman"/>
          <w:color w:val="auto"/>
          <w:sz w:val="24"/>
          <w:szCs w:val="24"/>
          <w:lang w:eastAsia="en-US"/>
        </w:rPr>
        <w:t xml:space="preserve"> </w:t>
      </w:r>
      <w:r w:rsidRPr="008C7A94">
        <w:rPr>
          <w:rFonts w:ascii="Times New Roman" w:hAnsi="Times New Roman" w:cs="Times New Roman"/>
          <w:color w:val="auto"/>
          <w:sz w:val="24"/>
          <w:szCs w:val="24"/>
          <w:lang w:eastAsia="en-US"/>
        </w:rPr>
        <w:t xml:space="preserve">языка </w:t>
      </w:r>
    </w:p>
    <w:p w:rsidR="0019494D" w:rsidRPr="008C7A94" w:rsidRDefault="0019494D" w:rsidP="006E4639">
      <w:pPr>
        <w:spacing w:after="0" w:line="240" w:lineRule="auto"/>
        <w:ind w:firstLine="284"/>
        <w:contextualSpacing/>
        <w:jc w:val="right"/>
        <w:rPr>
          <w:rFonts w:ascii="Times New Roman" w:hAnsi="Times New Roman" w:cs="Times New Roman"/>
          <w:color w:val="auto"/>
          <w:sz w:val="24"/>
          <w:szCs w:val="24"/>
          <w:lang w:eastAsia="en-US"/>
        </w:rPr>
      </w:pPr>
      <w:r w:rsidRPr="008C7A94">
        <w:rPr>
          <w:rFonts w:ascii="Times New Roman" w:hAnsi="Times New Roman" w:cs="Times New Roman"/>
          <w:color w:val="auto"/>
          <w:sz w:val="24"/>
          <w:szCs w:val="24"/>
          <w:lang w:eastAsia="en-US"/>
        </w:rPr>
        <w:t>МБОУ «Гимназия №2» (г. Бийск)</w:t>
      </w:r>
    </w:p>
    <w:p w:rsidR="0019494D" w:rsidRPr="0019494D" w:rsidRDefault="0019494D" w:rsidP="006E463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right"/>
        <w:rPr>
          <w:rFonts w:ascii="Times New Roman" w:eastAsia="SimSun" w:hAnsi="Times New Roman" w:cs="Times New Roman"/>
          <w:color w:val="auto"/>
          <w:sz w:val="28"/>
          <w:szCs w:val="28"/>
          <w:bdr w:val="none" w:sz="0" w:space="0" w:color="auto"/>
          <w:lang w:eastAsia="en-US"/>
        </w:rPr>
      </w:pPr>
    </w:p>
    <w:p w:rsidR="0019494D" w:rsidRPr="006E4639" w:rsidRDefault="0019494D" w:rsidP="006E4639">
      <w:pPr>
        <w:pStyle w:val="1"/>
        <w:spacing w:before="0"/>
        <w:jc w:val="center"/>
        <w:rPr>
          <w:rFonts w:eastAsia="SimSun"/>
          <w:b/>
          <w:color w:val="002060"/>
          <w:sz w:val="28"/>
          <w:szCs w:val="28"/>
          <w:bdr w:val="none" w:sz="0" w:space="0" w:color="auto"/>
          <w:lang w:eastAsia="en-US"/>
        </w:rPr>
      </w:pPr>
      <w:bookmarkStart w:id="50" w:name="_Toc105324815"/>
      <w:r w:rsidRPr="006E4639">
        <w:rPr>
          <w:rFonts w:eastAsia="SimSun"/>
          <w:b/>
          <w:color w:val="002060"/>
          <w:sz w:val="28"/>
          <w:szCs w:val="28"/>
          <w:bdr w:val="none" w:sz="0" w:space="0" w:color="auto"/>
          <w:lang w:eastAsia="en-US"/>
        </w:rPr>
        <w:t xml:space="preserve">ИСПОЛЬЗОВАНИЕ АУТЕНТИЧНЫХ МАТЕРИАЛОВ ПРИ СОВЕРШЕНСТВОВАНИИ НАВЫКА </w:t>
      </w:r>
      <w:r w:rsidR="006E4639" w:rsidRPr="006E4639">
        <w:rPr>
          <w:rFonts w:eastAsia="SimSun"/>
          <w:b/>
          <w:color w:val="002060"/>
          <w:sz w:val="28"/>
          <w:szCs w:val="28"/>
          <w:bdr w:val="none" w:sz="0" w:space="0" w:color="auto"/>
          <w:lang w:eastAsia="en-US"/>
        </w:rPr>
        <w:t>АУДИРОВАНИЯ</w:t>
      </w:r>
      <w:r w:rsidR="006E4639">
        <w:rPr>
          <w:rFonts w:eastAsia="SimSun"/>
          <w:b/>
          <w:color w:val="002060"/>
          <w:sz w:val="28"/>
          <w:szCs w:val="28"/>
          <w:bdr w:val="none" w:sz="0" w:space="0" w:color="auto"/>
          <w:lang w:eastAsia="en-US"/>
        </w:rPr>
        <w:t xml:space="preserve"> НА</w:t>
      </w:r>
      <w:r w:rsidRPr="006E4639">
        <w:rPr>
          <w:rFonts w:eastAsia="SimSun"/>
          <w:b/>
          <w:color w:val="002060"/>
          <w:sz w:val="28"/>
          <w:szCs w:val="28"/>
          <w:bdr w:val="none" w:sz="0" w:space="0" w:color="auto"/>
          <w:lang w:eastAsia="en-US"/>
        </w:rPr>
        <w:t xml:space="preserve"> УРОКЕ КИТАЙСКОГО ЯЗЫКА</w:t>
      </w:r>
      <w:bookmarkEnd w:id="50"/>
    </w:p>
    <w:p w:rsidR="0019494D" w:rsidRPr="008C7A94" w:rsidRDefault="0019494D" w:rsidP="0019494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center"/>
        <w:rPr>
          <w:rFonts w:ascii="Times New Roman" w:eastAsia="SimSun" w:hAnsi="Times New Roman" w:cs="Times New Roman"/>
          <w:b/>
          <w:color w:val="auto"/>
          <w:sz w:val="28"/>
          <w:szCs w:val="28"/>
          <w:bdr w:val="none" w:sz="0" w:space="0" w:color="auto"/>
          <w:lang w:eastAsia="en-US"/>
        </w:rPr>
      </w:pPr>
    </w:p>
    <w:p w:rsidR="0019494D" w:rsidRPr="008C7A94" w:rsidRDefault="0019494D" w:rsidP="008C7A94">
      <w:pPr>
        <w:pStyle w:val="af1"/>
        <w:ind w:firstLine="284"/>
        <w:jc w:val="both"/>
        <w:rPr>
          <w:rFonts w:ascii="Times New Roman" w:eastAsia="Times New Roman" w:hAnsi="Times New Roman" w:cs="Times New Roman"/>
          <w:i/>
          <w:sz w:val="28"/>
          <w:szCs w:val="28"/>
          <w:lang w:eastAsia="en-US"/>
        </w:rPr>
      </w:pPr>
      <w:r w:rsidRPr="008C7A94">
        <w:rPr>
          <w:rFonts w:ascii="Times New Roman" w:hAnsi="Times New Roman" w:cs="Times New Roman"/>
          <w:b/>
          <w:bCs/>
          <w:i/>
          <w:sz w:val="28"/>
          <w:szCs w:val="28"/>
          <w:lang w:eastAsia="en-US"/>
        </w:rPr>
        <w:t>Аннотация:</w:t>
      </w:r>
      <w:r w:rsidRPr="008C7A94">
        <w:rPr>
          <w:rFonts w:ascii="Times New Roman" w:hAnsi="Times New Roman" w:cs="Times New Roman"/>
          <w:i/>
          <w:sz w:val="28"/>
          <w:szCs w:val="28"/>
          <w:lang w:eastAsia="en-US"/>
        </w:rPr>
        <w:t xml:space="preserve"> </w:t>
      </w:r>
      <w:r w:rsidR="008C7A94" w:rsidRPr="008C7A94">
        <w:rPr>
          <w:rFonts w:ascii="Times New Roman" w:hAnsi="Times New Roman" w:cs="Times New Roman"/>
          <w:i/>
          <w:sz w:val="28"/>
          <w:szCs w:val="28"/>
          <w:lang w:eastAsia="en-US"/>
        </w:rPr>
        <w:t>В</w:t>
      </w:r>
      <w:r w:rsidRPr="008C7A94">
        <w:rPr>
          <w:rFonts w:ascii="Times New Roman" w:hAnsi="Times New Roman" w:cs="Times New Roman"/>
          <w:i/>
          <w:sz w:val="28"/>
          <w:szCs w:val="28"/>
          <w:lang w:eastAsia="en-US"/>
        </w:rPr>
        <w:t xml:space="preserve"> статье раскрывается понятие аудирование, аутентичные материалы. Обозначена проблема восприятия учениками аутентичной речи в условиях отсутствия языковой среды, а также перечислены принципы, в соответствии с которыми должен быть подобран учебный материал, чтобы максимизировать погружение ученика в языковую среду в рамках урока.</w:t>
      </w:r>
    </w:p>
    <w:p w:rsidR="0019494D" w:rsidRPr="008C7A94" w:rsidRDefault="0019494D" w:rsidP="008C7A94">
      <w:pPr>
        <w:pStyle w:val="af1"/>
        <w:ind w:firstLine="284"/>
        <w:jc w:val="both"/>
        <w:rPr>
          <w:rFonts w:ascii="Times New Roman" w:hAnsi="Times New Roman" w:cs="Times New Roman"/>
          <w:i/>
          <w:sz w:val="28"/>
          <w:szCs w:val="28"/>
          <w:lang w:eastAsia="en-US"/>
        </w:rPr>
      </w:pPr>
      <w:r w:rsidRPr="008C7A94">
        <w:rPr>
          <w:rFonts w:ascii="Times New Roman" w:hAnsi="Times New Roman" w:cs="Times New Roman"/>
          <w:b/>
          <w:bCs/>
          <w:i/>
          <w:sz w:val="28"/>
          <w:szCs w:val="28"/>
          <w:lang w:eastAsia="en-US"/>
        </w:rPr>
        <w:t>Ключевые слова</w:t>
      </w:r>
      <w:r w:rsidRPr="008C7A94">
        <w:rPr>
          <w:rFonts w:ascii="Times New Roman" w:hAnsi="Times New Roman" w:cs="Times New Roman"/>
          <w:i/>
          <w:sz w:val="28"/>
          <w:szCs w:val="28"/>
          <w:lang w:eastAsia="en-US"/>
        </w:rPr>
        <w:t>: аудирование, аутентичные материалы, иностранная речь, восприятие.</w:t>
      </w:r>
    </w:p>
    <w:p w:rsidR="008C7A94" w:rsidRPr="008C7A94" w:rsidRDefault="008C7A94" w:rsidP="008C7A94">
      <w:pPr>
        <w:pStyle w:val="af1"/>
        <w:ind w:firstLine="284"/>
        <w:jc w:val="both"/>
        <w:rPr>
          <w:rFonts w:ascii="Times New Roman" w:eastAsia="Times New Roman" w:hAnsi="Times New Roman" w:cs="Times New Roman"/>
          <w:i/>
          <w:sz w:val="28"/>
          <w:szCs w:val="28"/>
          <w:lang w:eastAsia="en-US"/>
        </w:rPr>
      </w:pP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 xml:space="preserve">Навык аудирования является неотъемлемой частью формирования коммуникативной компетенции, которая в свою очередь является основной при изучении иностранного языка. Ключевой задачей данного навыка является совершенствование владения иноязычной устной речью. Овладение навыком аудирования, является одним из сложнейших процессов в обучении. И многим ученикам он дается тяжелее всего, так как аудирование задействует сложные психофизиологические механизмы в процессе восприятия речевого потока на </w:t>
      </w:r>
      <w:r w:rsidRPr="008C7A94">
        <w:rPr>
          <w:rFonts w:ascii="Times New Roman" w:hAnsi="Times New Roman" w:cs="Times New Roman"/>
          <w:sz w:val="28"/>
          <w:szCs w:val="28"/>
          <w:lang w:eastAsia="en-US"/>
        </w:rPr>
        <w:lastRenderedPageBreak/>
        <w:t xml:space="preserve">слух. Во многом отсутствие навыка аудирования является причиной неправильного произношения и языкового барьера у обучаемых. </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Именно поэтому в основные задачи педагог, зачастую выносит поставить и развить грамотный навык аудирования у учеников. Для того чтобы они могли воспринимать на слух иностранную речь, в лучшем варианте - речь носителя.</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Чтобы подробно рассмотреть понятие аудирование, обратимся к работе Teaching Aurul English изданной в 1930 году, где американский психолог Д. Браун определил аудирование как рецептивный вид речевой деятельности, который представляет собой одновременное восприятие и понимание речи на слух. Говоря о степени всестороннего понимания устной информации, аудирование, согласно классификации И.Л. Бима, можно разделить на три вида:</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1. Аудирование с осознанием основного содержания услышанной информации;</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2. Аудирование с полным осознанием услышанной информации;</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3. Аудирование с частичным осознанием услышанной информации [2, с. 52].</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Как вид речевой деятельности, аудирование имеет ряд свойственных ему черт. И.А. Зимняя выделила четыре характерных особенностей аудирования:</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1. Восприятие речи на слух относится к видам речевой деятельности, реализация которых происходит при устном общении, что в равной степени подразумевает под собой применение технических устройств. К подобным видам речевой деятельности также относится говорение.</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2. Аудирование рассматривается, как быстрый вид речевой деятельности, реализуемый в процессе коммуникации. Сюда также относится чтение.</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3. Основная модель протекания аудирования – внутренняя. Среди задействованных в процессе аудирования психических процессов выделяют восприятие на слух, удержание в памяти, внимание, антиципация, узнавание и сравнение языковых средств, их распознавание, группировка, заключение (воспроизведение чужой мысли), а также естественная и адекватная на нее реакция. Из этого следует, что объектом аудирования является заложенная в тексте и подлежащая синтезу чужая мысль.</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4. Результатом аудирования считается заключение, а итогом – понимание воспринятой информации и ответная на нее реакция. Предполагается либо словесная реакция на услышанную информацию, либо принятие этой информации и закрепление её в памяти для дальнейшего использовании при наличии необходимости [4, с. 15].</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 xml:space="preserve">Формирование навыка говорения, то есть реализация устной речи, практически невозможно без аудирования. Именно аудирование, дает возможность воспроизводить обучаемому иностранную речь. Основная сложность восприятия аудио формата заключается в том, что физиологически мозг, слышит то что не привык. Из-за этого формируются новые нейронные связи, что создает сложность. Так как мозг начинает непрерывно работать. Не каждый готов к подобного рода нагрузке. И чаще всего просто не фокусируется на аудио фрагменте, когда слышит иностранную речь. В процессе других деятельностей, в которых мозг может задействовать привычные ему знания, </w:t>
      </w:r>
      <w:r w:rsidRPr="008C7A94">
        <w:rPr>
          <w:rFonts w:ascii="Times New Roman" w:hAnsi="Times New Roman" w:cs="Times New Roman"/>
          <w:sz w:val="28"/>
          <w:szCs w:val="28"/>
          <w:lang w:eastAsia="en-US"/>
        </w:rPr>
        <w:lastRenderedPageBreak/>
        <w:t>упражнения на грамматику, говорение и т. д., ученик может опираться на то что уже знает или другие опоры. В аудировании же, чаще всего встречаются незнакомые обороты, и то что до этого не встречалось в изучении.</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Сделать вывод о том, что аудирование необходимо, позволит заключить очевидный факт, в процессе коммуникации на иностранном языке важно два фактора, первый - говорение, то есть возможность разъяснения своей мысли на китайском языке, второй - навык аудирования, то есть полное понимание речи второго собеседника. На этом и строится коммуникация. Именно поэтому важно развивать не только говорение, письмо, чтение, но и аудирование.</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 xml:space="preserve">Определение “навык аудирования” раскрыл И.А. Гончар, он писал, что навык аудирования - это навык, формирующийся в сложноорганизованной деятельности учащегося, сутью которой является процесс психофизического восприятия речевых сигналов с последующим синтезированием услышанного текста в слова и осмыслением, что обеспечивается функционированием механизмов рефлексии и речеслуховых анализаторов [2]. </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Вне зависимости от степени развития навыка аудирования учащегося, стоит выделять три вида действий, являющихся обязательными требованиями для данного типа речевой деятельности:</w:t>
      </w:r>
    </w:p>
    <w:p w:rsidR="0019494D" w:rsidRPr="008C7A94" w:rsidRDefault="0019494D" w:rsidP="008C7A94">
      <w:pPr>
        <w:pStyle w:val="af1"/>
        <w:ind w:firstLine="284"/>
        <w:jc w:val="both"/>
        <w:rPr>
          <w:rFonts w:ascii="Times New Roman" w:hAnsi="Times New Roman" w:cs="Times New Roman"/>
          <w:sz w:val="28"/>
          <w:szCs w:val="28"/>
          <w:lang w:eastAsia="en-US"/>
        </w:rPr>
      </w:pPr>
      <w:r w:rsidRPr="008C7A94">
        <w:rPr>
          <w:rFonts w:ascii="Times New Roman" w:hAnsi="Times New Roman" w:cs="Times New Roman"/>
          <w:sz w:val="28"/>
          <w:szCs w:val="28"/>
          <w:lang w:eastAsia="en-US"/>
        </w:rPr>
        <w:t>Различие непрерывного языкового потока;</w:t>
      </w:r>
    </w:p>
    <w:p w:rsidR="0019494D" w:rsidRPr="008C7A94" w:rsidRDefault="0019494D" w:rsidP="008C7A94">
      <w:pPr>
        <w:pStyle w:val="af1"/>
        <w:ind w:firstLine="284"/>
        <w:jc w:val="both"/>
        <w:rPr>
          <w:rFonts w:ascii="Times New Roman" w:hAnsi="Times New Roman" w:cs="Times New Roman"/>
          <w:sz w:val="28"/>
          <w:szCs w:val="28"/>
          <w:lang w:eastAsia="en-US"/>
        </w:rPr>
      </w:pPr>
      <w:r w:rsidRPr="008C7A94">
        <w:rPr>
          <w:rFonts w:ascii="Times New Roman" w:hAnsi="Times New Roman" w:cs="Times New Roman"/>
          <w:sz w:val="28"/>
          <w:szCs w:val="28"/>
          <w:lang w:eastAsia="en-US"/>
        </w:rPr>
        <w:t xml:space="preserve">Обобщение и понятие главного смысла аудио текста; </w:t>
      </w:r>
    </w:p>
    <w:p w:rsidR="0019494D" w:rsidRPr="008C7A94" w:rsidRDefault="0019494D" w:rsidP="008C7A94">
      <w:pPr>
        <w:pStyle w:val="af1"/>
        <w:ind w:firstLine="284"/>
        <w:jc w:val="both"/>
        <w:rPr>
          <w:rFonts w:ascii="Times New Roman" w:hAnsi="Times New Roman" w:cs="Times New Roman"/>
          <w:sz w:val="28"/>
          <w:szCs w:val="28"/>
          <w:lang w:eastAsia="en-US"/>
        </w:rPr>
      </w:pPr>
      <w:r w:rsidRPr="008C7A94">
        <w:rPr>
          <w:rFonts w:ascii="Times New Roman" w:hAnsi="Times New Roman" w:cs="Times New Roman"/>
          <w:sz w:val="28"/>
          <w:szCs w:val="28"/>
          <w:lang w:eastAsia="en-US"/>
        </w:rPr>
        <w:t>Понятие аудируемых единиц.</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 xml:space="preserve">Стоит отметить, что формирование навыка аудирования, является сложной задачей не только для педагога, но и для обучаемого. В рамках образовательной программы ученик сталкивается с различными аудио материалами, которые совершенно отличаются от привычной иностранной речи, которую он до этого слышал. Учитель в свою очередь тоже не может говорить, как носитель, и в большинстве случаев, на продвинутом уровне, ученики различают речь друг друга и учителя, а носителя - нет. Именно поэтому, педагогу необходимо, при помощи различных методических приемов, систематизировать процесс формирования, а в последствии и совершенствования, навыка аудирования в сочетании с другими языковыми навыками, в отрыве от которых навык аудирования не может быть развит полноценно, а также осуществлять постоянный контроль над работой с аудиоматериалами. </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Лучшим способом совершенствования навыка аудирования, является перемещение ученика в непрерывную иноязычную среду, желательно чтобы в ней присутствовало непрерывное общение на китайском языке с носителем. В современных реалиях, это вызовет ряд трудностей. Как раз, с этим и связанно понятие аутентичных материалов, чтобы на уроке, ученик мог погрузиться в языковую среду носителя, и развивал свой слух. Для того чтобы полностью раскрыть тему аудиальной компетенции, необходимо обозначить следующие требования, применимые к аудиоматериалам. По М.В. Ляховицкому:</w:t>
      </w:r>
    </w:p>
    <w:p w:rsidR="0019494D" w:rsidRPr="008C7A94" w:rsidRDefault="0019494D" w:rsidP="008C7A94">
      <w:pPr>
        <w:pStyle w:val="af1"/>
        <w:ind w:firstLine="284"/>
        <w:jc w:val="both"/>
        <w:rPr>
          <w:rFonts w:ascii="Times New Roman" w:hAnsi="Times New Roman" w:cs="Times New Roman"/>
          <w:sz w:val="28"/>
          <w:szCs w:val="28"/>
          <w:lang w:eastAsia="en-US"/>
        </w:rPr>
      </w:pPr>
      <w:r w:rsidRPr="008C7A94">
        <w:rPr>
          <w:rFonts w:ascii="Times New Roman" w:hAnsi="Times New Roman" w:cs="Times New Roman"/>
          <w:sz w:val="28"/>
          <w:szCs w:val="28"/>
          <w:lang w:eastAsia="en-US"/>
        </w:rPr>
        <w:t>В тексте обязана присутствовать идейно-воспитательная ценность;</w:t>
      </w:r>
    </w:p>
    <w:p w:rsidR="0019494D" w:rsidRPr="008C7A94" w:rsidRDefault="0019494D" w:rsidP="008C7A94">
      <w:pPr>
        <w:pStyle w:val="af1"/>
        <w:ind w:firstLine="284"/>
        <w:jc w:val="both"/>
        <w:rPr>
          <w:rFonts w:ascii="Times New Roman" w:hAnsi="Times New Roman" w:cs="Times New Roman"/>
          <w:sz w:val="28"/>
          <w:szCs w:val="28"/>
          <w:lang w:eastAsia="en-US"/>
        </w:rPr>
      </w:pPr>
      <w:r w:rsidRPr="008C7A94">
        <w:rPr>
          <w:rFonts w:ascii="Times New Roman" w:hAnsi="Times New Roman" w:cs="Times New Roman"/>
          <w:sz w:val="28"/>
          <w:szCs w:val="28"/>
          <w:lang w:eastAsia="en-US"/>
        </w:rPr>
        <w:t>Содержание должно быть интересно слушателю;</w:t>
      </w:r>
    </w:p>
    <w:p w:rsidR="0019494D" w:rsidRPr="008C7A94" w:rsidRDefault="0019494D" w:rsidP="008C7A94">
      <w:pPr>
        <w:pStyle w:val="af1"/>
        <w:ind w:firstLine="284"/>
        <w:jc w:val="both"/>
        <w:rPr>
          <w:rFonts w:ascii="Times New Roman" w:hAnsi="Times New Roman" w:cs="Times New Roman"/>
          <w:sz w:val="28"/>
          <w:szCs w:val="28"/>
          <w:lang w:eastAsia="en-US"/>
        </w:rPr>
      </w:pPr>
      <w:r w:rsidRPr="008C7A94">
        <w:rPr>
          <w:rFonts w:ascii="Times New Roman" w:hAnsi="Times New Roman" w:cs="Times New Roman"/>
          <w:sz w:val="28"/>
          <w:szCs w:val="28"/>
          <w:lang w:eastAsia="en-US"/>
        </w:rPr>
        <w:t>Аудиоматериал должен быть изложен четко и ясно;</w:t>
      </w:r>
    </w:p>
    <w:p w:rsidR="0019494D" w:rsidRPr="008C7A94" w:rsidRDefault="0019494D" w:rsidP="008C7A94">
      <w:pPr>
        <w:pStyle w:val="af1"/>
        <w:ind w:firstLine="284"/>
        <w:jc w:val="both"/>
        <w:rPr>
          <w:rFonts w:ascii="Times New Roman" w:hAnsi="Times New Roman" w:cs="Times New Roman"/>
          <w:sz w:val="28"/>
          <w:szCs w:val="28"/>
          <w:lang w:eastAsia="en-US"/>
        </w:rPr>
      </w:pPr>
      <w:r w:rsidRPr="008C7A94">
        <w:rPr>
          <w:rFonts w:ascii="Times New Roman" w:hAnsi="Times New Roman" w:cs="Times New Roman"/>
          <w:sz w:val="28"/>
          <w:szCs w:val="28"/>
          <w:lang w:eastAsia="en-US"/>
        </w:rPr>
        <w:lastRenderedPageBreak/>
        <w:t>Аудиоматериал обязан отвечать возрасту слушателя, и его речевому опыту в родном языке [5].</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Аудиофрагмент, в котором присутствует идейно-воспитательная ценность, воспринимается слушателем в несколько раз лучше, так как эмоционально в любом случае находит отклик. При этом материал, который соответствует возрастной группе и интересам, дает возможность обучающимся, не только понять и усвоить текст, а и предугадать что будет дальше, так как аудиофрагмент отвечает требованию речевого опыта. Что создает мотивацию, дослушать и понять текст.</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 xml:space="preserve">Обязательно, для формирования навыка аудирования, должна присутствовать хорошая фонетическая база, для того что ученик мог распознать речь говорящего, интонационные паузы и тоны. При отсутствии постоянного опыта чтения, говорения и слушания, навык аудирования развить невозможно. Все эти речевые компетенции тесно взаимосвязаны друг с другом. </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r w:rsidRPr="008C7A94">
        <w:rPr>
          <w:rFonts w:ascii="Times New Roman" w:hAnsi="Times New Roman" w:cs="Times New Roman"/>
          <w:sz w:val="28"/>
          <w:szCs w:val="28"/>
          <w:lang w:eastAsia="en-US"/>
        </w:rPr>
        <w:t>Следует отметить, что формирование навыка аудирования - является одним из сложнейших процессов в обучении иностранному языку. Так как успешное развитие аудиальной компетенции напрямую зависит от постоянной практики учащихся в разговоре, а также погружения в языковую среду носителя - процесс который организовать в современных реалиях достаточно сложно.</w:t>
      </w:r>
    </w:p>
    <w:p w:rsidR="0019494D" w:rsidRPr="008C7A94" w:rsidRDefault="0019494D" w:rsidP="008C7A94">
      <w:pPr>
        <w:pStyle w:val="af1"/>
        <w:ind w:firstLine="284"/>
        <w:jc w:val="both"/>
        <w:rPr>
          <w:rFonts w:ascii="Times New Roman" w:eastAsia="Times New Roman" w:hAnsi="Times New Roman" w:cs="Times New Roman"/>
          <w:sz w:val="28"/>
          <w:szCs w:val="28"/>
          <w:lang w:eastAsia="en-US"/>
        </w:rPr>
      </w:pPr>
    </w:p>
    <w:p w:rsidR="0019494D" w:rsidRPr="008C7A94" w:rsidRDefault="0019494D" w:rsidP="008C7A94">
      <w:pPr>
        <w:pStyle w:val="af1"/>
        <w:ind w:firstLine="284"/>
        <w:jc w:val="center"/>
        <w:rPr>
          <w:rFonts w:ascii="Times New Roman" w:eastAsia="Times New Roman" w:hAnsi="Times New Roman" w:cs="Times New Roman"/>
          <w:b/>
          <w:sz w:val="24"/>
          <w:szCs w:val="24"/>
          <w:lang w:eastAsia="en-US"/>
        </w:rPr>
      </w:pPr>
      <w:r w:rsidRPr="008C7A94">
        <w:rPr>
          <w:rFonts w:ascii="Times New Roman" w:hAnsi="Times New Roman" w:cs="Times New Roman"/>
          <w:b/>
          <w:sz w:val="24"/>
          <w:szCs w:val="24"/>
          <w:lang w:eastAsia="en-US"/>
        </w:rPr>
        <w:t>Литература</w:t>
      </w:r>
    </w:p>
    <w:p w:rsidR="0019494D" w:rsidRPr="008C7A94" w:rsidRDefault="0019494D" w:rsidP="008C7A94">
      <w:pPr>
        <w:pStyle w:val="af1"/>
        <w:numPr>
          <w:ilvl w:val="0"/>
          <w:numId w:val="18"/>
        </w:numPr>
        <w:ind w:left="0" w:firstLine="284"/>
        <w:jc w:val="both"/>
        <w:rPr>
          <w:rFonts w:ascii="Times New Roman" w:hAnsi="Times New Roman" w:cs="Times New Roman"/>
          <w:sz w:val="24"/>
          <w:szCs w:val="24"/>
          <w:shd w:val="clear" w:color="auto" w:fill="FFFFFF"/>
          <w:lang w:eastAsia="en-US"/>
        </w:rPr>
      </w:pPr>
      <w:r w:rsidRPr="008C7A94">
        <w:rPr>
          <w:rFonts w:ascii="Times New Roman" w:hAnsi="Times New Roman" w:cs="Times New Roman"/>
          <w:sz w:val="24"/>
          <w:szCs w:val="24"/>
          <w:lang w:eastAsia="en-US"/>
        </w:rPr>
        <w:t>Базарова</w:t>
      </w:r>
      <w:r w:rsidR="0099655B" w:rsidRPr="008C7A94">
        <w:rPr>
          <w:rFonts w:ascii="Times New Roman" w:hAnsi="Times New Roman" w:cs="Times New Roman"/>
          <w:sz w:val="24"/>
          <w:szCs w:val="24"/>
          <w:lang w:eastAsia="en-US"/>
        </w:rPr>
        <w:t>,</w:t>
      </w:r>
      <w:r w:rsidRPr="008C7A94">
        <w:rPr>
          <w:rFonts w:ascii="Times New Roman" w:hAnsi="Times New Roman" w:cs="Times New Roman"/>
          <w:sz w:val="24"/>
          <w:szCs w:val="24"/>
          <w:lang w:eastAsia="en-US"/>
        </w:rPr>
        <w:t xml:space="preserve"> А. А. Особенности применения метода учебной дискуссии на занятиях по иностранному языку / А.А. Базарова // Теория и практика образования в современном мире: материалы междунар. науч. конф. (г. Санкт-Петербург, февраль 2012 г.). – СП</w:t>
      </w:r>
      <w:r w:rsidR="0099655B" w:rsidRPr="008C7A94">
        <w:rPr>
          <w:rFonts w:ascii="Times New Roman" w:hAnsi="Times New Roman" w:cs="Times New Roman"/>
          <w:sz w:val="24"/>
          <w:szCs w:val="24"/>
          <w:lang w:eastAsia="en-US"/>
        </w:rPr>
        <w:t>б.: Реноме, 2012. – С. 306-308</w:t>
      </w:r>
      <w:r w:rsidRPr="008C7A94">
        <w:rPr>
          <w:rFonts w:ascii="Times New Roman" w:hAnsi="Times New Roman" w:cs="Times New Roman"/>
          <w:sz w:val="24"/>
          <w:szCs w:val="24"/>
          <w:shd w:val="clear" w:color="auto" w:fill="FFFFFF"/>
          <w:lang w:eastAsia="en-US"/>
        </w:rPr>
        <w:t>.</w:t>
      </w:r>
    </w:p>
    <w:p w:rsidR="0019494D" w:rsidRPr="008C7A94" w:rsidRDefault="0019494D" w:rsidP="008C7A94">
      <w:pPr>
        <w:pStyle w:val="af1"/>
        <w:numPr>
          <w:ilvl w:val="0"/>
          <w:numId w:val="18"/>
        </w:numPr>
        <w:ind w:left="0" w:firstLine="284"/>
        <w:jc w:val="both"/>
        <w:rPr>
          <w:rFonts w:ascii="Times New Roman" w:hAnsi="Times New Roman" w:cs="Times New Roman"/>
          <w:sz w:val="24"/>
          <w:szCs w:val="24"/>
          <w:shd w:val="clear" w:color="auto" w:fill="FFFFFF"/>
          <w:lang w:eastAsia="en-US"/>
        </w:rPr>
      </w:pPr>
      <w:r w:rsidRPr="008C7A94">
        <w:rPr>
          <w:rFonts w:ascii="Times New Roman" w:hAnsi="Times New Roman" w:cs="Times New Roman"/>
          <w:sz w:val="24"/>
          <w:szCs w:val="24"/>
          <w:lang w:eastAsia="en-US"/>
        </w:rPr>
        <w:t>Бим, И.Л. Методика обучения иностранным языкам как наука и проблемы школьного учебника / И.Л. Бим. – М</w:t>
      </w:r>
      <w:r w:rsidR="0099655B" w:rsidRPr="008C7A94">
        <w:rPr>
          <w:rFonts w:ascii="Times New Roman" w:hAnsi="Times New Roman" w:cs="Times New Roman"/>
          <w:sz w:val="24"/>
          <w:szCs w:val="24"/>
          <w:lang w:eastAsia="en-US"/>
        </w:rPr>
        <w:t>.: Русский язык, 1977. – 228 с.</w:t>
      </w:r>
    </w:p>
    <w:p w:rsidR="0019494D" w:rsidRPr="008C7A94" w:rsidRDefault="0099655B" w:rsidP="008C7A94">
      <w:pPr>
        <w:pStyle w:val="af1"/>
        <w:numPr>
          <w:ilvl w:val="0"/>
          <w:numId w:val="18"/>
        </w:numPr>
        <w:ind w:left="0" w:firstLine="284"/>
        <w:jc w:val="both"/>
        <w:rPr>
          <w:rFonts w:ascii="Times New Roman" w:hAnsi="Times New Roman" w:cs="Times New Roman"/>
          <w:sz w:val="24"/>
          <w:szCs w:val="24"/>
          <w:shd w:val="clear" w:color="auto" w:fill="FFFFFF"/>
          <w:lang w:eastAsia="en-US"/>
        </w:rPr>
      </w:pPr>
      <w:r w:rsidRPr="008C7A94">
        <w:rPr>
          <w:rFonts w:ascii="Times New Roman" w:hAnsi="Times New Roman" w:cs="Times New Roman"/>
          <w:sz w:val="24"/>
          <w:szCs w:val="24"/>
          <w:lang w:eastAsia="en-US"/>
        </w:rPr>
        <w:t>Дворжец, О.</w:t>
      </w:r>
      <w:r w:rsidR="0019494D" w:rsidRPr="008C7A94">
        <w:rPr>
          <w:rFonts w:ascii="Times New Roman" w:hAnsi="Times New Roman" w:cs="Times New Roman"/>
          <w:sz w:val="24"/>
          <w:szCs w:val="24"/>
          <w:lang w:eastAsia="en-US"/>
        </w:rPr>
        <w:t>С. Адаптация аутентичных видеозаписей к учебному про</w:t>
      </w:r>
      <w:r w:rsidRPr="008C7A94">
        <w:rPr>
          <w:rFonts w:ascii="Times New Roman" w:hAnsi="Times New Roman" w:cs="Times New Roman"/>
          <w:sz w:val="24"/>
          <w:szCs w:val="24"/>
          <w:lang w:eastAsia="en-US"/>
        </w:rPr>
        <w:t>цессу по английскому языку / О.</w:t>
      </w:r>
      <w:r w:rsidR="0019494D" w:rsidRPr="008C7A94">
        <w:rPr>
          <w:rFonts w:ascii="Times New Roman" w:hAnsi="Times New Roman" w:cs="Times New Roman"/>
          <w:sz w:val="24"/>
          <w:szCs w:val="24"/>
          <w:lang w:eastAsia="en-US"/>
        </w:rPr>
        <w:t>С. Дворжец // Материалы II Международного семинара «Информационно-коммуникационные технологии в обучении иностранным языкам». – Омск: И</w:t>
      </w:r>
      <w:r w:rsidRPr="008C7A94">
        <w:rPr>
          <w:rFonts w:ascii="Times New Roman" w:hAnsi="Times New Roman" w:cs="Times New Roman"/>
          <w:sz w:val="24"/>
          <w:szCs w:val="24"/>
          <w:lang w:eastAsia="en-US"/>
        </w:rPr>
        <w:t>зд-во ОмГУ, 2007. – С. 202-213.</w:t>
      </w:r>
    </w:p>
    <w:p w:rsidR="0019494D" w:rsidRPr="008C7A94" w:rsidRDefault="0099655B" w:rsidP="008C7A94">
      <w:pPr>
        <w:pStyle w:val="af1"/>
        <w:numPr>
          <w:ilvl w:val="0"/>
          <w:numId w:val="18"/>
        </w:numPr>
        <w:ind w:left="0" w:firstLine="284"/>
        <w:jc w:val="both"/>
        <w:rPr>
          <w:rFonts w:ascii="Times New Roman" w:hAnsi="Times New Roman" w:cs="Times New Roman"/>
          <w:sz w:val="24"/>
          <w:szCs w:val="24"/>
          <w:shd w:val="clear" w:color="auto" w:fill="FFFFFF"/>
          <w:lang w:eastAsia="en-US"/>
        </w:rPr>
      </w:pPr>
      <w:r w:rsidRPr="008C7A94">
        <w:rPr>
          <w:rFonts w:ascii="Times New Roman" w:hAnsi="Times New Roman" w:cs="Times New Roman"/>
          <w:sz w:val="24"/>
          <w:szCs w:val="24"/>
          <w:lang w:eastAsia="en-US"/>
        </w:rPr>
        <w:t>Зимняя И.</w:t>
      </w:r>
      <w:r w:rsidR="0019494D" w:rsidRPr="008C7A94">
        <w:rPr>
          <w:rFonts w:ascii="Times New Roman" w:hAnsi="Times New Roman" w:cs="Times New Roman"/>
          <w:sz w:val="24"/>
          <w:szCs w:val="24"/>
          <w:lang w:eastAsia="en-US"/>
        </w:rPr>
        <w:t>А. Психология обучения неродному языку / И.А. Зимняя. – М</w:t>
      </w:r>
      <w:r w:rsidR="00C4104F" w:rsidRPr="008C7A94">
        <w:rPr>
          <w:rFonts w:ascii="Times New Roman" w:hAnsi="Times New Roman" w:cs="Times New Roman"/>
          <w:sz w:val="24"/>
          <w:szCs w:val="24"/>
          <w:lang w:eastAsia="en-US"/>
        </w:rPr>
        <w:t>.: Русский язык, 1989. – 145 с</w:t>
      </w:r>
      <w:r w:rsidR="0019494D" w:rsidRPr="008C7A94">
        <w:rPr>
          <w:rFonts w:ascii="Times New Roman" w:hAnsi="Times New Roman" w:cs="Times New Roman"/>
          <w:sz w:val="24"/>
          <w:szCs w:val="24"/>
          <w:shd w:val="clear" w:color="auto" w:fill="FFFFFF"/>
          <w:lang w:eastAsia="en-US"/>
        </w:rPr>
        <w:t>.</w:t>
      </w:r>
    </w:p>
    <w:p w:rsidR="0019494D" w:rsidRDefault="0099655B" w:rsidP="008C7A94">
      <w:pPr>
        <w:pStyle w:val="af1"/>
        <w:numPr>
          <w:ilvl w:val="0"/>
          <w:numId w:val="18"/>
        </w:numPr>
        <w:ind w:left="0" w:firstLine="284"/>
        <w:jc w:val="both"/>
        <w:rPr>
          <w:rFonts w:ascii="Times New Roman" w:hAnsi="Times New Roman" w:cs="Times New Roman"/>
          <w:sz w:val="24"/>
          <w:szCs w:val="24"/>
          <w:shd w:val="clear" w:color="auto" w:fill="FFFFFF"/>
          <w:lang w:eastAsia="en-US"/>
        </w:rPr>
      </w:pPr>
      <w:r w:rsidRPr="008C7A94">
        <w:rPr>
          <w:rFonts w:ascii="Times New Roman" w:hAnsi="Times New Roman" w:cs="Times New Roman"/>
          <w:sz w:val="24"/>
          <w:szCs w:val="24"/>
          <w:lang w:eastAsia="en-US"/>
        </w:rPr>
        <w:t xml:space="preserve">Гез, </w:t>
      </w:r>
      <w:r w:rsidR="0019494D" w:rsidRPr="008C7A94">
        <w:rPr>
          <w:rFonts w:ascii="Times New Roman" w:hAnsi="Times New Roman" w:cs="Times New Roman"/>
          <w:sz w:val="24"/>
          <w:szCs w:val="24"/>
          <w:lang w:eastAsia="en-US"/>
        </w:rPr>
        <w:t xml:space="preserve">Н.И. Методика обучения иностранным языкам в </w:t>
      </w:r>
      <w:r w:rsidRPr="008C7A94">
        <w:rPr>
          <w:rFonts w:ascii="Times New Roman" w:hAnsi="Times New Roman" w:cs="Times New Roman"/>
          <w:sz w:val="24"/>
          <w:szCs w:val="24"/>
          <w:lang w:eastAsia="en-US"/>
        </w:rPr>
        <w:t xml:space="preserve">средней школе: учебник / Н.И. Гез, М.В. Ляховицкий, А.А. Миролюбов. – </w:t>
      </w:r>
      <w:r w:rsidR="0019494D" w:rsidRPr="008C7A94">
        <w:rPr>
          <w:rFonts w:ascii="Times New Roman" w:hAnsi="Times New Roman" w:cs="Times New Roman"/>
          <w:sz w:val="24"/>
          <w:szCs w:val="24"/>
          <w:lang w:eastAsia="en-US"/>
        </w:rPr>
        <w:t xml:space="preserve">М.: Высшая школа, 1982. </w:t>
      </w:r>
      <w:r w:rsidR="0019494D" w:rsidRPr="008C7A94">
        <w:rPr>
          <w:rFonts w:ascii="Times New Roman" w:hAnsi="Times New Roman" w:cs="Times New Roman"/>
          <w:sz w:val="24"/>
          <w:szCs w:val="24"/>
          <w:shd w:val="clear" w:color="auto" w:fill="FFFFFF"/>
          <w:lang w:eastAsia="en-US"/>
        </w:rPr>
        <w:t>–</w:t>
      </w:r>
      <w:r w:rsidRPr="008C7A94">
        <w:rPr>
          <w:rFonts w:ascii="Times New Roman" w:hAnsi="Times New Roman" w:cs="Times New Roman"/>
          <w:sz w:val="24"/>
          <w:szCs w:val="24"/>
          <w:lang w:eastAsia="en-US"/>
        </w:rPr>
        <w:t xml:space="preserve"> 373 с</w:t>
      </w:r>
      <w:r w:rsidR="0019494D" w:rsidRPr="008C7A94">
        <w:rPr>
          <w:rFonts w:ascii="Times New Roman" w:hAnsi="Times New Roman" w:cs="Times New Roman"/>
          <w:sz w:val="24"/>
          <w:szCs w:val="24"/>
          <w:shd w:val="clear" w:color="auto" w:fill="FFFFFF"/>
          <w:lang w:eastAsia="en-US"/>
        </w:rPr>
        <w:t>.</w:t>
      </w:r>
    </w:p>
    <w:p w:rsidR="008C7A94" w:rsidRDefault="008C7A94" w:rsidP="008C7A94">
      <w:pPr>
        <w:pStyle w:val="af1"/>
        <w:ind w:left="284"/>
        <w:jc w:val="both"/>
        <w:rPr>
          <w:rFonts w:ascii="Times New Roman" w:hAnsi="Times New Roman" w:cs="Times New Roman"/>
          <w:sz w:val="24"/>
          <w:szCs w:val="24"/>
          <w:shd w:val="clear" w:color="auto" w:fill="FFFFFF"/>
          <w:lang w:eastAsia="en-US"/>
        </w:rPr>
      </w:pPr>
    </w:p>
    <w:p w:rsidR="008C7A94" w:rsidRDefault="008C7A94" w:rsidP="008C7A94">
      <w:pPr>
        <w:pStyle w:val="af1"/>
        <w:ind w:left="284"/>
        <w:jc w:val="both"/>
        <w:rPr>
          <w:rFonts w:ascii="Times New Roman" w:hAnsi="Times New Roman" w:cs="Times New Roman"/>
          <w:sz w:val="24"/>
          <w:szCs w:val="24"/>
          <w:shd w:val="clear" w:color="auto" w:fill="FFFFFF"/>
          <w:lang w:eastAsia="en-US"/>
        </w:rPr>
      </w:pPr>
    </w:p>
    <w:p w:rsidR="0019494D" w:rsidRDefault="0019494D" w:rsidP="00263CDF">
      <w:pPr>
        <w:spacing w:after="0" w:line="240" w:lineRule="auto"/>
        <w:rPr>
          <w:rFonts w:ascii="Times New Roman" w:hAnsi="Times New Roman" w:cs="Times New Roman"/>
          <w:sz w:val="24"/>
          <w:szCs w:val="24"/>
          <w:shd w:val="clear" w:color="auto" w:fill="FFFFFF"/>
          <w:lang w:eastAsia="en-US"/>
        </w:rPr>
      </w:pPr>
    </w:p>
    <w:p w:rsidR="00263CDF" w:rsidRDefault="00263CDF" w:rsidP="00263CDF">
      <w:pPr>
        <w:spacing w:after="0" w:line="240" w:lineRule="auto"/>
        <w:rPr>
          <w:rFonts w:ascii="Times New Roman" w:hAnsi="Times New Roman" w:cs="Times New Roman"/>
          <w:sz w:val="24"/>
          <w:szCs w:val="24"/>
          <w:shd w:val="clear" w:color="auto" w:fill="FFFFFF"/>
          <w:lang w:eastAsia="en-US"/>
        </w:rPr>
      </w:pPr>
    </w:p>
    <w:p w:rsidR="00263CDF" w:rsidRDefault="00263CDF" w:rsidP="00263CDF">
      <w:pPr>
        <w:spacing w:after="0" w:line="240" w:lineRule="auto"/>
        <w:rPr>
          <w:rFonts w:ascii="Times New Roman" w:hAnsi="Times New Roman" w:cs="Times New Roman"/>
          <w:sz w:val="24"/>
          <w:szCs w:val="24"/>
          <w:shd w:val="clear" w:color="auto" w:fill="FFFFFF"/>
          <w:lang w:eastAsia="en-US"/>
        </w:rPr>
      </w:pPr>
    </w:p>
    <w:p w:rsidR="00263CDF" w:rsidRDefault="00263CDF" w:rsidP="00263CDF">
      <w:pPr>
        <w:spacing w:after="0" w:line="240" w:lineRule="auto"/>
        <w:rPr>
          <w:rFonts w:ascii="Times New Roman" w:hAnsi="Times New Roman" w:cs="Times New Roman"/>
          <w:sz w:val="24"/>
          <w:szCs w:val="24"/>
          <w:shd w:val="clear" w:color="auto" w:fill="FFFFFF"/>
          <w:lang w:eastAsia="en-US"/>
        </w:rPr>
      </w:pPr>
    </w:p>
    <w:p w:rsidR="00263CDF" w:rsidRDefault="00263CDF" w:rsidP="00263CDF">
      <w:pPr>
        <w:spacing w:after="0" w:line="240" w:lineRule="auto"/>
        <w:rPr>
          <w:rFonts w:ascii="Times New Roman" w:hAnsi="Times New Roman" w:cs="Times New Roman"/>
          <w:sz w:val="24"/>
          <w:szCs w:val="24"/>
          <w:shd w:val="clear" w:color="auto" w:fill="FFFFFF"/>
          <w:lang w:eastAsia="en-US"/>
        </w:rPr>
      </w:pPr>
    </w:p>
    <w:p w:rsidR="00263CDF" w:rsidRDefault="00263CDF" w:rsidP="00263CDF">
      <w:pPr>
        <w:spacing w:after="0" w:line="240" w:lineRule="auto"/>
        <w:rPr>
          <w:rFonts w:ascii="Times New Roman" w:hAnsi="Times New Roman" w:cs="Times New Roman"/>
          <w:sz w:val="24"/>
          <w:szCs w:val="24"/>
          <w:shd w:val="clear" w:color="auto" w:fill="FFFFFF"/>
          <w:lang w:eastAsia="en-US"/>
        </w:rPr>
      </w:pPr>
    </w:p>
    <w:p w:rsidR="00263CDF" w:rsidRDefault="00263CDF" w:rsidP="00263CDF">
      <w:pPr>
        <w:spacing w:after="0" w:line="240" w:lineRule="auto"/>
        <w:rPr>
          <w:rFonts w:ascii="Times New Roman" w:hAnsi="Times New Roman" w:cs="Times New Roman"/>
          <w:sz w:val="24"/>
          <w:szCs w:val="24"/>
          <w:shd w:val="clear" w:color="auto" w:fill="FFFFFF"/>
          <w:lang w:eastAsia="en-US"/>
        </w:rPr>
      </w:pPr>
    </w:p>
    <w:p w:rsidR="00263CDF" w:rsidRDefault="00263CDF" w:rsidP="00263CDF">
      <w:pPr>
        <w:spacing w:after="0" w:line="240" w:lineRule="auto"/>
        <w:rPr>
          <w:rFonts w:ascii="Times New Roman" w:hAnsi="Times New Roman" w:cs="Times New Roman"/>
          <w:sz w:val="24"/>
          <w:szCs w:val="24"/>
          <w:shd w:val="clear" w:color="auto" w:fill="FFFFFF"/>
          <w:lang w:eastAsia="en-US"/>
        </w:rPr>
      </w:pPr>
    </w:p>
    <w:p w:rsidR="00263CDF" w:rsidRDefault="00263CDF" w:rsidP="00263CDF">
      <w:pPr>
        <w:spacing w:after="0" w:line="240" w:lineRule="auto"/>
        <w:rPr>
          <w:rFonts w:ascii="Times New Roman" w:hAnsi="Times New Roman" w:cs="Times New Roman"/>
          <w:sz w:val="24"/>
          <w:szCs w:val="24"/>
          <w:shd w:val="clear" w:color="auto" w:fill="FFFFFF"/>
          <w:lang w:eastAsia="en-US"/>
        </w:rPr>
      </w:pPr>
    </w:p>
    <w:p w:rsidR="00263CDF" w:rsidRDefault="00263CDF" w:rsidP="00263CDF">
      <w:pPr>
        <w:spacing w:after="0" w:line="240" w:lineRule="auto"/>
        <w:rPr>
          <w:rFonts w:ascii="Times New Roman" w:hAnsi="Times New Roman"/>
          <w:i/>
          <w:iCs/>
          <w:sz w:val="28"/>
          <w:szCs w:val="28"/>
        </w:rPr>
      </w:pPr>
    </w:p>
    <w:p w:rsidR="00AA5F16" w:rsidRPr="004A6FC7" w:rsidRDefault="00AA5F16" w:rsidP="00F8591B">
      <w:pPr>
        <w:pStyle w:val="1"/>
        <w:spacing w:before="0"/>
        <w:jc w:val="right"/>
        <w:rPr>
          <w:rFonts w:eastAsia="Times New Roman" w:cs="Times New Roman"/>
          <w:b/>
          <w:i/>
          <w:color w:val="002060"/>
          <w:sz w:val="28"/>
          <w:szCs w:val="28"/>
        </w:rPr>
      </w:pPr>
      <w:bookmarkStart w:id="51" w:name="_Toc105324816"/>
      <w:r w:rsidRPr="004A6FC7">
        <w:rPr>
          <w:b/>
          <w:i/>
          <w:color w:val="002060"/>
          <w:sz w:val="28"/>
          <w:szCs w:val="28"/>
        </w:rPr>
        <w:lastRenderedPageBreak/>
        <w:t>Кубарич</w:t>
      </w:r>
      <w:r w:rsidR="004A6FC7" w:rsidRPr="004A6FC7">
        <w:rPr>
          <w:b/>
          <w:i/>
          <w:color w:val="002060"/>
          <w:sz w:val="28"/>
          <w:szCs w:val="28"/>
        </w:rPr>
        <w:t xml:space="preserve"> А.М.</w:t>
      </w:r>
      <w:r w:rsidRPr="004A6FC7">
        <w:rPr>
          <w:b/>
          <w:i/>
          <w:color w:val="002060"/>
          <w:sz w:val="28"/>
          <w:szCs w:val="28"/>
        </w:rPr>
        <w:t>,</w:t>
      </w:r>
      <w:bookmarkEnd w:id="51"/>
    </w:p>
    <w:p w:rsidR="00AA5F16" w:rsidRPr="008C7A94" w:rsidRDefault="00AA5F16" w:rsidP="00F8591B">
      <w:pPr>
        <w:spacing w:after="0" w:line="240" w:lineRule="auto"/>
        <w:ind w:firstLine="708"/>
        <w:jc w:val="right"/>
        <w:rPr>
          <w:rFonts w:ascii="Times New Roman" w:eastAsia="Times New Roman" w:hAnsi="Times New Roman" w:cs="Times New Roman"/>
          <w:sz w:val="24"/>
          <w:szCs w:val="24"/>
        </w:rPr>
      </w:pPr>
      <w:r w:rsidRPr="008C7A94">
        <w:rPr>
          <w:rFonts w:ascii="Times New Roman" w:hAnsi="Times New Roman"/>
          <w:sz w:val="24"/>
          <w:szCs w:val="24"/>
        </w:rPr>
        <w:t xml:space="preserve">кандидат филологических наук, </w:t>
      </w:r>
    </w:p>
    <w:p w:rsidR="00AA5F16" w:rsidRPr="008C7A94" w:rsidRDefault="00AA5F16" w:rsidP="00F8591B">
      <w:pPr>
        <w:spacing w:after="0" w:line="240" w:lineRule="auto"/>
        <w:ind w:firstLine="708"/>
        <w:jc w:val="right"/>
        <w:rPr>
          <w:rFonts w:ascii="Times New Roman" w:eastAsia="Times New Roman" w:hAnsi="Times New Roman" w:cs="Times New Roman"/>
          <w:sz w:val="24"/>
          <w:szCs w:val="24"/>
        </w:rPr>
      </w:pPr>
      <w:r w:rsidRPr="008C7A94">
        <w:rPr>
          <w:rFonts w:ascii="Times New Roman" w:hAnsi="Times New Roman"/>
          <w:sz w:val="24"/>
          <w:szCs w:val="24"/>
        </w:rPr>
        <w:t>доцент кафедры иностранных языков</w:t>
      </w:r>
    </w:p>
    <w:p w:rsidR="00AA5F16" w:rsidRPr="008C7A94" w:rsidRDefault="00AA5F16" w:rsidP="00F8591B">
      <w:pPr>
        <w:spacing w:after="0" w:line="240" w:lineRule="auto"/>
        <w:jc w:val="right"/>
        <w:rPr>
          <w:rFonts w:ascii="Times New Roman" w:eastAsia="Times New Roman" w:hAnsi="Times New Roman" w:cs="Times New Roman"/>
          <w:sz w:val="24"/>
          <w:szCs w:val="24"/>
        </w:rPr>
      </w:pPr>
      <w:r w:rsidRPr="008C7A94">
        <w:rPr>
          <w:rFonts w:ascii="Times New Roman" w:hAnsi="Times New Roman"/>
          <w:sz w:val="24"/>
          <w:szCs w:val="24"/>
        </w:rPr>
        <w:t>АГГПУ имени В.М. Шукшина (г. Бийск);</w:t>
      </w:r>
    </w:p>
    <w:p w:rsidR="00AA5F16" w:rsidRPr="004A6FC7" w:rsidRDefault="00AA5F16" w:rsidP="00F8591B">
      <w:pPr>
        <w:pStyle w:val="1"/>
        <w:spacing w:before="0"/>
        <w:jc w:val="right"/>
        <w:rPr>
          <w:rFonts w:eastAsia="Times New Roman" w:cs="Times New Roman"/>
          <w:b/>
          <w:i/>
          <w:color w:val="002060"/>
          <w:sz w:val="28"/>
          <w:szCs w:val="28"/>
        </w:rPr>
      </w:pPr>
      <w:bookmarkStart w:id="52" w:name="_Toc105324817"/>
      <w:r w:rsidRPr="004A6FC7">
        <w:rPr>
          <w:b/>
          <w:i/>
          <w:color w:val="002060"/>
          <w:sz w:val="28"/>
          <w:szCs w:val="28"/>
        </w:rPr>
        <w:t>Ступкина</w:t>
      </w:r>
      <w:r w:rsidR="004A6FC7" w:rsidRPr="004A6FC7">
        <w:rPr>
          <w:b/>
          <w:i/>
          <w:color w:val="002060"/>
          <w:sz w:val="28"/>
          <w:szCs w:val="28"/>
        </w:rPr>
        <w:t xml:space="preserve"> М.В.</w:t>
      </w:r>
      <w:r w:rsidRPr="004A6FC7">
        <w:rPr>
          <w:b/>
          <w:i/>
          <w:color w:val="002060"/>
          <w:sz w:val="28"/>
          <w:szCs w:val="28"/>
        </w:rPr>
        <w:t>,</w:t>
      </w:r>
      <w:bookmarkEnd w:id="52"/>
    </w:p>
    <w:p w:rsidR="00AA5F16" w:rsidRPr="008C7A94" w:rsidRDefault="00AA5F16" w:rsidP="00F8591B">
      <w:pPr>
        <w:spacing w:after="0" w:line="240" w:lineRule="auto"/>
        <w:jc w:val="right"/>
        <w:rPr>
          <w:rFonts w:ascii="Times New Roman" w:eastAsia="Times New Roman" w:hAnsi="Times New Roman" w:cs="Times New Roman"/>
          <w:sz w:val="24"/>
          <w:szCs w:val="24"/>
        </w:rPr>
      </w:pPr>
      <w:r w:rsidRPr="008C7A94">
        <w:rPr>
          <w:rFonts w:ascii="Times New Roman" w:hAnsi="Times New Roman"/>
          <w:sz w:val="24"/>
          <w:szCs w:val="24"/>
        </w:rPr>
        <w:t xml:space="preserve">старший преподаватель </w:t>
      </w:r>
    </w:p>
    <w:p w:rsidR="00AA5F16" w:rsidRPr="008C7A94" w:rsidRDefault="00AA5F16" w:rsidP="00F8591B">
      <w:pPr>
        <w:spacing w:after="0" w:line="240" w:lineRule="auto"/>
        <w:jc w:val="right"/>
        <w:rPr>
          <w:rFonts w:ascii="Times New Roman" w:eastAsia="Times New Roman" w:hAnsi="Times New Roman" w:cs="Times New Roman"/>
          <w:sz w:val="24"/>
          <w:szCs w:val="24"/>
        </w:rPr>
      </w:pPr>
      <w:r w:rsidRPr="008C7A94">
        <w:rPr>
          <w:rFonts w:ascii="Times New Roman" w:hAnsi="Times New Roman"/>
          <w:sz w:val="24"/>
          <w:szCs w:val="24"/>
        </w:rPr>
        <w:t>кафедры иностранных языков</w:t>
      </w:r>
    </w:p>
    <w:p w:rsidR="00AA5F16" w:rsidRPr="008C7A94" w:rsidRDefault="00AA5F16" w:rsidP="00F8591B">
      <w:pPr>
        <w:spacing w:after="0" w:line="240" w:lineRule="auto"/>
        <w:jc w:val="right"/>
        <w:rPr>
          <w:rFonts w:ascii="Times New Roman" w:eastAsia="Times New Roman" w:hAnsi="Times New Roman" w:cs="Times New Roman"/>
          <w:sz w:val="24"/>
          <w:szCs w:val="24"/>
        </w:rPr>
      </w:pPr>
      <w:r w:rsidRPr="008C7A94">
        <w:rPr>
          <w:rFonts w:ascii="Times New Roman" w:hAnsi="Times New Roman"/>
          <w:sz w:val="24"/>
          <w:szCs w:val="24"/>
        </w:rPr>
        <w:t>АГГПУ имени В.М. Шукшина (г. Бийск);</w:t>
      </w:r>
    </w:p>
    <w:p w:rsidR="00AA5F16" w:rsidRPr="00F8591B" w:rsidRDefault="00AA5F16" w:rsidP="00F8591B">
      <w:pPr>
        <w:pStyle w:val="1"/>
        <w:spacing w:before="0"/>
        <w:jc w:val="right"/>
        <w:rPr>
          <w:rFonts w:eastAsia="Times New Roman" w:cs="Times New Roman"/>
          <w:b/>
          <w:i/>
          <w:color w:val="002060"/>
          <w:sz w:val="28"/>
          <w:szCs w:val="28"/>
        </w:rPr>
      </w:pPr>
      <w:bookmarkStart w:id="53" w:name="_Toc105324818"/>
      <w:r w:rsidRPr="00F8591B">
        <w:rPr>
          <w:b/>
          <w:i/>
          <w:color w:val="002060"/>
          <w:sz w:val="28"/>
          <w:szCs w:val="28"/>
        </w:rPr>
        <w:t>Ющенко</w:t>
      </w:r>
      <w:r w:rsidR="00F8591B" w:rsidRPr="00F8591B">
        <w:rPr>
          <w:b/>
          <w:i/>
          <w:color w:val="002060"/>
          <w:sz w:val="28"/>
          <w:szCs w:val="28"/>
        </w:rPr>
        <w:t xml:space="preserve"> О.Б.</w:t>
      </w:r>
      <w:r w:rsidRPr="00F8591B">
        <w:rPr>
          <w:b/>
          <w:i/>
          <w:color w:val="002060"/>
          <w:sz w:val="28"/>
          <w:szCs w:val="28"/>
        </w:rPr>
        <w:t>,</w:t>
      </w:r>
      <w:bookmarkEnd w:id="53"/>
    </w:p>
    <w:p w:rsidR="00AA5F16" w:rsidRPr="008C7A94" w:rsidRDefault="00AA5F16" w:rsidP="00F8591B">
      <w:pPr>
        <w:spacing w:after="0" w:line="240" w:lineRule="auto"/>
        <w:jc w:val="right"/>
        <w:rPr>
          <w:rFonts w:ascii="Times New Roman" w:eastAsia="Times New Roman" w:hAnsi="Times New Roman" w:cs="Times New Roman"/>
          <w:sz w:val="24"/>
          <w:szCs w:val="24"/>
        </w:rPr>
      </w:pPr>
      <w:r w:rsidRPr="008C7A94">
        <w:rPr>
          <w:rFonts w:ascii="Times New Roman" w:hAnsi="Times New Roman"/>
          <w:sz w:val="24"/>
          <w:szCs w:val="24"/>
        </w:rPr>
        <w:t xml:space="preserve">старший преподаватель </w:t>
      </w:r>
    </w:p>
    <w:p w:rsidR="00AA5F16" w:rsidRPr="008C7A94" w:rsidRDefault="00AA5F16" w:rsidP="00F8591B">
      <w:pPr>
        <w:spacing w:after="0" w:line="240" w:lineRule="auto"/>
        <w:jc w:val="right"/>
        <w:rPr>
          <w:rFonts w:ascii="Times New Roman" w:eastAsia="Times New Roman" w:hAnsi="Times New Roman" w:cs="Times New Roman"/>
          <w:sz w:val="24"/>
          <w:szCs w:val="24"/>
        </w:rPr>
      </w:pPr>
      <w:r w:rsidRPr="008C7A94">
        <w:rPr>
          <w:rFonts w:ascii="Times New Roman" w:hAnsi="Times New Roman"/>
          <w:sz w:val="24"/>
          <w:szCs w:val="24"/>
        </w:rPr>
        <w:t>кафедры иностранных языков</w:t>
      </w:r>
    </w:p>
    <w:p w:rsidR="00AA5F16" w:rsidRPr="008C7A94" w:rsidRDefault="00AA5F16" w:rsidP="00F8591B">
      <w:pPr>
        <w:spacing w:after="0" w:line="240" w:lineRule="auto"/>
        <w:jc w:val="right"/>
        <w:rPr>
          <w:rFonts w:ascii="Times New Roman" w:eastAsia="Times New Roman" w:hAnsi="Times New Roman" w:cs="Times New Roman"/>
          <w:sz w:val="24"/>
          <w:szCs w:val="24"/>
        </w:rPr>
      </w:pPr>
      <w:r w:rsidRPr="008C7A94">
        <w:rPr>
          <w:rFonts w:ascii="Times New Roman" w:hAnsi="Times New Roman"/>
          <w:sz w:val="24"/>
          <w:szCs w:val="24"/>
        </w:rPr>
        <w:t>АГГПУ имени В.М. Шукшина (г. Бийск);</w:t>
      </w:r>
    </w:p>
    <w:p w:rsidR="00AA5F16" w:rsidRPr="00F8591B" w:rsidRDefault="00AA5F16" w:rsidP="00F8591B">
      <w:pPr>
        <w:pStyle w:val="1"/>
        <w:spacing w:before="0"/>
        <w:jc w:val="right"/>
        <w:rPr>
          <w:rFonts w:eastAsia="Times New Roman" w:cs="Times New Roman"/>
          <w:b/>
          <w:i/>
          <w:color w:val="002060"/>
          <w:sz w:val="28"/>
          <w:szCs w:val="28"/>
        </w:rPr>
      </w:pPr>
      <w:bookmarkStart w:id="54" w:name="_Toc105324819"/>
      <w:r w:rsidRPr="00F8591B">
        <w:rPr>
          <w:b/>
          <w:i/>
          <w:color w:val="002060"/>
          <w:sz w:val="28"/>
          <w:szCs w:val="28"/>
        </w:rPr>
        <w:t>Яковлева</w:t>
      </w:r>
      <w:r w:rsidR="00F8591B" w:rsidRPr="00F8591B">
        <w:rPr>
          <w:b/>
          <w:i/>
          <w:color w:val="002060"/>
          <w:sz w:val="28"/>
          <w:szCs w:val="28"/>
        </w:rPr>
        <w:t xml:space="preserve"> Е.С.</w:t>
      </w:r>
      <w:r w:rsidRPr="00F8591B">
        <w:rPr>
          <w:b/>
          <w:i/>
          <w:color w:val="002060"/>
          <w:sz w:val="28"/>
          <w:szCs w:val="28"/>
        </w:rPr>
        <w:t>,</w:t>
      </w:r>
      <w:bookmarkEnd w:id="54"/>
    </w:p>
    <w:p w:rsidR="00AA5F16" w:rsidRPr="008C7A94" w:rsidRDefault="00AA5F16" w:rsidP="00F8591B">
      <w:pPr>
        <w:spacing w:after="0" w:line="240" w:lineRule="auto"/>
        <w:jc w:val="right"/>
        <w:rPr>
          <w:rFonts w:ascii="Times New Roman" w:eastAsia="Times New Roman" w:hAnsi="Times New Roman" w:cs="Times New Roman"/>
          <w:sz w:val="24"/>
          <w:szCs w:val="24"/>
        </w:rPr>
      </w:pPr>
      <w:r w:rsidRPr="008C7A94">
        <w:rPr>
          <w:rFonts w:ascii="Times New Roman" w:hAnsi="Times New Roman"/>
          <w:sz w:val="24"/>
          <w:szCs w:val="24"/>
        </w:rPr>
        <w:t xml:space="preserve">старший преподаватель </w:t>
      </w:r>
    </w:p>
    <w:p w:rsidR="00AA5F16" w:rsidRPr="008C7A94" w:rsidRDefault="00AA5F16" w:rsidP="00F8591B">
      <w:pPr>
        <w:spacing w:after="0" w:line="240" w:lineRule="auto"/>
        <w:jc w:val="right"/>
        <w:rPr>
          <w:rFonts w:ascii="Times New Roman" w:eastAsia="Times New Roman" w:hAnsi="Times New Roman" w:cs="Times New Roman"/>
          <w:sz w:val="24"/>
          <w:szCs w:val="24"/>
        </w:rPr>
      </w:pPr>
      <w:r w:rsidRPr="008C7A94">
        <w:rPr>
          <w:rFonts w:ascii="Times New Roman" w:hAnsi="Times New Roman"/>
          <w:sz w:val="24"/>
          <w:szCs w:val="24"/>
        </w:rPr>
        <w:t>кафедры иностранных языков</w:t>
      </w:r>
    </w:p>
    <w:p w:rsidR="00AA5F16" w:rsidRPr="008C7A94" w:rsidRDefault="00AA5F16" w:rsidP="00F8591B">
      <w:pPr>
        <w:spacing w:after="0" w:line="240" w:lineRule="auto"/>
        <w:jc w:val="right"/>
        <w:rPr>
          <w:rFonts w:ascii="Times New Roman" w:eastAsia="Times New Roman" w:hAnsi="Times New Roman" w:cs="Times New Roman"/>
          <w:sz w:val="24"/>
          <w:szCs w:val="24"/>
        </w:rPr>
      </w:pPr>
      <w:r w:rsidRPr="008C7A94">
        <w:rPr>
          <w:rFonts w:ascii="Times New Roman" w:hAnsi="Times New Roman"/>
          <w:sz w:val="24"/>
          <w:szCs w:val="24"/>
        </w:rPr>
        <w:t>АГГПУ имени В.М. Шукшина (г. Бийск)</w:t>
      </w:r>
    </w:p>
    <w:p w:rsidR="00AA5F16" w:rsidRPr="00F8591B" w:rsidRDefault="008C7A94" w:rsidP="00263CDF">
      <w:pPr>
        <w:pStyle w:val="1"/>
        <w:jc w:val="center"/>
        <w:rPr>
          <w:rFonts w:eastAsia="Times New Roman" w:cs="Times New Roman"/>
          <w:b/>
          <w:color w:val="002060"/>
          <w:sz w:val="28"/>
          <w:szCs w:val="28"/>
          <w:lang w:val="en-US"/>
        </w:rPr>
      </w:pPr>
      <w:bookmarkStart w:id="55" w:name="_Toc105324820"/>
      <w:r w:rsidRPr="00F8591B">
        <w:rPr>
          <w:b/>
          <w:color w:val="002060"/>
          <w:sz w:val="28"/>
          <w:szCs w:val="28"/>
          <w:lang w:val="en-US"/>
        </w:rPr>
        <w:t xml:space="preserve">DIFFICULTIES OF LEARNING HIEROGLYPHICS, </w:t>
      </w:r>
      <w:r w:rsidRPr="00F8591B">
        <w:rPr>
          <w:b/>
          <w:color w:val="002060"/>
          <w:sz w:val="28"/>
          <w:szCs w:val="28"/>
          <w:lang w:val="en-US"/>
        </w:rPr>
        <w:br/>
        <w:t>FUNDAMENTALS OF GAME METHODS IN TEACHING WRITING</w:t>
      </w:r>
      <w:bookmarkEnd w:id="55"/>
    </w:p>
    <w:p w:rsidR="00AA5F16" w:rsidRDefault="00AA5F16" w:rsidP="00AA5F16">
      <w:pPr>
        <w:spacing w:after="0" w:line="240" w:lineRule="auto"/>
        <w:jc w:val="center"/>
        <w:rPr>
          <w:rFonts w:ascii="Times New Roman" w:eastAsia="Times New Roman" w:hAnsi="Times New Roman" w:cs="Times New Roman"/>
          <w:b/>
          <w:bCs/>
          <w:sz w:val="28"/>
          <w:szCs w:val="28"/>
          <w:lang w:val="en-US"/>
        </w:rPr>
      </w:pPr>
    </w:p>
    <w:p w:rsidR="00AA5F16" w:rsidRPr="008C7A94" w:rsidRDefault="00AA5F16" w:rsidP="00AA5F16">
      <w:pPr>
        <w:tabs>
          <w:tab w:val="left" w:pos="283"/>
          <w:tab w:val="center" w:pos="283"/>
        </w:tabs>
        <w:spacing w:after="0" w:line="240" w:lineRule="auto"/>
        <w:ind w:firstLine="283"/>
        <w:jc w:val="both"/>
        <w:rPr>
          <w:rFonts w:ascii="Times New Roman" w:eastAsia="Times New Roman" w:hAnsi="Times New Roman" w:cs="Times New Roman"/>
          <w:i/>
          <w:sz w:val="28"/>
          <w:szCs w:val="28"/>
        </w:rPr>
      </w:pPr>
      <w:r w:rsidRPr="008C7A94">
        <w:rPr>
          <w:rFonts w:ascii="Times New Roman" w:hAnsi="Times New Roman"/>
          <w:b/>
          <w:bCs/>
          <w:i/>
          <w:sz w:val="28"/>
          <w:szCs w:val="28"/>
        </w:rPr>
        <w:t xml:space="preserve">Аннотация: </w:t>
      </w:r>
      <w:r w:rsidR="0099655B" w:rsidRPr="008C7A94">
        <w:rPr>
          <w:rFonts w:ascii="Times New Roman" w:hAnsi="Times New Roman"/>
          <w:i/>
          <w:sz w:val="28"/>
          <w:szCs w:val="28"/>
        </w:rPr>
        <w:t>С</w:t>
      </w:r>
      <w:r w:rsidRPr="008C7A94">
        <w:rPr>
          <w:rFonts w:ascii="Times New Roman" w:hAnsi="Times New Roman"/>
          <w:i/>
          <w:sz w:val="28"/>
          <w:szCs w:val="28"/>
        </w:rPr>
        <w:t>татья посвящена описанию проблемных моментов, возникающих у учеников во время изучения китайской иероглифики. Приведен анализ основных ошибок, предложены методы, применение которых способно значительно снизить процент таких ошибок.</w:t>
      </w:r>
    </w:p>
    <w:p w:rsidR="00AA5F16" w:rsidRPr="008C7A94" w:rsidRDefault="00AA5F16" w:rsidP="00AA5F16">
      <w:pPr>
        <w:tabs>
          <w:tab w:val="left" w:pos="283"/>
          <w:tab w:val="center" w:pos="283"/>
        </w:tabs>
        <w:spacing w:after="0" w:line="240" w:lineRule="auto"/>
        <w:ind w:firstLine="283"/>
        <w:jc w:val="both"/>
        <w:rPr>
          <w:rFonts w:ascii="Times New Roman" w:eastAsia="Times New Roman" w:hAnsi="Times New Roman" w:cs="Times New Roman"/>
          <w:i/>
          <w:sz w:val="28"/>
          <w:szCs w:val="28"/>
        </w:rPr>
      </w:pPr>
      <w:r w:rsidRPr="008C7A94">
        <w:rPr>
          <w:rFonts w:ascii="Times New Roman" w:hAnsi="Times New Roman"/>
          <w:b/>
          <w:bCs/>
          <w:i/>
          <w:sz w:val="28"/>
          <w:szCs w:val="28"/>
        </w:rPr>
        <w:t xml:space="preserve">Ключевые слова: </w:t>
      </w:r>
      <w:r w:rsidRPr="008C7A94">
        <w:rPr>
          <w:rFonts w:ascii="Times New Roman" w:hAnsi="Times New Roman"/>
          <w:i/>
          <w:sz w:val="28"/>
          <w:szCs w:val="28"/>
        </w:rPr>
        <w:t>иероглиф, письменный знак, зрительный образ.</w:t>
      </w:r>
    </w:p>
    <w:p w:rsidR="00AA5F16" w:rsidRDefault="00AA5F16" w:rsidP="00AA5F16">
      <w:pPr>
        <w:pStyle w:val="a4"/>
        <w:shd w:val="clear" w:color="auto" w:fill="FFFFFF"/>
        <w:spacing w:before="0" w:line="240" w:lineRule="auto"/>
        <w:ind w:firstLine="709"/>
        <w:jc w:val="both"/>
        <w:rPr>
          <w:rFonts w:ascii="Times New Roman" w:eastAsia="Times New Roman" w:hAnsi="Times New Roman" w:cs="Times New Roman"/>
          <w:sz w:val="28"/>
          <w:szCs w:val="28"/>
          <w:u w:color="000000"/>
        </w:rPr>
      </w:pP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It is known, that hieroglyphic writing system is a specific form of sign fixation of a lexical composition in the Chinese language. For the Europeans who study Chinese, hieroglyphics is a huge difficulty on the way of mastering the language. According to some data, at the initial stage, it is up to 80% of study time, including classroom and independent work, is spent on mastering hieroglyphics.</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Hieroglyphic writing is not only a special kind of signs, but also it is a special algorithm of psychological anemic activity to form appropriate skills and abilities. These skills are divided into two groups. The first group includes purely motored - descriptive skills, and the second one includes lexical skills, where the object of assimilation is not only a sign, but a graphic-sound-semantic combination. Such combinations could be formed in memory only by forming appropriate association links with the help of specially organized learning activities, i.e. exercises.</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 xml:space="preserve">When mastering Chinese writing system, you can find a serious problem that the phonetic sound of a word is not the same of its written form. Hieroglyphs in Chinese language consist of features, which are not phonemes, in distinction from letters. Thus, it is a very significant difference between the pronunciation, spelling and meaning of a word in this language. </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 xml:space="preserve">By experience, it is seen, that major descriptive spelling mistakes could not be correct, they are made for the following reasons: learning a hieroglyph is not completed, i.e. up to the skill level; during the learning only small differences in </w:t>
      </w:r>
      <w:r>
        <w:rPr>
          <w:rFonts w:ascii="Times New Roman" w:hAnsi="Times New Roman"/>
          <w:sz w:val="28"/>
          <w:szCs w:val="28"/>
          <w:lang w:val="en-US"/>
        </w:rPr>
        <w:lastRenderedPageBreak/>
        <w:t xml:space="preserve">spelling of similar (in writing, but not in meaning) hieroglyphs are not paid due attention to; carelessness can be appeared during training in writing (prescribing) that leads to learning of corrupted signs. </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 xml:space="preserve">The study of the experience of Chinese basic school teachers in forming «hieroglyphic» skills at the initial stage of learning shows that one of the main principles of communicative teaching method, namely the principle of oral forestalling, is the most important in relation to hieroglyphics. In other words we can say as follows: you should start learning the hieroglyphic writing only after formation of strong lexical skills of oral speech, i.e. after the formation of sound-semantic skills in memory, and the only missing link is needed to it, a visual image [3]. </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Such an approach represents the observance of the principle of «one educational difficulty» on the one hand and is based on the basic principles of psycholinguistics - the principle of stage-by-stage formation of mental actions. It means that some part of the training exercises in the textbook of the Chinese language for the initial stage should be written only with the help of the phonetic writing system «Рinyin»:</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Mastering an hieroglyph as a written sign that expresses a conception will be more effective if it is presented in a certain environment rather than in isolation [2]. It is a creation of a kind of associative map for each new hieroglyph at the initial stage of learning, where the new sign is presented in the environment of already learned signs, grouped according to different features (similarity in spelling, sound, meaning, as well as by contrast, discrepancy).</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Teaching hieroglyphics it is necessary to distinguish two stages:</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1. Teaching graphic elements and keys.</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2. Teaching of hieroglyphics during the whole course.</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The first period is the most difficult, because the calligraphy of hieroglyphs depends on it. To make it easier to learn the keys, it is needed to analyze them, illustrating with drawings the origin of each sign as it possible. During the initial phonetic course, the basic graphic elements and basic keys should be passed.</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Along with the learning of tasks during the course of Traditional Chinese there are some difficulties, such as the length of learning writing process and fatigue with their lack of variety. Some students lose motivation because of failure of reaching good results in using, repeating, or simply copying. According to Xi Fangli, a methodologist in the field of hieroglyphics, there are several reasons in decreasing and absence of learning hieroglyphics by students:</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 Students have a large number of disciplines. Considering the fact that the study of Chinese language begins in the 5th grade, students do not have enough concentration and willpower to master hieroglyphic writing</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 The methods that teachers use do not correspond to the quality of teaching. Unfortunately at the moment, students are much more «technologically savvy» than many teachers.  And they in turn, due to the high workload do not have the opportunity to develop unique approaches to language learning. Thus, the learning process becomes routine and monotonous</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lastRenderedPageBreak/>
        <w:t>- If we take into account the psychological characteristics, a special role in learning hieroglyphic exercises plays the middle school age, the lack of patience and concentration [3].</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The mechanical revision of hieroglyphs does not always lead to the desired results, so there is a reason to resort to one of the ways to increase interest in learning Chinese language, and that is a game [1].</w:t>
      </w:r>
    </w:p>
    <w:p w:rsidR="00AA5F16" w:rsidRDefault="00AA5F16" w:rsidP="008C7A94">
      <w:pPr>
        <w:tabs>
          <w:tab w:val="left" w:pos="283"/>
          <w:tab w:val="center" w:pos="283"/>
        </w:tabs>
        <w:spacing w:after="0" w:line="240" w:lineRule="auto"/>
        <w:ind w:firstLine="283"/>
        <w:jc w:val="both"/>
        <w:rPr>
          <w:rFonts w:ascii="Times New Roman" w:eastAsia="Times New Roman" w:hAnsi="Times New Roman" w:cs="Times New Roman"/>
          <w:sz w:val="28"/>
          <w:szCs w:val="28"/>
          <w:lang w:val="en-US"/>
        </w:rPr>
      </w:pPr>
      <w:r>
        <w:rPr>
          <w:rFonts w:ascii="Times New Roman" w:hAnsi="Times New Roman"/>
          <w:sz w:val="28"/>
          <w:szCs w:val="28"/>
          <w:lang w:val="en-US"/>
        </w:rPr>
        <w:t xml:space="preserve">Game is a main activity for elementary and middle school students. First of all, game technique makes the lesson alive, increases the interest in learning of foreign languages, develops memory and attention. Using games contributes to learning the language in an entertaining way, develops memory, attention, savvy, maintains interest for foreign language, creates conditions for natural communication between children. When the teacher involves gaming techniques and visualization, emotional variety activity of students, then the easier and more deeply they learn the material. Mostly Chinese lessons are used lexical and hieroglyphic games. These games are usually oriented to memorizing and carry out to control of knowledge and adoption of previously learned vocabulary. </w:t>
      </w:r>
    </w:p>
    <w:p w:rsidR="00AA5F16" w:rsidRDefault="00AA5F16" w:rsidP="00AA5F16">
      <w:pPr>
        <w:spacing w:after="0" w:line="240" w:lineRule="auto"/>
        <w:rPr>
          <w:lang w:val="en-US"/>
        </w:rPr>
      </w:pPr>
    </w:p>
    <w:p w:rsidR="00AA5F16" w:rsidRPr="008C7A94" w:rsidRDefault="008C7A94" w:rsidP="008C7A94">
      <w:pPr>
        <w:spacing w:after="0" w:line="240" w:lineRule="auto"/>
        <w:jc w:val="center"/>
        <w:rPr>
          <w:rFonts w:ascii="Times New Roman" w:eastAsia="Times New Roman" w:hAnsi="Times New Roman" w:cs="Times New Roman"/>
          <w:b/>
          <w:bCs/>
          <w:sz w:val="24"/>
          <w:szCs w:val="24"/>
        </w:rPr>
      </w:pPr>
      <w:r w:rsidRPr="008C7A94">
        <w:rPr>
          <w:rFonts w:ascii="Times New Roman" w:hAnsi="Times New Roman" w:cs="Times New Roman"/>
          <w:b/>
          <w:bCs/>
          <w:sz w:val="24"/>
          <w:szCs w:val="24"/>
        </w:rPr>
        <w:t>References</w:t>
      </w:r>
    </w:p>
    <w:p w:rsidR="00AA5F16" w:rsidRPr="008C7A94" w:rsidRDefault="00AA5F16" w:rsidP="008C7A94">
      <w:pPr>
        <w:pStyle w:val="a4"/>
        <w:numPr>
          <w:ilvl w:val="0"/>
          <w:numId w:val="2"/>
        </w:numPr>
        <w:spacing w:before="0" w:line="240" w:lineRule="auto"/>
        <w:ind w:firstLine="284"/>
        <w:jc w:val="both"/>
        <w:rPr>
          <w:rFonts w:ascii="Times New Roman" w:hAnsi="Times New Roman" w:cs="Times New Roman"/>
          <w:u w:color="000000"/>
        </w:rPr>
      </w:pPr>
      <w:r w:rsidRPr="008C7A94">
        <w:rPr>
          <w:rFonts w:ascii="Times New Roman" w:hAnsi="Times New Roman" w:cs="Times New Roman"/>
          <w:u w:color="000000"/>
          <w:shd w:val="clear" w:color="auto" w:fill="FFFFFF"/>
        </w:rPr>
        <w:t>Волков К.В. Современные методики обучения китайскому языку: анализ практического опыта // Международный</w:t>
      </w:r>
      <w:r w:rsidRPr="008C7A94">
        <w:rPr>
          <w:rFonts w:ascii="Times New Roman" w:eastAsia="Times New Roman" w:hAnsi="Times New Roman" w:cs="Times New Roman"/>
          <w:u w:color="000000"/>
        </w:rPr>
        <w:br/>
      </w:r>
      <w:r w:rsidRPr="008C7A94">
        <w:rPr>
          <w:rFonts w:ascii="Times New Roman" w:hAnsi="Times New Roman" w:cs="Times New Roman"/>
          <w:u w:color="000000"/>
          <w:shd w:val="clear" w:color="auto" w:fill="FFFFFF"/>
        </w:rPr>
        <w:t>журнал экспериментального образования. 2017. № 4-2. С. 96–99. [Электронный ресурс]. URL: </w:t>
      </w:r>
      <w:hyperlink r:id="rId21" w:history="1">
        <w:r w:rsidRPr="008C7A94">
          <w:rPr>
            <w:rStyle w:val="Hyperlink0"/>
            <w:rFonts w:ascii="Times New Roman" w:hAnsi="Times New Roman" w:cs="Times New Roman"/>
          </w:rPr>
          <w:t>http://expeducation.ru/ru/article/</w:t>
        </w:r>
      </w:hyperlink>
      <w:r w:rsidRPr="008C7A94">
        <w:rPr>
          <w:rFonts w:ascii="Times New Roman" w:eastAsia="Times New Roman" w:hAnsi="Times New Roman" w:cs="Times New Roman"/>
          <w:u w:color="000000"/>
        </w:rPr>
        <w:br/>
      </w:r>
      <w:r w:rsidRPr="008C7A94">
        <w:rPr>
          <w:rFonts w:ascii="Times New Roman" w:hAnsi="Times New Roman" w:cs="Times New Roman"/>
          <w:u w:color="000000"/>
          <w:shd w:val="clear" w:color="auto" w:fill="FFFFFF"/>
        </w:rPr>
        <w:t>view?id=11445 (дата обращения: 16.04.2022).</w:t>
      </w:r>
    </w:p>
    <w:p w:rsidR="00AA5F16" w:rsidRPr="008C7A94" w:rsidRDefault="00AA5F16" w:rsidP="008C7A94">
      <w:pPr>
        <w:pStyle w:val="a4"/>
        <w:numPr>
          <w:ilvl w:val="0"/>
          <w:numId w:val="2"/>
        </w:numPr>
        <w:spacing w:before="0" w:line="240" w:lineRule="auto"/>
        <w:jc w:val="both"/>
        <w:rPr>
          <w:rFonts w:ascii="Times New Roman" w:hAnsi="Times New Roman" w:cs="Times New Roman"/>
          <w:u w:color="000000"/>
        </w:rPr>
      </w:pPr>
      <w:r w:rsidRPr="008C7A94">
        <w:rPr>
          <w:rFonts w:ascii="Times New Roman" w:hAnsi="Times New Roman" w:cs="Times New Roman"/>
          <w:u w:color="000000"/>
        </w:rPr>
        <w:t>Плеханова, М. В. Обучение письму и письменной речи / М. В. Плеханова. — Текст : непосредственный // Методика обучения иностранным языкам. — Томск : ТПУ, 2016. — С. 15-20.</w:t>
      </w:r>
    </w:p>
    <w:p w:rsidR="00AA5F16" w:rsidRPr="008C7A94" w:rsidRDefault="00AA5F16" w:rsidP="008C7A94">
      <w:pPr>
        <w:pStyle w:val="a4"/>
        <w:numPr>
          <w:ilvl w:val="0"/>
          <w:numId w:val="2"/>
        </w:numPr>
        <w:spacing w:before="0" w:line="240" w:lineRule="auto"/>
        <w:jc w:val="both"/>
        <w:rPr>
          <w:rFonts w:ascii="Times New Roman" w:eastAsia="Times New Roman" w:hAnsi="Times New Roman" w:cs="Times New Roman"/>
          <w:u w:color="000000"/>
        </w:rPr>
      </w:pPr>
      <w:r w:rsidRPr="008C7A94">
        <w:rPr>
          <w:rFonts w:ascii="Times New Roman" w:eastAsia="Arial Unicode MS" w:hAnsi="Times New Roman" w:cs="Times New Roman"/>
          <w:u w:color="000000"/>
        </w:rPr>
        <w:t>万云英</w:t>
      </w:r>
      <w:r w:rsidRPr="008C7A94">
        <w:rPr>
          <w:rFonts w:ascii="Times New Roman" w:hAnsi="Times New Roman" w:cs="Times New Roman"/>
          <w:u w:color="000000"/>
        </w:rPr>
        <w:t xml:space="preserve"> (Си Фанли) “</w:t>
      </w:r>
      <w:r w:rsidRPr="008C7A94">
        <w:rPr>
          <w:rFonts w:ascii="Times New Roman" w:eastAsia="Arial Unicode MS" w:hAnsi="Times New Roman" w:cs="Times New Roman"/>
          <w:u w:color="000000"/>
        </w:rPr>
        <w:t>初入学儿童学</w:t>
      </w:r>
      <w:r w:rsidRPr="008C7A94">
        <w:rPr>
          <w:rFonts w:ascii="Microsoft JhengHei" w:eastAsia="Microsoft JhengHei" w:hAnsi="Microsoft JhengHei" w:cs="Microsoft JhengHei" w:hint="eastAsia"/>
          <w:u w:color="000000"/>
        </w:rPr>
        <w:t>习汉</w:t>
      </w:r>
      <w:r w:rsidRPr="008C7A94">
        <w:rPr>
          <w:rFonts w:ascii="MS Mincho" w:eastAsia="MS Mincho" w:hAnsi="MS Mincho" w:cs="MS Mincho" w:hint="eastAsia"/>
          <w:u w:color="000000"/>
        </w:rPr>
        <w:t>字的記</w:t>
      </w:r>
      <w:r w:rsidRPr="008C7A94">
        <w:rPr>
          <w:rFonts w:ascii="Microsoft JhengHei" w:eastAsia="Microsoft JhengHei" w:hAnsi="Microsoft JhengHei" w:cs="Microsoft JhengHei" w:hint="eastAsia"/>
          <w:u w:color="000000"/>
        </w:rPr>
        <w:t>忆</w:t>
      </w:r>
      <w:r w:rsidRPr="008C7A94">
        <w:rPr>
          <w:rFonts w:ascii="MS Mincho" w:eastAsia="MS Mincho" w:hAnsi="MS Mincho" w:cs="MS Mincho" w:hint="eastAsia"/>
          <w:u w:color="000000"/>
        </w:rPr>
        <w:t>特点</w:t>
      </w:r>
      <w:r w:rsidRPr="008C7A94">
        <w:rPr>
          <w:rFonts w:ascii="Times New Roman" w:hAnsi="Times New Roman" w:cs="Times New Roman"/>
          <w:u w:color="000000"/>
        </w:rPr>
        <w:t>” (Начальный курс обучения детей с учетом развития памяти) //</w:t>
      </w:r>
      <w:r w:rsidRPr="008C7A94">
        <w:rPr>
          <w:rFonts w:ascii="Times New Roman" w:eastAsia="Times New Roman" w:hAnsi="Times New Roman" w:cs="Times New Roman"/>
          <w:u w:color="000000"/>
        </w:rPr>
        <w:br/>
      </w:r>
      <w:r w:rsidRPr="008C7A94">
        <w:rPr>
          <w:rFonts w:ascii="Times New Roman" w:eastAsia="Arial Unicode MS" w:hAnsi="Times New Roman" w:cs="Times New Roman"/>
          <w:u w:color="000000"/>
        </w:rPr>
        <w:t>心理学</w:t>
      </w:r>
      <w:r w:rsidRPr="008C7A94">
        <w:rPr>
          <w:rFonts w:ascii="Microsoft JhengHei" w:eastAsia="Microsoft JhengHei" w:hAnsi="Microsoft JhengHei" w:cs="Microsoft JhengHei" w:hint="eastAsia"/>
          <w:u w:color="000000"/>
        </w:rPr>
        <w:t>报</w:t>
      </w:r>
      <w:r w:rsidRPr="008C7A94">
        <w:rPr>
          <w:rFonts w:ascii="Times New Roman" w:hAnsi="Times New Roman" w:cs="Times New Roman"/>
          <w:u w:color="000000"/>
        </w:rPr>
        <w:t xml:space="preserve">. 1962. </w:t>
      </w:r>
      <w:r w:rsidRPr="008C7A94">
        <w:rPr>
          <w:rFonts w:ascii="Times New Roman" w:eastAsia="Arial Unicode MS" w:hAnsi="Times New Roman" w:cs="Times New Roman"/>
          <w:u w:color="000000"/>
        </w:rPr>
        <w:t>第</w:t>
      </w:r>
      <w:r w:rsidRPr="008C7A94">
        <w:rPr>
          <w:rFonts w:ascii="Times New Roman" w:hAnsi="Times New Roman" w:cs="Times New Roman"/>
          <w:u w:color="000000"/>
        </w:rPr>
        <w:t>03</w:t>
      </w:r>
      <w:r w:rsidRPr="008C7A94">
        <w:rPr>
          <w:rFonts w:ascii="Times New Roman" w:eastAsia="Arial Unicode MS" w:hAnsi="Times New Roman" w:cs="Times New Roman"/>
          <w:u w:color="000000"/>
        </w:rPr>
        <w:t>期</w:t>
      </w:r>
      <w:r w:rsidRPr="008C7A94">
        <w:rPr>
          <w:rFonts w:ascii="Times New Roman" w:hAnsi="Times New Roman" w:cs="Times New Roman"/>
          <w:u w:color="000000"/>
        </w:rPr>
        <w:t xml:space="preserve">. 219–230. </w:t>
      </w:r>
    </w:p>
    <w:p w:rsidR="0019494D" w:rsidRDefault="0019494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cs="Times New Roman"/>
          <w:sz w:val="28"/>
        </w:rPr>
      </w:pPr>
    </w:p>
    <w:p w:rsidR="003A39FF" w:rsidRDefault="003A39F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cs="Times New Roman"/>
          <w:sz w:val="28"/>
        </w:rPr>
      </w:pPr>
    </w:p>
    <w:p w:rsidR="0061363E" w:rsidRPr="00370AB0" w:rsidRDefault="0061363E" w:rsidP="003B2BDC">
      <w:pPr>
        <w:pStyle w:val="1"/>
        <w:spacing w:before="0" w:line="240" w:lineRule="auto"/>
        <w:jc w:val="right"/>
        <w:rPr>
          <w:b/>
          <w:i/>
          <w:caps/>
          <w:color w:val="002060"/>
          <w:sz w:val="28"/>
          <w:szCs w:val="28"/>
        </w:rPr>
      </w:pPr>
      <w:bookmarkStart w:id="56" w:name="_Toc105324821"/>
      <w:r w:rsidRPr="00370AB0">
        <w:rPr>
          <w:b/>
          <w:i/>
          <w:color w:val="002060"/>
          <w:sz w:val="28"/>
          <w:szCs w:val="28"/>
        </w:rPr>
        <w:t>Норина</w:t>
      </w:r>
      <w:r w:rsidR="003B2BDC" w:rsidRPr="00370AB0">
        <w:rPr>
          <w:b/>
          <w:i/>
          <w:color w:val="002060"/>
          <w:sz w:val="28"/>
          <w:szCs w:val="28"/>
        </w:rPr>
        <w:t xml:space="preserve"> Е.Э.</w:t>
      </w:r>
      <w:r w:rsidRPr="00370AB0">
        <w:rPr>
          <w:b/>
          <w:i/>
          <w:color w:val="002060"/>
          <w:sz w:val="28"/>
          <w:szCs w:val="28"/>
        </w:rPr>
        <w:t>,</w:t>
      </w:r>
      <w:bookmarkEnd w:id="56"/>
    </w:p>
    <w:p w:rsidR="0061363E" w:rsidRPr="003B2BDC" w:rsidRDefault="0061363E" w:rsidP="003B2BDC">
      <w:pPr>
        <w:spacing w:after="0" w:line="240" w:lineRule="auto"/>
        <w:ind w:firstLine="709"/>
        <w:jc w:val="right"/>
        <w:rPr>
          <w:rFonts w:ascii="Times New Roman" w:hAnsi="Times New Roman" w:cs="Times New Roman"/>
          <w:caps/>
          <w:sz w:val="24"/>
          <w:szCs w:val="24"/>
        </w:rPr>
      </w:pPr>
      <w:r w:rsidRPr="003B2BDC">
        <w:rPr>
          <w:rFonts w:ascii="Times New Roman" w:hAnsi="Times New Roman" w:cs="Times New Roman"/>
          <w:sz w:val="24"/>
          <w:szCs w:val="24"/>
        </w:rPr>
        <w:t>канд</w:t>
      </w:r>
      <w:r w:rsidR="003B2BDC" w:rsidRPr="003B2BDC">
        <w:rPr>
          <w:rFonts w:ascii="Times New Roman" w:hAnsi="Times New Roman" w:cs="Times New Roman"/>
          <w:sz w:val="24"/>
          <w:szCs w:val="24"/>
        </w:rPr>
        <w:t>идат педагогических</w:t>
      </w:r>
      <w:r w:rsidRPr="003B2BDC">
        <w:rPr>
          <w:rFonts w:ascii="Times New Roman" w:hAnsi="Times New Roman" w:cs="Times New Roman"/>
          <w:sz w:val="24"/>
          <w:szCs w:val="24"/>
        </w:rPr>
        <w:t xml:space="preserve"> наук </w:t>
      </w:r>
    </w:p>
    <w:p w:rsidR="003B2BDC" w:rsidRDefault="0061363E" w:rsidP="003B2BDC">
      <w:pPr>
        <w:spacing w:after="0" w:line="240" w:lineRule="auto"/>
        <w:ind w:firstLine="709"/>
        <w:jc w:val="right"/>
        <w:rPr>
          <w:rFonts w:ascii="Times New Roman" w:hAnsi="Times New Roman" w:cs="Times New Roman"/>
          <w:sz w:val="24"/>
          <w:szCs w:val="24"/>
        </w:rPr>
      </w:pPr>
      <w:r w:rsidRPr="003B2BDC">
        <w:rPr>
          <w:rFonts w:ascii="Times New Roman" w:hAnsi="Times New Roman" w:cs="Times New Roman"/>
          <w:sz w:val="24"/>
          <w:szCs w:val="24"/>
        </w:rPr>
        <w:t>АГГПУ им. В.М. Шукшина (г. Бийск)</w:t>
      </w:r>
    </w:p>
    <w:p w:rsidR="003B2BDC" w:rsidRPr="003B2BDC" w:rsidRDefault="003B2BDC" w:rsidP="003B2BDC">
      <w:pPr>
        <w:spacing w:after="0" w:line="240" w:lineRule="auto"/>
        <w:ind w:firstLine="709"/>
        <w:jc w:val="right"/>
        <w:rPr>
          <w:rFonts w:ascii="Times New Roman" w:hAnsi="Times New Roman" w:cs="Times New Roman"/>
          <w:sz w:val="24"/>
          <w:szCs w:val="24"/>
        </w:rPr>
      </w:pPr>
    </w:p>
    <w:p w:rsidR="0061363E" w:rsidRDefault="0061363E" w:rsidP="003B2BDC">
      <w:pPr>
        <w:pStyle w:val="1"/>
        <w:spacing w:before="0" w:line="240" w:lineRule="auto"/>
        <w:jc w:val="center"/>
        <w:rPr>
          <w:b/>
          <w:color w:val="002060"/>
          <w:sz w:val="28"/>
          <w:szCs w:val="28"/>
        </w:rPr>
      </w:pPr>
      <w:bookmarkStart w:id="57" w:name="_Toc105324822"/>
      <w:r w:rsidRPr="0061363E">
        <w:rPr>
          <w:b/>
          <w:color w:val="002060"/>
          <w:sz w:val="28"/>
          <w:szCs w:val="28"/>
        </w:rPr>
        <w:t xml:space="preserve">ВОСПИТАТЕЛЬНЫЕ ВОЗМОЖНОСТИ ТЕХНИК ПИСЬМА </w:t>
      </w:r>
      <w:r w:rsidRPr="0061363E">
        <w:rPr>
          <w:b/>
          <w:color w:val="002060"/>
          <w:sz w:val="28"/>
          <w:szCs w:val="28"/>
        </w:rPr>
        <w:br/>
        <w:t>В ЦИФРОВИЗАЦИИ ОБРАЗОВАНИЯ</w:t>
      </w:r>
      <w:bookmarkEnd w:id="57"/>
    </w:p>
    <w:p w:rsidR="003B2BDC" w:rsidRPr="003B2BDC" w:rsidRDefault="003B2BDC" w:rsidP="003B2BDC"/>
    <w:p w:rsidR="0061363E" w:rsidRPr="0061363E" w:rsidRDefault="0061363E" w:rsidP="003B2BDC">
      <w:pPr>
        <w:spacing w:after="0" w:line="240" w:lineRule="auto"/>
        <w:ind w:firstLine="284"/>
        <w:jc w:val="both"/>
        <w:rPr>
          <w:rFonts w:ascii="Times New Roman" w:hAnsi="Times New Roman" w:cs="Times New Roman"/>
          <w:i/>
          <w:caps/>
          <w:sz w:val="28"/>
          <w:szCs w:val="28"/>
        </w:rPr>
      </w:pPr>
      <w:r w:rsidRPr="0061363E">
        <w:rPr>
          <w:rFonts w:ascii="Times New Roman" w:hAnsi="Times New Roman" w:cs="Times New Roman"/>
          <w:b/>
          <w:i/>
          <w:sz w:val="28"/>
          <w:szCs w:val="28"/>
        </w:rPr>
        <w:t xml:space="preserve">Аннотация: </w:t>
      </w:r>
      <w:r w:rsidRPr="0061363E">
        <w:rPr>
          <w:rFonts w:ascii="Times New Roman" w:hAnsi="Times New Roman" w:cs="Times New Roman"/>
          <w:i/>
          <w:sz w:val="28"/>
          <w:szCs w:val="28"/>
        </w:rPr>
        <w:t xml:space="preserve">Статья посвящена выявлению воспитательных возможностей техник письма в цифровизации образования. Автор считает, что техники письма: </w:t>
      </w:r>
      <w:r w:rsidRPr="0061363E">
        <w:rPr>
          <w:rFonts w:ascii="Times New Roman" w:eastAsia="Times New Roman" w:hAnsi="Times New Roman" w:cs="Times New Roman"/>
          <w:bCs/>
          <w:i/>
          <w:sz w:val="28"/>
          <w:szCs w:val="28"/>
          <w:lang w:val="en-US"/>
        </w:rPr>
        <w:t>Writing</w:t>
      </w:r>
      <w:r w:rsidRPr="0061363E">
        <w:rPr>
          <w:rFonts w:ascii="Times New Roman" w:eastAsia="Times New Roman" w:hAnsi="Times New Roman" w:cs="Times New Roman"/>
          <w:bCs/>
          <w:i/>
          <w:sz w:val="28"/>
          <w:szCs w:val="28"/>
        </w:rPr>
        <w:t xml:space="preserve"> </w:t>
      </w:r>
      <w:r w:rsidRPr="0061363E">
        <w:rPr>
          <w:rFonts w:ascii="Times New Roman" w:eastAsia="Times New Roman" w:hAnsi="Times New Roman" w:cs="Times New Roman"/>
          <w:bCs/>
          <w:i/>
          <w:sz w:val="28"/>
          <w:szCs w:val="28"/>
          <w:lang w:val="en-US"/>
        </w:rPr>
        <w:t>from</w:t>
      </w:r>
      <w:r w:rsidRPr="0061363E">
        <w:rPr>
          <w:rFonts w:ascii="Times New Roman" w:eastAsia="Times New Roman" w:hAnsi="Times New Roman" w:cs="Times New Roman"/>
          <w:bCs/>
          <w:i/>
          <w:sz w:val="28"/>
          <w:szCs w:val="28"/>
        </w:rPr>
        <w:t xml:space="preserve"> </w:t>
      </w:r>
      <w:r w:rsidRPr="0061363E">
        <w:rPr>
          <w:rFonts w:ascii="Times New Roman" w:eastAsia="Times New Roman" w:hAnsi="Times New Roman" w:cs="Times New Roman"/>
          <w:bCs/>
          <w:i/>
          <w:sz w:val="28"/>
          <w:szCs w:val="28"/>
          <w:lang w:val="en-US"/>
        </w:rPr>
        <w:t>Images</w:t>
      </w:r>
      <w:r w:rsidRPr="0061363E">
        <w:rPr>
          <w:rFonts w:ascii="Times New Roman" w:eastAsia="Times New Roman" w:hAnsi="Times New Roman" w:cs="Times New Roman"/>
          <w:bCs/>
          <w:i/>
          <w:caps/>
          <w:sz w:val="28"/>
          <w:szCs w:val="28"/>
        </w:rPr>
        <w:t xml:space="preserve">, </w:t>
      </w:r>
      <w:r w:rsidRPr="0061363E">
        <w:rPr>
          <w:rFonts w:ascii="Times New Roman" w:eastAsia="Times New Roman" w:hAnsi="Times New Roman" w:cs="Times New Roman"/>
          <w:bCs/>
          <w:i/>
          <w:kern w:val="32"/>
          <w:sz w:val="28"/>
          <w:szCs w:val="28"/>
          <w:lang w:val="en-US"/>
        </w:rPr>
        <w:t>Writing</w:t>
      </w:r>
      <w:r w:rsidRPr="0061363E">
        <w:rPr>
          <w:rFonts w:ascii="Times New Roman" w:eastAsia="Times New Roman" w:hAnsi="Times New Roman" w:cs="Times New Roman"/>
          <w:bCs/>
          <w:i/>
          <w:kern w:val="32"/>
          <w:sz w:val="28"/>
          <w:szCs w:val="28"/>
        </w:rPr>
        <w:t xml:space="preserve"> </w:t>
      </w:r>
      <w:r w:rsidRPr="0061363E">
        <w:rPr>
          <w:rFonts w:ascii="Times New Roman" w:eastAsia="Times New Roman" w:hAnsi="Times New Roman" w:cs="Times New Roman"/>
          <w:bCs/>
          <w:i/>
          <w:kern w:val="32"/>
          <w:sz w:val="28"/>
          <w:szCs w:val="28"/>
          <w:lang w:val="en-US"/>
        </w:rPr>
        <w:t>to</w:t>
      </w:r>
      <w:r w:rsidRPr="0061363E">
        <w:rPr>
          <w:rFonts w:ascii="Times New Roman" w:eastAsia="Times New Roman" w:hAnsi="Times New Roman" w:cs="Times New Roman"/>
          <w:bCs/>
          <w:i/>
          <w:kern w:val="32"/>
          <w:sz w:val="28"/>
          <w:szCs w:val="28"/>
        </w:rPr>
        <w:t xml:space="preserve"> </w:t>
      </w:r>
      <w:r w:rsidRPr="0061363E">
        <w:rPr>
          <w:rFonts w:ascii="Times New Roman" w:eastAsia="Times New Roman" w:hAnsi="Times New Roman" w:cs="Times New Roman"/>
          <w:bCs/>
          <w:i/>
          <w:kern w:val="32"/>
          <w:sz w:val="28"/>
          <w:szCs w:val="28"/>
          <w:lang w:val="en-US"/>
        </w:rPr>
        <w:t>Read</w:t>
      </w:r>
      <w:r w:rsidRPr="0061363E">
        <w:rPr>
          <w:rFonts w:ascii="Times New Roman" w:eastAsia="Times New Roman" w:hAnsi="Times New Roman" w:cs="Times New Roman"/>
          <w:bCs/>
          <w:i/>
          <w:caps/>
          <w:kern w:val="32"/>
          <w:sz w:val="28"/>
          <w:szCs w:val="28"/>
        </w:rPr>
        <w:t xml:space="preserve"> </w:t>
      </w:r>
      <w:r w:rsidRPr="0061363E">
        <w:rPr>
          <w:rFonts w:ascii="Times New Roman" w:eastAsia="Calibri" w:hAnsi="Times New Roman" w:cs="Times New Roman"/>
          <w:bCs/>
          <w:i/>
          <w:sz w:val="28"/>
          <w:szCs w:val="28"/>
          <w:lang w:val="en-US"/>
        </w:rPr>
        <w:t>Loop</w:t>
      </w:r>
      <w:r w:rsidRPr="0061363E">
        <w:rPr>
          <w:rFonts w:ascii="Times New Roman" w:eastAsia="Calibri" w:hAnsi="Times New Roman" w:cs="Times New Roman"/>
          <w:bCs/>
          <w:i/>
          <w:sz w:val="28"/>
          <w:szCs w:val="28"/>
        </w:rPr>
        <w:t xml:space="preserve"> </w:t>
      </w:r>
      <w:r w:rsidRPr="0061363E">
        <w:rPr>
          <w:rFonts w:ascii="Times New Roman" w:eastAsia="Calibri" w:hAnsi="Times New Roman" w:cs="Times New Roman"/>
          <w:bCs/>
          <w:i/>
          <w:sz w:val="28"/>
          <w:szCs w:val="28"/>
          <w:lang w:val="en-US"/>
        </w:rPr>
        <w:t>Writing</w:t>
      </w:r>
      <w:r w:rsidRPr="0061363E">
        <w:rPr>
          <w:rFonts w:ascii="Times New Roman" w:eastAsia="Calibri" w:hAnsi="Times New Roman" w:cs="Times New Roman"/>
          <w:bCs/>
          <w:i/>
          <w:caps/>
          <w:sz w:val="28"/>
          <w:szCs w:val="28"/>
        </w:rPr>
        <w:t xml:space="preserve">; </w:t>
      </w:r>
      <w:r w:rsidRPr="0061363E">
        <w:rPr>
          <w:rFonts w:ascii="Times New Roman" w:eastAsia="Arial" w:hAnsi="Times New Roman" w:cs="Times New Roman"/>
          <w:bCs/>
          <w:i/>
          <w:sz w:val="28"/>
          <w:szCs w:val="28"/>
          <w:lang w:val="en-US"/>
        </w:rPr>
        <w:t>Writing</w:t>
      </w:r>
      <w:r w:rsidRPr="0061363E">
        <w:rPr>
          <w:rFonts w:ascii="Times New Roman" w:eastAsia="Arial" w:hAnsi="Times New Roman" w:cs="Times New Roman"/>
          <w:bCs/>
          <w:i/>
          <w:sz w:val="28"/>
          <w:szCs w:val="28"/>
        </w:rPr>
        <w:t xml:space="preserve"> </w:t>
      </w:r>
      <w:r w:rsidRPr="0061363E">
        <w:rPr>
          <w:rFonts w:ascii="Times New Roman" w:eastAsia="Arial" w:hAnsi="Times New Roman" w:cs="Times New Roman"/>
          <w:bCs/>
          <w:i/>
          <w:sz w:val="28"/>
          <w:szCs w:val="28"/>
          <w:lang w:val="en-US"/>
        </w:rPr>
        <w:t>to</w:t>
      </w:r>
      <w:r w:rsidRPr="0061363E">
        <w:rPr>
          <w:rFonts w:ascii="Times New Roman" w:eastAsia="Arial" w:hAnsi="Times New Roman" w:cs="Times New Roman"/>
          <w:bCs/>
          <w:i/>
          <w:sz w:val="28"/>
          <w:szCs w:val="28"/>
        </w:rPr>
        <w:t xml:space="preserve"> </w:t>
      </w:r>
      <w:r w:rsidRPr="0061363E">
        <w:rPr>
          <w:rFonts w:ascii="Times New Roman" w:eastAsia="Arial" w:hAnsi="Times New Roman" w:cs="Times New Roman"/>
          <w:bCs/>
          <w:i/>
          <w:sz w:val="28"/>
          <w:szCs w:val="28"/>
          <w:lang w:val="en-US"/>
        </w:rPr>
        <w:t>Read</w:t>
      </w:r>
      <w:r w:rsidRPr="0061363E">
        <w:rPr>
          <w:rFonts w:ascii="Times New Roman" w:eastAsia="Arial" w:hAnsi="Times New Roman" w:cs="Times New Roman"/>
          <w:bCs/>
          <w:i/>
          <w:sz w:val="28"/>
          <w:szCs w:val="28"/>
        </w:rPr>
        <w:t xml:space="preserve"> </w:t>
      </w:r>
      <w:r w:rsidRPr="0061363E">
        <w:rPr>
          <w:rFonts w:ascii="Times New Roman" w:eastAsia="Arial" w:hAnsi="Times New Roman" w:cs="Times New Roman"/>
          <w:bCs/>
          <w:i/>
          <w:sz w:val="28"/>
          <w:szCs w:val="28"/>
          <w:lang w:val="en-US"/>
        </w:rPr>
        <w:t>in</w:t>
      </w:r>
      <w:r w:rsidRPr="0061363E">
        <w:rPr>
          <w:rFonts w:ascii="Times New Roman" w:eastAsia="Arial" w:hAnsi="Times New Roman" w:cs="Times New Roman"/>
          <w:bCs/>
          <w:i/>
          <w:sz w:val="28"/>
          <w:szCs w:val="28"/>
        </w:rPr>
        <w:t xml:space="preserve"> </w:t>
      </w:r>
      <w:r w:rsidRPr="0061363E">
        <w:rPr>
          <w:rFonts w:ascii="Times New Roman" w:eastAsia="Arial" w:hAnsi="Times New Roman" w:cs="Times New Roman"/>
          <w:bCs/>
          <w:i/>
          <w:sz w:val="28"/>
          <w:szCs w:val="28"/>
          <w:lang w:val="en-US"/>
        </w:rPr>
        <w:t>the</w:t>
      </w:r>
      <w:r w:rsidRPr="0061363E">
        <w:rPr>
          <w:rFonts w:ascii="Times New Roman" w:eastAsia="Arial" w:hAnsi="Times New Roman" w:cs="Times New Roman"/>
          <w:bCs/>
          <w:i/>
          <w:sz w:val="28"/>
          <w:szCs w:val="28"/>
        </w:rPr>
        <w:t xml:space="preserve"> </w:t>
      </w:r>
      <w:r w:rsidRPr="0061363E">
        <w:rPr>
          <w:rFonts w:ascii="Times New Roman" w:eastAsia="Arial" w:hAnsi="Times New Roman" w:cs="Times New Roman"/>
          <w:bCs/>
          <w:i/>
          <w:sz w:val="28"/>
          <w:szCs w:val="28"/>
          <w:lang w:val="en-US"/>
        </w:rPr>
        <w:t>Zones</w:t>
      </w:r>
      <w:r w:rsidRPr="0061363E">
        <w:rPr>
          <w:rFonts w:ascii="Times New Roman" w:eastAsia="Arial" w:hAnsi="Times New Roman" w:cs="Times New Roman"/>
          <w:bCs/>
          <w:i/>
          <w:sz w:val="28"/>
          <w:szCs w:val="28"/>
        </w:rPr>
        <w:t xml:space="preserve">, </w:t>
      </w:r>
      <w:r w:rsidRPr="0061363E">
        <w:rPr>
          <w:rFonts w:ascii="Times New Roman" w:eastAsia="Times New Roman" w:hAnsi="Times New Roman" w:cs="Times New Roman"/>
          <w:bCs/>
          <w:i/>
          <w:sz w:val="28"/>
          <w:szCs w:val="28"/>
          <w:lang w:val="en-US"/>
        </w:rPr>
        <w:t>Believing</w:t>
      </w:r>
      <w:r w:rsidRPr="0061363E">
        <w:rPr>
          <w:rFonts w:ascii="Times New Roman" w:eastAsia="Times New Roman" w:hAnsi="Times New Roman" w:cs="Times New Roman"/>
          <w:bCs/>
          <w:i/>
          <w:sz w:val="28"/>
          <w:szCs w:val="28"/>
        </w:rPr>
        <w:t xml:space="preserve"> </w:t>
      </w:r>
      <w:r w:rsidRPr="0061363E">
        <w:rPr>
          <w:rFonts w:ascii="Times New Roman" w:eastAsia="Times New Roman" w:hAnsi="Times New Roman" w:cs="Times New Roman"/>
          <w:bCs/>
          <w:i/>
          <w:sz w:val="28"/>
          <w:szCs w:val="28"/>
          <w:lang w:val="en-US"/>
        </w:rPr>
        <w:t>and</w:t>
      </w:r>
      <w:r w:rsidRPr="0061363E">
        <w:rPr>
          <w:rFonts w:ascii="Times New Roman" w:eastAsia="Times New Roman" w:hAnsi="Times New Roman" w:cs="Times New Roman"/>
          <w:bCs/>
          <w:i/>
          <w:sz w:val="28"/>
          <w:szCs w:val="28"/>
        </w:rPr>
        <w:t xml:space="preserve"> </w:t>
      </w:r>
      <w:r w:rsidRPr="0061363E">
        <w:rPr>
          <w:rFonts w:ascii="Times New Roman" w:eastAsia="Times New Roman" w:hAnsi="Times New Roman" w:cs="Times New Roman"/>
          <w:bCs/>
          <w:i/>
          <w:sz w:val="28"/>
          <w:szCs w:val="28"/>
          <w:lang w:val="en-US"/>
        </w:rPr>
        <w:t>Doubting</w:t>
      </w:r>
      <w:r w:rsidRPr="0061363E">
        <w:rPr>
          <w:rFonts w:ascii="Times New Roman" w:hAnsi="Times New Roman" w:cs="Times New Roman"/>
          <w:i/>
          <w:sz w:val="28"/>
          <w:szCs w:val="28"/>
        </w:rPr>
        <w:t xml:space="preserve"> в преподавании психолого-педагогических дисциплин с помощью цифрового контента будут содействовать формированию универсальных компетенций будущих учителей.</w:t>
      </w:r>
    </w:p>
    <w:p w:rsidR="0061363E" w:rsidRPr="0061363E" w:rsidRDefault="0061363E" w:rsidP="0061363E">
      <w:pPr>
        <w:spacing w:after="0" w:line="240" w:lineRule="auto"/>
        <w:ind w:firstLine="284"/>
        <w:jc w:val="both"/>
        <w:rPr>
          <w:rFonts w:ascii="Times New Roman" w:hAnsi="Times New Roman" w:cs="Times New Roman"/>
          <w:i/>
          <w:caps/>
          <w:sz w:val="28"/>
          <w:szCs w:val="28"/>
        </w:rPr>
      </w:pPr>
      <w:r w:rsidRPr="0061363E">
        <w:rPr>
          <w:rFonts w:ascii="Times New Roman" w:hAnsi="Times New Roman" w:cs="Times New Roman"/>
          <w:b/>
          <w:i/>
          <w:sz w:val="28"/>
          <w:szCs w:val="28"/>
        </w:rPr>
        <w:lastRenderedPageBreak/>
        <w:t xml:space="preserve">Ключевые слова: </w:t>
      </w:r>
      <w:r w:rsidRPr="0061363E">
        <w:rPr>
          <w:rFonts w:ascii="Times New Roman" w:hAnsi="Times New Roman" w:cs="Times New Roman"/>
          <w:i/>
          <w:sz w:val="28"/>
          <w:szCs w:val="28"/>
        </w:rPr>
        <w:t>цифровизация образования, техники письма, воспитательные возможности.</w:t>
      </w:r>
    </w:p>
    <w:p w:rsidR="0061363E" w:rsidRPr="0061363E" w:rsidRDefault="0061363E" w:rsidP="0061363E">
      <w:pPr>
        <w:spacing w:after="0" w:line="240" w:lineRule="auto"/>
        <w:ind w:firstLine="284"/>
        <w:jc w:val="both"/>
        <w:rPr>
          <w:rFonts w:ascii="Times New Roman" w:eastAsia="Calibri" w:hAnsi="Times New Roman" w:cs="Times New Roman"/>
          <w:sz w:val="28"/>
          <w:szCs w:val="28"/>
          <w:shd w:val="clear" w:color="auto" w:fill="FFFFFF"/>
        </w:rPr>
      </w:pPr>
    </w:p>
    <w:p w:rsidR="0061363E" w:rsidRPr="0061363E" w:rsidRDefault="0061363E" w:rsidP="0061363E">
      <w:pPr>
        <w:spacing w:after="0" w:line="240" w:lineRule="auto"/>
        <w:ind w:firstLine="284"/>
        <w:jc w:val="both"/>
        <w:rPr>
          <w:rFonts w:ascii="Times New Roman" w:eastAsia="Calibri" w:hAnsi="Times New Roman" w:cs="Times New Roman"/>
          <w:sz w:val="28"/>
          <w:szCs w:val="28"/>
          <w:shd w:val="clear" w:color="auto" w:fill="FFFFFF"/>
        </w:rPr>
      </w:pPr>
      <w:r w:rsidRPr="0061363E">
        <w:rPr>
          <w:rFonts w:ascii="Times New Roman" w:eastAsia="Calibri" w:hAnsi="Times New Roman" w:cs="Times New Roman"/>
          <w:sz w:val="28"/>
          <w:szCs w:val="28"/>
          <w:shd w:val="clear" w:color="auto" w:fill="FFFFFF"/>
        </w:rPr>
        <w:t xml:space="preserve">Сегодня в системе образования востребован учитель, владеющий не просто портфелем изученных курсов, а навыками и опытом применения полученных знаний, гибким подходом к построению образовательных и воспитательных практик. Образовательный рынок все больше нуждается в креативных, мобильных, универсальных педагогах. </w:t>
      </w:r>
    </w:p>
    <w:p w:rsidR="0061363E" w:rsidRPr="0061363E" w:rsidRDefault="0061363E" w:rsidP="0061363E">
      <w:pPr>
        <w:spacing w:after="0" w:line="240" w:lineRule="auto"/>
        <w:ind w:firstLine="284"/>
        <w:jc w:val="both"/>
        <w:rPr>
          <w:rFonts w:ascii="Times New Roman" w:eastAsia="Candara" w:hAnsi="Times New Roman" w:cs="Times New Roman"/>
          <w:sz w:val="28"/>
          <w:szCs w:val="28"/>
        </w:rPr>
      </w:pPr>
      <w:r w:rsidRPr="0061363E">
        <w:rPr>
          <w:rFonts w:ascii="Times New Roman" w:eastAsia="Calibri" w:hAnsi="Times New Roman" w:cs="Times New Roman"/>
          <w:sz w:val="28"/>
          <w:szCs w:val="28"/>
          <w:shd w:val="clear" w:color="auto" w:fill="FFFFFF"/>
        </w:rPr>
        <w:t xml:space="preserve">Цифровизация образования рассматривается </w:t>
      </w:r>
      <w:r w:rsidRPr="0061363E">
        <w:rPr>
          <w:rFonts w:ascii="Times New Roman" w:eastAsia="Candara" w:hAnsi="Times New Roman" w:cs="Times New Roman"/>
          <w:sz w:val="28"/>
          <w:szCs w:val="28"/>
        </w:rPr>
        <w:t>важнейшим шагом в повышении качества обучения и преподавания, «трансформации непрерывного педагогического образования для внедрения национальной системы профессионального усовершенствования педагогов, охватывающей не менее 50% российских учителей» [3].</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sz w:val="28"/>
          <w:szCs w:val="28"/>
        </w:rPr>
      </w:pPr>
      <w:r w:rsidRPr="0061363E">
        <w:rPr>
          <w:rFonts w:ascii="Times New Roman" w:eastAsia="Arial" w:hAnsi="Times New Roman" w:cs="Times New Roman"/>
          <w:sz w:val="28"/>
          <w:szCs w:val="28"/>
        </w:rPr>
        <w:t>По мнению исследователей З.М. Макоева и З.К. Малиевой, информатизация, представляет собой «социальный процесс, связанный с трансформацией мышления, воображения, коммуникативных навыков, моральных ориентиров» [2].</w:t>
      </w:r>
    </w:p>
    <w:p w:rsidR="0061363E" w:rsidRPr="0061363E" w:rsidRDefault="0061363E" w:rsidP="0061363E">
      <w:pPr>
        <w:widowControl w:val="0"/>
        <w:autoSpaceDE w:val="0"/>
        <w:autoSpaceDN w:val="0"/>
        <w:spacing w:after="0" w:line="240" w:lineRule="auto"/>
        <w:ind w:firstLine="284"/>
        <w:jc w:val="both"/>
        <w:rPr>
          <w:rFonts w:ascii="Times New Roman" w:eastAsia="Candara" w:hAnsi="Times New Roman" w:cs="Times New Roman"/>
          <w:sz w:val="28"/>
          <w:szCs w:val="28"/>
        </w:rPr>
      </w:pPr>
      <w:r w:rsidRPr="0061363E">
        <w:rPr>
          <w:rFonts w:ascii="Times New Roman" w:eastAsia="Candara" w:hAnsi="Times New Roman" w:cs="Times New Roman"/>
          <w:sz w:val="28"/>
          <w:szCs w:val="28"/>
        </w:rPr>
        <w:t>Процесс цифровизации образования связан с внедрением и развитием информационных и коммуникационных технологий. При этом в последних исследованиях</w:t>
      </w:r>
      <w:r w:rsidRPr="0061363E">
        <w:rPr>
          <w:rFonts w:ascii="Times New Roman" w:hAnsi="Times New Roman" w:cs="Times New Roman"/>
          <w:sz w:val="28"/>
          <w:szCs w:val="28"/>
        </w:rPr>
        <w:t xml:space="preserve"> </w:t>
      </w:r>
      <w:r w:rsidRPr="0061363E">
        <w:rPr>
          <w:rFonts w:ascii="Times New Roman" w:eastAsia="Candara" w:hAnsi="Times New Roman" w:cs="Times New Roman"/>
          <w:sz w:val="28"/>
          <w:szCs w:val="28"/>
        </w:rPr>
        <w:t>отмечается, что современные цифровые технологии становятся частью педагогики и предметных методик в эпоху информатизации общества. Методология образования становится информационной, а предметом педагогики становится информационная культура личности, включающая аспекты информационной безопасности, медиакомпетентность и медиа культуру [1].</w:t>
      </w:r>
    </w:p>
    <w:p w:rsidR="0061363E" w:rsidRPr="0061363E" w:rsidRDefault="0061363E" w:rsidP="0061363E">
      <w:pPr>
        <w:spacing w:after="0" w:line="240" w:lineRule="auto"/>
        <w:ind w:firstLine="709"/>
        <w:jc w:val="both"/>
        <w:rPr>
          <w:rFonts w:ascii="Times New Roman" w:eastAsia="Calibri" w:hAnsi="Times New Roman" w:cs="Times New Roman"/>
          <w:sz w:val="28"/>
          <w:szCs w:val="28"/>
          <w:shd w:val="clear" w:color="auto" w:fill="FFFFFF"/>
        </w:rPr>
      </w:pPr>
      <w:r w:rsidRPr="0061363E">
        <w:rPr>
          <w:rFonts w:ascii="Times New Roman" w:eastAsia="Times New Roman" w:hAnsi="Times New Roman" w:cs="Times New Roman"/>
          <w:sz w:val="28"/>
          <w:szCs w:val="28"/>
        </w:rPr>
        <w:t>В гуманистической парадигме педагог всегда рассматривался не только как учитель школьного предмета, но и как воспитатель, поэтому, о</w:t>
      </w:r>
      <w:r w:rsidRPr="0061363E">
        <w:rPr>
          <w:rFonts w:ascii="Times New Roman" w:eastAsia="Calibri" w:hAnsi="Times New Roman" w:cs="Times New Roman"/>
          <w:sz w:val="28"/>
          <w:szCs w:val="28"/>
          <w:shd w:val="clear" w:color="auto" w:fill="FFFFFF"/>
        </w:rPr>
        <w:t>риентируя студентов на решение воспитательных задач, мы считаем, необходимо включать их в конструирование педагогического процесса, предоставляя возможность быть соавторами преподавателя по проектированию педагогических ситуаций с помощью техник чтения и письма.</w:t>
      </w:r>
    </w:p>
    <w:p w:rsidR="0061363E" w:rsidRPr="0061363E" w:rsidRDefault="0061363E" w:rsidP="0061363E">
      <w:pPr>
        <w:pStyle w:val="af7"/>
        <w:ind w:firstLine="284"/>
        <w:jc w:val="both"/>
        <w:rPr>
          <w:rFonts w:ascii="Times New Roman" w:eastAsia="Times New Roman" w:hAnsi="Times New Roman" w:cs="Times New Roman"/>
          <w:spacing w:val="0"/>
          <w:sz w:val="28"/>
          <w:szCs w:val="28"/>
          <w:shd w:val="clear" w:color="auto" w:fill="FFFFFF"/>
          <w:lang w:eastAsia="ru-RU"/>
        </w:rPr>
      </w:pPr>
      <w:r w:rsidRPr="0061363E">
        <w:rPr>
          <w:rFonts w:ascii="Times New Roman" w:eastAsia="Calibri" w:hAnsi="Times New Roman" w:cs="Times New Roman"/>
          <w:color w:val="000000"/>
          <w:spacing w:val="0"/>
          <w:sz w:val="28"/>
          <w:szCs w:val="28"/>
          <w:shd w:val="clear" w:color="auto" w:fill="FFFFFF"/>
        </w:rPr>
        <w:t xml:space="preserve">Одной из обязательных дисциплин в педагогических вузах является «Педагогика», которая направлена на </w:t>
      </w:r>
      <w:r w:rsidRPr="0061363E">
        <w:rPr>
          <w:rFonts w:ascii="Times New Roman" w:eastAsia="Times New Roman" w:hAnsi="Times New Roman" w:cs="Times New Roman"/>
          <w:spacing w:val="0"/>
          <w:sz w:val="28"/>
          <w:szCs w:val="28"/>
          <w:lang w:eastAsia="ru-RU"/>
        </w:rPr>
        <w:t xml:space="preserve">формирование у студентов </w:t>
      </w:r>
      <w:r w:rsidRPr="0061363E">
        <w:rPr>
          <w:rFonts w:ascii="Times New Roman" w:eastAsia="Times New Roman" w:hAnsi="Times New Roman" w:cs="Times New Roman"/>
          <w:spacing w:val="0"/>
          <w:sz w:val="28"/>
          <w:szCs w:val="28"/>
          <w:shd w:val="clear" w:color="auto" w:fill="FFFFFF"/>
          <w:lang w:eastAsia="ru-RU"/>
        </w:rPr>
        <w:t xml:space="preserve">психолого-педагогических компетенций, способствующих решению профессиональных и социально-личностных проблем педагогической деятельности. </w:t>
      </w:r>
    </w:p>
    <w:p w:rsidR="0061363E" w:rsidRPr="0061363E" w:rsidRDefault="0061363E" w:rsidP="0061363E">
      <w:pPr>
        <w:spacing w:after="0" w:line="240" w:lineRule="auto"/>
        <w:ind w:firstLine="284"/>
        <w:jc w:val="both"/>
        <w:rPr>
          <w:rFonts w:ascii="Times New Roman" w:hAnsi="Times New Roman" w:cs="Times New Roman"/>
          <w:sz w:val="28"/>
          <w:szCs w:val="28"/>
        </w:rPr>
      </w:pPr>
      <w:r w:rsidRPr="0061363E">
        <w:rPr>
          <w:rFonts w:ascii="Times New Roman" w:eastAsia="Times New Roman" w:hAnsi="Times New Roman" w:cs="Times New Roman"/>
          <w:sz w:val="28"/>
          <w:szCs w:val="28"/>
        </w:rPr>
        <w:t xml:space="preserve">К сожалению, сейчас, многие студенты, увлекаясь использованием контента из Интернет источников, забывают о грамотном и бережном прочтении и написании текста как основы формирования универсальной компетенции – способности </w:t>
      </w:r>
      <w:r w:rsidRPr="0061363E">
        <w:rPr>
          <w:rFonts w:ascii="Times New Roman" w:hAnsi="Times New Roman" w:cs="Times New Roman"/>
          <w:sz w:val="28"/>
          <w:szCs w:val="28"/>
        </w:rPr>
        <w:t>управлять своим временем, выстраивать и реализовывать траекторию саморазвития на основе принципов образования в течение всей жизни.</w:t>
      </w:r>
    </w:p>
    <w:p w:rsidR="0061363E" w:rsidRPr="0061363E" w:rsidRDefault="0061363E" w:rsidP="0061363E">
      <w:pPr>
        <w:spacing w:after="0" w:line="240" w:lineRule="auto"/>
        <w:ind w:firstLine="284"/>
        <w:jc w:val="both"/>
        <w:rPr>
          <w:rFonts w:ascii="Times New Roman" w:eastAsia="Times New Roman" w:hAnsi="Times New Roman" w:cs="Times New Roman"/>
          <w:bCs/>
          <w:sz w:val="28"/>
          <w:szCs w:val="28"/>
        </w:rPr>
      </w:pPr>
      <w:r w:rsidRPr="0061363E">
        <w:rPr>
          <w:rFonts w:ascii="Times New Roman" w:hAnsi="Times New Roman" w:cs="Times New Roman"/>
          <w:sz w:val="28"/>
          <w:szCs w:val="28"/>
        </w:rPr>
        <w:t xml:space="preserve">Мы считаем, что применение </w:t>
      </w:r>
      <w:r w:rsidRPr="0061363E">
        <w:rPr>
          <w:rFonts w:ascii="Times New Roman" w:eastAsia="Calibri" w:hAnsi="Times New Roman" w:cs="Times New Roman"/>
          <w:sz w:val="28"/>
          <w:szCs w:val="28"/>
          <w:shd w:val="clear" w:color="auto" w:fill="FFFFFF"/>
        </w:rPr>
        <w:t>техник письма, таких как</w:t>
      </w:r>
      <w:r w:rsidRPr="0061363E">
        <w:rPr>
          <w:rFonts w:ascii="Times New Roman" w:eastAsia="Calibri" w:hAnsi="Times New Roman" w:cs="Times New Roman"/>
          <w:caps/>
          <w:sz w:val="28"/>
          <w:szCs w:val="28"/>
          <w:shd w:val="clear" w:color="auto" w:fill="FFFFFF"/>
        </w:rPr>
        <w:t xml:space="preserve">: </w:t>
      </w:r>
      <w:r w:rsidRPr="0061363E">
        <w:rPr>
          <w:rFonts w:ascii="Times New Roman" w:eastAsia="Times New Roman" w:hAnsi="Times New Roman" w:cs="Times New Roman"/>
          <w:bCs/>
          <w:sz w:val="28"/>
          <w:szCs w:val="28"/>
          <w:lang w:val="en-US"/>
        </w:rPr>
        <w:t>Writing</w:t>
      </w:r>
      <w:r w:rsidRPr="0061363E">
        <w:rPr>
          <w:rFonts w:ascii="Times New Roman" w:eastAsia="Times New Roman" w:hAnsi="Times New Roman" w:cs="Times New Roman"/>
          <w:bCs/>
          <w:sz w:val="28"/>
          <w:szCs w:val="28"/>
        </w:rPr>
        <w:t xml:space="preserve"> </w:t>
      </w:r>
      <w:r w:rsidRPr="0061363E">
        <w:rPr>
          <w:rFonts w:ascii="Times New Roman" w:eastAsia="Times New Roman" w:hAnsi="Times New Roman" w:cs="Times New Roman"/>
          <w:bCs/>
          <w:sz w:val="28"/>
          <w:szCs w:val="28"/>
          <w:lang w:val="en-US"/>
        </w:rPr>
        <w:t>from</w:t>
      </w:r>
      <w:r w:rsidRPr="0061363E">
        <w:rPr>
          <w:rFonts w:ascii="Times New Roman" w:eastAsia="Times New Roman" w:hAnsi="Times New Roman" w:cs="Times New Roman"/>
          <w:bCs/>
          <w:sz w:val="28"/>
          <w:szCs w:val="28"/>
        </w:rPr>
        <w:t xml:space="preserve"> </w:t>
      </w:r>
      <w:r w:rsidRPr="0061363E">
        <w:rPr>
          <w:rFonts w:ascii="Times New Roman" w:eastAsia="Times New Roman" w:hAnsi="Times New Roman" w:cs="Times New Roman"/>
          <w:bCs/>
          <w:sz w:val="28"/>
          <w:szCs w:val="28"/>
          <w:lang w:val="en-US"/>
        </w:rPr>
        <w:t>Images</w:t>
      </w:r>
      <w:r w:rsidRPr="0061363E">
        <w:rPr>
          <w:rFonts w:ascii="Times New Roman" w:eastAsia="Times New Roman" w:hAnsi="Times New Roman" w:cs="Times New Roman"/>
          <w:bCs/>
          <w:caps/>
          <w:sz w:val="28"/>
          <w:szCs w:val="28"/>
        </w:rPr>
        <w:t xml:space="preserve"> «</w:t>
      </w:r>
      <w:r w:rsidRPr="0061363E">
        <w:rPr>
          <w:rFonts w:ascii="Times New Roman" w:eastAsia="Times New Roman" w:hAnsi="Times New Roman" w:cs="Times New Roman"/>
          <w:bCs/>
          <w:sz w:val="28"/>
          <w:szCs w:val="28"/>
        </w:rPr>
        <w:t>Образное письмо</w:t>
      </w:r>
      <w:r w:rsidRPr="0061363E">
        <w:rPr>
          <w:rFonts w:ascii="Times New Roman" w:eastAsia="Times New Roman" w:hAnsi="Times New Roman" w:cs="Times New Roman"/>
          <w:bCs/>
          <w:caps/>
          <w:sz w:val="28"/>
          <w:szCs w:val="28"/>
        </w:rPr>
        <w:t xml:space="preserve">», </w:t>
      </w:r>
      <w:r w:rsidRPr="0061363E">
        <w:rPr>
          <w:rFonts w:ascii="Times New Roman" w:eastAsia="Times New Roman" w:hAnsi="Times New Roman" w:cs="Times New Roman"/>
          <w:bCs/>
          <w:kern w:val="32"/>
          <w:sz w:val="28"/>
          <w:szCs w:val="28"/>
          <w:lang w:val="en-US"/>
        </w:rPr>
        <w:t>Writing</w:t>
      </w:r>
      <w:r w:rsidRPr="0061363E">
        <w:rPr>
          <w:rFonts w:ascii="Times New Roman" w:eastAsia="Times New Roman" w:hAnsi="Times New Roman" w:cs="Times New Roman"/>
          <w:bCs/>
          <w:kern w:val="32"/>
          <w:sz w:val="28"/>
          <w:szCs w:val="28"/>
        </w:rPr>
        <w:t xml:space="preserve"> </w:t>
      </w:r>
      <w:r w:rsidRPr="0061363E">
        <w:rPr>
          <w:rFonts w:ascii="Times New Roman" w:eastAsia="Times New Roman" w:hAnsi="Times New Roman" w:cs="Times New Roman"/>
          <w:bCs/>
          <w:kern w:val="32"/>
          <w:sz w:val="28"/>
          <w:szCs w:val="28"/>
          <w:lang w:val="en-US"/>
        </w:rPr>
        <w:t>to</w:t>
      </w:r>
      <w:r w:rsidRPr="0061363E">
        <w:rPr>
          <w:rFonts w:ascii="Times New Roman" w:eastAsia="Times New Roman" w:hAnsi="Times New Roman" w:cs="Times New Roman"/>
          <w:bCs/>
          <w:kern w:val="32"/>
          <w:sz w:val="28"/>
          <w:szCs w:val="28"/>
        </w:rPr>
        <w:t xml:space="preserve"> </w:t>
      </w:r>
      <w:r w:rsidRPr="0061363E">
        <w:rPr>
          <w:rFonts w:ascii="Times New Roman" w:eastAsia="Times New Roman" w:hAnsi="Times New Roman" w:cs="Times New Roman"/>
          <w:bCs/>
          <w:kern w:val="32"/>
          <w:sz w:val="28"/>
          <w:szCs w:val="28"/>
          <w:lang w:val="en-US"/>
        </w:rPr>
        <w:t>Read</w:t>
      </w:r>
      <w:r w:rsidRPr="0061363E">
        <w:rPr>
          <w:rFonts w:ascii="Times New Roman" w:eastAsia="Times New Roman" w:hAnsi="Times New Roman" w:cs="Times New Roman"/>
          <w:bCs/>
          <w:caps/>
          <w:kern w:val="32"/>
          <w:sz w:val="28"/>
          <w:szCs w:val="28"/>
        </w:rPr>
        <w:t xml:space="preserve"> </w:t>
      </w:r>
      <w:r w:rsidRPr="0061363E">
        <w:rPr>
          <w:rFonts w:ascii="Times New Roman" w:eastAsia="Calibri" w:hAnsi="Times New Roman" w:cs="Times New Roman"/>
          <w:bCs/>
          <w:sz w:val="28"/>
          <w:szCs w:val="28"/>
          <w:lang w:val="en-US"/>
        </w:rPr>
        <w:t>Loop</w:t>
      </w:r>
      <w:r w:rsidRPr="0061363E">
        <w:rPr>
          <w:rFonts w:ascii="Times New Roman" w:eastAsia="Calibri" w:hAnsi="Times New Roman" w:cs="Times New Roman"/>
          <w:bCs/>
          <w:sz w:val="28"/>
          <w:szCs w:val="28"/>
        </w:rPr>
        <w:t xml:space="preserve"> </w:t>
      </w:r>
      <w:r w:rsidRPr="0061363E">
        <w:rPr>
          <w:rFonts w:ascii="Times New Roman" w:eastAsia="Calibri" w:hAnsi="Times New Roman" w:cs="Times New Roman"/>
          <w:bCs/>
          <w:sz w:val="28"/>
          <w:szCs w:val="28"/>
          <w:lang w:val="en-US"/>
        </w:rPr>
        <w:t>Writing</w:t>
      </w:r>
      <w:r w:rsidRPr="0061363E">
        <w:rPr>
          <w:rFonts w:ascii="Times New Roman" w:eastAsia="Calibri" w:hAnsi="Times New Roman" w:cs="Times New Roman"/>
          <w:bCs/>
          <w:caps/>
          <w:sz w:val="28"/>
          <w:szCs w:val="28"/>
        </w:rPr>
        <w:t xml:space="preserve"> «</w:t>
      </w:r>
      <w:r w:rsidRPr="0061363E">
        <w:rPr>
          <w:rFonts w:ascii="Times New Roman" w:eastAsia="Calibri" w:hAnsi="Times New Roman" w:cs="Times New Roman"/>
          <w:bCs/>
          <w:sz w:val="28"/>
          <w:szCs w:val="28"/>
        </w:rPr>
        <w:t>Письмо по цепочке</w:t>
      </w:r>
      <w:r w:rsidRPr="0061363E">
        <w:rPr>
          <w:rFonts w:ascii="Times New Roman" w:eastAsia="Calibri" w:hAnsi="Times New Roman" w:cs="Times New Roman"/>
          <w:bCs/>
          <w:caps/>
          <w:sz w:val="28"/>
          <w:szCs w:val="28"/>
        </w:rPr>
        <w:t xml:space="preserve">»; </w:t>
      </w:r>
      <w:r w:rsidRPr="0061363E">
        <w:rPr>
          <w:rFonts w:ascii="Times New Roman" w:eastAsia="Arial" w:hAnsi="Times New Roman" w:cs="Times New Roman"/>
          <w:bCs/>
          <w:sz w:val="28"/>
          <w:szCs w:val="28"/>
          <w:lang w:val="en-US"/>
        </w:rPr>
        <w:t>Writing</w:t>
      </w:r>
      <w:r w:rsidRPr="0061363E">
        <w:rPr>
          <w:rFonts w:ascii="Times New Roman" w:eastAsia="Arial" w:hAnsi="Times New Roman" w:cs="Times New Roman"/>
          <w:bCs/>
          <w:sz w:val="28"/>
          <w:szCs w:val="28"/>
        </w:rPr>
        <w:t xml:space="preserve"> </w:t>
      </w:r>
      <w:r w:rsidRPr="0061363E">
        <w:rPr>
          <w:rFonts w:ascii="Times New Roman" w:eastAsia="Arial" w:hAnsi="Times New Roman" w:cs="Times New Roman"/>
          <w:bCs/>
          <w:sz w:val="28"/>
          <w:szCs w:val="28"/>
          <w:lang w:val="en-US"/>
        </w:rPr>
        <w:t>to</w:t>
      </w:r>
      <w:r w:rsidRPr="0061363E">
        <w:rPr>
          <w:rFonts w:ascii="Times New Roman" w:eastAsia="Arial" w:hAnsi="Times New Roman" w:cs="Times New Roman"/>
          <w:bCs/>
          <w:sz w:val="28"/>
          <w:szCs w:val="28"/>
        </w:rPr>
        <w:t xml:space="preserve"> </w:t>
      </w:r>
      <w:r w:rsidRPr="0061363E">
        <w:rPr>
          <w:rFonts w:ascii="Times New Roman" w:eastAsia="Arial" w:hAnsi="Times New Roman" w:cs="Times New Roman"/>
          <w:bCs/>
          <w:sz w:val="28"/>
          <w:szCs w:val="28"/>
          <w:lang w:val="en-US"/>
        </w:rPr>
        <w:t>Read</w:t>
      </w:r>
      <w:r w:rsidRPr="0061363E">
        <w:rPr>
          <w:rFonts w:ascii="Times New Roman" w:eastAsia="Arial" w:hAnsi="Times New Roman" w:cs="Times New Roman"/>
          <w:bCs/>
          <w:sz w:val="28"/>
          <w:szCs w:val="28"/>
        </w:rPr>
        <w:t xml:space="preserve"> </w:t>
      </w:r>
      <w:r w:rsidRPr="0061363E">
        <w:rPr>
          <w:rFonts w:ascii="Times New Roman" w:eastAsia="Arial" w:hAnsi="Times New Roman" w:cs="Times New Roman"/>
          <w:bCs/>
          <w:sz w:val="28"/>
          <w:szCs w:val="28"/>
          <w:lang w:val="en-US"/>
        </w:rPr>
        <w:t>in</w:t>
      </w:r>
      <w:r w:rsidRPr="0061363E">
        <w:rPr>
          <w:rFonts w:ascii="Times New Roman" w:eastAsia="Arial" w:hAnsi="Times New Roman" w:cs="Times New Roman"/>
          <w:bCs/>
          <w:sz w:val="28"/>
          <w:szCs w:val="28"/>
        </w:rPr>
        <w:t xml:space="preserve"> </w:t>
      </w:r>
      <w:r w:rsidRPr="0061363E">
        <w:rPr>
          <w:rFonts w:ascii="Times New Roman" w:eastAsia="Arial" w:hAnsi="Times New Roman" w:cs="Times New Roman"/>
          <w:bCs/>
          <w:sz w:val="28"/>
          <w:szCs w:val="28"/>
          <w:lang w:val="en-US"/>
        </w:rPr>
        <w:t>the</w:t>
      </w:r>
      <w:r w:rsidRPr="0061363E">
        <w:rPr>
          <w:rFonts w:ascii="Times New Roman" w:eastAsia="Arial" w:hAnsi="Times New Roman" w:cs="Times New Roman"/>
          <w:bCs/>
          <w:sz w:val="28"/>
          <w:szCs w:val="28"/>
        </w:rPr>
        <w:t xml:space="preserve"> </w:t>
      </w:r>
      <w:r w:rsidRPr="0061363E">
        <w:rPr>
          <w:rFonts w:ascii="Times New Roman" w:eastAsia="Arial" w:hAnsi="Times New Roman" w:cs="Times New Roman"/>
          <w:bCs/>
          <w:sz w:val="28"/>
          <w:szCs w:val="28"/>
          <w:lang w:val="en-US"/>
        </w:rPr>
        <w:t>Zones</w:t>
      </w:r>
      <w:r w:rsidRPr="0061363E">
        <w:rPr>
          <w:rFonts w:ascii="Times New Roman" w:eastAsia="Arial" w:hAnsi="Times New Roman" w:cs="Times New Roman"/>
          <w:bCs/>
          <w:sz w:val="28"/>
          <w:szCs w:val="28"/>
        </w:rPr>
        <w:t xml:space="preserve"> </w:t>
      </w:r>
      <w:r w:rsidRPr="0061363E">
        <w:rPr>
          <w:rFonts w:ascii="Times New Roman" w:eastAsia="Arial" w:hAnsi="Times New Roman" w:cs="Times New Roman"/>
          <w:bCs/>
          <w:caps/>
          <w:sz w:val="28"/>
          <w:szCs w:val="28"/>
        </w:rPr>
        <w:t>«</w:t>
      </w:r>
      <w:r w:rsidRPr="0061363E">
        <w:rPr>
          <w:rFonts w:ascii="Times New Roman" w:eastAsia="Arial" w:hAnsi="Times New Roman" w:cs="Times New Roman"/>
          <w:bCs/>
          <w:sz w:val="28"/>
          <w:szCs w:val="28"/>
        </w:rPr>
        <w:t>Письмо для чтения в секторах</w:t>
      </w:r>
      <w:r w:rsidRPr="0061363E">
        <w:rPr>
          <w:rFonts w:ascii="Times New Roman" w:eastAsia="Arial" w:hAnsi="Times New Roman" w:cs="Times New Roman"/>
          <w:bCs/>
          <w:caps/>
          <w:sz w:val="28"/>
          <w:szCs w:val="28"/>
        </w:rPr>
        <w:t>»;</w:t>
      </w:r>
      <w:r w:rsidRPr="0061363E">
        <w:rPr>
          <w:rFonts w:ascii="Times New Roman" w:eastAsia="Arial" w:hAnsi="Times New Roman" w:cs="Times New Roman"/>
          <w:b/>
          <w:bCs/>
          <w:caps/>
          <w:sz w:val="28"/>
          <w:szCs w:val="28"/>
        </w:rPr>
        <w:t xml:space="preserve"> </w:t>
      </w:r>
      <w:r w:rsidRPr="0061363E">
        <w:rPr>
          <w:rFonts w:ascii="Times New Roman" w:eastAsia="Times New Roman" w:hAnsi="Times New Roman" w:cs="Times New Roman"/>
          <w:bCs/>
          <w:sz w:val="28"/>
          <w:szCs w:val="28"/>
          <w:lang w:val="en-US"/>
        </w:rPr>
        <w:t>Believing</w:t>
      </w:r>
      <w:r w:rsidRPr="0061363E">
        <w:rPr>
          <w:rFonts w:ascii="Times New Roman" w:eastAsia="Times New Roman" w:hAnsi="Times New Roman" w:cs="Times New Roman"/>
          <w:bCs/>
          <w:sz w:val="28"/>
          <w:szCs w:val="28"/>
        </w:rPr>
        <w:t xml:space="preserve"> </w:t>
      </w:r>
      <w:r w:rsidRPr="0061363E">
        <w:rPr>
          <w:rFonts w:ascii="Times New Roman" w:eastAsia="Times New Roman" w:hAnsi="Times New Roman" w:cs="Times New Roman"/>
          <w:bCs/>
          <w:sz w:val="28"/>
          <w:szCs w:val="28"/>
          <w:lang w:val="en-US"/>
        </w:rPr>
        <w:t>and</w:t>
      </w:r>
      <w:r w:rsidRPr="0061363E">
        <w:rPr>
          <w:rFonts w:ascii="Times New Roman" w:eastAsia="Times New Roman" w:hAnsi="Times New Roman" w:cs="Times New Roman"/>
          <w:bCs/>
          <w:sz w:val="28"/>
          <w:szCs w:val="28"/>
        </w:rPr>
        <w:t xml:space="preserve"> </w:t>
      </w:r>
      <w:r w:rsidRPr="0061363E">
        <w:rPr>
          <w:rFonts w:ascii="Times New Roman" w:eastAsia="Times New Roman" w:hAnsi="Times New Roman" w:cs="Times New Roman"/>
          <w:bCs/>
          <w:sz w:val="28"/>
          <w:szCs w:val="28"/>
          <w:lang w:val="en-US"/>
        </w:rPr>
        <w:t>Doubting</w:t>
      </w:r>
      <w:r w:rsidRPr="0061363E">
        <w:rPr>
          <w:rFonts w:ascii="Times New Roman" w:eastAsia="Times New Roman" w:hAnsi="Times New Roman" w:cs="Times New Roman"/>
          <w:bCs/>
          <w:caps/>
          <w:sz w:val="28"/>
          <w:szCs w:val="28"/>
        </w:rPr>
        <w:t xml:space="preserve"> </w:t>
      </w:r>
      <w:r w:rsidRPr="0061363E">
        <w:rPr>
          <w:rFonts w:ascii="Times New Roman" w:eastAsia="Times New Roman" w:hAnsi="Times New Roman" w:cs="Times New Roman"/>
          <w:bCs/>
          <w:sz w:val="28"/>
          <w:szCs w:val="28"/>
        </w:rPr>
        <w:lastRenderedPageBreak/>
        <w:t xml:space="preserve">«Верю – не верю» способствуют формированию у будущих учителей культуры бережного использования авторского текста и навыка создания своих уникальных работ, а также несут огромный воспитательный потенциал. </w:t>
      </w:r>
    </w:p>
    <w:p w:rsidR="0061363E" w:rsidRPr="0061363E" w:rsidRDefault="0061363E" w:rsidP="0061363E">
      <w:pPr>
        <w:pStyle w:val="af7"/>
        <w:ind w:firstLine="284"/>
        <w:jc w:val="both"/>
        <w:rPr>
          <w:rFonts w:ascii="Times New Roman" w:hAnsi="Times New Roman" w:cs="Times New Roman"/>
          <w:spacing w:val="0"/>
          <w:sz w:val="28"/>
          <w:szCs w:val="28"/>
        </w:rPr>
      </w:pPr>
      <w:r w:rsidRPr="0061363E">
        <w:rPr>
          <w:rFonts w:ascii="Times New Roman" w:eastAsia="Times New Roman" w:hAnsi="Times New Roman" w:cs="Times New Roman"/>
          <w:bCs/>
          <w:spacing w:val="0"/>
          <w:sz w:val="28"/>
          <w:szCs w:val="28"/>
        </w:rPr>
        <w:t xml:space="preserve">Первоначально техники письма </w:t>
      </w:r>
      <w:r w:rsidRPr="0061363E">
        <w:rPr>
          <w:rFonts w:ascii="Times New Roman" w:eastAsia="Times New Roman" w:hAnsi="Times New Roman" w:cs="Times New Roman"/>
          <w:bCs/>
          <w:spacing w:val="0"/>
          <w:sz w:val="28"/>
          <w:szCs w:val="28"/>
          <w:lang w:val="en-US"/>
        </w:rPr>
        <w:t>Writing</w:t>
      </w:r>
      <w:r w:rsidRPr="0061363E">
        <w:rPr>
          <w:rFonts w:ascii="Times New Roman" w:eastAsia="Times New Roman" w:hAnsi="Times New Roman" w:cs="Times New Roman"/>
          <w:bCs/>
          <w:spacing w:val="0"/>
          <w:sz w:val="28"/>
          <w:szCs w:val="28"/>
        </w:rPr>
        <w:t xml:space="preserve"> </w:t>
      </w:r>
      <w:r w:rsidRPr="0061363E">
        <w:rPr>
          <w:rFonts w:ascii="Times New Roman" w:eastAsia="Times New Roman" w:hAnsi="Times New Roman" w:cs="Times New Roman"/>
          <w:bCs/>
          <w:spacing w:val="0"/>
          <w:sz w:val="28"/>
          <w:szCs w:val="28"/>
          <w:lang w:val="en-US"/>
        </w:rPr>
        <w:t>from</w:t>
      </w:r>
      <w:r w:rsidRPr="0061363E">
        <w:rPr>
          <w:rFonts w:ascii="Times New Roman" w:eastAsia="Times New Roman" w:hAnsi="Times New Roman" w:cs="Times New Roman"/>
          <w:bCs/>
          <w:spacing w:val="0"/>
          <w:sz w:val="28"/>
          <w:szCs w:val="28"/>
        </w:rPr>
        <w:t xml:space="preserve"> </w:t>
      </w:r>
      <w:r w:rsidRPr="0061363E">
        <w:rPr>
          <w:rFonts w:ascii="Times New Roman" w:eastAsia="Times New Roman" w:hAnsi="Times New Roman" w:cs="Times New Roman"/>
          <w:bCs/>
          <w:spacing w:val="0"/>
          <w:sz w:val="28"/>
          <w:szCs w:val="28"/>
          <w:lang w:val="en-US"/>
        </w:rPr>
        <w:t>Images</w:t>
      </w:r>
      <w:r w:rsidRPr="0061363E">
        <w:rPr>
          <w:rFonts w:ascii="Times New Roman" w:eastAsia="Times New Roman" w:hAnsi="Times New Roman" w:cs="Times New Roman"/>
          <w:bCs/>
          <w:caps/>
          <w:spacing w:val="0"/>
          <w:sz w:val="28"/>
          <w:szCs w:val="28"/>
        </w:rPr>
        <w:t xml:space="preserve">, </w:t>
      </w:r>
      <w:r w:rsidRPr="0061363E">
        <w:rPr>
          <w:rFonts w:ascii="Times New Roman" w:eastAsia="Times New Roman" w:hAnsi="Times New Roman" w:cs="Times New Roman"/>
          <w:bCs/>
          <w:spacing w:val="0"/>
          <w:kern w:val="32"/>
          <w:sz w:val="28"/>
          <w:szCs w:val="28"/>
          <w:lang w:val="en-US" w:eastAsia="ru-RU"/>
        </w:rPr>
        <w:t>Writing</w:t>
      </w:r>
      <w:r w:rsidRPr="0061363E">
        <w:rPr>
          <w:rFonts w:ascii="Times New Roman" w:eastAsia="Times New Roman" w:hAnsi="Times New Roman" w:cs="Times New Roman"/>
          <w:bCs/>
          <w:spacing w:val="0"/>
          <w:kern w:val="32"/>
          <w:sz w:val="28"/>
          <w:szCs w:val="28"/>
          <w:lang w:eastAsia="ru-RU"/>
        </w:rPr>
        <w:t xml:space="preserve"> </w:t>
      </w:r>
      <w:r w:rsidRPr="0061363E">
        <w:rPr>
          <w:rFonts w:ascii="Times New Roman" w:eastAsia="Times New Roman" w:hAnsi="Times New Roman" w:cs="Times New Roman"/>
          <w:bCs/>
          <w:spacing w:val="0"/>
          <w:kern w:val="32"/>
          <w:sz w:val="28"/>
          <w:szCs w:val="28"/>
          <w:lang w:val="en-US" w:eastAsia="ru-RU"/>
        </w:rPr>
        <w:t>to</w:t>
      </w:r>
      <w:r w:rsidRPr="0061363E">
        <w:rPr>
          <w:rFonts w:ascii="Times New Roman" w:eastAsia="Times New Roman" w:hAnsi="Times New Roman" w:cs="Times New Roman"/>
          <w:bCs/>
          <w:spacing w:val="0"/>
          <w:kern w:val="32"/>
          <w:sz w:val="28"/>
          <w:szCs w:val="28"/>
          <w:lang w:eastAsia="ru-RU"/>
        </w:rPr>
        <w:t xml:space="preserve"> </w:t>
      </w:r>
      <w:r w:rsidRPr="0061363E">
        <w:rPr>
          <w:rFonts w:ascii="Times New Roman" w:eastAsia="Times New Roman" w:hAnsi="Times New Roman" w:cs="Times New Roman"/>
          <w:bCs/>
          <w:spacing w:val="0"/>
          <w:kern w:val="32"/>
          <w:sz w:val="28"/>
          <w:szCs w:val="28"/>
          <w:lang w:val="en-US" w:eastAsia="ru-RU"/>
        </w:rPr>
        <w:t>Read</w:t>
      </w:r>
      <w:r w:rsidRPr="0061363E">
        <w:rPr>
          <w:rFonts w:ascii="Times New Roman" w:eastAsia="Times New Roman" w:hAnsi="Times New Roman" w:cs="Times New Roman"/>
          <w:bCs/>
          <w:caps/>
          <w:spacing w:val="0"/>
          <w:kern w:val="32"/>
          <w:sz w:val="28"/>
          <w:szCs w:val="28"/>
          <w:lang w:eastAsia="ru-RU"/>
        </w:rPr>
        <w:t xml:space="preserve"> </w:t>
      </w:r>
      <w:r w:rsidRPr="0061363E">
        <w:rPr>
          <w:rFonts w:ascii="Times New Roman" w:eastAsia="Calibri" w:hAnsi="Times New Roman" w:cs="Times New Roman"/>
          <w:bCs/>
          <w:spacing w:val="0"/>
          <w:sz w:val="28"/>
          <w:szCs w:val="28"/>
          <w:lang w:val="en-US"/>
        </w:rPr>
        <w:t>Loop</w:t>
      </w:r>
      <w:r w:rsidRPr="0061363E">
        <w:rPr>
          <w:rFonts w:ascii="Times New Roman" w:eastAsia="Calibri" w:hAnsi="Times New Roman" w:cs="Times New Roman"/>
          <w:bCs/>
          <w:spacing w:val="0"/>
          <w:sz w:val="28"/>
          <w:szCs w:val="28"/>
        </w:rPr>
        <w:t xml:space="preserve"> </w:t>
      </w:r>
      <w:r w:rsidRPr="0061363E">
        <w:rPr>
          <w:rFonts w:ascii="Times New Roman" w:eastAsia="Calibri" w:hAnsi="Times New Roman" w:cs="Times New Roman"/>
          <w:bCs/>
          <w:spacing w:val="0"/>
          <w:sz w:val="28"/>
          <w:szCs w:val="28"/>
          <w:lang w:val="en-US"/>
        </w:rPr>
        <w:t>Writing</w:t>
      </w:r>
      <w:r w:rsidRPr="0061363E">
        <w:rPr>
          <w:rFonts w:ascii="Times New Roman" w:eastAsia="Calibri" w:hAnsi="Times New Roman" w:cs="Times New Roman"/>
          <w:bCs/>
          <w:caps/>
          <w:spacing w:val="0"/>
          <w:sz w:val="28"/>
          <w:szCs w:val="28"/>
        </w:rPr>
        <w:t xml:space="preserve">; </w:t>
      </w:r>
      <w:r w:rsidRPr="0061363E">
        <w:rPr>
          <w:rFonts w:ascii="Times New Roman" w:eastAsia="Arial" w:hAnsi="Times New Roman" w:cs="Times New Roman"/>
          <w:bCs/>
          <w:spacing w:val="0"/>
          <w:sz w:val="28"/>
          <w:szCs w:val="28"/>
          <w:lang w:val="en-US"/>
        </w:rPr>
        <w:t>Writing</w:t>
      </w:r>
      <w:r w:rsidRPr="0061363E">
        <w:rPr>
          <w:rFonts w:ascii="Times New Roman" w:eastAsia="Arial" w:hAnsi="Times New Roman" w:cs="Times New Roman"/>
          <w:bCs/>
          <w:spacing w:val="0"/>
          <w:sz w:val="28"/>
          <w:szCs w:val="28"/>
        </w:rPr>
        <w:t xml:space="preserve"> </w:t>
      </w:r>
      <w:r w:rsidRPr="0061363E">
        <w:rPr>
          <w:rFonts w:ascii="Times New Roman" w:eastAsia="Arial" w:hAnsi="Times New Roman" w:cs="Times New Roman"/>
          <w:bCs/>
          <w:spacing w:val="0"/>
          <w:sz w:val="28"/>
          <w:szCs w:val="28"/>
          <w:lang w:val="en-US"/>
        </w:rPr>
        <w:t>to</w:t>
      </w:r>
      <w:r w:rsidRPr="0061363E">
        <w:rPr>
          <w:rFonts w:ascii="Times New Roman" w:eastAsia="Arial" w:hAnsi="Times New Roman" w:cs="Times New Roman"/>
          <w:bCs/>
          <w:spacing w:val="0"/>
          <w:sz w:val="28"/>
          <w:szCs w:val="28"/>
        </w:rPr>
        <w:t xml:space="preserve"> </w:t>
      </w:r>
      <w:r w:rsidRPr="0061363E">
        <w:rPr>
          <w:rFonts w:ascii="Times New Roman" w:eastAsia="Arial" w:hAnsi="Times New Roman" w:cs="Times New Roman"/>
          <w:bCs/>
          <w:spacing w:val="0"/>
          <w:sz w:val="28"/>
          <w:szCs w:val="28"/>
          <w:lang w:val="en-US"/>
        </w:rPr>
        <w:t>Read</w:t>
      </w:r>
      <w:r w:rsidRPr="0061363E">
        <w:rPr>
          <w:rFonts w:ascii="Times New Roman" w:eastAsia="Arial" w:hAnsi="Times New Roman" w:cs="Times New Roman"/>
          <w:bCs/>
          <w:spacing w:val="0"/>
          <w:sz w:val="28"/>
          <w:szCs w:val="28"/>
        </w:rPr>
        <w:t xml:space="preserve"> </w:t>
      </w:r>
      <w:r w:rsidRPr="0061363E">
        <w:rPr>
          <w:rFonts w:ascii="Times New Roman" w:eastAsia="Arial" w:hAnsi="Times New Roman" w:cs="Times New Roman"/>
          <w:bCs/>
          <w:spacing w:val="0"/>
          <w:sz w:val="28"/>
          <w:szCs w:val="28"/>
          <w:lang w:val="en-US"/>
        </w:rPr>
        <w:t>in</w:t>
      </w:r>
      <w:r w:rsidRPr="0061363E">
        <w:rPr>
          <w:rFonts w:ascii="Times New Roman" w:eastAsia="Arial" w:hAnsi="Times New Roman" w:cs="Times New Roman"/>
          <w:bCs/>
          <w:spacing w:val="0"/>
          <w:sz w:val="28"/>
          <w:szCs w:val="28"/>
        </w:rPr>
        <w:t xml:space="preserve"> </w:t>
      </w:r>
      <w:r w:rsidRPr="0061363E">
        <w:rPr>
          <w:rFonts w:ascii="Times New Roman" w:eastAsia="Arial" w:hAnsi="Times New Roman" w:cs="Times New Roman"/>
          <w:bCs/>
          <w:spacing w:val="0"/>
          <w:sz w:val="28"/>
          <w:szCs w:val="28"/>
          <w:lang w:val="en-US"/>
        </w:rPr>
        <w:t>the</w:t>
      </w:r>
      <w:r w:rsidRPr="0061363E">
        <w:rPr>
          <w:rFonts w:ascii="Times New Roman" w:eastAsia="Arial" w:hAnsi="Times New Roman" w:cs="Times New Roman"/>
          <w:bCs/>
          <w:spacing w:val="0"/>
          <w:sz w:val="28"/>
          <w:szCs w:val="28"/>
        </w:rPr>
        <w:t xml:space="preserve"> </w:t>
      </w:r>
      <w:r w:rsidRPr="0061363E">
        <w:rPr>
          <w:rFonts w:ascii="Times New Roman" w:eastAsia="Arial" w:hAnsi="Times New Roman" w:cs="Times New Roman"/>
          <w:bCs/>
          <w:spacing w:val="0"/>
          <w:sz w:val="28"/>
          <w:szCs w:val="28"/>
          <w:lang w:val="en-US"/>
        </w:rPr>
        <w:t>Zones</w:t>
      </w:r>
      <w:r w:rsidRPr="0061363E">
        <w:rPr>
          <w:rFonts w:ascii="Times New Roman" w:eastAsia="Arial" w:hAnsi="Times New Roman" w:cs="Times New Roman"/>
          <w:bCs/>
          <w:spacing w:val="0"/>
          <w:sz w:val="28"/>
          <w:szCs w:val="28"/>
        </w:rPr>
        <w:t xml:space="preserve">, </w:t>
      </w:r>
      <w:r w:rsidRPr="0061363E">
        <w:rPr>
          <w:rFonts w:ascii="Times New Roman" w:eastAsia="Times New Roman" w:hAnsi="Times New Roman" w:cs="Times New Roman"/>
          <w:bCs/>
          <w:spacing w:val="0"/>
          <w:sz w:val="28"/>
          <w:szCs w:val="28"/>
          <w:lang w:val="en-US"/>
        </w:rPr>
        <w:t>Believing</w:t>
      </w:r>
      <w:r w:rsidRPr="0061363E">
        <w:rPr>
          <w:rFonts w:ascii="Times New Roman" w:eastAsia="Times New Roman" w:hAnsi="Times New Roman" w:cs="Times New Roman"/>
          <w:bCs/>
          <w:spacing w:val="0"/>
          <w:sz w:val="28"/>
          <w:szCs w:val="28"/>
        </w:rPr>
        <w:t xml:space="preserve"> </w:t>
      </w:r>
      <w:r w:rsidRPr="0061363E">
        <w:rPr>
          <w:rFonts w:ascii="Times New Roman" w:eastAsia="Times New Roman" w:hAnsi="Times New Roman" w:cs="Times New Roman"/>
          <w:bCs/>
          <w:spacing w:val="0"/>
          <w:sz w:val="28"/>
          <w:szCs w:val="28"/>
          <w:lang w:val="en-US"/>
        </w:rPr>
        <w:t>and</w:t>
      </w:r>
      <w:r w:rsidRPr="0061363E">
        <w:rPr>
          <w:rFonts w:ascii="Times New Roman" w:eastAsia="Times New Roman" w:hAnsi="Times New Roman" w:cs="Times New Roman"/>
          <w:bCs/>
          <w:spacing w:val="0"/>
          <w:sz w:val="28"/>
          <w:szCs w:val="28"/>
        </w:rPr>
        <w:t xml:space="preserve"> </w:t>
      </w:r>
      <w:r w:rsidRPr="0061363E">
        <w:rPr>
          <w:rFonts w:ascii="Times New Roman" w:eastAsia="Times New Roman" w:hAnsi="Times New Roman" w:cs="Times New Roman"/>
          <w:bCs/>
          <w:spacing w:val="0"/>
          <w:sz w:val="28"/>
          <w:szCs w:val="28"/>
          <w:lang w:val="en-US"/>
        </w:rPr>
        <w:t>Doubting</w:t>
      </w:r>
      <w:r w:rsidRPr="0061363E">
        <w:rPr>
          <w:rFonts w:ascii="Times New Roman" w:eastAsia="Times New Roman" w:hAnsi="Times New Roman" w:cs="Times New Roman"/>
          <w:bCs/>
          <w:caps/>
          <w:spacing w:val="0"/>
          <w:sz w:val="28"/>
          <w:szCs w:val="28"/>
        </w:rPr>
        <w:t xml:space="preserve"> </w:t>
      </w:r>
      <w:r w:rsidRPr="0061363E">
        <w:rPr>
          <w:rFonts w:ascii="Times New Roman" w:eastAsia="Times New Roman" w:hAnsi="Times New Roman" w:cs="Times New Roman"/>
          <w:bCs/>
          <w:spacing w:val="0"/>
          <w:sz w:val="28"/>
          <w:szCs w:val="28"/>
        </w:rPr>
        <w:t xml:space="preserve">были востребованы в методике преподавания иностранных языков как </w:t>
      </w:r>
      <w:r w:rsidRPr="0061363E">
        <w:rPr>
          <w:rFonts w:ascii="Times New Roman" w:hAnsi="Times New Roman" w:cs="Times New Roman"/>
          <w:spacing w:val="0"/>
          <w:sz w:val="28"/>
          <w:szCs w:val="28"/>
        </w:rPr>
        <w:t>система упражнений для отработки навыков написания личного письма на иностранном языке.</w:t>
      </w:r>
    </w:p>
    <w:p w:rsidR="0061363E" w:rsidRPr="0061363E" w:rsidRDefault="0061363E" w:rsidP="0061363E">
      <w:pPr>
        <w:pStyle w:val="af7"/>
        <w:ind w:firstLine="284"/>
        <w:jc w:val="both"/>
        <w:rPr>
          <w:rFonts w:ascii="Times New Roman" w:hAnsi="Times New Roman" w:cs="Times New Roman"/>
          <w:spacing w:val="0"/>
          <w:sz w:val="28"/>
          <w:szCs w:val="28"/>
        </w:rPr>
      </w:pPr>
      <w:r w:rsidRPr="0061363E">
        <w:rPr>
          <w:rFonts w:ascii="Times New Roman" w:hAnsi="Times New Roman" w:cs="Times New Roman"/>
          <w:spacing w:val="0"/>
          <w:sz w:val="28"/>
          <w:szCs w:val="28"/>
        </w:rPr>
        <w:t>В преподавании дисциплин психолого-педагогического цикла очень часто работать приходится с примерами педагогических ситуаций, представленных в различных источниках информации, как в формате online так и в формате offline.</w:t>
      </w:r>
    </w:p>
    <w:p w:rsidR="0061363E" w:rsidRPr="0061363E" w:rsidRDefault="0061363E" w:rsidP="0061363E">
      <w:pPr>
        <w:spacing w:after="0" w:line="240" w:lineRule="auto"/>
        <w:ind w:firstLine="284"/>
        <w:jc w:val="both"/>
        <w:rPr>
          <w:rFonts w:ascii="Times New Roman" w:hAnsi="Times New Roman" w:cs="Times New Roman"/>
          <w:sz w:val="28"/>
          <w:szCs w:val="28"/>
        </w:rPr>
      </w:pPr>
      <w:r w:rsidRPr="0061363E">
        <w:rPr>
          <w:rFonts w:ascii="Times New Roman" w:hAnsi="Times New Roman" w:cs="Times New Roman"/>
          <w:sz w:val="28"/>
          <w:szCs w:val="28"/>
        </w:rPr>
        <w:t xml:space="preserve">При организации занятия с использованием выше перечисленных техник, на большом экране в лекционной аудитории предлагается текст, с которым затем индивидуально и по группам работают студенты, используя памятки, предложенные преподавателем. </w:t>
      </w:r>
    </w:p>
    <w:p w:rsidR="0061363E" w:rsidRPr="0061363E" w:rsidRDefault="0061363E" w:rsidP="0061363E">
      <w:pPr>
        <w:spacing w:after="0" w:line="240" w:lineRule="auto"/>
        <w:ind w:firstLine="284"/>
        <w:jc w:val="both"/>
        <w:rPr>
          <w:rFonts w:ascii="Times New Roman" w:hAnsi="Times New Roman" w:cs="Times New Roman"/>
          <w:sz w:val="28"/>
          <w:szCs w:val="28"/>
        </w:rPr>
      </w:pPr>
      <w:r w:rsidRPr="0061363E">
        <w:rPr>
          <w:rFonts w:ascii="Times New Roman" w:hAnsi="Times New Roman" w:cs="Times New Roman"/>
          <w:sz w:val="28"/>
          <w:szCs w:val="28"/>
        </w:rPr>
        <w:t>Итак, подробно рассмотрим каждую технику.</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sz w:val="28"/>
          <w:szCs w:val="28"/>
        </w:rPr>
      </w:pPr>
      <w:r w:rsidRPr="0061363E">
        <w:rPr>
          <w:rFonts w:ascii="Times New Roman" w:eastAsia="Times New Roman" w:hAnsi="Times New Roman" w:cs="Times New Roman"/>
          <w:bCs/>
          <w:i/>
          <w:sz w:val="28"/>
          <w:szCs w:val="28"/>
          <w:lang w:val="en-US"/>
        </w:rPr>
        <w:t>Writing</w:t>
      </w:r>
      <w:r w:rsidRPr="0061363E">
        <w:rPr>
          <w:rFonts w:ascii="Times New Roman" w:eastAsia="Times New Roman" w:hAnsi="Times New Roman" w:cs="Times New Roman"/>
          <w:bCs/>
          <w:i/>
          <w:sz w:val="28"/>
          <w:szCs w:val="28"/>
        </w:rPr>
        <w:t xml:space="preserve"> </w:t>
      </w:r>
      <w:r w:rsidRPr="0061363E">
        <w:rPr>
          <w:rFonts w:ascii="Times New Roman" w:eastAsia="Times New Roman" w:hAnsi="Times New Roman" w:cs="Times New Roman"/>
          <w:bCs/>
          <w:i/>
          <w:sz w:val="28"/>
          <w:szCs w:val="28"/>
          <w:lang w:val="en-US"/>
        </w:rPr>
        <w:t>from</w:t>
      </w:r>
      <w:r w:rsidRPr="0061363E">
        <w:rPr>
          <w:rFonts w:ascii="Times New Roman" w:eastAsia="Times New Roman" w:hAnsi="Times New Roman" w:cs="Times New Roman"/>
          <w:bCs/>
          <w:i/>
          <w:sz w:val="28"/>
          <w:szCs w:val="28"/>
        </w:rPr>
        <w:t xml:space="preserve"> </w:t>
      </w:r>
      <w:r w:rsidRPr="0061363E">
        <w:rPr>
          <w:rFonts w:ascii="Times New Roman" w:eastAsia="Times New Roman" w:hAnsi="Times New Roman" w:cs="Times New Roman"/>
          <w:bCs/>
          <w:i/>
          <w:sz w:val="28"/>
          <w:szCs w:val="28"/>
          <w:lang w:val="en-US"/>
        </w:rPr>
        <w:t>Images</w:t>
      </w:r>
      <w:r w:rsidRPr="0061363E">
        <w:rPr>
          <w:rFonts w:ascii="Times New Roman" w:eastAsia="Times New Roman" w:hAnsi="Times New Roman" w:cs="Times New Roman"/>
          <w:bCs/>
          <w:i/>
          <w:sz w:val="28"/>
          <w:szCs w:val="28"/>
        </w:rPr>
        <w:t xml:space="preserve"> «Образное письмо», ц</w:t>
      </w:r>
      <w:r w:rsidRPr="0061363E">
        <w:rPr>
          <w:rFonts w:ascii="Times New Roman" w:eastAsia="Arial" w:hAnsi="Times New Roman" w:cs="Times New Roman"/>
          <w:sz w:val="28"/>
          <w:szCs w:val="28"/>
        </w:rPr>
        <w:t xml:space="preserve">ель этой техники </w:t>
      </w:r>
      <w:r w:rsidRPr="0061363E">
        <w:rPr>
          <w:rFonts w:ascii="Times New Roman" w:eastAsia="Arial" w:hAnsi="Times New Roman" w:cs="Times New Roman"/>
          <w:sz w:val="28"/>
          <w:szCs w:val="28"/>
        </w:rPr>
        <w:sym w:font="Symbol" w:char="F02D"/>
      </w:r>
      <w:r w:rsidRPr="0061363E">
        <w:rPr>
          <w:rFonts w:ascii="Times New Roman" w:eastAsia="Arial" w:hAnsi="Times New Roman" w:cs="Times New Roman"/>
          <w:sz w:val="28"/>
          <w:szCs w:val="28"/>
        </w:rPr>
        <w:t xml:space="preserve"> написать эссе, в котором будет отчетливо слышен уверенный авторский голос. Убежденность в своей правоте является результатом внимательного чтения, которое сочетает творческий подход и вовлеченность в текст. Каждый студент в данной технике должен сохранить авторскую убежденность со своим собственным пониманием и ощущением, «главное не утрачивать связь с текстом» [3]</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i/>
          <w:sz w:val="28"/>
          <w:szCs w:val="28"/>
        </w:rPr>
      </w:pPr>
      <w:r w:rsidRPr="0061363E">
        <w:rPr>
          <w:rFonts w:ascii="Times New Roman" w:eastAsia="Arial" w:hAnsi="Times New Roman" w:cs="Times New Roman"/>
          <w:sz w:val="28"/>
          <w:szCs w:val="28"/>
        </w:rPr>
        <w:t>Воспитательные возможности данной техники проявляются в том, что работа осуществляется последовательно в течение продолжительного времени от прочтения текста, выявления отрицательных и положительных моментов, обсуждения на занятии и структурирования письма индивидуально после так называемого «вызревания идей». Таким образом, исключается первое эмоциональное восприятие на смену которому приходит взвешенный анализ.</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i/>
          <w:sz w:val="28"/>
          <w:szCs w:val="28"/>
        </w:rPr>
      </w:pPr>
      <w:r w:rsidRPr="0061363E">
        <w:rPr>
          <w:rFonts w:ascii="Times New Roman" w:eastAsia="Times New Roman" w:hAnsi="Times New Roman" w:cs="Times New Roman"/>
          <w:bCs/>
          <w:i/>
          <w:kern w:val="32"/>
          <w:sz w:val="28"/>
          <w:szCs w:val="28"/>
          <w:lang w:val="en-US"/>
        </w:rPr>
        <w:t>Writing to Read</w:t>
      </w:r>
      <w:r w:rsidRPr="0061363E">
        <w:rPr>
          <w:rFonts w:ascii="Times New Roman" w:eastAsia="Times New Roman" w:hAnsi="Times New Roman" w:cs="Times New Roman"/>
          <w:bCs/>
          <w:i/>
          <w:caps/>
          <w:kern w:val="32"/>
          <w:sz w:val="28"/>
          <w:szCs w:val="28"/>
          <w:lang w:val="en-US"/>
        </w:rPr>
        <w:t xml:space="preserve"> </w:t>
      </w:r>
      <w:r w:rsidRPr="0061363E">
        <w:rPr>
          <w:rFonts w:ascii="Times New Roman" w:eastAsia="Calibri" w:hAnsi="Times New Roman" w:cs="Times New Roman"/>
          <w:bCs/>
          <w:i/>
          <w:sz w:val="28"/>
          <w:szCs w:val="28"/>
          <w:lang w:val="en-US"/>
        </w:rPr>
        <w:t xml:space="preserve">Loop Writing «Письмо для чтения». </w:t>
      </w:r>
      <w:r w:rsidRPr="0061363E">
        <w:rPr>
          <w:rFonts w:ascii="Times New Roman" w:eastAsia="Calibri" w:hAnsi="Times New Roman" w:cs="Times New Roman"/>
          <w:sz w:val="28"/>
          <w:szCs w:val="28"/>
          <w:shd w:val="clear" w:color="auto" w:fill="FFFFFF"/>
        </w:rPr>
        <w:t xml:space="preserve">Главная цель этого вида работы – помочь студентам «проникнуть» в изучаемый текст, письменно фиксируя результаты аналитического чтения. </w:t>
      </w:r>
    </w:p>
    <w:p w:rsidR="0061363E" w:rsidRPr="0061363E" w:rsidRDefault="0061363E" w:rsidP="0061363E">
      <w:pPr>
        <w:spacing w:after="0" w:line="240" w:lineRule="auto"/>
        <w:ind w:firstLine="284"/>
        <w:jc w:val="both"/>
        <w:rPr>
          <w:rFonts w:ascii="Times New Roman" w:hAnsi="Times New Roman" w:cs="Times New Roman"/>
          <w:sz w:val="28"/>
          <w:szCs w:val="28"/>
          <w:shd w:val="clear" w:color="auto" w:fill="FFFFFF"/>
        </w:rPr>
      </w:pPr>
      <w:r w:rsidRPr="0061363E">
        <w:rPr>
          <w:rFonts w:ascii="Times New Roman" w:eastAsia="Calibri" w:hAnsi="Times New Roman" w:cs="Times New Roman"/>
          <w:sz w:val="28"/>
          <w:szCs w:val="28"/>
          <w:shd w:val="clear" w:color="auto" w:fill="FFFFFF"/>
        </w:rPr>
        <w:t xml:space="preserve">Особенность техники заключается в том, что обучающийся вступает в письменный диалог с изучаемым текстом. Это происходит за счет последовательных действий, включающих в себя такие шаги как: </w:t>
      </w:r>
      <w:r w:rsidRPr="0061363E">
        <w:rPr>
          <w:rFonts w:ascii="Times New Roman" w:hAnsi="Times New Roman" w:cs="Times New Roman"/>
          <w:sz w:val="28"/>
          <w:szCs w:val="28"/>
          <w:shd w:val="clear" w:color="auto" w:fill="FFFFFF"/>
        </w:rPr>
        <w:t>первые впечатления; вопросы; эпизод, который важен для студента и эпизод, который важен для автора, вступление с автором в диалог, смена  адресата своего высказывания, рефлексия, запись истории своего чтения и т.д. Обязательно в конце перед написанием эссе нужно ответить на вопросы: «</w:t>
      </w:r>
      <w:r w:rsidRPr="0061363E">
        <w:rPr>
          <w:rFonts w:ascii="Times New Roman" w:hAnsi="Times New Roman" w:cs="Times New Roman"/>
          <w:i/>
          <w:sz w:val="28"/>
          <w:szCs w:val="28"/>
          <w:shd w:val="clear" w:color="auto" w:fill="FFFFFF"/>
        </w:rPr>
        <w:t>К каким проблемам текст обращается? О чем был текст?</w:t>
      </w:r>
      <w:r w:rsidRPr="0061363E">
        <w:rPr>
          <w:rFonts w:ascii="Times New Roman" w:hAnsi="Times New Roman" w:cs="Times New Roman"/>
          <w:sz w:val="28"/>
          <w:szCs w:val="28"/>
          <w:shd w:val="clear" w:color="auto" w:fill="FFFFFF"/>
        </w:rPr>
        <w:t xml:space="preserve">» </w:t>
      </w:r>
    </w:p>
    <w:p w:rsidR="0061363E" w:rsidRPr="0061363E" w:rsidRDefault="0061363E" w:rsidP="0061363E">
      <w:pPr>
        <w:spacing w:after="0" w:line="240" w:lineRule="auto"/>
        <w:ind w:firstLine="284"/>
        <w:jc w:val="both"/>
        <w:rPr>
          <w:rFonts w:ascii="Times New Roman" w:hAnsi="Times New Roman" w:cs="Times New Roman"/>
          <w:sz w:val="28"/>
          <w:szCs w:val="28"/>
          <w:shd w:val="clear" w:color="auto" w:fill="FFFFFF"/>
        </w:rPr>
      </w:pPr>
      <w:r w:rsidRPr="0061363E">
        <w:rPr>
          <w:rFonts w:ascii="Times New Roman" w:hAnsi="Times New Roman" w:cs="Times New Roman"/>
          <w:sz w:val="28"/>
          <w:szCs w:val="28"/>
          <w:shd w:val="clear" w:color="auto" w:fill="FFFFFF"/>
        </w:rPr>
        <w:t xml:space="preserve">В данной технике воспитательный потенциал кроется во внутреннем диалоге как с текстом и автором, так и самим собой. </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bCs/>
          <w:sz w:val="28"/>
          <w:szCs w:val="28"/>
        </w:rPr>
      </w:pPr>
      <w:r w:rsidRPr="0061363E">
        <w:rPr>
          <w:rFonts w:ascii="Times New Roman" w:eastAsia="Arial" w:hAnsi="Times New Roman" w:cs="Times New Roman"/>
          <w:bCs/>
          <w:i/>
          <w:sz w:val="28"/>
          <w:szCs w:val="28"/>
          <w:lang w:val="en-US"/>
        </w:rPr>
        <w:t>Writing</w:t>
      </w:r>
      <w:r w:rsidRPr="0061363E">
        <w:rPr>
          <w:rFonts w:ascii="Times New Roman" w:eastAsia="Arial" w:hAnsi="Times New Roman" w:cs="Times New Roman"/>
          <w:bCs/>
          <w:i/>
          <w:sz w:val="28"/>
          <w:szCs w:val="28"/>
        </w:rPr>
        <w:t xml:space="preserve"> </w:t>
      </w:r>
      <w:r w:rsidRPr="0061363E">
        <w:rPr>
          <w:rFonts w:ascii="Times New Roman" w:eastAsia="Arial" w:hAnsi="Times New Roman" w:cs="Times New Roman"/>
          <w:bCs/>
          <w:i/>
          <w:sz w:val="28"/>
          <w:szCs w:val="28"/>
          <w:lang w:val="en-US"/>
        </w:rPr>
        <w:t>to</w:t>
      </w:r>
      <w:r w:rsidRPr="0061363E">
        <w:rPr>
          <w:rFonts w:ascii="Times New Roman" w:eastAsia="Arial" w:hAnsi="Times New Roman" w:cs="Times New Roman"/>
          <w:bCs/>
          <w:i/>
          <w:sz w:val="28"/>
          <w:szCs w:val="28"/>
        </w:rPr>
        <w:t xml:space="preserve"> </w:t>
      </w:r>
      <w:r w:rsidRPr="0061363E">
        <w:rPr>
          <w:rFonts w:ascii="Times New Roman" w:eastAsia="Arial" w:hAnsi="Times New Roman" w:cs="Times New Roman"/>
          <w:bCs/>
          <w:i/>
          <w:sz w:val="28"/>
          <w:szCs w:val="28"/>
          <w:lang w:val="en-US"/>
        </w:rPr>
        <w:t>Read</w:t>
      </w:r>
      <w:r w:rsidRPr="0061363E">
        <w:rPr>
          <w:rFonts w:ascii="Times New Roman" w:eastAsia="Arial" w:hAnsi="Times New Roman" w:cs="Times New Roman"/>
          <w:bCs/>
          <w:i/>
          <w:sz w:val="28"/>
          <w:szCs w:val="28"/>
        </w:rPr>
        <w:t xml:space="preserve"> </w:t>
      </w:r>
      <w:r w:rsidRPr="0061363E">
        <w:rPr>
          <w:rFonts w:ascii="Times New Roman" w:eastAsia="Arial" w:hAnsi="Times New Roman" w:cs="Times New Roman"/>
          <w:bCs/>
          <w:i/>
          <w:sz w:val="28"/>
          <w:szCs w:val="28"/>
          <w:lang w:val="en-US"/>
        </w:rPr>
        <w:t>in</w:t>
      </w:r>
      <w:r w:rsidRPr="0061363E">
        <w:rPr>
          <w:rFonts w:ascii="Times New Roman" w:eastAsia="Arial" w:hAnsi="Times New Roman" w:cs="Times New Roman"/>
          <w:bCs/>
          <w:i/>
          <w:sz w:val="28"/>
          <w:szCs w:val="28"/>
        </w:rPr>
        <w:t xml:space="preserve"> </w:t>
      </w:r>
      <w:r w:rsidRPr="0061363E">
        <w:rPr>
          <w:rFonts w:ascii="Times New Roman" w:eastAsia="Arial" w:hAnsi="Times New Roman" w:cs="Times New Roman"/>
          <w:bCs/>
          <w:i/>
          <w:sz w:val="28"/>
          <w:szCs w:val="28"/>
          <w:lang w:val="en-US"/>
        </w:rPr>
        <w:t>the</w:t>
      </w:r>
      <w:r w:rsidRPr="0061363E">
        <w:rPr>
          <w:rFonts w:ascii="Times New Roman" w:eastAsia="Arial" w:hAnsi="Times New Roman" w:cs="Times New Roman"/>
          <w:bCs/>
          <w:i/>
          <w:sz w:val="28"/>
          <w:szCs w:val="28"/>
        </w:rPr>
        <w:t xml:space="preserve"> </w:t>
      </w:r>
      <w:r w:rsidRPr="0061363E">
        <w:rPr>
          <w:rFonts w:ascii="Times New Roman" w:eastAsia="Arial" w:hAnsi="Times New Roman" w:cs="Times New Roman"/>
          <w:bCs/>
          <w:i/>
          <w:sz w:val="28"/>
          <w:szCs w:val="28"/>
          <w:lang w:val="en-US"/>
        </w:rPr>
        <w:t>Zones</w:t>
      </w:r>
      <w:r w:rsidRPr="0061363E">
        <w:rPr>
          <w:rFonts w:ascii="Times New Roman" w:eastAsia="Arial" w:hAnsi="Times New Roman" w:cs="Times New Roman"/>
          <w:bCs/>
          <w:i/>
          <w:sz w:val="28"/>
          <w:szCs w:val="28"/>
        </w:rPr>
        <w:t xml:space="preserve"> «Письмо для чтения в секторах» </w:t>
      </w:r>
      <w:r w:rsidRPr="0061363E">
        <w:rPr>
          <w:rFonts w:ascii="Times New Roman" w:eastAsia="Arial" w:hAnsi="Times New Roman" w:cs="Times New Roman"/>
          <w:bCs/>
          <w:i/>
          <w:sz w:val="28"/>
          <w:szCs w:val="28"/>
        </w:rPr>
        <w:sym w:font="Symbol" w:char="F02D"/>
      </w:r>
      <w:r w:rsidRPr="0061363E">
        <w:rPr>
          <w:rFonts w:ascii="Times New Roman" w:eastAsia="Arial" w:hAnsi="Times New Roman" w:cs="Times New Roman"/>
          <w:bCs/>
          <w:i/>
          <w:sz w:val="28"/>
          <w:szCs w:val="28"/>
        </w:rPr>
        <w:t xml:space="preserve"> </w:t>
      </w:r>
      <w:r w:rsidRPr="0061363E">
        <w:rPr>
          <w:rFonts w:ascii="Times New Roman" w:eastAsia="Arial" w:hAnsi="Times New Roman" w:cs="Times New Roman"/>
          <w:bCs/>
          <w:sz w:val="28"/>
          <w:szCs w:val="28"/>
        </w:rPr>
        <w:t>эта техника выполняется в группе и включает восемь секторов, заполняемых в процессе совместного обсуждения.</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sz w:val="28"/>
          <w:szCs w:val="28"/>
        </w:rPr>
      </w:pPr>
      <w:r w:rsidRPr="0061363E">
        <w:rPr>
          <w:rFonts w:ascii="Times New Roman" w:eastAsia="Arial" w:hAnsi="Times New Roman" w:cs="Times New Roman"/>
          <w:sz w:val="28"/>
          <w:szCs w:val="28"/>
        </w:rPr>
        <w:lastRenderedPageBreak/>
        <w:t>Сектор 1 – Первые впечатления: В этот сектор записываются первые впечатления и мысли. Сюда же можно повторно разместить центральные концепции, которые предстоит изучить. Здесь же также можно прокомментировать название, изучаемого текста.</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sz w:val="28"/>
          <w:szCs w:val="28"/>
        </w:rPr>
      </w:pPr>
      <w:r w:rsidRPr="0061363E">
        <w:rPr>
          <w:rFonts w:ascii="Times New Roman" w:eastAsia="Arial" w:hAnsi="Times New Roman" w:cs="Times New Roman"/>
          <w:sz w:val="28"/>
          <w:szCs w:val="28"/>
        </w:rPr>
        <w:t>Сектор 2 – Важные детали: Выберите в тексте поразившее вас предложение, фразу, слово или образ. Сектор заполняется цитатами или комментариями.</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sz w:val="28"/>
          <w:szCs w:val="28"/>
        </w:rPr>
      </w:pPr>
      <w:r w:rsidRPr="0061363E">
        <w:rPr>
          <w:rFonts w:ascii="Times New Roman" w:eastAsia="Arial" w:hAnsi="Times New Roman" w:cs="Times New Roman"/>
          <w:sz w:val="28"/>
          <w:szCs w:val="28"/>
        </w:rPr>
        <w:t xml:space="preserve">Сектор 3 </w:t>
      </w:r>
      <w:r w:rsidRPr="0061363E">
        <w:rPr>
          <w:rFonts w:ascii="Times New Roman" w:eastAsia="Arial" w:hAnsi="Times New Roman" w:cs="Times New Roman"/>
          <w:sz w:val="28"/>
          <w:szCs w:val="28"/>
        </w:rPr>
        <w:sym w:font="Symbol" w:char="F02D"/>
      </w:r>
      <w:r w:rsidRPr="0061363E">
        <w:rPr>
          <w:rFonts w:ascii="Times New Roman" w:eastAsia="Arial" w:hAnsi="Times New Roman" w:cs="Times New Roman"/>
          <w:sz w:val="28"/>
          <w:szCs w:val="28"/>
        </w:rPr>
        <w:t xml:space="preserve"> Аналитическое чтение: здесь размещается интерпретация эпизода важного или показательно для понимания текста. </w:t>
      </w:r>
      <w:r w:rsidRPr="0061363E">
        <w:rPr>
          <w:rFonts w:ascii="Times New Roman" w:eastAsia="Arial" w:hAnsi="Times New Roman" w:cs="Times New Roman"/>
          <w:i/>
          <w:sz w:val="28"/>
          <w:szCs w:val="28"/>
        </w:rPr>
        <w:t>Какие слова или фразы особенно важны для содержания и/или очарования эпизода? Почему этот эпизод важен для текста в целом?</w:t>
      </w:r>
    </w:p>
    <w:p w:rsidR="0061363E" w:rsidRPr="0061363E" w:rsidRDefault="0061363E" w:rsidP="0061363E">
      <w:pPr>
        <w:spacing w:after="0" w:line="240" w:lineRule="auto"/>
        <w:ind w:firstLine="284"/>
        <w:jc w:val="both"/>
        <w:rPr>
          <w:rFonts w:ascii="Times New Roman" w:eastAsia="Arial" w:hAnsi="Times New Roman" w:cs="Times New Roman"/>
          <w:sz w:val="28"/>
          <w:szCs w:val="28"/>
        </w:rPr>
      </w:pPr>
      <w:r w:rsidRPr="0061363E">
        <w:rPr>
          <w:rFonts w:ascii="Times New Roman" w:eastAsia="Arial" w:hAnsi="Times New Roman" w:cs="Times New Roman"/>
          <w:sz w:val="28"/>
          <w:szCs w:val="28"/>
        </w:rPr>
        <w:t xml:space="preserve">Сектор 4 – </w:t>
      </w:r>
      <w:r w:rsidRPr="0061363E">
        <w:rPr>
          <w:rFonts w:ascii="Times New Roman" w:eastAsia="Arial" w:hAnsi="Times New Roman" w:cs="Times New Roman"/>
          <w:i/>
          <w:sz w:val="28"/>
          <w:szCs w:val="28"/>
        </w:rPr>
        <w:t>Верю / не верю</w:t>
      </w:r>
      <w:r w:rsidRPr="0061363E">
        <w:rPr>
          <w:rFonts w:ascii="Times New Roman" w:eastAsia="Arial" w:hAnsi="Times New Roman" w:cs="Times New Roman"/>
          <w:sz w:val="28"/>
          <w:szCs w:val="28"/>
        </w:rPr>
        <w:t>: существует два варианта выполнения этой части задания. Первый: в тексте необходимо найти центральное утверждение или гипотезу и переписать в сектор. Затем написать две группы аргументов: первая должна подтверждать положение выдвинутое автором, а вторая – опровергать или подвергать сомнению.</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sz w:val="28"/>
          <w:szCs w:val="28"/>
        </w:rPr>
      </w:pPr>
      <w:r w:rsidRPr="0061363E">
        <w:rPr>
          <w:rFonts w:ascii="Times New Roman" w:eastAsia="Arial" w:hAnsi="Times New Roman" w:cs="Times New Roman"/>
          <w:sz w:val="28"/>
          <w:szCs w:val="28"/>
        </w:rPr>
        <w:t>Второй вариант: в тексте необходимо выбрать трудный для понимания отрывок и предложить свои вариант его интерпретации.</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sz w:val="28"/>
          <w:szCs w:val="28"/>
        </w:rPr>
      </w:pPr>
      <w:r w:rsidRPr="0061363E">
        <w:rPr>
          <w:rFonts w:ascii="Times New Roman" w:eastAsia="Arial" w:hAnsi="Times New Roman" w:cs="Times New Roman"/>
          <w:sz w:val="28"/>
          <w:szCs w:val="28"/>
        </w:rPr>
        <w:t xml:space="preserve">Сектор 5 </w:t>
      </w:r>
      <w:r w:rsidRPr="0061363E">
        <w:rPr>
          <w:rFonts w:ascii="Times New Roman" w:eastAsia="Arial" w:hAnsi="Times New Roman" w:cs="Times New Roman"/>
          <w:sz w:val="28"/>
          <w:szCs w:val="28"/>
        </w:rPr>
        <w:sym w:font="Symbol" w:char="F02D"/>
      </w:r>
      <w:r w:rsidRPr="0061363E">
        <w:rPr>
          <w:rFonts w:ascii="Times New Roman" w:eastAsia="Arial" w:hAnsi="Times New Roman" w:cs="Times New Roman"/>
          <w:sz w:val="28"/>
          <w:szCs w:val="28"/>
        </w:rPr>
        <w:t xml:space="preserve"> </w:t>
      </w:r>
      <w:r w:rsidRPr="0061363E">
        <w:rPr>
          <w:rFonts w:ascii="Times New Roman" w:eastAsia="Arial" w:hAnsi="Times New Roman" w:cs="Times New Roman"/>
          <w:i/>
          <w:sz w:val="28"/>
          <w:szCs w:val="28"/>
        </w:rPr>
        <w:t>На какой вопрос отвечает этот текст? Чем подтверждается это предположении?</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sz w:val="28"/>
          <w:szCs w:val="28"/>
        </w:rPr>
      </w:pPr>
      <w:r w:rsidRPr="0061363E">
        <w:rPr>
          <w:rFonts w:ascii="Times New Roman" w:eastAsia="Arial" w:hAnsi="Times New Roman" w:cs="Times New Roman"/>
          <w:sz w:val="28"/>
          <w:szCs w:val="28"/>
        </w:rPr>
        <w:t xml:space="preserve">Сектор 6 </w:t>
      </w:r>
      <w:r w:rsidRPr="0061363E">
        <w:rPr>
          <w:rFonts w:ascii="Times New Roman" w:eastAsia="Arial" w:hAnsi="Times New Roman" w:cs="Times New Roman"/>
          <w:sz w:val="28"/>
          <w:szCs w:val="28"/>
        </w:rPr>
        <w:sym w:font="Symbol" w:char="F02D"/>
      </w:r>
      <w:r w:rsidRPr="0061363E">
        <w:rPr>
          <w:rFonts w:ascii="Times New Roman" w:eastAsia="Arial" w:hAnsi="Times New Roman" w:cs="Times New Roman"/>
          <w:sz w:val="28"/>
          <w:szCs w:val="28"/>
        </w:rPr>
        <w:t xml:space="preserve"> Синопсис: кратко изложите основное содержание текста.</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sz w:val="28"/>
          <w:szCs w:val="28"/>
        </w:rPr>
      </w:pPr>
      <w:r w:rsidRPr="0061363E">
        <w:rPr>
          <w:rFonts w:ascii="Times New Roman" w:eastAsia="Arial" w:hAnsi="Times New Roman" w:cs="Times New Roman"/>
          <w:sz w:val="28"/>
          <w:szCs w:val="28"/>
        </w:rPr>
        <w:t>Сектор 7 – Доказательства: сюда записывают примеры, факты, иллюстрации, статистические данные, исторические примеры, определения, цитаты, причины, образы, метафоры, сравнения, символы и другие фигуры, и ваши комментарии к ним, которые бы могли доказывать, что автор использовал выбранные средства для обоснования центрального утверждения текста.</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sz w:val="28"/>
          <w:szCs w:val="28"/>
        </w:rPr>
      </w:pPr>
      <w:r w:rsidRPr="0061363E">
        <w:rPr>
          <w:rFonts w:ascii="Times New Roman" w:eastAsia="Arial" w:hAnsi="Times New Roman" w:cs="Times New Roman"/>
          <w:sz w:val="28"/>
          <w:szCs w:val="28"/>
        </w:rPr>
        <w:t xml:space="preserve">Сектор 8 – Ассоциации: </w:t>
      </w:r>
      <w:r w:rsidRPr="0061363E">
        <w:rPr>
          <w:rFonts w:ascii="Times New Roman" w:eastAsia="Arial" w:hAnsi="Times New Roman" w:cs="Times New Roman"/>
          <w:i/>
          <w:sz w:val="28"/>
          <w:szCs w:val="28"/>
        </w:rPr>
        <w:t>Какие тексты, идеи, воспоминания посещали вас в процессе работы над текстом? Какое они оказывали влияние на его восприятие?</w:t>
      </w:r>
    </w:p>
    <w:p w:rsidR="0061363E" w:rsidRPr="0061363E" w:rsidRDefault="0061363E" w:rsidP="0061363E">
      <w:pPr>
        <w:spacing w:after="0" w:line="240" w:lineRule="auto"/>
        <w:ind w:firstLine="284"/>
        <w:jc w:val="both"/>
        <w:rPr>
          <w:rFonts w:ascii="Times New Roman" w:eastAsia="Arial" w:hAnsi="Times New Roman" w:cs="Times New Roman"/>
          <w:sz w:val="28"/>
          <w:szCs w:val="28"/>
        </w:rPr>
      </w:pPr>
      <w:r w:rsidRPr="0061363E">
        <w:rPr>
          <w:rFonts w:ascii="Times New Roman" w:eastAsia="Arial" w:hAnsi="Times New Roman" w:cs="Times New Roman"/>
          <w:sz w:val="28"/>
          <w:szCs w:val="28"/>
        </w:rPr>
        <w:t>Выводы. Перечитайте все, что вы написали. Определите, что из этого можно назвать самым важным и выразите это одним предложением и запишите в оставшийся прямоугольник. Это предложение должно быть результатом сложной работы и помочь вывести понимание текста на новый уровень.</w:t>
      </w:r>
    </w:p>
    <w:p w:rsidR="0061363E" w:rsidRPr="0061363E" w:rsidRDefault="0061363E" w:rsidP="0061363E">
      <w:pPr>
        <w:spacing w:after="0" w:line="240" w:lineRule="auto"/>
        <w:ind w:firstLine="284"/>
        <w:jc w:val="both"/>
        <w:rPr>
          <w:rFonts w:ascii="Times New Roman" w:eastAsia="Arial" w:hAnsi="Times New Roman" w:cs="Times New Roman"/>
          <w:sz w:val="28"/>
          <w:szCs w:val="28"/>
        </w:rPr>
      </w:pPr>
      <w:r w:rsidRPr="0061363E">
        <w:rPr>
          <w:rFonts w:ascii="Times New Roman" w:eastAsia="Arial" w:hAnsi="Times New Roman" w:cs="Times New Roman"/>
          <w:sz w:val="28"/>
          <w:szCs w:val="28"/>
        </w:rPr>
        <w:t>В работе, так организованной воспитательные возможности заложены уже в формируемых умениях аргументировать свою точку зрения, отстаивать убеждения, работать совместно и т.п.</w:t>
      </w:r>
    </w:p>
    <w:p w:rsidR="0061363E" w:rsidRPr="0061363E" w:rsidRDefault="0061363E" w:rsidP="0061363E">
      <w:pPr>
        <w:widowControl w:val="0"/>
        <w:autoSpaceDE w:val="0"/>
        <w:autoSpaceDN w:val="0"/>
        <w:spacing w:after="0" w:line="240" w:lineRule="auto"/>
        <w:ind w:firstLine="284"/>
        <w:jc w:val="both"/>
        <w:rPr>
          <w:rFonts w:ascii="Times New Roman" w:eastAsia="Times New Roman" w:hAnsi="Times New Roman" w:cs="Times New Roman"/>
          <w:sz w:val="28"/>
          <w:szCs w:val="28"/>
        </w:rPr>
      </w:pPr>
      <w:r w:rsidRPr="0061363E">
        <w:rPr>
          <w:rFonts w:ascii="Times New Roman" w:eastAsia="Times New Roman" w:hAnsi="Times New Roman" w:cs="Times New Roman"/>
          <w:bCs/>
          <w:i/>
          <w:sz w:val="28"/>
          <w:szCs w:val="28"/>
          <w:lang w:val="en-US"/>
        </w:rPr>
        <w:t>Believing and Doubting «</w:t>
      </w:r>
      <w:r w:rsidRPr="0061363E">
        <w:rPr>
          <w:rFonts w:ascii="Times New Roman" w:eastAsia="Times New Roman" w:hAnsi="Times New Roman" w:cs="Times New Roman"/>
          <w:bCs/>
          <w:i/>
          <w:sz w:val="28"/>
          <w:szCs w:val="28"/>
        </w:rPr>
        <w:t>Верю</w:t>
      </w:r>
      <w:r w:rsidRPr="0061363E">
        <w:rPr>
          <w:rFonts w:ascii="Times New Roman" w:eastAsia="Times New Roman" w:hAnsi="Times New Roman" w:cs="Times New Roman"/>
          <w:bCs/>
          <w:i/>
          <w:sz w:val="28"/>
          <w:szCs w:val="28"/>
          <w:lang w:val="en-US"/>
        </w:rPr>
        <w:t xml:space="preserve"> – </w:t>
      </w:r>
      <w:r w:rsidRPr="0061363E">
        <w:rPr>
          <w:rFonts w:ascii="Times New Roman" w:eastAsia="Times New Roman" w:hAnsi="Times New Roman" w:cs="Times New Roman"/>
          <w:bCs/>
          <w:i/>
          <w:sz w:val="28"/>
          <w:szCs w:val="28"/>
        </w:rPr>
        <w:t>не</w:t>
      </w:r>
      <w:r w:rsidRPr="0061363E">
        <w:rPr>
          <w:rFonts w:ascii="Times New Roman" w:eastAsia="Times New Roman" w:hAnsi="Times New Roman" w:cs="Times New Roman"/>
          <w:bCs/>
          <w:i/>
          <w:sz w:val="28"/>
          <w:szCs w:val="28"/>
          <w:lang w:val="en-US"/>
        </w:rPr>
        <w:t xml:space="preserve"> </w:t>
      </w:r>
      <w:r w:rsidRPr="0061363E">
        <w:rPr>
          <w:rFonts w:ascii="Times New Roman" w:eastAsia="Times New Roman" w:hAnsi="Times New Roman" w:cs="Times New Roman"/>
          <w:bCs/>
          <w:i/>
          <w:sz w:val="28"/>
          <w:szCs w:val="28"/>
        </w:rPr>
        <w:t>верю</w:t>
      </w:r>
      <w:r w:rsidRPr="0061363E">
        <w:rPr>
          <w:rFonts w:ascii="Times New Roman" w:eastAsia="Times New Roman" w:hAnsi="Times New Roman" w:cs="Times New Roman"/>
          <w:bCs/>
          <w:i/>
          <w:sz w:val="28"/>
          <w:szCs w:val="28"/>
          <w:lang w:val="en-US"/>
        </w:rPr>
        <w:t xml:space="preserve">». </w:t>
      </w:r>
      <w:r w:rsidRPr="0061363E">
        <w:rPr>
          <w:rFonts w:ascii="Times New Roman" w:eastAsia="Times New Roman" w:hAnsi="Times New Roman" w:cs="Times New Roman"/>
          <w:sz w:val="28"/>
          <w:szCs w:val="28"/>
        </w:rPr>
        <w:t xml:space="preserve">Этот тип задания призван помочь студентам осознать, что: аргументация является сложно организованной системой; обсуждаемые проблемы могут быть неоднозначными и иметь несколько сторон; окончательные выводы могут делаться только на основании тщательного исследования утверждения во всей его полноте и сложности. </w:t>
      </w:r>
    </w:p>
    <w:p w:rsidR="0061363E" w:rsidRPr="0061363E" w:rsidRDefault="0061363E" w:rsidP="0061363E">
      <w:pPr>
        <w:widowControl w:val="0"/>
        <w:autoSpaceDE w:val="0"/>
        <w:autoSpaceDN w:val="0"/>
        <w:spacing w:after="0" w:line="240" w:lineRule="auto"/>
        <w:ind w:firstLine="284"/>
        <w:jc w:val="both"/>
        <w:rPr>
          <w:rFonts w:ascii="Times New Roman" w:eastAsia="Times New Roman" w:hAnsi="Times New Roman" w:cs="Times New Roman"/>
          <w:sz w:val="28"/>
          <w:szCs w:val="28"/>
        </w:rPr>
      </w:pPr>
      <w:r w:rsidRPr="0061363E">
        <w:rPr>
          <w:rFonts w:ascii="Times New Roman" w:eastAsia="Times New Roman" w:hAnsi="Times New Roman" w:cs="Times New Roman"/>
          <w:sz w:val="28"/>
          <w:szCs w:val="28"/>
        </w:rPr>
        <w:t>Данный тип задания особенно эффективен как составная часть аналитического чтения, диалогических (диалектических) тетрадей, или как самостоятельный вид письменной работы.</w:t>
      </w:r>
    </w:p>
    <w:p w:rsidR="0061363E" w:rsidRPr="0061363E" w:rsidRDefault="0061363E" w:rsidP="0061363E">
      <w:pPr>
        <w:spacing w:after="0" w:line="240" w:lineRule="auto"/>
        <w:ind w:firstLine="284"/>
        <w:jc w:val="both"/>
        <w:rPr>
          <w:rFonts w:ascii="Times New Roman" w:hAnsi="Times New Roman" w:cs="Times New Roman"/>
          <w:caps/>
          <w:sz w:val="28"/>
          <w:szCs w:val="28"/>
        </w:rPr>
      </w:pPr>
      <w:r w:rsidRPr="0061363E">
        <w:rPr>
          <w:rFonts w:ascii="Times New Roman" w:hAnsi="Times New Roman" w:cs="Times New Roman"/>
          <w:sz w:val="28"/>
          <w:szCs w:val="28"/>
        </w:rPr>
        <w:lastRenderedPageBreak/>
        <w:t xml:space="preserve">Таким образом, в процессе выполнения всех техник письма студенты предоставляют преподавателю четыре </w:t>
      </w:r>
      <w:r w:rsidRPr="0061363E">
        <w:rPr>
          <w:rFonts w:ascii="Times New Roman" w:eastAsia="Times New Roman" w:hAnsi="Times New Roman" w:cs="Times New Roman"/>
          <w:sz w:val="28"/>
          <w:szCs w:val="28"/>
          <w:shd w:val="clear" w:color="auto" w:fill="FFFFFF"/>
        </w:rPr>
        <w:t xml:space="preserve">фрагмента письма, включающих </w:t>
      </w:r>
      <w:r w:rsidR="003B2BDC" w:rsidRPr="0061363E">
        <w:rPr>
          <w:rFonts w:ascii="Times New Roman" w:eastAsia="Times New Roman" w:hAnsi="Times New Roman" w:cs="Times New Roman"/>
          <w:sz w:val="28"/>
          <w:szCs w:val="28"/>
          <w:shd w:val="clear" w:color="auto" w:fill="FFFFFF"/>
        </w:rPr>
        <w:t>размышления,</w:t>
      </w:r>
      <w:r w:rsidRPr="0061363E">
        <w:rPr>
          <w:rFonts w:ascii="Times New Roman" w:eastAsia="Times New Roman" w:hAnsi="Times New Roman" w:cs="Times New Roman"/>
          <w:sz w:val="28"/>
          <w:szCs w:val="28"/>
          <w:shd w:val="clear" w:color="auto" w:fill="FFFFFF"/>
        </w:rPr>
        <w:t xml:space="preserve"> основанные на текстах курса с позиций: «</w:t>
      </w:r>
      <w:r w:rsidRPr="0061363E">
        <w:rPr>
          <w:rFonts w:ascii="Times New Roman" w:eastAsia="Times New Roman" w:hAnsi="Times New Roman" w:cs="Times New Roman"/>
          <w:i/>
          <w:sz w:val="28"/>
          <w:szCs w:val="28"/>
          <w:shd w:val="clear" w:color="auto" w:fill="FFFFFF"/>
        </w:rPr>
        <w:t>Я как читатель», «Я как писатель», «Я как мыслитель», «Я как участник группы»</w:t>
      </w:r>
      <w:r w:rsidRPr="0061363E">
        <w:rPr>
          <w:rFonts w:ascii="Times New Roman" w:eastAsia="Times New Roman" w:hAnsi="Times New Roman" w:cs="Times New Roman"/>
          <w:sz w:val="28"/>
          <w:szCs w:val="28"/>
          <w:shd w:val="clear" w:color="auto" w:fill="FFFFFF"/>
        </w:rPr>
        <w:t xml:space="preserve"> и заключительное эссе с размышлениями относительно изученного материала с опорой на будущую профессиональную педагогическую позицию.</w:t>
      </w:r>
    </w:p>
    <w:p w:rsidR="0061363E" w:rsidRPr="0061363E" w:rsidRDefault="0061363E" w:rsidP="0061363E">
      <w:pPr>
        <w:widowControl w:val="0"/>
        <w:autoSpaceDE w:val="0"/>
        <w:autoSpaceDN w:val="0"/>
        <w:spacing w:after="0" w:line="240" w:lineRule="auto"/>
        <w:ind w:firstLine="284"/>
        <w:jc w:val="both"/>
        <w:rPr>
          <w:rFonts w:ascii="Times New Roman" w:eastAsia="Arial" w:hAnsi="Times New Roman" w:cs="Times New Roman"/>
          <w:sz w:val="28"/>
          <w:szCs w:val="28"/>
        </w:rPr>
      </w:pPr>
      <w:r w:rsidRPr="0061363E">
        <w:rPr>
          <w:rFonts w:ascii="Times New Roman" w:eastAsia="Arial" w:hAnsi="Times New Roman" w:cs="Times New Roman"/>
          <w:sz w:val="28"/>
          <w:szCs w:val="28"/>
        </w:rPr>
        <w:t xml:space="preserve">Резюмируя вышеизложенное, заключим, что в период информатизации системы образования важным условием подготовки будущего учителя являются воспитательные возможности, содержащиеся в современных </w:t>
      </w:r>
      <w:r w:rsidRPr="0061363E">
        <w:rPr>
          <w:rFonts w:ascii="Times New Roman" w:eastAsia="Candara" w:hAnsi="Times New Roman" w:cs="Times New Roman"/>
          <w:sz w:val="28"/>
          <w:szCs w:val="28"/>
        </w:rPr>
        <w:t xml:space="preserve">информационных и коммуникационных </w:t>
      </w:r>
      <w:r w:rsidRPr="0061363E">
        <w:rPr>
          <w:rFonts w:ascii="Times New Roman" w:eastAsia="Arial" w:hAnsi="Times New Roman" w:cs="Times New Roman"/>
          <w:sz w:val="28"/>
          <w:szCs w:val="28"/>
        </w:rPr>
        <w:t xml:space="preserve">технологиях, частью из которых являются техники письма: </w:t>
      </w:r>
      <w:r w:rsidRPr="0061363E">
        <w:rPr>
          <w:rFonts w:ascii="Times New Roman" w:eastAsia="Times New Roman" w:hAnsi="Times New Roman" w:cs="Times New Roman"/>
          <w:bCs/>
          <w:sz w:val="28"/>
          <w:szCs w:val="28"/>
          <w:lang w:val="en-US"/>
        </w:rPr>
        <w:t>Writing</w:t>
      </w:r>
      <w:r w:rsidRPr="0061363E">
        <w:rPr>
          <w:rFonts w:ascii="Times New Roman" w:eastAsia="Times New Roman" w:hAnsi="Times New Roman" w:cs="Times New Roman"/>
          <w:bCs/>
          <w:sz w:val="28"/>
          <w:szCs w:val="28"/>
        </w:rPr>
        <w:t xml:space="preserve"> </w:t>
      </w:r>
      <w:r w:rsidRPr="0061363E">
        <w:rPr>
          <w:rFonts w:ascii="Times New Roman" w:eastAsia="Times New Roman" w:hAnsi="Times New Roman" w:cs="Times New Roman"/>
          <w:bCs/>
          <w:sz w:val="28"/>
          <w:szCs w:val="28"/>
          <w:lang w:val="en-US"/>
        </w:rPr>
        <w:t>from</w:t>
      </w:r>
      <w:r w:rsidRPr="0061363E">
        <w:rPr>
          <w:rFonts w:ascii="Times New Roman" w:eastAsia="Times New Roman" w:hAnsi="Times New Roman" w:cs="Times New Roman"/>
          <w:bCs/>
          <w:sz w:val="28"/>
          <w:szCs w:val="28"/>
        </w:rPr>
        <w:t xml:space="preserve"> </w:t>
      </w:r>
      <w:r w:rsidRPr="0061363E">
        <w:rPr>
          <w:rFonts w:ascii="Times New Roman" w:eastAsia="Times New Roman" w:hAnsi="Times New Roman" w:cs="Times New Roman"/>
          <w:bCs/>
          <w:sz w:val="28"/>
          <w:szCs w:val="28"/>
          <w:lang w:val="en-US"/>
        </w:rPr>
        <w:t>Images</w:t>
      </w:r>
      <w:r w:rsidRPr="0061363E">
        <w:rPr>
          <w:rFonts w:ascii="Times New Roman" w:eastAsia="Times New Roman" w:hAnsi="Times New Roman" w:cs="Times New Roman"/>
          <w:bCs/>
          <w:caps/>
          <w:sz w:val="28"/>
          <w:szCs w:val="28"/>
        </w:rPr>
        <w:t xml:space="preserve"> «</w:t>
      </w:r>
      <w:r w:rsidRPr="0061363E">
        <w:rPr>
          <w:rFonts w:ascii="Times New Roman" w:eastAsia="Times New Roman" w:hAnsi="Times New Roman" w:cs="Times New Roman"/>
          <w:bCs/>
          <w:sz w:val="28"/>
          <w:szCs w:val="28"/>
        </w:rPr>
        <w:t>Образное письмо</w:t>
      </w:r>
      <w:r w:rsidRPr="0061363E">
        <w:rPr>
          <w:rFonts w:ascii="Times New Roman" w:eastAsia="Times New Roman" w:hAnsi="Times New Roman" w:cs="Times New Roman"/>
          <w:bCs/>
          <w:caps/>
          <w:sz w:val="28"/>
          <w:szCs w:val="28"/>
        </w:rPr>
        <w:t xml:space="preserve">», </w:t>
      </w:r>
      <w:r w:rsidRPr="0061363E">
        <w:rPr>
          <w:rFonts w:ascii="Times New Roman" w:eastAsia="Times New Roman" w:hAnsi="Times New Roman" w:cs="Times New Roman"/>
          <w:bCs/>
          <w:kern w:val="32"/>
          <w:sz w:val="28"/>
          <w:szCs w:val="28"/>
          <w:lang w:val="en-US"/>
        </w:rPr>
        <w:t>Writing</w:t>
      </w:r>
      <w:r w:rsidRPr="0061363E">
        <w:rPr>
          <w:rFonts w:ascii="Times New Roman" w:eastAsia="Times New Roman" w:hAnsi="Times New Roman" w:cs="Times New Roman"/>
          <w:bCs/>
          <w:kern w:val="32"/>
          <w:sz w:val="28"/>
          <w:szCs w:val="28"/>
        </w:rPr>
        <w:t xml:space="preserve"> </w:t>
      </w:r>
      <w:r w:rsidRPr="0061363E">
        <w:rPr>
          <w:rFonts w:ascii="Times New Roman" w:eastAsia="Times New Roman" w:hAnsi="Times New Roman" w:cs="Times New Roman"/>
          <w:bCs/>
          <w:kern w:val="32"/>
          <w:sz w:val="28"/>
          <w:szCs w:val="28"/>
          <w:lang w:val="en-US"/>
        </w:rPr>
        <w:t>to</w:t>
      </w:r>
      <w:r w:rsidRPr="0061363E">
        <w:rPr>
          <w:rFonts w:ascii="Times New Roman" w:eastAsia="Times New Roman" w:hAnsi="Times New Roman" w:cs="Times New Roman"/>
          <w:bCs/>
          <w:kern w:val="32"/>
          <w:sz w:val="28"/>
          <w:szCs w:val="28"/>
        </w:rPr>
        <w:t xml:space="preserve"> </w:t>
      </w:r>
      <w:r w:rsidRPr="0061363E">
        <w:rPr>
          <w:rFonts w:ascii="Times New Roman" w:eastAsia="Times New Roman" w:hAnsi="Times New Roman" w:cs="Times New Roman"/>
          <w:bCs/>
          <w:kern w:val="32"/>
          <w:sz w:val="28"/>
          <w:szCs w:val="28"/>
          <w:lang w:val="en-US"/>
        </w:rPr>
        <w:t>Read</w:t>
      </w:r>
      <w:r w:rsidRPr="0061363E">
        <w:rPr>
          <w:rFonts w:ascii="Times New Roman" w:eastAsia="Times New Roman" w:hAnsi="Times New Roman" w:cs="Times New Roman"/>
          <w:bCs/>
          <w:caps/>
          <w:kern w:val="32"/>
          <w:sz w:val="28"/>
          <w:szCs w:val="28"/>
        </w:rPr>
        <w:t xml:space="preserve"> </w:t>
      </w:r>
      <w:r w:rsidRPr="0061363E">
        <w:rPr>
          <w:rFonts w:ascii="Times New Roman" w:eastAsia="Calibri" w:hAnsi="Times New Roman" w:cs="Times New Roman"/>
          <w:bCs/>
          <w:sz w:val="28"/>
          <w:szCs w:val="28"/>
          <w:lang w:val="en-US"/>
        </w:rPr>
        <w:t>Loop</w:t>
      </w:r>
      <w:r w:rsidRPr="0061363E">
        <w:rPr>
          <w:rFonts w:ascii="Times New Roman" w:eastAsia="Calibri" w:hAnsi="Times New Roman" w:cs="Times New Roman"/>
          <w:bCs/>
          <w:sz w:val="28"/>
          <w:szCs w:val="28"/>
        </w:rPr>
        <w:t xml:space="preserve"> </w:t>
      </w:r>
      <w:r w:rsidRPr="0061363E">
        <w:rPr>
          <w:rFonts w:ascii="Times New Roman" w:eastAsia="Calibri" w:hAnsi="Times New Roman" w:cs="Times New Roman"/>
          <w:bCs/>
          <w:sz w:val="28"/>
          <w:szCs w:val="28"/>
          <w:lang w:val="en-US"/>
        </w:rPr>
        <w:t>Writing</w:t>
      </w:r>
      <w:r w:rsidRPr="0061363E">
        <w:rPr>
          <w:rFonts w:ascii="Times New Roman" w:eastAsia="Calibri" w:hAnsi="Times New Roman" w:cs="Times New Roman"/>
          <w:bCs/>
          <w:caps/>
          <w:sz w:val="28"/>
          <w:szCs w:val="28"/>
        </w:rPr>
        <w:t xml:space="preserve"> «</w:t>
      </w:r>
      <w:r w:rsidRPr="0061363E">
        <w:rPr>
          <w:rFonts w:ascii="Times New Roman" w:eastAsia="Calibri" w:hAnsi="Times New Roman" w:cs="Times New Roman"/>
          <w:bCs/>
          <w:sz w:val="28"/>
          <w:szCs w:val="28"/>
        </w:rPr>
        <w:t>Письмо по цепочке</w:t>
      </w:r>
      <w:r w:rsidRPr="0061363E">
        <w:rPr>
          <w:rFonts w:ascii="Times New Roman" w:eastAsia="Calibri" w:hAnsi="Times New Roman" w:cs="Times New Roman"/>
          <w:bCs/>
          <w:caps/>
          <w:sz w:val="28"/>
          <w:szCs w:val="28"/>
        </w:rPr>
        <w:t xml:space="preserve">»; </w:t>
      </w:r>
      <w:r w:rsidRPr="0061363E">
        <w:rPr>
          <w:rFonts w:ascii="Times New Roman" w:eastAsia="Arial" w:hAnsi="Times New Roman" w:cs="Times New Roman"/>
          <w:bCs/>
          <w:sz w:val="28"/>
          <w:szCs w:val="28"/>
          <w:lang w:val="en-US"/>
        </w:rPr>
        <w:t>Writing</w:t>
      </w:r>
      <w:r w:rsidRPr="0061363E">
        <w:rPr>
          <w:rFonts w:ascii="Times New Roman" w:eastAsia="Arial" w:hAnsi="Times New Roman" w:cs="Times New Roman"/>
          <w:bCs/>
          <w:sz w:val="28"/>
          <w:szCs w:val="28"/>
        </w:rPr>
        <w:t xml:space="preserve"> </w:t>
      </w:r>
      <w:r w:rsidRPr="0061363E">
        <w:rPr>
          <w:rFonts w:ascii="Times New Roman" w:eastAsia="Arial" w:hAnsi="Times New Roman" w:cs="Times New Roman"/>
          <w:bCs/>
          <w:sz w:val="28"/>
          <w:szCs w:val="28"/>
          <w:lang w:val="en-US"/>
        </w:rPr>
        <w:t>to</w:t>
      </w:r>
      <w:r w:rsidRPr="0061363E">
        <w:rPr>
          <w:rFonts w:ascii="Times New Roman" w:eastAsia="Arial" w:hAnsi="Times New Roman" w:cs="Times New Roman"/>
          <w:bCs/>
          <w:sz w:val="28"/>
          <w:szCs w:val="28"/>
        </w:rPr>
        <w:t xml:space="preserve"> </w:t>
      </w:r>
      <w:r w:rsidRPr="0061363E">
        <w:rPr>
          <w:rFonts w:ascii="Times New Roman" w:eastAsia="Arial" w:hAnsi="Times New Roman" w:cs="Times New Roman"/>
          <w:bCs/>
          <w:sz w:val="28"/>
          <w:szCs w:val="28"/>
          <w:lang w:val="en-US"/>
        </w:rPr>
        <w:t>Read</w:t>
      </w:r>
      <w:r w:rsidRPr="0061363E">
        <w:rPr>
          <w:rFonts w:ascii="Times New Roman" w:eastAsia="Arial" w:hAnsi="Times New Roman" w:cs="Times New Roman"/>
          <w:bCs/>
          <w:sz w:val="28"/>
          <w:szCs w:val="28"/>
        </w:rPr>
        <w:t xml:space="preserve"> </w:t>
      </w:r>
      <w:r w:rsidRPr="0061363E">
        <w:rPr>
          <w:rFonts w:ascii="Times New Roman" w:eastAsia="Arial" w:hAnsi="Times New Roman" w:cs="Times New Roman"/>
          <w:bCs/>
          <w:sz w:val="28"/>
          <w:szCs w:val="28"/>
          <w:lang w:val="en-US"/>
        </w:rPr>
        <w:t>in</w:t>
      </w:r>
      <w:r w:rsidRPr="0061363E">
        <w:rPr>
          <w:rFonts w:ascii="Times New Roman" w:eastAsia="Arial" w:hAnsi="Times New Roman" w:cs="Times New Roman"/>
          <w:bCs/>
          <w:sz w:val="28"/>
          <w:szCs w:val="28"/>
        </w:rPr>
        <w:t xml:space="preserve"> </w:t>
      </w:r>
      <w:r w:rsidRPr="0061363E">
        <w:rPr>
          <w:rFonts w:ascii="Times New Roman" w:eastAsia="Arial" w:hAnsi="Times New Roman" w:cs="Times New Roman"/>
          <w:bCs/>
          <w:sz w:val="28"/>
          <w:szCs w:val="28"/>
          <w:lang w:val="en-US"/>
        </w:rPr>
        <w:t>the</w:t>
      </w:r>
      <w:r w:rsidRPr="0061363E">
        <w:rPr>
          <w:rFonts w:ascii="Times New Roman" w:eastAsia="Arial" w:hAnsi="Times New Roman" w:cs="Times New Roman"/>
          <w:bCs/>
          <w:sz w:val="28"/>
          <w:szCs w:val="28"/>
        </w:rPr>
        <w:t xml:space="preserve"> </w:t>
      </w:r>
      <w:r w:rsidRPr="0061363E">
        <w:rPr>
          <w:rFonts w:ascii="Times New Roman" w:eastAsia="Arial" w:hAnsi="Times New Roman" w:cs="Times New Roman"/>
          <w:bCs/>
          <w:sz w:val="28"/>
          <w:szCs w:val="28"/>
          <w:lang w:val="en-US"/>
        </w:rPr>
        <w:t>Zones</w:t>
      </w:r>
      <w:r w:rsidRPr="0061363E">
        <w:rPr>
          <w:rFonts w:ascii="Times New Roman" w:eastAsia="Arial" w:hAnsi="Times New Roman" w:cs="Times New Roman"/>
          <w:bCs/>
          <w:sz w:val="28"/>
          <w:szCs w:val="28"/>
        </w:rPr>
        <w:t xml:space="preserve"> </w:t>
      </w:r>
      <w:r w:rsidRPr="0061363E">
        <w:rPr>
          <w:rFonts w:ascii="Times New Roman" w:eastAsia="Arial" w:hAnsi="Times New Roman" w:cs="Times New Roman"/>
          <w:bCs/>
          <w:caps/>
          <w:sz w:val="28"/>
          <w:szCs w:val="28"/>
        </w:rPr>
        <w:t>«</w:t>
      </w:r>
      <w:r w:rsidRPr="0061363E">
        <w:rPr>
          <w:rFonts w:ascii="Times New Roman" w:eastAsia="Arial" w:hAnsi="Times New Roman" w:cs="Times New Roman"/>
          <w:bCs/>
          <w:sz w:val="28"/>
          <w:szCs w:val="28"/>
        </w:rPr>
        <w:t>Письмо для чтения в секторах</w:t>
      </w:r>
      <w:r w:rsidRPr="0061363E">
        <w:rPr>
          <w:rFonts w:ascii="Times New Roman" w:eastAsia="Arial" w:hAnsi="Times New Roman" w:cs="Times New Roman"/>
          <w:bCs/>
          <w:caps/>
          <w:sz w:val="28"/>
          <w:szCs w:val="28"/>
        </w:rPr>
        <w:t>»;</w:t>
      </w:r>
      <w:r w:rsidRPr="0061363E">
        <w:rPr>
          <w:rFonts w:ascii="Times New Roman" w:eastAsia="Arial" w:hAnsi="Times New Roman" w:cs="Times New Roman"/>
          <w:b/>
          <w:bCs/>
          <w:caps/>
          <w:sz w:val="28"/>
          <w:szCs w:val="28"/>
        </w:rPr>
        <w:t xml:space="preserve"> </w:t>
      </w:r>
      <w:r w:rsidRPr="0061363E">
        <w:rPr>
          <w:rFonts w:ascii="Times New Roman" w:eastAsia="Times New Roman" w:hAnsi="Times New Roman" w:cs="Times New Roman"/>
          <w:bCs/>
          <w:sz w:val="28"/>
          <w:szCs w:val="28"/>
          <w:lang w:val="en-US"/>
        </w:rPr>
        <w:t>Believing</w:t>
      </w:r>
      <w:r w:rsidRPr="0061363E">
        <w:rPr>
          <w:rFonts w:ascii="Times New Roman" w:eastAsia="Times New Roman" w:hAnsi="Times New Roman" w:cs="Times New Roman"/>
          <w:bCs/>
          <w:sz w:val="28"/>
          <w:szCs w:val="28"/>
        </w:rPr>
        <w:t xml:space="preserve"> </w:t>
      </w:r>
      <w:r w:rsidRPr="0061363E">
        <w:rPr>
          <w:rFonts w:ascii="Times New Roman" w:eastAsia="Times New Roman" w:hAnsi="Times New Roman" w:cs="Times New Roman"/>
          <w:bCs/>
          <w:sz w:val="28"/>
          <w:szCs w:val="28"/>
          <w:lang w:val="en-US"/>
        </w:rPr>
        <w:t>and</w:t>
      </w:r>
      <w:r w:rsidRPr="0061363E">
        <w:rPr>
          <w:rFonts w:ascii="Times New Roman" w:eastAsia="Times New Roman" w:hAnsi="Times New Roman" w:cs="Times New Roman"/>
          <w:bCs/>
          <w:sz w:val="28"/>
          <w:szCs w:val="28"/>
        </w:rPr>
        <w:t xml:space="preserve"> </w:t>
      </w:r>
      <w:r w:rsidRPr="0061363E">
        <w:rPr>
          <w:rFonts w:ascii="Times New Roman" w:eastAsia="Times New Roman" w:hAnsi="Times New Roman" w:cs="Times New Roman"/>
          <w:bCs/>
          <w:sz w:val="28"/>
          <w:szCs w:val="28"/>
          <w:lang w:val="en-US"/>
        </w:rPr>
        <w:t>Doubting</w:t>
      </w:r>
      <w:r w:rsidRPr="0061363E">
        <w:rPr>
          <w:rFonts w:ascii="Times New Roman" w:eastAsia="Times New Roman" w:hAnsi="Times New Roman" w:cs="Times New Roman"/>
          <w:bCs/>
          <w:caps/>
          <w:sz w:val="28"/>
          <w:szCs w:val="28"/>
        </w:rPr>
        <w:t xml:space="preserve"> </w:t>
      </w:r>
      <w:r w:rsidRPr="0061363E">
        <w:rPr>
          <w:rFonts w:ascii="Times New Roman" w:eastAsia="Times New Roman" w:hAnsi="Times New Roman" w:cs="Times New Roman"/>
          <w:bCs/>
          <w:sz w:val="28"/>
          <w:szCs w:val="28"/>
        </w:rPr>
        <w:t>«Верю – не верю», способствующие формированию будущего профессионала педагога-воспитателя.</w:t>
      </w:r>
    </w:p>
    <w:p w:rsidR="0061363E" w:rsidRPr="0061363E" w:rsidRDefault="0061363E" w:rsidP="0061363E">
      <w:pPr>
        <w:spacing w:after="0" w:line="240" w:lineRule="auto"/>
        <w:ind w:firstLine="284"/>
        <w:jc w:val="center"/>
        <w:rPr>
          <w:rFonts w:ascii="Times New Roman" w:hAnsi="Times New Roman" w:cs="Times New Roman"/>
          <w:b/>
          <w:caps/>
          <w:sz w:val="24"/>
          <w:szCs w:val="24"/>
        </w:rPr>
      </w:pPr>
      <w:r w:rsidRPr="0061363E">
        <w:rPr>
          <w:rFonts w:ascii="Times New Roman" w:hAnsi="Times New Roman" w:cs="Times New Roman"/>
          <w:b/>
          <w:sz w:val="24"/>
          <w:szCs w:val="24"/>
        </w:rPr>
        <w:t>Литература</w:t>
      </w:r>
    </w:p>
    <w:p w:rsidR="0061363E" w:rsidRPr="0061363E" w:rsidRDefault="0061363E" w:rsidP="0061363E">
      <w:pPr>
        <w:pStyle w:val="TableParagraph"/>
        <w:numPr>
          <w:ilvl w:val="0"/>
          <w:numId w:val="30"/>
        </w:numPr>
        <w:tabs>
          <w:tab w:val="left" w:pos="567"/>
        </w:tabs>
        <w:ind w:left="0" w:firstLine="284"/>
        <w:jc w:val="both"/>
        <w:rPr>
          <w:rFonts w:ascii="Times New Roman" w:hAnsi="Times New Roman" w:cs="Times New Roman"/>
          <w:caps/>
          <w:sz w:val="24"/>
          <w:szCs w:val="24"/>
        </w:rPr>
      </w:pPr>
      <w:r w:rsidRPr="0061363E">
        <w:rPr>
          <w:rFonts w:ascii="Times New Roman" w:hAnsi="Times New Roman" w:cs="Times New Roman"/>
          <w:sz w:val="24"/>
          <w:szCs w:val="24"/>
        </w:rPr>
        <w:t>Колыхматов, В.И. Профессиональное развитие педагога в условиях цифровизации образования: учеб-метод. пособие – СПб.: ЛОИРО, 2020. – 135 с.</w:t>
      </w:r>
    </w:p>
    <w:p w:rsidR="0061363E" w:rsidRPr="0061363E" w:rsidRDefault="0061363E" w:rsidP="0061363E">
      <w:pPr>
        <w:pStyle w:val="aa"/>
        <w:numPr>
          <w:ilvl w:val="0"/>
          <w:numId w:val="30"/>
        </w:numPr>
        <w:tabs>
          <w:tab w:val="left" w:pos="567"/>
        </w:tabs>
        <w:spacing w:after="0" w:line="240" w:lineRule="auto"/>
        <w:ind w:left="0" w:firstLine="284"/>
        <w:jc w:val="both"/>
        <w:rPr>
          <w:rFonts w:ascii="Times New Roman" w:hAnsi="Times New Roman" w:cs="Times New Roman"/>
          <w:caps/>
          <w:sz w:val="24"/>
          <w:szCs w:val="24"/>
        </w:rPr>
      </w:pPr>
      <w:r w:rsidRPr="0061363E">
        <w:rPr>
          <w:rFonts w:ascii="Times New Roman" w:hAnsi="Times New Roman" w:cs="Times New Roman"/>
          <w:sz w:val="24"/>
          <w:szCs w:val="24"/>
        </w:rPr>
        <w:t xml:space="preserve">Макоев, З.М., Малиева, З.К. Применение новых информационных технологий в учебно-воспитательном процессе вуза как условие профилактики и преодоления морального отчуждения обучающихся // Интернет-журнал «НАУКОВЕДЕНИЕ» Том 7, № 5 (2015) </w:t>
      </w:r>
      <w:r w:rsidRPr="0061363E">
        <w:rPr>
          <w:rFonts w:ascii="Times New Roman" w:hAnsi="Times New Roman" w:cs="Times New Roman"/>
          <w:sz w:val="24"/>
          <w:szCs w:val="24"/>
        </w:rPr>
        <w:sym w:font="Symbol" w:char="F02D"/>
      </w:r>
      <w:r w:rsidRPr="0061363E">
        <w:rPr>
          <w:rFonts w:ascii="Times New Roman" w:hAnsi="Times New Roman" w:cs="Times New Roman"/>
          <w:sz w:val="24"/>
          <w:szCs w:val="24"/>
        </w:rPr>
        <w:t xml:space="preserve"> </w:t>
      </w:r>
      <w:r w:rsidRPr="0061363E">
        <w:rPr>
          <w:rFonts w:ascii="Times New Roman" w:hAnsi="Times New Roman" w:cs="Times New Roman"/>
          <w:sz w:val="24"/>
          <w:szCs w:val="24"/>
          <w:lang w:val="en-US"/>
        </w:rPr>
        <w:t>URL</w:t>
      </w:r>
      <w:r w:rsidRPr="0061363E">
        <w:rPr>
          <w:rFonts w:ascii="Times New Roman" w:hAnsi="Times New Roman" w:cs="Times New Roman"/>
          <w:sz w:val="24"/>
          <w:szCs w:val="24"/>
        </w:rPr>
        <w:t xml:space="preserve">: </w:t>
      </w:r>
      <w:hyperlink r:id="rId22">
        <w:r w:rsidRPr="0061363E">
          <w:rPr>
            <w:rFonts w:ascii="Times New Roman" w:hAnsi="Times New Roman" w:cs="Times New Roman"/>
            <w:sz w:val="24"/>
            <w:szCs w:val="24"/>
          </w:rPr>
          <w:t>http://nau-</w:t>
        </w:r>
      </w:hyperlink>
      <w:r w:rsidRPr="0061363E">
        <w:rPr>
          <w:rFonts w:ascii="Times New Roman" w:hAnsi="Times New Roman" w:cs="Times New Roman"/>
          <w:sz w:val="24"/>
          <w:szCs w:val="24"/>
        </w:rPr>
        <w:t xml:space="preserve"> kovedenie.ru/PDF/158PVN515.pdf (дата обращения 18.05.2022).</w:t>
      </w:r>
    </w:p>
    <w:p w:rsidR="0061363E" w:rsidRPr="0061363E" w:rsidRDefault="0061363E" w:rsidP="0061363E">
      <w:pPr>
        <w:pStyle w:val="TableParagraph"/>
        <w:numPr>
          <w:ilvl w:val="0"/>
          <w:numId w:val="30"/>
        </w:numPr>
        <w:tabs>
          <w:tab w:val="left" w:pos="567"/>
        </w:tabs>
        <w:ind w:left="0" w:firstLine="284"/>
        <w:jc w:val="both"/>
        <w:rPr>
          <w:rFonts w:ascii="Times New Roman" w:hAnsi="Times New Roman" w:cs="Times New Roman"/>
          <w:caps/>
          <w:sz w:val="24"/>
          <w:szCs w:val="24"/>
        </w:rPr>
      </w:pPr>
      <w:r w:rsidRPr="0061363E">
        <w:rPr>
          <w:rFonts w:ascii="Times New Roman" w:hAnsi="Times New Roman" w:cs="Times New Roman"/>
          <w:sz w:val="24"/>
          <w:szCs w:val="24"/>
        </w:rPr>
        <w:t xml:space="preserve">Методологические основы формирования современной цифровой образовательной среды: монография. – Нижний Новгород: Профессиональная наука, 2018. – </w:t>
      </w:r>
      <w:r w:rsidRPr="0061363E">
        <w:rPr>
          <w:rFonts w:ascii="Times New Roman" w:hAnsi="Times New Roman" w:cs="Times New Roman"/>
          <w:sz w:val="24"/>
          <w:szCs w:val="24"/>
          <w:lang w:val="en-US"/>
        </w:rPr>
        <w:t>URL</w:t>
      </w:r>
      <w:r w:rsidRPr="0061363E">
        <w:rPr>
          <w:rFonts w:ascii="Times New Roman" w:hAnsi="Times New Roman" w:cs="Times New Roman"/>
          <w:sz w:val="24"/>
          <w:szCs w:val="24"/>
        </w:rPr>
        <w:t xml:space="preserve">: </w:t>
      </w:r>
      <w:hyperlink r:id="rId23">
        <w:r w:rsidRPr="0061363E">
          <w:rPr>
            <w:rFonts w:ascii="Times New Roman" w:hAnsi="Times New Roman" w:cs="Times New Roman"/>
            <w:sz w:val="24"/>
            <w:szCs w:val="24"/>
          </w:rPr>
          <w:t>http://scipro.ru/conf/monographeeducation-1.pdf.</w:t>
        </w:r>
      </w:hyperlink>
      <w:r w:rsidRPr="0061363E">
        <w:rPr>
          <w:rFonts w:ascii="Times New Roman" w:hAnsi="Times New Roman" w:cs="Times New Roman"/>
          <w:sz w:val="24"/>
          <w:szCs w:val="24"/>
        </w:rPr>
        <w:t xml:space="preserve"> (дата обращения 19.05.2022).</w:t>
      </w:r>
    </w:p>
    <w:p w:rsidR="0061363E" w:rsidRDefault="0061363E">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cs="Times New Roman"/>
          <w:sz w:val="28"/>
        </w:rPr>
      </w:pPr>
    </w:p>
    <w:p w:rsidR="0019494D" w:rsidRDefault="0019494D" w:rsidP="007B79C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567"/>
        <w:rPr>
          <w:rFonts w:ascii="Times New Roman" w:hAnsi="Times New Roman" w:cs="Times New Roman"/>
          <w:sz w:val="28"/>
        </w:rPr>
      </w:pP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rPr>
          <w:rFonts w:ascii="Times New Roman" w:eastAsiaTheme="minorHAnsi" w:hAnsi="Times New Roman" w:cs="Times New Roman"/>
          <w:color w:val="auto"/>
          <w:sz w:val="24"/>
          <w:szCs w:val="24"/>
          <w:bdr w:val="none" w:sz="0" w:space="0" w:color="auto"/>
          <w:lang w:eastAsia="en-US"/>
        </w:rPr>
      </w:pPr>
    </w:p>
    <w:p w:rsidR="00F1138E" w:rsidRPr="00F8591B" w:rsidRDefault="00F1138E" w:rsidP="00F8591B">
      <w:pPr>
        <w:pStyle w:val="1"/>
        <w:jc w:val="right"/>
        <w:rPr>
          <w:rFonts w:eastAsiaTheme="minorHAnsi"/>
          <w:b/>
          <w:i/>
          <w:color w:val="002060"/>
          <w:sz w:val="28"/>
          <w:szCs w:val="28"/>
          <w:bdr w:val="none" w:sz="0" w:space="0" w:color="auto"/>
          <w:lang w:eastAsia="en-US"/>
        </w:rPr>
      </w:pPr>
      <w:bookmarkStart w:id="58" w:name="_Toc105324823"/>
      <w:r w:rsidRPr="00F8591B">
        <w:rPr>
          <w:rFonts w:eastAsiaTheme="minorHAnsi"/>
          <w:b/>
          <w:i/>
          <w:color w:val="002060"/>
          <w:sz w:val="28"/>
          <w:szCs w:val="28"/>
          <w:bdr w:val="none" w:sz="0" w:space="0" w:color="auto"/>
          <w:lang w:eastAsia="en-US"/>
        </w:rPr>
        <w:t>Черданцева</w:t>
      </w:r>
      <w:r w:rsidR="00F8591B" w:rsidRPr="00F8591B">
        <w:rPr>
          <w:rFonts w:eastAsiaTheme="minorHAnsi"/>
          <w:b/>
          <w:i/>
          <w:color w:val="002060"/>
          <w:sz w:val="28"/>
          <w:szCs w:val="28"/>
          <w:bdr w:val="none" w:sz="0" w:space="0" w:color="auto"/>
          <w:lang w:eastAsia="en-US"/>
        </w:rPr>
        <w:t xml:space="preserve"> Е.Ф.</w:t>
      </w:r>
      <w:r w:rsidRPr="00F8591B">
        <w:rPr>
          <w:rFonts w:eastAsiaTheme="minorHAnsi"/>
          <w:b/>
          <w:i/>
          <w:color w:val="002060"/>
          <w:sz w:val="28"/>
          <w:szCs w:val="28"/>
          <w:bdr w:val="none" w:sz="0" w:space="0" w:color="auto"/>
          <w:lang w:eastAsia="en-US"/>
        </w:rPr>
        <w:t>,</w:t>
      </w:r>
      <w:bookmarkEnd w:id="58"/>
    </w:p>
    <w:p w:rsidR="00F1138E" w:rsidRPr="008C7A94"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rPr>
          <w:rFonts w:ascii="Times New Roman" w:eastAsiaTheme="minorHAnsi" w:hAnsi="Times New Roman" w:cs="Times New Roman"/>
          <w:color w:val="auto"/>
          <w:sz w:val="24"/>
          <w:szCs w:val="24"/>
          <w:bdr w:val="none" w:sz="0" w:space="0" w:color="auto"/>
          <w:lang w:eastAsia="en-US"/>
        </w:rPr>
      </w:pPr>
      <w:r w:rsidRPr="008C7A94">
        <w:rPr>
          <w:rFonts w:ascii="Times New Roman" w:eastAsiaTheme="minorHAnsi" w:hAnsi="Times New Roman" w:cs="Times New Roman"/>
          <w:color w:val="auto"/>
          <w:sz w:val="24"/>
          <w:szCs w:val="24"/>
          <w:bdr w:val="none" w:sz="0" w:space="0" w:color="auto"/>
          <w:lang w:eastAsia="en-US"/>
        </w:rPr>
        <w:t>учитель иностранного языка,</w:t>
      </w:r>
    </w:p>
    <w:p w:rsidR="00F1138E" w:rsidRPr="008C7A94"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rPr>
          <w:rFonts w:ascii="Times New Roman" w:eastAsiaTheme="minorHAnsi" w:hAnsi="Times New Roman" w:cs="Times New Roman"/>
          <w:color w:val="auto"/>
          <w:sz w:val="24"/>
          <w:szCs w:val="24"/>
          <w:bdr w:val="none" w:sz="0" w:space="0" w:color="auto"/>
          <w:lang w:eastAsia="en-US"/>
        </w:rPr>
      </w:pPr>
      <w:r w:rsidRPr="008C7A94">
        <w:rPr>
          <w:rFonts w:ascii="Times New Roman" w:eastAsiaTheme="minorHAnsi" w:hAnsi="Times New Roman" w:cs="Times New Roman"/>
          <w:color w:val="auto"/>
          <w:sz w:val="24"/>
          <w:szCs w:val="24"/>
          <w:bdr w:val="none" w:sz="0" w:space="0" w:color="auto"/>
          <w:lang w:eastAsia="en-US"/>
        </w:rPr>
        <w:t>МБОУ «ФОСШ им. М.Б. Копытова» (г. Бийск),</w:t>
      </w:r>
    </w:p>
    <w:p w:rsidR="00F1138E" w:rsidRPr="008C7A94"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rPr>
          <w:rFonts w:ascii="Times New Roman" w:eastAsiaTheme="minorHAnsi" w:hAnsi="Times New Roman" w:cs="Times New Roman"/>
          <w:color w:val="auto"/>
          <w:sz w:val="24"/>
          <w:szCs w:val="24"/>
          <w:bdr w:val="none" w:sz="0" w:space="0" w:color="auto"/>
          <w:lang w:eastAsia="en-US"/>
        </w:rPr>
      </w:pPr>
      <w:r w:rsidRPr="008C7A94">
        <w:rPr>
          <w:rFonts w:ascii="Times New Roman" w:eastAsiaTheme="minorHAnsi" w:hAnsi="Times New Roman" w:cs="Times New Roman"/>
          <w:color w:val="auto"/>
          <w:sz w:val="24"/>
          <w:szCs w:val="24"/>
          <w:bdr w:val="none" w:sz="0" w:space="0" w:color="auto"/>
          <w:lang w:eastAsia="en-US"/>
        </w:rPr>
        <w:t>аспирант, АлтГПУ (г. Барнаул)</w:t>
      </w:r>
    </w:p>
    <w:p w:rsidR="00F1138E" w:rsidRPr="008C7A94"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rPr>
          <w:rFonts w:ascii="Times New Roman" w:eastAsiaTheme="minorHAnsi" w:hAnsi="Times New Roman" w:cs="Times New Roman"/>
          <w:color w:val="002060"/>
          <w:sz w:val="32"/>
          <w:szCs w:val="28"/>
          <w:bdr w:val="none" w:sz="0" w:space="0" w:color="auto"/>
          <w:lang w:eastAsia="en-US"/>
        </w:rPr>
      </w:pPr>
    </w:p>
    <w:p w:rsidR="00F1138E" w:rsidRPr="00F8591B" w:rsidRDefault="00F1138E" w:rsidP="00F8591B">
      <w:pPr>
        <w:pStyle w:val="1"/>
        <w:spacing w:before="0"/>
        <w:jc w:val="center"/>
        <w:rPr>
          <w:rFonts w:eastAsiaTheme="minorHAnsi"/>
          <w:b/>
          <w:color w:val="002060"/>
          <w:sz w:val="28"/>
          <w:szCs w:val="28"/>
          <w:bdr w:val="none" w:sz="0" w:space="0" w:color="auto"/>
          <w:lang w:eastAsia="en-US"/>
        </w:rPr>
      </w:pPr>
      <w:bookmarkStart w:id="59" w:name="_Toc105324824"/>
      <w:r w:rsidRPr="00F8591B">
        <w:rPr>
          <w:rFonts w:eastAsiaTheme="minorHAnsi"/>
          <w:b/>
          <w:color w:val="002060"/>
          <w:sz w:val="28"/>
          <w:szCs w:val="28"/>
          <w:bdr w:val="none" w:sz="0" w:space="0" w:color="auto"/>
          <w:lang w:eastAsia="en-US"/>
        </w:rPr>
        <w:t>СЛОВООБРАЗОВАНИЕ В НЕМЕЦКОМ ЯЗЫКЕ КАК СПОСОБ РАСШИРЕНИЯ ПАССИВНОГО СЛОВАРНОГО ЗАПАСА УЧАЩИХСЯ</w:t>
      </w:r>
      <w:bookmarkEnd w:id="59"/>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eastAsiaTheme="minorHAnsi" w:hAnsi="Times New Roman" w:cs="Times New Roman"/>
          <w:color w:val="auto"/>
          <w:sz w:val="24"/>
          <w:szCs w:val="24"/>
          <w:bdr w:val="none" w:sz="0" w:space="0" w:color="auto"/>
          <w:lang w:eastAsia="en-US"/>
        </w:rPr>
      </w:pPr>
    </w:p>
    <w:p w:rsidR="00F1138E" w:rsidRPr="008C7A94" w:rsidRDefault="008C7A94" w:rsidP="008C7A94">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auto"/>
          <w:sz w:val="28"/>
          <w:bdr w:val="none" w:sz="0" w:space="0" w:color="auto"/>
          <w:lang w:eastAsia="en-US"/>
        </w:rPr>
      </w:pPr>
      <w:r>
        <w:rPr>
          <w:rFonts w:ascii="Times New Roman" w:eastAsiaTheme="minorHAnsi" w:hAnsi="Times New Roman" w:cs="Times New Roman"/>
          <w:b/>
          <w:i/>
          <w:color w:val="auto"/>
          <w:sz w:val="28"/>
          <w:bdr w:val="none" w:sz="0" w:space="0" w:color="auto"/>
          <w:lang w:eastAsia="en-US"/>
        </w:rPr>
        <w:t>Аннотация:</w:t>
      </w:r>
      <w:r w:rsidR="00F1138E" w:rsidRPr="008C7A94">
        <w:rPr>
          <w:rFonts w:ascii="Times New Roman" w:eastAsiaTheme="minorHAnsi" w:hAnsi="Times New Roman" w:cs="Times New Roman"/>
          <w:i/>
          <w:color w:val="auto"/>
          <w:sz w:val="28"/>
          <w:bdr w:val="none" w:sz="0" w:space="0" w:color="auto"/>
          <w:lang w:eastAsia="en-US"/>
        </w:rPr>
        <w:t xml:space="preserve"> В статье рассмотрены одни из продуктивных способов словообразования в немецком языке. Подробно проанализированы важные словообразовательные модели с примерами их исп</w:t>
      </w:r>
      <w:r w:rsidRPr="008C7A94">
        <w:rPr>
          <w:rFonts w:ascii="Times New Roman" w:eastAsiaTheme="minorHAnsi" w:hAnsi="Times New Roman" w:cs="Times New Roman"/>
          <w:i/>
          <w:color w:val="auto"/>
          <w:sz w:val="28"/>
          <w:bdr w:val="none" w:sz="0" w:space="0" w:color="auto"/>
          <w:lang w:eastAsia="en-US"/>
        </w:rPr>
        <w:t xml:space="preserve">ользования. Уделяется внимание </w:t>
      </w:r>
      <w:r w:rsidR="00F1138E" w:rsidRPr="008C7A94">
        <w:rPr>
          <w:rFonts w:ascii="Times New Roman" w:eastAsiaTheme="minorHAnsi" w:hAnsi="Times New Roman" w:cs="Times New Roman"/>
          <w:i/>
          <w:color w:val="auto"/>
          <w:sz w:val="28"/>
          <w:bdr w:val="none" w:sz="0" w:space="0" w:color="auto"/>
          <w:lang w:eastAsia="en-US"/>
        </w:rPr>
        <w:t>способам словообразования для эффективного применения на практике.</w:t>
      </w:r>
    </w:p>
    <w:p w:rsidR="00F1138E" w:rsidRPr="008C7A94" w:rsidRDefault="00F1138E" w:rsidP="008C7A94">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i/>
          <w:color w:val="auto"/>
          <w:sz w:val="28"/>
          <w:bdr w:val="none" w:sz="0" w:space="0" w:color="auto"/>
          <w:lang w:eastAsia="en-US"/>
        </w:rPr>
      </w:pPr>
      <w:r w:rsidRPr="008C7A94">
        <w:rPr>
          <w:rFonts w:ascii="Times New Roman" w:eastAsiaTheme="minorHAnsi" w:hAnsi="Times New Roman" w:cs="Times New Roman"/>
          <w:b/>
          <w:i/>
          <w:color w:val="auto"/>
          <w:sz w:val="28"/>
          <w:bdr w:val="none" w:sz="0" w:space="0" w:color="auto"/>
          <w:lang w:eastAsia="en-US"/>
        </w:rPr>
        <w:t>Ключевые слова:</w:t>
      </w:r>
      <w:r w:rsidRPr="008C7A94">
        <w:rPr>
          <w:rFonts w:ascii="Times New Roman" w:eastAsiaTheme="minorHAnsi" w:hAnsi="Times New Roman" w:cs="Times New Roman"/>
          <w:i/>
          <w:color w:val="auto"/>
          <w:sz w:val="28"/>
          <w:bdr w:val="none" w:sz="0" w:space="0" w:color="auto"/>
          <w:lang w:eastAsia="en-US"/>
        </w:rPr>
        <w:t xml:space="preserve"> словообразование, словообразовательная модель, словосложение, суффиксы, префиксы, конверсия.</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rPr>
          <w:rFonts w:ascii="Times New Roman" w:eastAsiaTheme="minorHAnsi" w:hAnsi="Times New Roman" w:cs="Times New Roman"/>
          <w:color w:val="auto"/>
          <w:bdr w:val="none" w:sz="0" w:space="0" w:color="auto"/>
          <w:lang w:eastAsia="en-US"/>
        </w:rPr>
      </w:pP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auto"/>
          <w:sz w:val="28"/>
          <w:szCs w:val="28"/>
          <w:bdr w:val="none" w:sz="0" w:space="0" w:color="auto"/>
          <w:lang w:eastAsia="en-US"/>
        </w:rPr>
      </w:pPr>
      <w:r w:rsidRPr="00F1138E">
        <w:rPr>
          <w:rFonts w:ascii="Times New Roman" w:eastAsiaTheme="minorHAnsi" w:hAnsi="Times New Roman" w:cs="Times New Roman"/>
          <w:color w:val="auto"/>
          <w:sz w:val="28"/>
          <w:szCs w:val="28"/>
          <w:bdr w:val="none" w:sz="0" w:space="0" w:color="auto"/>
          <w:lang w:eastAsia="en-US"/>
        </w:rPr>
        <w:lastRenderedPageBreak/>
        <w:t>Одним из важных и существенных аспектов овладения иностранным языком остается лексика, которая тесно связана с человеческой деятельностью, с жизней общества. Как и человек, лексика не стоит на месте, изменяется - появляются новые слова, значения некоторых слов могут устаревать. Слово - это основная единица языка и единица словарного состава языка. Словарный состав, или лексика языка, немецкого как и любого другого находится в состоянии непрерывного изменения. Одни слова выходят из употребления и становятся архаизмами, другие появляются и пополняют собой словарный состав языка. Отличительной чертой любого языка является его способность реагировать на малейшие изменения в общественной, культурной и повседневной жизни его носителей. Пополнение словарного состава происходит различными путями: за счет создания новых слов от уже существующих, за счет расширения семантической структуры уже существующих слов и образования омонимов, за счет заимствования новых слов из других языков или же из диалекта того же самого языка.</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auto"/>
          <w:sz w:val="28"/>
          <w:szCs w:val="28"/>
          <w:bdr w:val="none" w:sz="0" w:space="0" w:color="auto"/>
          <w:lang w:eastAsia="en-US"/>
        </w:rPr>
      </w:pPr>
      <w:r w:rsidRPr="00F1138E">
        <w:rPr>
          <w:rFonts w:ascii="Times New Roman" w:eastAsiaTheme="minorHAnsi" w:hAnsi="Times New Roman" w:cs="Times New Roman"/>
          <w:color w:val="auto"/>
          <w:sz w:val="28"/>
          <w:szCs w:val="28"/>
          <w:bdr w:val="none" w:sz="0" w:space="0" w:color="auto"/>
          <w:lang w:eastAsia="en-US"/>
        </w:rPr>
        <w:t xml:space="preserve">Процесс обогащения лексических единиц непрерывен и требует постоянного внимания со стороны преподавателя. Словообразование является источником расширения запаса лексических единиц. Под термином </w:t>
      </w:r>
      <w:r w:rsidRPr="00F1138E">
        <w:rPr>
          <w:rFonts w:ascii="Times New Roman" w:eastAsiaTheme="minorHAnsi" w:hAnsi="Times New Roman" w:cs="Times New Roman"/>
          <w:i/>
          <w:color w:val="auto"/>
          <w:sz w:val="28"/>
          <w:szCs w:val="28"/>
          <w:bdr w:val="none" w:sz="0" w:space="0" w:color="auto"/>
          <w:lang w:eastAsia="en-US"/>
        </w:rPr>
        <w:t>словообразование</w:t>
      </w:r>
      <w:r w:rsidRPr="00F1138E">
        <w:rPr>
          <w:rFonts w:ascii="Times New Roman" w:eastAsiaTheme="minorHAnsi" w:hAnsi="Times New Roman" w:cs="Times New Roman"/>
          <w:color w:val="auto"/>
          <w:sz w:val="28"/>
          <w:szCs w:val="28"/>
          <w:bdr w:val="none" w:sz="0" w:space="0" w:color="auto"/>
          <w:lang w:eastAsia="en-US"/>
        </w:rPr>
        <w:t xml:space="preserve"> понимается система языковых категорий, относящихся к производству и строению слова.  В каждом языке присутствует </w:t>
      </w:r>
      <w:r w:rsidRPr="00F1138E">
        <w:rPr>
          <w:rFonts w:ascii="Times New Roman" w:eastAsiaTheme="minorHAnsi" w:hAnsi="Times New Roman" w:cs="Times New Roman"/>
          <w:i/>
          <w:color w:val="auto"/>
          <w:sz w:val="28"/>
          <w:szCs w:val="28"/>
          <w:bdr w:val="none" w:sz="0" w:space="0" w:color="auto"/>
          <w:lang w:eastAsia="en-US"/>
        </w:rPr>
        <w:t>словообразовательная модель</w:t>
      </w:r>
      <w:r w:rsidRPr="00F1138E">
        <w:rPr>
          <w:rFonts w:ascii="Times New Roman" w:eastAsiaTheme="minorHAnsi" w:hAnsi="Times New Roman" w:cs="Times New Roman"/>
          <w:color w:val="auto"/>
          <w:sz w:val="28"/>
          <w:szCs w:val="28"/>
          <w:bdr w:val="none" w:sz="0" w:space="0" w:color="auto"/>
          <w:lang w:eastAsia="en-US"/>
        </w:rPr>
        <w:t xml:space="preserve"> – схема образования слова из определенных морфем с определенными принципами их следования и соединения, с определенной акцентной характеристикой, служащая для обозначения понятия определенного лексико-грамматического класса [3]. Знание словообразовательных моделей позволяет формировать у обучающихся пассивный словарный запас. Например, при чтении в тексте суффиксы и приставки легко заметны и являются хорошими смысловыми подсказками.</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auto"/>
          <w:sz w:val="28"/>
          <w:szCs w:val="28"/>
          <w:bdr w:val="none" w:sz="0" w:space="0" w:color="auto"/>
          <w:shd w:val="clear" w:color="auto" w:fill="FFFFFF"/>
          <w:lang w:eastAsia="en-US"/>
        </w:rPr>
      </w:pPr>
      <w:r w:rsidRPr="00F1138E">
        <w:rPr>
          <w:rFonts w:ascii="Times New Roman" w:eastAsiaTheme="minorHAnsi" w:hAnsi="Times New Roman" w:cs="Times New Roman"/>
          <w:i/>
          <w:color w:val="auto"/>
          <w:sz w:val="28"/>
          <w:szCs w:val="28"/>
          <w:bdr w:val="none" w:sz="0" w:space="0" w:color="auto"/>
          <w:lang w:eastAsia="en-US"/>
        </w:rPr>
        <w:t>Словосложение</w:t>
      </w:r>
      <w:r w:rsidRPr="00F1138E">
        <w:rPr>
          <w:rFonts w:ascii="Times New Roman" w:eastAsiaTheme="minorHAnsi" w:hAnsi="Times New Roman" w:cs="Times New Roman"/>
          <w:color w:val="auto"/>
          <w:sz w:val="28"/>
          <w:szCs w:val="28"/>
          <w:bdr w:val="none" w:sz="0" w:space="0" w:color="auto"/>
          <w:lang w:eastAsia="en-US"/>
        </w:rPr>
        <w:t xml:space="preserve"> является самым продуктивным и популярным способом образования новых слов, который охватывает все части речи. Принцип данного словообразования заключается в сложении двух и более слов (основ). Сложные слова могут быть образованы из разных частей речи: существительное + существительное </w:t>
      </w:r>
      <w:r w:rsidRPr="00F1138E">
        <w:rPr>
          <w:rFonts w:ascii="Times New Roman" w:eastAsiaTheme="minorHAnsi" w:hAnsi="Times New Roman" w:cs="Times New Roman"/>
          <w:color w:val="auto"/>
          <w:sz w:val="28"/>
          <w:szCs w:val="28"/>
          <w:bdr w:val="none" w:sz="0" w:space="0" w:color="auto"/>
          <w:lang w:val="de-DE" w:eastAsia="en-US"/>
        </w:rPr>
        <w:t>die</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de-DE" w:eastAsia="en-US"/>
        </w:rPr>
        <w:t>Wand</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de-DE" w:eastAsia="en-US"/>
        </w:rPr>
        <w:t>die</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de-DE" w:eastAsia="en-US"/>
        </w:rPr>
        <w:t>Uhr</w:t>
      </w:r>
      <w:r w:rsidRPr="00F1138E">
        <w:rPr>
          <w:rFonts w:ascii="Times New Roman" w:eastAsiaTheme="minorHAnsi" w:hAnsi="Times New Roman" w:cs="Times New Roman"/>
          <w:color w:val="auto"/>
          <w:sz w:val="28"/>
          <w:szCs w:val="28"/>
          <w:bdr w:val="none" w:sz="0" w:space="0" w:color="auto"/>
          <w:lang w:eastAsia="en-US"/>
        </w:rPr>
        <w:t xml:space="preserve"> = </w:t>
      </w:r>
      <w:r w:rsidRPr="00F1138E">
        <w:rPr>
          <w:rFonts w:ascii="Times New Roman" w:eastAsiaTheme="minorHAnsi" w:hAnsi="Times New Roman" w:cs="Times New Roman"/>
          <w:color w:val="auto"/>
          <w:sz w:val="28"/>
          <w:szCs w:val="28"/>
          <w:bdr w:val="none" w:sz="0" w:space="0" w:color="auto"/>
          <w:lang w:val="en-US" w:eastAsia="en-US"/>
        </w:rPr>
        <w:t>die</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en-US" w:eastAsia="en-US"/>
        </w:rPr>
        <w:t>Wanduhr</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en-US" w:eastAsia="en-US"/>
        </w:rPr>
        <w:t>das</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en-US" w:eastAsia="en-US"/>
        </w:rPr>
        <w:t>Haus</w:t>
      </w:r>
      <w:r w:rsidRPr="00F1138E">
        <w:rPr>
          <w:rFonts w:ascii="Times New Roman" w:eastAsiaTheme="minorHAnsi" w:hAnsi="Times New Roman" w:cs="Times New Roman"/>
          <w:color w:val="auto"/>
          <w:sz w:val="28"/>
          <w:szCs w:val="28"/>
          <w:bdr w:val="none" w:sz="0" w:space="0" w:color="auto"/>
          <w:lang w:eastAsia="en-US"/>
        </w:rPr>
        <w:t xml:space="preserve"> + </w:t>
      </w:r>
      <w:r w:rsidRPr="00F1138E">
        <w:rPr>
          <w:rFonts w:ascii="Times New Roman" w:eastAsiaTheme="minorHAnsi" w:hAnsi="Times New Roman" w:cs="Times New Roman"/>
          <w:color w:val="auto"/>
          <w:sz w:val="28"/>
          <w:szCs w:val="28"/>
          <w:bdr w:val="none" w:sz="0" w:space="0" w:color="auto"/>
          <w:lang w:val="en-US" w:eastAsia="en-US"/>
        </w:rPr>
        <w:t>das</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en-US" w:eastAsia="en-US"/>
        </w:rPr>
        <w:t>Tier</w:t>
      </w:r>
      <w:r w:rsidRPr="00F1138E">
        <w:rPr>
          <w:rFonts w:ascii="Times New Roman" w:eastAsiaTheme="minorHAnsi" w:hAnsi="Times New Roman" w:cs="Times New Roman"/>
          <w:color w:val="auto"/>
          <w:sz w:val="28"/>
          <w:szCs w:val="28"/>
          <w:bdr w:val="none" w:sz="0" w:space="0" w:color="auto"/>
          <w:lang w:eastAsia="en-US"/>
        </w:rPr>
        <w:t xml:space="preserve"> = </w:t>
      </w:r>
      <w:r w:rsidRPr="00F1138E">
        <w:rPr>
          <w:rFonts w:ascii="Times New Roman" w:eastAsiaTheme="minorHAnsi" w:hAnsi="Times New Roman" w:cs="Times New Roman"/>
          <w:color w:val="auto"/>
          <w:sz w:val="28"/>
          <w:szCs w:val="28"/>
          <w:bdr w:val="none" w:sz="0" w:space="0" w:color="auto"/>
          <w:lang w:val="en-US" w:eastAsia="en-US"/>
        </w:rPr>
        <w:t>das</w:t>
      </w:r>
      <w:r w:rsidRPr="00F1138E">
        <w:rPr>
          <w:rFonts w:ascii="Times New Roman" w:eastAsiaTheme="minorHAnsi" w:hAnsi="Times New Roman" w:cs="Times New Roman"/>
          <w:color w:val="auto"/>
          <w:sz w:val="28"/>
          <w:szCs w:val="28"/>
          <w:bdr w:val="none" w:sz="0" w:space="0" w:color="auto"/>
          <w:lang w:eastAsia="en-US"/>
        </w:rPr>
        <w:t xml:space="preserve"> </w:t>
      </w:r>
      <w:r w:rsidR="00263CDF" w:rsidRPr="00F1138E">
        <w:rPr>
          <w:rFonts w:ascii="Times New Roman" w:eastAsiaTheme="minorHAnsi" w:hAnsi="Times New Roman" w:cs="Times New Roman"/>
          <w:color w:val="auto"/>
          <w:sz w:val="28"/>
          <w:szCs w:val="28"/>
          <w:bdr w:val="none" w:sz="0" w:space="0" w:color="auto"/>
          <w:lang w:val="en-US" w:eastAsia="en-US"/>
        </w:rPr>
        <w:t>Haustier</w:t>
      </w:r>
      <w:r w:rsidR="00263CDF" w:rsidRPr="00F1138E">
        <w:rPr>
          <w:rFonts w:ascii="Times New Roman" w:eastAsiaTheme="minorHAnsi" w:hAnsi="Times New Roman" w:cs="Times New Roman"/>
          <w:color w:val="auto"/>
          <w:sz w:val="28"/>
          <w:szCs w:val="28"/>
          <w:bdr w:val="none" w:sz="0" w:space="0" w:color="auto"/>
          <w:lang w:eastAsia="en-US"/>
        </w:rPr>
        <w:t>; глагол</w:t>
      </w:r>
      <w:r w:rsidRPr="00F1138E">
        <w:rPr>
          <w:rFonts w:ascii="Times New Roman" w:eastAsiaTheme="minorHAnsi" w:hAnsi="Times New Roman" w:cs="Times New Roman"/>
          <w:color w:val="auto"/>
          <w:sz w:val="28"/>
          <w:szCs w:val="28"/>
          <w:bdr w:val="none" w:sz="0" w:space="0" w:color="auto"/>
          <w:lang w:eastAsia="en-US"/>
        </w:rPr>
        <w:t xml:space="preserve"> +существительное </w:t>
      </w:r>
      <w:r w:rsidRPr="00F1138E">
        <w:rPr>
          <w:rFonts w:ascii="Times New Roman" w:eastAsiaTheme="minorHAnsi" w:hAnsi="Times New Roman" w:cs="Times New Roman"/>
          <w:color w:val="auto"/>
          <w:sz w:val="28"/>
          <w:szCs w:val="28"/>
          <w:bdr w:val="none" w:sz="0" w:space="0" w:color="auto"/>
          <w:lang w:val="en-US" w:eastAsia="en-US"/>
        </w:rPr>
        <w:t>schreiben</w:t>
      </w:r>
      <w:r w:rsidRPr="00F1138E">
        <w:rPr>
          <w:rFonts w:ascii="Times New Roman" w:eastAsiaTheme="minorHAnsi" w:hAnsi="Times New Roman" w:cs="Times New Roman"/>
          <w:color w:val="auto"/>
          <w:sz w:val="28"/>
          <w:szCs w:val="28"/>
          <w:bdr w:val="none" w:sz="0" w:space="0" w:color="auto"/>
          <w:lang w:eastAsia="en-US"/>
        </w:rPr>
        <w:t xml:space="preserve"> + </w:t>
      </w:r>
      <w:r w:rsidRPr="00F1138E">
        <w:rPr>
          <w:rFonts w:ascii="Times New Roman" w:eastAsiaTheme="minorHAnsi" w:hAnsi="Times New Roman" w:cs="Times New Roman"/>
          <w:color w:val="auto"/>
          <w:sz w:val="28"/>
          <w:szCs w:val="28"/>
          <w:bdr w:val="none" w:sz="0" w:space="0" w:color="auto"/>
          <w:lang w:val="en-US" w:eastAsia="en-US"/>
        </w:rPr>
        <w:t>der</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en-US" w:eastAsia="en-US"/>
        </w:rPr>
        <w:t>Tisch</w:t>
      </w:r>
      <w:r w:rsidRPr="00F1138E">
        <w:rPr>
          <w:rFonts w:ascii="Times New Roman" w:eastAsiaTheme="minorHAnsi" w:hAnsi="Times New Roman" w:cs="Times New Roman"/>
          <w:color w:val="auto"/>
          <w:sz w:val="28"/>
          <w:szCs w:val="28"/>
          <w:bdr w:val="none" w:sz="0" w:space="0" w:color="auto"/>
          <w:lang w:eastAsia="en-US"/>
        </w:rPr>
        <w:t xml:space="preserve"> = </w:t>
      </w:r>
      <w:r w:rsidRPr="00F1138E">
        <w:rPr>
          <w:rFonts w:ascii="Times New Roman" w:eastAsiaTheme="minorHAnsi" w:hAnsi="Times New Roman" w:cs="Times New Roman"/>
          <w:color w:val="auto"/>
          <w:sz w:val="28"/>
          <w:szCs w:val="28"/>
          <w:bdr w:val="none" w:sz="0" w:space="0" w:color="auto"/>
          <w:lang w:val="en-US" w:eastAsia="en-US"/>
        </w:rPr>
        <w:t>der</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en-US" w:eastAsia="en-US"/>
        </w:rPr>
        <w:t>Schreibtisch</w:t>
      </w:r>
      <w:r w:rsidRPr="00F1138E">
        <w:rPr>
          <w:rFonts w:ascii="Times New Roman" w:eastAsiaTheme="minorHAnsi" w:hAnsi="Times New Roman" w:cs="Times New Roman"/>
          <w:color w:val="auto"/>
          <w:sz w:val="28"/>
          <w:szCs w:val="28"/>
          <w:bdr w:val="none" w:sz="0" w:space="0" w:color="auto"/>
          <w:lang w:eastAsia="en-US"/>
        </w:rPr>
        <w:t xml:space="preserve"> прилагательное + существительное </w:t>
      </w:r>
      <w:r w:rsidRPr="00F1138E">
        <w:rPr>
          <w:rFonts w:ascii="Times New Roman" w:eastAsiaTheme="minorHAnsi" w:hAnsi="Times New Roman" w:cs="Times New Roman"/>
          <w:color w:val="auto"/>
          <w:sz w:val="28"/>
          <w:szCs w:val="28"/>
          <w:bdr w:val="none" w:sz="0" w:space="0" w:color="auto"/>
          <w:lang w:val="en-US" w:eastAsia="en-US"/>
        </w:rPr>
        <w:t>leicht</w:t>
      </w:r>
      <w:r w:rsidRPr="00F1138E">
        <w:rPr>
          <w:rFonts w:ascii="Times New Roman" w:eastAsiaTheme="minorHAnsi" w:hAnsi="Times New Roman" w:cs="Times New Roman"/>
          <w:color w:val="auto"/>
          <w:sz w:val="28"/>
          <w:szCs w:val="28"/>
          <w:bdr w:val="none" w:sz="0" w:space="0" w:color="auto"/>
          <w:lang w:eastAsia="en-US"/>
        </w:rPr>
        <w:t xml:space="preserve"> + </w:t>
      </w:r>
      <w:r w:rsidRPr="00F1138E">
        <w:rPr>
          <w:rFonts w:ascii="Times New Roman" w:eastAsiaTheme="minorHAnsi" w:hAnsi="Times New Roman" w:cs="Times New Roman"/>
          <w:color w:val="auto"/>
          <w:sz w:val="28"/>
          <w:szCs w:val="28"/>
          <w:bdr w:val="none" w:sz="0" w:space="0" w:color="auto"/>
          <w:lang w:val="en-US" w:eastAsia="en-US"/>
        </w:rPr>
        <w:t>der</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en-US" w:eastAsia="en-US"/>
        </w:rPr>
        <w:t>Sinn</w:t>
      </w:r>
      <w:r w:rsidRPr="00F1138E">
        <w:rPr>
          <w:rFonts w:ascii="Times New Roman" w:eastAsiaTheme="minorHAnsi" w:hAnsi="Times New Roman" w:cs="Times New Roman"/>
          <w:color w:val="auto"/>
          <w:sz w:val="28"/>
          <w:szCs w:val="28"/>
          <w:bdr w:val="none" w:sz="0" w:space="0" w:color="auto"/>
          <w:lang w:eastAsia="en-US"/>
        </w:rPr>
        <w:t xml:space="preserve"> = </w:t>
      </w:r>
      <w:r w:rsidRPr="00F1138E">
        <w:rPr>
          <w:rFonts w:ascii="Times New Roman" w:eastAsiaTheme="minorHAnsi" w:hAnsi="Times New Roman" w:cs="Times New Roman"/>
          <w:color w:val="auto"/>
          <w:sz w:val="28"/>
          <w:szCs w:val="28"/>
          <w:bdr w:val="none" w:sz="0" w:space="0" w:color="auto"/>
          <w:lang w:val="en-US" w:eastAsia="en-US"/>
        </w:rPr>
        <w:t>der</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en-US" w:eastAsia="en-US"/>
        </w:rPr>
        <w:t>Leichtsinn</w:t>
      </w:r>
      <w:r w:rsidRPr="00F1138E">
        <w:rPr>
          <w:rFonts w:ascii="Times New Roman" w:eastAsiaTheme="minorHAnsi" w:hAnsi="Times New Roman" w:cs="Times New Roman"/>
          <w:color w:val="auto"/>
          <w:sz w:val="28"/>
          <w:szCs w:val="28"/>
          <w:bdr w:val="none" w:sz="0" w:space="0" w:color="auto"/>
          <w:lang w:eastAsia="en-US"/>
        </w:rPr>
        <w:t xml:space="preserve">; глагол + </w:t>
      </w:r>
      <w:r w:rsidR="00263CDF" w:rsidRPr="00F1138E">
        <w:rPr>
          <w:rFonts w:ascii="Times New Roman" w:eastAsiaTheme="minorHAnsi" w:hAnsi="Times New Roman" w:cs="Times New Roman"/>
          <w:color w:val="auto"/>
          <w:sz w:val="28"/>
          <w:szCs w:val="28"/>
          <w:bdr w:val="none" w:sz="0" w:space="0" w:color="auto"/>
          <w:lang w:eastAsia="en-US"/>
        </w:rPr>
        <w:t>прилагательное leben</w:t>
      </w:r>
      <w:r w:rsidRPr="00F1138E">
        <w:rPr>
          <w:rFonts w:ascii="Times New Roman" w:eastAsiaTheme="minorHAnsi" w:hAnsi="Times New Roman" w:cs="Times New Roman"/>
          <w:color w:val="auto"/>
          <w:sz w:val="28"/>
          <w:szCs w:val="28"/>
          <w:bdr w:val="none" w:sz="0" w:space="0" w:color="auto"/>
          <w:lang w:eastAsia="en-US"/>
        </w:rPr>
        <w:t xml:space="preserve"> + </w:t>
      </w:r>
      <w:r w:rsidRPr="00F1138E">
        <w:rPr>
          <w:rFonts w:ascii="Times New Roman" w:eastAsiaTheme="minorHAnsi" w:hAnsi="Times New Roman" w:cs="Times New Roman"/>
          <w:color w:val="auto"/>
          <w:sz w:val="28"/>
          <w:szCs w:val="28"/>
          <w:bdr w:val="none" w:sz="0" w:space="0" w:color="auto"/>
          <w:lang w:val="en-US" w:eastAsia="en-US"/>
        </w:rPr>
        <w:t>wichtig</w:t>
      </w:r>
      <w:r w:rsidRPr="00F1138E">
        <w:rPr>
          <w:rFonts w:ascii="Times New Roman" w:eastAsiaTheme="minorHAnsi" w:hAnsi="Times New Roman" w:cs="Times New Roman"/>
          <w:color w:val="auto"/>
          <w:sz w:val="28"/>
          <w:szCs w:val="28"/>
          <w:bdr w:val="none" w:sz="0" w:space="0" w:color="auto"/>
          <w:lang w:eastAsia="en-US"/>
        </w:rPr>
        <w:t xml:space="preserve"> = </w:t>
      </w:r>
      <w:r w:rsidRPr="00F1138E">
        <w:rPr>
          <w:rFonts w:ascii="Times New Roman" w:eastAsiaTheme="minorHAnsi" w:hAnsi="Times New Roman" w:cs="Times New Roman"/>
          <w:color w:val="auto"/>
          <w:sz w:val="28"/>
          <w:szCs w:val="28"/>
          <w:bdr w:val="none" w:sz="0" w:space="0" w:color="auto"/>
          <w:lang w:val="en-US" w:eastAsia="en-US"/>
        </w:rPr>
        <w:t>lebenswichtig</w:t>
      </w:r>
      <w:r w:rsidRPr="00F1138E">
        <w:rPr>
          <w:rFonts w:ascii="Times New Roman" w:eastAsiaTheme="minorHAnsi" w:hAnsi="Times New Roman" w:cs="Times New Roman"/>
          <w:color w:val="auto"/>
          <w:sz w:val="28"/>
          <w:szCs w:val="28"/>
          <w:bdr w:val="none" w:sz="0" w:space="0" w:color="auto"/>
          <w:lang w:eastAsia="en-US"/>
        </w:rPr>
        <w:t>. При словосложении могут добавляться соединительные элементы -(</w:t>
      </w:r>
      <w:r w:rsidRPr="00F1138E">
        <w:rPr>
          <w:rFonts w:ascii="Times New Roman" w:eastAsiaTheme="minorHAnsi" w:hAnsi="Times New Roman" w:cs="Times New Roman"/>
          <w:color w:val="auto"/>
          <w:sz w:val="28"/>
          <w:szCs w:val="28"/>
          <w:bdr w:val="none" w:sz="0" w:space="0" w:color="auto"/>
          <w:lang w:val="en-US" w:eastAsia="en-US"/>
        </w:rPr>
        <w:t>e</w:t>
      </w:r>
      <w:r w:rsidRPr="00F1138E">
        <w:rPr>
          <w:rFonts w:ascii="Times New Roman" w:eastAsiaTheme="minorHAnsi" w:hAnsi="Times New Roman" w:cs="Times New Roman"/>
          <w:color w:val="auto"/>
          <w:sz w:val="28"/>
          <w:szCs w:val="28"/>
          <w:bdr w:val="none" w:sz="0" w:space="0" w:color="auto"/>
          <w:lang w:eastAsia="en-US"/>
        </w:rPr>
        <w:t>)</w:t>
      </w:r>
      <w:r w:rsidRPr="00F1138E">
        <w:rPr>
          <w:rFonts w:ascii="Times New Roman" w:eastAsiaTheme="minorHAnsi" w:hAnsi="Times New Roman" w:cs="Times New Roman"/>
          <w:color w:val="auto"/>
          <w:sz w:val="28"/>
          <w:szCs w:val="28"/>
          <w:bdr w:val="none" w:sz="0" w:space="0" w:color="auto"/>
          <w:lang w:val="en-US" w:eastAsia="en-US"/>
        </w:rPr>
        <w:t>n</w:t>
      </w:r>
      <w:r w:rsidRPr="00F1138E">
        <w:rPr>
          <w:rFonts w:ascii="Times New Roman" w:eastAsiaTheme="minorHAnsi" w:hAnsi="Times New Roman" w:cs="Times New Roman"/>
          <w:color w:val="auto"/>
          <w:sz w:val="28"/>
          <w:szCs w:val="28"/>
          <w:bdr w:val="none" w:sz="0" w:space="0" w:color="auto"/>
          <w:lang w:eastAsia="en-US"/>
        </w:rPr>
        <w:t>, -(</w:t>
      </w:r>
      <w:r w:rsidRPr="00F1138E">
        <w:rPr>
          <w:rFonts w:ascii="Times New Roman" w:eastAsiaTheme="minorHAnsi" w:hAnsi="Times New Roman" w:cs="Times New Roman"/>
          <w:color w:val="auto"/>
          <w:sz w:val="28"/>
          <w:szCs w:val="28"/>
          <w:bdr w:val="none" w:sz="0" w:space="0" w:color="auto"/>
          <w:lang w:val="en-US" w:eastAsia="en-US"/>
        </w:rPr>
        <w:t>e</w:t>
      </w:r>
      <w:r w:rsidRPr="00F1138E">
        <w:rPr>
          <w:rFonts w:ascii="Times New Roman" w:eastAsiaTheme="minorHAnsi" w:hAnsi="Times New Roman" w:cs="Times New Roman"/>
          <w:color w:val="auto"/>
          <w:sz w:val="28"/>
          <w:szCs w:val="28"/>
          <w:bdr w:val="none" w:sz="0" w:space="0" w:color="auto"/>
          <w:lang w:eastAsia="en-US"/>
        </w:rPr>
        <w:t>)</w:t>
      </w:r>
      <w:r w:rsidRPr="00F1138E">
        <w:rPr>
          <w:rFonts w:ascii="Times New Roman" w:eastAsiaTheme="minorHAnsi" w:hAnsi="Times New Roman" w:cs="Times New Roman"/>
          <w:color w:val="auto"/>
          <w:sz w:val="28"/>
          <w:szCs w:val="28"/>
          <w:bdr w:val="none" w:sz="0" w:space="0" w:color="auto"/>
          <w:lang w:val="en-US" w:eastAsia="en-US"/>
        </w:rPr>
        <w:t>s</w:t>
      </w:r>
      <w:r w:rsidRPr="00F1138E">
        <w:rPr>
          <w:rFonts w:ascii="Times New Roman" w:eastAsiaTheme="minorHAnsi" w:hAnsi="Times New Roman" w:cs="Times New Roman"/>
          <w:color w:val="auto"/>
          <w:sz w:val="28"/>
          <w:szCs w:val="28"/>
          <w:bdr w:val="none" w:sz="0" w:space="0" w:color="auto"/>
          <w:lang w:eastAsia="en-US"/>
        </w:rPr>
        <w:t xml:space="preserve">.  Основ в сложном слове может быть и больше, </w:t>
      </w:r>
      <w:r w:rsidR="00263CDF" w:rsidRPr="00F1138E">
        <w:rPr>
          <w:rFonts w:ascii="Times New Roman" w:eastAsiaTheme="minorHAnsi" w:hAnsi="Times New Roman" w:cs="Times New Roman"/>
          <w:color w:val="auto"/>
          <w:sz w:val="28"/>
          <w:szCs w:val="28"/>
          <w:bdr w:val="none" w:sz="0" w:space="0" w:color="auto"/>
          <w:lang w:eastAsia="en-US"/>
        </w:rPr>
        <w:t>так, например,</w:t>
      </w:r>
      <w:r w:rsidRPr="00F1138E">
        <w:rPr>
          <w:rFonts w:ascii="Times New Roman" w:eastAsiaTheme="minorHAnsi" w:hAnsi="Times New Roman" w:cs="Times New Roman"/>
          <w:color w:val="auto"/>
          <w:sz w:val="28"/>
          <w:szCs w:val="28"/>
          <w:bdr w:val="none" w:sz="0" w:space="0" w:color="auto"/>
          <w:lang w:eastAsia="en-US"/>
        </w:rPr>
        <w:t xml:space="preserve"> на сегодняшний момент самое длинное слово в немецком языке считается из 7 слов и состоит из 67 букв: </w:t>
      </w:r>
      <w:r w:rsidRPr="00F1138E">
        <w:rPr>
          <w:rFonts w:ascii="Times New Roman" w:eastAsiaTheme="minorHAnsi" w:hAnsi="Times New Roman" w:cs="Times New Roman"/>
          <w:color w:val="auto"/>
          <w:sz w:val="28"/>
          <w:szCs w:val="28"/>
          <w:bdr w:val="none" w:sz="0" w:space="0" w:color="auto"/>
          <w:lang w:val="en-US" w:eastAsia="en-US"/>
        </w:rPr>
        <w:t>die</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i/>
          <w:color w:val="auto"/>
          <w:sz w:val="28"/>
          <w:szCs w:val="28"/>
          <w:bdr w:val="none" w:sz="0" w:space="0" w:color="auto"/>
          <w:shd w:val="clear" w:color="auto" w:fill="FFFFFF"/>
          <w:lang w:val="en-US" w:eastAsia="en-US"/>
        </w:rPr>
        <w:t>Grund</w:t>
      </w:r>
      <w:r w:rsidRPr="00F1138E">
        <w:rPr>
          <w:rFonts w:ascii="Times New Roman" w:eastAsiaTheme="minorHAnsi" w:hAnsi="Times New Roman" w:cs="Times New Roman"/>
          <w:i/>
          <w:color w:val="auto"/>
          <w:sz w:val="28"/>
          <w:szCs w:val="28"/>
          <w:bdr w:val="none" w:sz="0" w:space="0" w:color="auto"/>
          <w:shd w:val="clear" w:color="auto" w:fill="FFFFFF"/>
          <w:lang w:eastAsia="en-US"/>
        </w:rPr>
        <w:t>-</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st</w:t>
      </w:r>
      <w:r w:rsidRPr="00F1138E">
        <w:rPr>
          <w:rFonts w:ascii="Times New Roman" w:eastAsiaTheme="minorHAnsi" w:hAnsi="Times New Roman" w:cs="Times New Roman"/>
          <w:i/>
          <w:color w:val="auto"/>
          <w:sz w:val="28"/>
          <w:szCs w:val="28"/>
          <w:bdr w:val="none" w:sz="0" w:space="0" w:color="auto"/>
          <w:shd w:val="clear" w:color="auto" w:fill="FFFFFF"/>
          <w:lang w:eastAsia="en-US"/>
        </w:rPr>
        <w:t>ü</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ck</w:t>
      </w:r>
      <w:r w:rsidRPr="00F1138E">
        <w:rPr>
          <w:rFonts w:ascii="Times New Roman" w:eastAsiaTheme="minorHAnsi" w:hAnsi="Times New Roman" w:cs="Times New Roman"/>
          <w:i/>
          <w:color w:val="auto"/>
          <w:sz w:val="28"/>
          <w:szCs w:val="28"/>
          <w:bdr w:val="none" w:sz="0" w:space="0" w:color="auto"/>
          <w:shd w:val="clear" w:color="auto" w:fill="FFFFFF"/>
          <w:lang w:eastAsia="en-US"/>
        </w:rPr>
        <w:t>-</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s</w:t>
      </w:r>
      <w:r w:rsidRPr="00F1138E">
        <w:rPr>
          <w:rFonts w:ascii="Times New Roman" w:eastAsiaTheme="minorHAnsi" w:hAnsi="Times New Roman" w:cs="Times New Roman"/>
          <w:i/>
          <w:color w:val="auto"/>
          <w:sz w:val="28"/>
          <w:szCs w:val="28"/>
          <w:bdr w:val="none" w:sz="0" w:space="0" w:color="auto"/>
          <w:shd w:val="clear" w:color="auto" w:fill="FFFFFF"/>
          <w:lang w:eastAsia="en-US"/>
        </w:rPr>
        <w:t>-</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verkehr</w:t>
      </w:r>
      <w:r w:rsidRPr="00F1138E">
        <w:rPr>
          <w:rFonts w:ascii="Times New Roman" w:eastAsiaTheme="minorHAnsi" w:hAnsi="Times New Roman" w:cs="Times New Roman"/>
          <w:i/>
          <w:color w:val="auto"/>
          <w:sz w:val="28"/>
          <w:szCs w:val="28"/>
          <w:bdr w:val="none" w:sz="0" w:space="0" w:color="auto"/>
          <w:shd w:val="clear" w:color="auto" w:fill="FFFFFF"/>
          <w:lang w:eastAsia="en-US"/>
        </w:rPr>
        <w:t>-</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s</w:t>
      </w:r>
      <w:r w:rsidRPr="00F1138E">
        <w:rPr>
          <w:rFonts w:ascii="Times New Roman" w:eastAsiaTheme="minorHAnsi" w:hAnsi="Times New Roman" w:cs="Times New Roman"/>
          <w:i/>
          <w:color w:val="auto"/>
          <w:sz w:val="28"/>
          <w:szCs w:val="28"/>
          <w:bdr w:val="none" w:sz="0" w:space="0" w:color="auto"/>
          <w:shd w:val="clear" w:color="auto" w:fill="FFFFFF"/>
          <w:lang w:eastAsia="en-US"/>
        </w:rPr>
        <w:t>-</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genehmigung</w:t>
      </w:r>
      <w:r w:rsidRPr="00F1138E">
        <w:rPr>
          <w:rFonts w:ascii="Times New Roman" w:eastAsiaTheme="minorHAnsi" w:hAnsi="Times New Roman" w:cs="Times New Roman"/>
          <w:i/>
          <w:color w:val="auto"/>
          <w:sz w:val="28"/>
          <w:szCs w:val="28"/>
          <w:bdr w:val="none" w:sz="0" w:space="0" w:color="auto"/>
          <w:shd w:val="clear" w:color="auto" w:fill="FFFFFF"/>
          <w:lang w:eastAsia="en-US"/>
        </w:rPr>
        <w:t>-</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s</w:t>
      </w:r>
      <w:r w:rsidRPr="00F1138E">
        <w:rPr>
          <w:rFonts w:ascii="Times New Roman" w:eastAsiaTheme="minorHAnsi" w:hAnsi="Times New Roman" w:cs="Times New Roman"/>
          <w:i/>
          <w:color w:val="auto"/>
          <w:sz w:val="28"/>
          <w:szCs w:val="28"/>
          <w:bdr w:val="none" w:sz="0" w:space="0" w:color="auto"/>
          <w:shd w:val="clear" w:color="auto" w:fill="FFFFFF"/>
          <w:lang w:eastAsia="en-US"/>
        </w:rPr>
        <w:t>-</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zust</w:t>
      </w:r>
      <w:r w:rsidRPr="00F1138E">
        <w:rPr>
          <w:rFonts w:ascii="Times New Roman" w:eastAsiaTheme="minorHAnsi" w:hAnsi="Times New Roman" w:cs="Times New Roman"/>
          <w:i/>
          <w:color w:val="auto"/>
          <w:sz w:val="28"/>
          <w:szCs w:val="28"/>
          <w:bdr w:val="none" w:sz="0" w:space="0" w:color="auto"/>
          <w:shd w:val="clear" w:color="auto" w:fill="FFFFFF"/>
          <w:lang w:eastAsia="en-US"/>
        </w:rPr>
        <w:t>ä</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ndigkeit</w:t>
      </w:r>
      <w:r w:rsidRPr="00F1138E">
        <w:rPr>
          <w:rFonts w:ascii="Times New Roman" w:eastAsiaTheme="minorHAnsi" w:hAnsi="Times New Roman" w:cs="Times New Roman"/>
          <w:i/>
          <w:color w:val="auto"/>
          <w:sz w:val="28"/>
          <w:szCs w:val="28"/>
          <w:bdr w:val="none" w:sz="0" w:space="0" w:color="auto"/>
          <w:shd w:val="clear" w:color="auto" w:fill="FFFFFF"/>
          <w:lang w:eastAsia="en-US"/>
        </w:rPr>
        <w:t>-</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s</w:t>
      </w:r>
      <w:r w:rsidRPr="00F1138E">
        <w:rPr>
          <w:rFonts w:ascii="Times New Roman" w:eastAsiaTheme="minorHAnsi" w:hAnsi="Times New Roman" w:cs="Times New Roman"/>
          <w:i/>
          <w:color w:val="auto"/>
          <w:sz w:val="28"/>
          <w:szCs w:val="28"/>
          <w:bdr w:val="none" w:sz="0" w:space="0" w:color="auto"/>
          <w:shd w:val="clear" w:color="auto" w:fill="FFFFFF"/>
          <w:lang w:eastAsia="en-US"/>
        </w:rPr>
        <w:t>-ü</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bertragung</w:t>
      </w:r>
      <w:r w:rsidRPr="00F1138E">
        <w:rPr>
          <w:rFonts w:ascii="Times New Roman" w:eastAsiaTheme="minorHAnsi" w:hAnsi="Times New Roman" w:cs="Times New Roman"/>
          <w:i/>
          <w:color w:val="auto"/>
          <w:sz w:val="28"/>
          <w:szCs w:val="28"/>
          <w:bdr w:val="none" w:sz="0" w:space="0" w:color="auto"/>
          <w:shd w:val="clear" w:color="auto" w:fill="FFFFFF"/>
          <w:lang w:eastAsia="en-US"/>
        </w:rPr>
        <w:t>-</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s</w:t>
      </w:r>
      <w:r w:rsidRPr="00F1138E">
        <w:rPr>
          <w:rFonts w:ascii="Times New Roman" w:eastAsiaTheme="minorHAnsi" w:hAnsi="Times New Roman" w:cs="Times New Roman"/>
          <w:i/>
          <w:color w:val="auto"/>
          <w:sz w:val="28"/>
          <w:szCs w:val="28"/>
          <w:bdr w:val="none" w:sz="0" w:space="0" w:color="auto"/>
          <w:shd w:val="clear" w:color="auto" w:fill="FFFFFF"/>
          <w:lang w:eastAsia="en-US"/>
        </w:rPr>
        <w:t>-</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verorderung</w:t>
      </w:r>
      <w:r w:rsidRPr="00F1138E">
        <w:rPr>
          <w:rFonts w:ascii="Times New Roman" w:eastAsiaTheme="minorHAnsi" w:hAnsi="Times New Roman" w:cs="Times New Roman"/>
          <w:i/>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Род существительного определяется по последнему слову. Не всегда сложное слово может иметь прямое значение: </w:t>
      </w:r>
      <w:r w:rsidRPr="00F1138E">
        <w:rPr>
          <w:rFonts w:ascii="Times New Roman" w:eastAsiaTheme="minorHAnsi" w:hAnsi="Times New Roman" w:cs="Times New Roman"/>
          <w:i/>
          <w:color w:val="auto"/>
          <w:sz w:val="28"/>
          <w:szCs w:val="28"/>
          <w:bdr w:val="none" w:sz="0" w:space="0" w:color="auto"/>
          <w:shd w:val="clear" w:color="auto" w:fill="FFFFFF"/>
          <w:lang w:val="en-US" w:eastAsia="en-US"/>
        </w:rPr>
        <w:t>das</w:t>
      </w:r>
      <w:r w:rsidRPr="00F1138E">
        <w:rPr>
          <w:rFonts w:ascii="Times New Roman" w:eastAsiaTheme="minorHAnsi" w:hAnsi="Times New Roman" w:cs="Times New Roman"/>
          <w:i/>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Gl</w:t>
      </w:r>
      <w:r w:rsidRPr="00F1138E">
        <w:rPr>
          <w:rFonts w:ascii="Times New Roman" w:eastAsiaTheme="minorHAnsi" w:hAnsi="Times New Roman" w:cs="Times New Roman"/>
          <w:i/>
          <w:color w:val="auto"/>
          <w:sz w:val="28"/>
          <w:szCs w:val="28"/>
          <w:bdr w:val="none" w:sz="0" w:space="0" w:color="auto"/>
          <w:shd w:val="clear" w:color="auto" w:fill="FFFFFF"/>
          <w:lang w:eastAsia="en-US"/>
        </w:rPr>
        <w:t>ü</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ck</w:t>
      </w:r>
      <w:r w:rsidRPr="00F1138E">
        <w:rPr>
          <w:rFonts w:ascii="Times New Roman" w:eastAsiaTheme="minorHAnsi" w:hAnsi="Times New Roman" w:cs="Times New Roman"/>
          <w:i/>
          <w:color w:val="auto"/>
          <w:sz w:val="28"/>
          <w:szCs w:val="28"/>
          <w:bdr w:val="none" w:sz="0" w:space="0" w:color="auto"/>
          <w:shd w:val="clear" w:color="auto" w:fill="FFFFFF"/>
          <w:lang w:eastAsia="en-US"/>
        </w:rPr>
        <w:t xml:space="preserve"> (счастье) + </w:t>
      </w:r>
      <w:r w:rsidRPr="00F1138E">
        <w:rPr>
          <w:rFonts w:ascii="Times New Roman" w:eastAsiaTheme="minorHAnsi" w:hAnsi="Times New Roman" w:cs="Times New Roman"/>
          <w:i/>
          <w:color w:val="auto"/>
          <w:sz w:val="28"/>
          <w:szCs w:val="28"/>
          <w:bdr w:val="none" w:sz="0" w:space="0" w:color="auto"/>
          <w:shd w:val="clear" w:color="auto" w:fill="FFFFFF"/>
          <w:lang w:val="en-US" w:eastAsia="en-US"/>
        </w:rPr>
        <w:t>der</w:t>
      </w:r>
      <w:r w:rsidRPr="00F1138E">
        <w:rPr>
          <w:rFonts w:ascii="Times New Roman" w:eastAsiaTheme="minorHAnsi" w:hAnsi="Times New Roman" w:cs="Times New Roman"/>
          <w:i/>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i/>
          <w:color w:val="auto"/>
          <w:sz w:val="28"/>
          <w:szCs w:val="28"/>
          <w:bdr w:val="none" w:sz="0" w:space="0" w:color="auto"/>
          <w:shd w:val="clear" w:color="auto" w:fill="FFFFFF"/>
          <w:lang w:val="en-US" w:eastAsia="en-US"/>
        </w:rPr>
        <w:t>Pilz</w:t>
      </w:r>
      <w:r w:rsidRPr="00F1138E">
        <w:rPr>
          <w:rFonts w:ascii="Times New Roman" w:eastAsiaTheme="minorHAnsi" w:hAnsi="Times New Roman" w:cs="Times New Roman"/>
          <w:i/>
          <w:color w:val="auto"/>
          <w:sz w:val="28"/>
          <w:szCs w:val="28"/>
          <w:bdr w:val="none" w:sz="0" w:space="0" w:color="auto"/>
          <w:shd w:val="clear" w:color="auto" w:fill="FFFFFF"/>
          <w:lang w:eastAsia="en-US"/>
        </w:rPr>
        <w:t xml:space="preserve"> (гриб) = </w:t>
      </w:r>
      <w:r w:rsidRPr="00F1138E">
        <w:rPr>
          <w:rFonts w:ascii="Times New Roman" w:eastAsiaTheme="minorHAnsi" w:hAnsi="Times New Roman" w:cs="Times New Roman"/>
          <w:i/>
          <w:color w:val="auto"/>
          <w:sz w:val="28"/>
          <w:szCs w:val="28"/>
          <w:bdr w:val="none" w:sz="0" w:space="0" w:color="auto"/>
          <w:shd w:val="clear" w:color="auto" w:fill="FFFFFF"/>
          <w:lang w:val="en-US" w:eastAsia="en-US"/>
        </w:rPr>
        <w:t>der</w:t>
      </w:r>
      <w:r w:rsidRPr="00F1138E">
        <w:rPr>
          <w:rFonts w:ascii="Times New Roman" w:eastAsiaTheme="minorHAnsi" w:hAnsi="Times New Roman" w:cs="Times New Roman"/>
          <w:i/>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i/>
          <w:color w:val="auto"/>
          <w:sz w:val="28"/>
          <w:szCs w:val="28"/>
          <w:bdr w:val="none" w:sz="0" w:space="0" w:color="auto"/>
          <w:shd w:val="clear" w:color="auto" w:fill="FFFFFF"/>
          <w:lang w:val="en-US" w:eastAsia="en-US"/>
        </w:rPr>
        <w:t>Gl</w:t>
      </w:r>
      <w:r w:rsidRPr="00F1138E">
        <w:rPr>
          <w:rFonts w:ascii="Times New Roman" w:eastAsiaTheme="minorHAnsi" w:hAnsi="Times New Roman" w:cs="Times New Roman"/>
          <w:i/>
          <w:color w:val="auto"/>
          <w:sz w:val="28"/>
          <w:szCs w:val="28"/>
          <w:bdr w:val="none" w:sz="0" w:space="0" w:color="auto"/>
          <w:shd w:val="clear" w:color="auto" w:fill="FFFFFF"/>
          <w:lang w:eastAsia="en-US"/>
        </w:rPr>
        <w:t>ü</w:t>
      </w:r>
      <w:r w:rsidRPr="00F1138E">
        <w:rPr>
          <w:rFonts w:ascii="Times New Roman" w:eastAsiaTheme="minorHAnsi" w:hAnsi="Times New Roman" w:cs="Times New Roman"/>
          <w:i/>
          <w:color w:val="auto"/>
          <w:sz w:val="28"/>
          <w:szCs w:val="28"/>
          <w:bdr w:val="none" w:sz="0" w:space="0" w:color="auto"/>
          <w:shd w:val="clear" w:color="auto" w:fill="FFFFFF"/>
          <w:lang w:val="de-DE" w:eastAsia="en-US"/>
        </w:rPr>
        <w:t>ckpilz</w:t>
      </w:r>
      <w:r w:rsidRPr="00F1138E">
        <w:rPr>
          <w:rFonts w:ascii="Times New Roman" w:eastAsiaTheme="minorHAnsi" w:hAnsi="Times New Roman" w:cs="Times New Roman"/>
          <w:i/>
          <w:color w:val="auto"/>
          <w:sz w:val="28"/>
          <w:szCs w:val="28"/>
          <w:bdr w:val="none" w:sz="0" w:space="0" w:color="auto"/>
          <w:shd w:val="clear" w:color="auto" w:fill="FFFFFF"/>
          <w:lang w:eastAsia="en-US"/>
        </w:rPr>
        <w:t xml:space="preserve"> (счастливчик</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Помимо сложных существительных есть и сложные глаголы, прилагательные наречия с прямым и переносным значением слова: </w:t>
      </w:r>
      <w:r w:rsidRPr="00F1138E">
        <w:rPr>
          <w:rFonts w:ascii="Times New Roman" w:eastAsiaTheme="minorHAnsi" w:hAnsi="Times New Roman" w:cs="Times New Roman"/>
          <w:color w:val="auto"/>
          <w:sz w:val="28"/>
          <w:szCs w:val="28"/>
          <w:bdr w:val="none" w:sz="0" w:space="0" w:color="auto"/>
          <w:shd w:val="clear" w:color="auto" w:fill="FFFFFF"/>
          <w:lang w:val="en-US" w:eastAsia="en-US"/>
        </w:rPr>
        <w:lastRenderedPageBreak/>
        <w:t>taub</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stumm</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taubstumm</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(глухонемой),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schwarz</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fahren</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schwarzfahren</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(ехать без билета, ехать «зайцем»).</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auto"/>
          <w:sz w:val="28"/>
          <w:szCs w:val="28"/>
          <w:bdr w:val="none" w:sz="0" w:space="0" w:color="auto"/>
          <w:shd w:val="clear" w:color="auto" w:fill="FFFFFF"/>
          <w:lang w:eastAsia="en-US"/>
        </w:rPr>
      </w:pP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Также к одному из распространенных способов словообразования в немецком языке можно отнести </w:t>
      </w:r>
      <w:r w:rsidRPr="00F1138E">
        <w:rPr>
          <w:rFonts w:ascii="Times New Roman" w:eastAsiaTheme="minorHAnsi" w:hAnsi="Times New Roman" w:cs="Times New Roman"/>
          <w:i/>
          <w:color w:val="auto"/>
          <w:sz w:val="28"/>
          <w:szCs w:val="28"/>
          <w:bdr w:val="none" w:sz="0" w:space="0" w:color="auto"/>
          <w:shd w:val="clear" w:color="auto" w:fill="FFFFFF"/>
          <w:lang w:eastAsia="en-US"/>
        </w:rPr>
        <w:t>морфологический способ</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или </w:t>
      </w:r>
      <w:r w:rsidRPr="00F1138E">
        <w:rPr>
          <w:rFonts w:ascii="Times New Roman" w:eastAsiaTheme="minorHAnsi" w:hAnsi="Times New Roman" w:cs="Times New Roman"/>
          <w:i/>
          <w:color w:val="auto"/>
          <w:sz w:val="28"/>
          <w:szCs w:val="28"/>
          <w:bdr w:val="none" w:sz="0" w:space="0" w:color="auto"/>
          <w:shd w:val="clear" w:color="auto" w:fill="FFFFFF"/>
          <w:lang w:eastAsia="en-US"/>
        </w:rPr>
        <w:t>аффиксальное производство</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т.е. присоединение суффиксов, префиксов к основе слова [3]. Обычно префиксы подразделяют на две категории: именные и глагольные. Именные префиксы участвуют в образовании имен существительных и прилагательных. Самый распространенный префикс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un</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и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miss</w:t>
      </w:r>
      <w:r w:rsidR="00263CDF">
        <w:rPr>
          <w:rFonts w:ascii="Times New Roman" w:eastAsiaTheme="minorHAnsi" w:hAnsi="Times New Roman" w:cs="Times New Roman"/>
          <w:color w:val="auto"/>
          <w:sz w:val="28"/>
          <w:szCs w:val="28"/>
          <w:bdr w:val="none" w:sz="0" w:space="0" w:color="auto"/>
          <w:shd w:val="clear" w:color="auto" w:fill="FFFFFF"/>
          <w:lang w:eastAsia="en-US"/>
        </w:rPr>
        <w:t>-</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которые образует антонимы: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die</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Ruhe</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die</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Unruhe</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der</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Erfolg</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der</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Misserfolg</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Глагольные префиксы в свою очередь делятся на отделяемые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an</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mit</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fern</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и т. д, и неотделяемые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be</w:t>
      </w:r>
      <w:r w:rsidRPr="00F1138E">
        <w:rPr>
          <w:rFonts w:ascii="Times New Roman" w:eastAsiaTheme="minorHAnsi" w:hAnsi="Times New Roman" w:cs="Times New Roman"/>
          <w:color w:val="auto"/>
          <w:sz w:val="28"/>
          <w:szCs w:val="28"/>
          <w:bdr w:val="none" w:sz="0" w:space="0" w:color="auto"/>
          <w:shd w:val="clear" w:color="auto" w:fill="FFFFFF"/>
          <w:lang w:eastAsia="en-US"/>
        </w:rPr>
        <w:t>-,</w:t>
      </w:r>
      <w:r w:rsidRPr="00F1138E">
        <w:rPr>
          <w:rFonts w:ascii="Times New Roman" w:eastAsiaTheme="minorHAnsi" w:hAnsi="Times New Roman" w:cs="Times New Roman"/>
          <w:color w:val="auto"/>
          <w:sz w:val="28"/>
          <w:szCs w:val="28"/>
          <w:bdr w:val="none" w:sz="0" w:space="0" w:color="auto"/>
          <w:shd w:val="clear" w:color="auto" w:fill="FFFFFF"/>
          <w:lang w:val="en-US" w:eastAsia="en-US"/>
        </w:rPr>
        <w:t>ver</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ge</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zer</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и др. Одна морфема с разными приставками может менять значение, например: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schreiben</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(писать) –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ausschreiben</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(выписывать) –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beschreiben</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(описывать). Таким образом стоит отметить на важность роль префиксации в немецком языке. Изменение значения слова наиболее распространено у глаголов, по сравнению с прилагательными или существительными. </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auto"/>
          <w:sz w:val="28"/>
          <w:szCs w:val="28"/>
          <w:bdr w:val="none" w:sz="0" w:space="0" w:color="auto"/>
          <w:shd w:val="clear" w:color="auto" w:fill="FFFFFF"/>
          <w:lang w:eastAsia="en-US"/>
        </w:rPr>
      </w:pP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К морфологическому способу словообразования относятся </w:t>
      </w:r>
      <w:r w:rsidR="00263CDF" w:rsidRPr="00F1138E">
        <w:rPr>
          <w:rFonts w:ascii="Times New Roman" w:eastAsiaTheme="minorHAnsi" w:hAnsi="Times New Roman" w:cs="Times New Roman"/>
          <w:color w:val="auto"/>
          <w:sz w:val="28"/>
          <w:szCs w:val="28"/>
          <w:bdr w:val="none" w:sz="0" w:space="0" w:color="auto"/>
          <w:shd w:val="clear" w:color="auto" w:fill="FFFFFF"/>
          <w:lang w:eastAsia="en-US"/>
        </w:rPr>
        <w:t>не только</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префиксы, но и суффиксы, которые служат для образования существительных, прилагательных, наречий.</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eastAsia="en-US"/>
        </w:rPr>
        <w:t>В немецком языке при помощи суффиксов могут быть образованы существительные из основ глаголов и прилагательных, глаголы из основ существительных, прилагательных и местоимений, прилагательные из основ существительных, наречий и глаголов. У имен существительных суффиксы указывают на род, так например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chen</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lein</w:t>
      </w:r>
      <w:r w:rsidRPr="00F1138E">
        <w:rPr>
          <w:rFonts w:ascii="Times New Roman" w:eastAsiaTheme="minorHAnsi" w:hAnsi="Times New Roman" w:cs="Times New Roman"/>
          <w:color w:val="auto"/>
          <w:sz w:val="28"/>
          <w:szCs w:val="28"/>
          <w:bdr w:val="none" w:sz="0" w:space="0" w:color="auto"/>
          <w:shd w:val="clear" w:color="auto" w:fill="FFFFFF"/>
          <w:lang w:eastAsia="en-US"/>
        </w:rPr>
        <w:t>,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nis</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всегда среднего рода, -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heit</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schaft</w:t>
      </w:r>
      <w:r w:rsidRPr="00F1138E">
        <w:rPr>
          <w:rFonts w:ascii="Times New Roman" w:eastAsiaTheme="minorHAnsi" w:hAnsi="Times New Roman" w:cs="Times New Roman"/>
          <w:color w:val="auto"/>
          <w:sz w:val="28"/>
          <w:szCs w:val="28"/>
          <w:bdr w:val="none" w:sz="0" w:space="0" w:color="auto"/>
          <w:shd w:val="clear" w:color="auto" w:fill="FFFFFF"/>
          <w:lang w:eastAsia="en-US"/>
        </w:rPr>
        <w:t>,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ung</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указывают на женский </w:t>
      </w:r>
      <w:r w:rsidR="00263CDF" w:rsidRPr="00F1138E">
        <w:rPr>
          <w:rFonts w:ascii="Times New Roman" w:eastAsiaTheme="minorHAnsi" w:hAnsi="Times New Roman" w:cs="Times New Roman"/>
          <w:color w:val="auto"/>
          <w:sz w:val="28"/>
          <w:szCs w:val="28"/>
          <w:bdr w:val="none" w:sz="0" w:space="0" w:color="auto"/>
          <w:shd w:val="clear" w:color="auto" w:fill="FFFFFF"/>
          <w:lang w:eastAsia="en-US"/>
        </w:rPr>
        <w:t>род, а</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er</w:t>
      </w:r>
      <w:r w:rsidRPr="00F1138E">
        <w:rPr>
          <w:rFonts w:ascii="Times New Roman" w:eastAsiaTheme="minorHAnsi" w:hAnsi="Times New Roman" w:cs="Times New Roman"/>
          <w:color w:val="auto"/>
          <w:sz w:val="28"/>
          <w:szCs w:val="28"/>
          <w:bdr w:val="none" w:sz="0" w:space="0" w:color="auto"/>
          <w:shd w:val="clear" w:color="auto" w:fill="FFFFFF"/>
          <w:lang w:eastAsia="en-US"/>
        </w:rPr>
        <w:t>,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ner</w:t>
      </w:r>
      <w:r w:rsidRPr="00F1138E">
        <w:rPr>
          <w:rFonts w:ascii="Times New Roman" w:eastAsiaTheme="minorHAnsi" w:hAnsi="Times New Roman" w:cs="Times New Roman"/>
          <w:color w:val="auto"/>
          <w:sz w:val="28"/>
          <w:szCs w:val="28"/>
          <w:bdr w:val="none" w:sz="0" w:space="0" w:color="auto"/>
          <w:shd w:val="clear" w:color="auto" w:fill="FFFFFF"/>
          <w:lang w:eastAsia="en-US"/>
        </w:rPr>
        <w:t>, -</w:t>
      </w:r>
      <w:r w:rsidRPr="00F1138E">
        <w:rPr>
          <w:rFonts w:ascii="Times New Roman" w:eastAsiaTheme="minorHAnsi" w:hAnsi="Times New Roman" w:cs="Times New Roman"/>
          <w:color w:val="auto"/>
          <w:sz w:val="28"/>
          <w:szCs w:val="28"/>
          <w:bdr w:val="none" w:sz="0" w:space="0" w:color="auto"/>
          <w:shd w:val="clear" w:color="auto" w:fill="FFFFFF"/>
          <w:lang w:val="en-US" w:eastAsia="en-US"/>
        </w:rPr>
        <w:t>ling</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мужского рода: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der</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Tisch</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das</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Tischlein</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frei</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die</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Freiheit</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der</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Fisch</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der</w:t>
      </w:r>
      <w:r w:rsidRPr="00F1138E">
        <w:rPr>
          <w:rFonts w:ascii="Times New Roman" w:eastAsiaTheme="minorHAnsi" w:hAnsi="Times New Roman" w:cs="Times New Roman"/>
          <w:color w:val="auto"/>
          <w:sz w:val="28"/>
          <w:szCs w:val="28"/>
          <w:bdr w:val="none" w:sz="0" w:space="0" w:color="auto"/>
          <w:shd w:val="clear" w:color="auto" w:fill="FFFFFF"/>
          <w:lang w:eastAsia="en-US"/>
        </w:rPr>
        <w:t xml:space="preserve"> </w:t>
      </w:r>
      <w:r w:rsidRPr="00F1138E">
        <w:rPr>
          <w:rFonts w:ascii="Times New Roman" w:eastAsiaTheme="minorHAnsi" w:hAnsi="Times New Roman" w:cs="Times New Roman"/>
          <w:color w:val="auto"/>
          <w:sz w:val="28"/>
          <w:szCs w:val="28"/>
          <w:bdr w:val="none" w:sz="0" w:space="0" w:color="auto"/>
          <w:shd w:val="clear" w:color="auto" w:fill="FFFFFF"/>
          <w:lang w:val="de-DE" w:eastAsia="en-US"/>
        </w:rPr>
        <w:t>Fischer</w:t>
      </w:r>
      <w:r w:rsidRPr="00F1138E">
        <w:rPr>
          <w:rFonts w:ascii="Times New Roman" w:eastAsiaTheme="minorHAnsi" w:hAnsi="Times New Roman" w:cs="Times New Roman"/>
          <w:color w:val="auto"/>
          <w:sz w:val="28"/>
          <w:szCs w:val="28"/>
          <w:bdr w:val="none" w:sz="0" w:space="0" w:color="auto"/>
          <w:shd w:val="clear" w:color="auto" w:fill="FFFFFF"/>
          <w:lang w:eastAsia="en-US"/>
        </w:rPr>
        <w:t>.</w:t>
      </w:r>
      <w:r w:rsidRPr="00F1138E">
        <w:rPr>
          <w:rFonts w:ascii="Times New Roman" w:eastAsiaTheme="minorHAnsi" w:hAnsi="Times New Roman" w:cs="Times New Roman"/>
          <w:color w:val="auto"/>
          <w:sz w:val="28"/>
          <w:szCs w:val="28"/>
          <w:bdr w:val="none" w:sz="0" w:space="0" w:color="auto"/>
          <w:lang w:eastAsia="en-US"/>
        </w:rPr>
        <w:t xml:space="preserve">Стоит отметить как широк спектр употребления суффиксов в немецком языке, а поэтому суффиксальный способ словообразования является также продуктивным. </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auto"/>
          <w:sz w:val="28"/>
          <w:szCs w:val="28"/>
          <w:bdr w:val="none" w:sz="0" w:space="0" w:color="auto"/>
          <w:lang w:eastAsia="en-US"/>
        </w:rPr>
      </w:pPr>
      <w:r w:rsidRPr="00F1138E">
        <w:rPr>
          <w:rFonts w:ascii="Times New Roman" w:eastAsiaTheme="minorHAnsi" w:hAnsi="Times New Roman" w:cs="Times New Roman"/>
          <w:color w:val="auto"/>
          <w:sz w:val="28"/>
          <w:szCs w:val="28"/>
          <w:bdr w:val="none" w:sz="0" w:space="0" w:color="auto"/>
          <w:lang w:eastAsia="en-US"/>
        </w:rPr>
        <w:t>Переход одной части речи в другую называется</w:t>
      </w:r>
      <w:r w:rsidRPr="00F1138E">
        <w:rPr>
          <w:rFonts w:ascii="Times New Roman" w:eastAsiaTheme="minorHAnsi" w:hAnsi="Times New Roman" w:cs="Times New Roman"/>
          <w:i/>
          <w:color w:val="auto"/>
          <w:sz w:val="28"/>
          <w:szCs w:val="28"/>
          <w:bdr w:val="none" w:sz="0" w:space="0" w:color="auto"/>
          <w:lang w:eastAsia="en-US"/>
        </w:rPr>
        <w:t xml:space="preserve"> конверсия </w:t>
      </w:r>
      <w:r w:rsidRPr="00F1138E">
        <w:rPr>
          <w:rFonts w:ascii="Times New Roman" w:eastAsiaTheme="minorHAnsi" w:hAnsi="Times New Roman" w:cs="Times New Roman"/>
          <w:color w:val="auto"/>
          <w:sz w:val="28"/>
          <w:szCs w:val="28"/>
          <w:bdr w:val="none" w:sz="0" w:space="0" w:color="auto"/>
          <w:lang w:eastAsia="en-US"/>
        </w:rPr>
        <w:t xml:space="preserve">или под ней можно рассматривать </w:t>
      </w:r>
      <w:r w:rsidRPr="00F1138E">
        <w:rPr>
          <w:rFonts w:ascii="Times New Roman" w:eastAsiaTheme="minorHAnsi" w:hAnsi="Times New Roman" w:cs="Times New Roman"/>
          <w:i/>
          <w:color w:val="auto"/>
          <w:sz w:val="28"/>
          <w:szCs w:val="28"/>
          <w:bdr w:val="none" w:sz="0" w:space="0" w:color="auto"/>
          <w:lang w:eastAsia="en-US"/>
        </w:rPr>
        <w:t xml:space="preserve">морфолого - синтактический способ </w:t>
      </w:r>
      <w:r w:rsidRPr="00F1138E">
        <w:rPr>
          <w:rFonts w:ascii="Times New Roman" w:eastAsiaTheme="minorHAnsi" w:hAnsi="Times New Roman" w:cs="Times New Roman"/>
          <w:color w:val="auto"/>
          <w:sz w:val="28"/>
          <w:szCs w:val="28"/>
          <w:bdr w:val="none" w:sz="0" w:space="0" w:color="auto"/>
          <w:lang w:eastAsia="en-US"/>
        </w:rPr>
        <w:t xml:space="preserve">словообразования [4]. В этом способе выделяют </w:t>
      </w:r>
      <w:r w:rsidR="00263CDF" w:rsidRPr="00F1138E">
        <w:rPr>
          <w:rFonts w:ascii="Times New Roman" w:eastAsiaTheme="minorHAnsi" w:hAnsi="Times New Roman" w:cs="Times New Roman"/>
          <w:color w:val="auto"/>
          <w:sz w:val="28"/>
          <w:szCs w:val="28"/>
          <w:bdr w:val="none" w:sz="0" w:space="0" w:color="auto"/>
          <w:lang w:eastAsia="en-US"/>
        </w:rPr>
        <w:t>следующие термины</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i/>
          <w:color w:val="auto"/>
          <w:sz w:val="28"/>
          <w:szCs w:val="28"/>
          <w:bdr w:val="none" w:sz="0" w:space="0" w:color="auto"/>
          <w:lang w:eastAsia="en-US"/>
        </w:rPr>
        <w:t>субстантивация</w:t>
      </w:r>
      <w:r w:rsidRPr="00F1138E">
        <w:rPr>
          <w:rFonts w:ascii="Times New Roman" w:eastAsiaTheme="minorHAnsi" w:hAnsi="Times New Roman" w:cs="Times New Roman"/>
          <w:color w:val="auto"/>
          <w:sz w:val="28"/>
          <w:szCs w:val="28"/>
          <w:bdr w:val="none" w:sz="0" w:space="0" w:color="auto"/>
          <w:lang w:eastAsia="en-US"/>
        </w:rPr>
        <w:t xml:space="preserve"> – переход в имя существительное других частей речи, </w:t>
      </w:r>
      <w:r w:rsidR="00263CDF" w:rsidRPr="00F1138E">
        <w:rPr>
          <w:rFonts w:ascii="Times New Roman" w:eastAsiaTheme="minorHAnsi" w:hAnsi="Times New Roman" w:cs="Times New Roman"/>
          <w:color w:val="auto"/>
          <w:sz w:val="28"/>
          <w:szCs w:val="28"/>
          <w:bdr w:val="none" w:sz="0" w:space="0" w:color="auto"/>
          <w:lang w:eastAsia="en-US"/>
        </w:rPr>
        <w:t>например,</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en-US" w:eastAsia="en-US"/>
        </w:rPr>
        <w:t>leben</w:t>
      </w:r>
      <w:r w:rsidRPr="00F1138E">
        <w:rPr>
          <w:rFonts w:ascii="Times New Roman" w:eastAsiaTheme="minorHAnsi" w:hAnsi="Times New Roman" w:cs="Times New Roman"/>
          <w:color w:val="auto"/>
          <w:sz w:val="28"/>
          <w:szCs w:val="28"/>
          <w:bdr w:val="none" w:sz="0" w:space="0" w:color="auto"/>
          <w:lang w:eastAsia="en-US"/>
        </w:rPr>
        <w:t xml:space="preserve"> (жить) – </w:t>
      </w:r>
      <w:r w:rsidRPr="00F1138E">
        <w:rPr>
          <w:rFonts w:ascii="Times New Roman" w:eastAsiaTheme="minorHAnsi" w:hAnsi="Times New Roman" w:cs="Times New Roman"/>
          <w:color w:val="auto"/>
          <w:sz w:val="28"/>
          <w:szCs w:val="28"/>
          <w:bdr w:val="none" w:sz="0" w:space="0" w:color="auto"/>
          <w:lang w:val="en-US" w:eastAsia="en-US"/>
        </w:rPr>
        <w:t>das</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en-US" w:eastAsia="en-US"/>
        </w:rPr>
        <w:t>Leben</w:t>
      </w:r>
      <w:r w:rsidRPr="00F1138E">
        <w:rPr>
          <w:rFonts w:ascii="Times New Roman" w:eastAsiaTheme="minorHAnsi" w:hAnsi="Times New Roman" w:cs="Times New Roman"/>
          <w:color w:val="auto"/>
          <w:sz w:val="28"/>
          <w:szCs w:val="28"/>
          <w:bdr w:val="none" w:sz="0" w:space="0" w:color="auto"/>
          <w:lang w:eastAsia="en-US"/>
        </w:rPr>
        <w:t xml:space="preserve"> (жизнь), </w:t>
      </w:r>
      <w:r w:rsidRPr="00F1138E">
        <w:rPr>
          <w:rFonts w:ascii="Times New Roman" w:eastAsiaTheme="minorHAnsi" w:hAnsi="Times New Roman" w:cs="Times New Roman"/>
          <w:color w:val="auto"/>
          <w:sz w:val="28"/>
          <w:szCs w:val="28"/>
          <w:bdr w:val="none" w:sz="0" w:space="0" w:color="auto"/>
          <w:lang w:val="en-US" w:eastAsia="en-US"/>
        </w:rPr>
        <w:t>neu</w:t>
      </w:r>
      <w:r w:rsidRPr="00F1138E">
        <w:rPr>
          <w:rFonts w:ascii="Times New Roman" w:eastAsiaTheme="minorHAnsi" w:hAnsi="Times New Roman" w:cs="Times New Roman"/>
          <w:color w:val="auto"/>
          <w:sz w:val="28"/>
          <w:szCs w:val="28"/>
          <w:bdr w:val="none" w:sz="0" w:space="0" w:color="auto"/>
          <w:lang w:eastAsia="en-US"/>
        </w:rPr>
        <w:t xml:space="preserve"> (новый) – </w:t>
      </w:r>
      <w:r w:rsidRPr="00F1138E">
        <w:rPr>
          <w:rFonts w:ascii="Times New Roman" w:eastAsiaTheme="minorHAnsi" w:hAnsi="Times New Roman" w:cs="Times New Roman"/>
          <w:color w:val="auto"/>
          <w:sz w:val="28"/>
          <w:szCs w:val="28"/>
          <w:bdr w:val="none" w:sz="0" w:space="0" w:color="auto"/>
          <w:lang w:val="en-US" w:eastAsia="en-US"/>
        </w:rPr>
        <w:t>das</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en-US" w:eastAsia="en-US"/>
        </w:rPr>
        <w:t>Neue</w:t>
      </w:r>
      <w:r w:rsidRPr="00F1138E">
        <w:rPr>
          <w:rFonts w:ascii="Times New Roman" w:eastAsiaTheme="minorHAnsi" w:hAnsi="Times New Roman" w:cs="Times New Roman"/>
          <w:color w:val="auto"/>
          <w:sz w:val="28"/>
          <w:szCs w:val="28"/>
          <w:bdr w:val="none" w:sz="0" w:space="0" w:color="auto"/>
          <w:lang w:eastAsia="en-US"/>
        </w:rPr>
        <w:t xml:space="preserve"> (новое) и.д. </w:t>
      </w:r>
      <w:r w:rsidRPr="00F1138E">
        <w:rPr>
          <w:rFonts w:ascii="Times New Roman" w:eastAsiaTheme="minorHAnsi" w:hAnsi="Times New Roman" w:cs="Times New Roman"/>
          <w:i/>
          <w:color w:val="auto"/>
          <w:sz w:val="28"/>
          <w:szCs w:val="28"/>
          <w:bdr w:val="none" w:sz="0" w:space="0" w:color="auto"/>
          <w:lang w:eastAsia="en-US"/>
        </w:rPr>
        <w:t>Адъективизация</w:t>
      </w:r>
      <w:r w:rsidRPr="00F1138E">
        <w:rPr>
          <w:rFonts w:ascii="Times New Roman" w:eastAsiaTheme="minorHAnsi" w:hAnsi="Times New Roman" w:cs="Times New Roman"/>
          <w:color w:val="auto"/>
          <w:sz w:val="28"/>
          <w:szCs w:val="28"/>
          <w:bdr w:val="none" w:sz="0" w:space="0" w:color="auto"/>
          <w:lang w:eastAsia="en-US"/>
        </w:rPr>
        <w:t xml:space="preserve"> – переход в прилагательное других частей речи, </w:t>
      </w:r>
      <w:r w:rsidRPr="00F1138E">
        <w:rPr>
          <w:rFonts w:ascii="Times New Roman" w:eastAsiaTheme="minorHAnsi" w:hAnsi="Times New Roman" w:cs="Times New Roman"/>
          <w:color w:val="auto"/>
          <w:sz w:val="28"/>
          <w:szCs w:val="28"/>
          <w:bdr w:val="none" w:sz="0" w:space="0" w:color="auto"/>
          <w:lang w:val="en-US" w:eastAsia="en-US"/>
        </w:rPr>
        <w:t>heute</w:t>
      </w:r>
      <w:r w:rsidRPr="00F1138E">
        <w:rPr>
          <w:rFonts w:ascii="Times New Roman" w:eastAsiaTheme="minorHAnsi" w:hAnsi="Times New Roman" w:cs="Times New Roman"/>
          <w:color w:val="auto"/>
          <w:sz w:val="28"/>
          <w:szCs w:val="28"/>
          <w:bdr w:val="none" w:sz="0" w:space="0" w:color="auto"/>
          <w:lang w:eastAsia="en-US"/>
        </w:rPr>
        <w:t xml:space="preserve"> (сегодня) – </w:t>
      </w:r>
      <w:r w:rsidRPr="00F1138E">
        <w:rPr>
          <w:rFonts w:ascii="Times New Roman" w:eastAsiaTheme="minorHAnsi" w:hAnsi="Times New Roman" w:cs="Times New Roman"/>
          <w:color w:val="auto"/>
          <w:sz w:val="28"/>
          <w:szCs w:val="28"/>
          <w:bdr w:val="none" w:sz="0" w:space="0" w:color="auto"/>
          <w:lang w:val="en-US" w:eastAsia="en-US"/>
        </w:rPr>
        <w:t>heutig</w:t>
      </w:r>
      <w:r w:rsidRPr="00F1138E">
        <w:rPr>
          <w:rFonts w:ascii="Times New Roman" w:eastAsiaTheme="minorHAnsi" w:hAnsi="Times New Roman" w:cs="Times New Roman"/>
          <w:color w:val="auto"/>
          <w:sz w:val="28"/>
          <w:szCs w:val="28"/>
          <w:bdr w:val="none" w:sz="0" w:space="0" w:color="auto"/>
          <w:lang w:eastAsia="en-US"/>
        </w:rPr>
        <w:t xml:space="preserve"> (сегодняшний). </w:t>
      </w:r>
      <w:r w:rsidRPr="00F1138E">
        <w:rPr>
          <w:rFonts w:ascii="Times New Roman" w:eastAsiaTheme="minorHAnsi" w:hAnsi="Times New Roman" w:cs="Times New Roman"/>
          <w:i/>
          <w:color w:val="auto"/>
          <w:sz w:val="28"/>
          <w:szCs w:val="28"/>
          <w:bdr w:val="none" w:sz="0" w:space="0" w:color="auto"/>
          <w:lang w:eastAsia="en-US"/>
        </w:rPr>
        <w:t>Адвербиализация</w:t>
      </w:r>
      <w:r w:rsidRPr="00F1138E">
        <w:rPr>
          <w:rFonts w:ascii="Times New Roman" w:eastAsiaTheme="minorHAnsi" w:hAnsi="Times New Roman" w:cs="Times New Roman"/>
          <w:color w:val="auto"/>
          <w:sz w:val="28"/>
          <w:szCs w:val="28"/>
          <w:bdr w:val="none" w:sz="0" w:space="0" w:color="auto"/>
          <w:lang w:eastAsia="en-US"/>
        </w:rPr>
        <w:t xml:space="preserve"> – переход в наречие других частей речи, </w:t>
      </w:r>
      <w:r w:rsidRPr="00F1138E">
        <w:rPr>
          <w:rFonts w:ascii="Times New Roman" w:eastAsiaTheme="minorHAnsi" w:hAnsi="Times New Roman" w:cs="Times New Roman"/>
          <w:color w:val="auto"/>
          <w:sz w:val="28"/>
          <w:szCs w:val="28"/>
          <w:bdr w:val="none" w:sz="0" w:space="0" w:color="auto"/>
          <w:lang w:val="en-US" w:eastAsia="en-US"/>
        </w:rPr>
        <w:t>der</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en-US" w:eastAsia="en-US"/>
        </w:rPr>
        <w:t>Abend</w:t>
      </w:r>
      <w:r w:rsidRPr="00F1138E">
        <w:rPr>
          <w:rFonts w:ascii="Times New Roman" w:eastAsiaTheme="minorHAnsi" w:hAnsi="Times New Roman" w:cs="Times New Roman"/>
          <w:color w:val="auto"/>
          <w:sz w:val="28"/>
          <w:szCs w:val="28"/>
          <w:bdr w:val="none" w:sz="0" w:space="0" w:color="auto"/>
          <w:lang w:eastAsia="en-US"/>
        </w:rPr>
        <w:t xml:space="preserve"> (вечер) – </w:t>
      </w:r>
      <w:r w:rsidRPr="00F1138E">
        <w:rPr>
          <w:rFonts w:ascii="Times New Roman" w:eastAsiaTheme="minorHAnsi" w:hAnsi="Times New Roman" w:cs="Times New Roman"/>
          <w:color w:val="auto"/>
          <w:sz w:val="28"/>
          <w:szCs w:val="28"/>
          <w:bdr w:val="none" w:sz="0" w:space="0" w:color="auto"/>
          <w:lang w:val="en-US" w:eastAsia="en-US"/>
        </w:rPr>
        <w:t>abends</w:t>
      </w:r>
      <w:r w:rsidRPr="00F1138E">
        <w:rPr>
          <w:rFonts w:ascii="Times New Roman" w:eastAsiaTheme="minorHAnsi" w:hAnsi="Times New Roman" w:cs="Times New Roman"/>
          <w:color w:val="auto"/>
          <w:sz w:val="28"/>
          <w:szCs w:val="28"/>
          <w:bdr w:val="none" w:sz="0" w:space="0" w:color="auto"/>
          <w:lang w:eastAsia="en-US"/>
        </w:rPr>
        <w:t xml:space="preserve"> (вечером).</w:t>
      </w:r>
      <w:r w:rsidRPr="00F1138E">
        <w:rPr>
          <w:rFonts w:ascii="Times New Roman" w:eastAsiaTheme="minorHAnsi" w:hAnsi="Times New Roman" w:cs="Times New Roman"/>
          <w:i/>
          <w:color w:val="auto"/>
          <w:sz w:val="28"/>
          <w:szCs w:val="28"/>
          <w:bdr w:val="none" w:sz="0" w:space="0" w:color="auto"/>
          <w:lang w:eastAsia="en-US"/>
        </w:rPr>
        <w:t xml:space="preserve"> Вербализация – </w:t>
      </w:r>
      <w:r w:rsidRPr="00F1138E">
        <w:rPr>
          <w:rFonts w:ascii="Times New Roman" w:eastAsiaTheme="minorHAnsi" w:hAnsi="Times New Roman" w:cs="Times New Roman"/>
          <w:color w:val="auto"/>
          <w:sz w:val="28"/>
          <w:szCs w:val="28"/>
          <w:bdr w:val="none" w:sz="0" w:space="0" w:color="auto"/>
          <w:lang w:eastAsia="en-US"/>
        </w:rPr>
        <w:t xml:space="preserve">переход в глагол существительных и прилагательных, </w:t>
      </w:r>
      <w:r w:rsidRPr="00F1138E">
        <w:rPr>
          <w:rFonts w:ascii="Times New Roman" w:eastAsiaTheme="minorHAnsi" w:hAnsi="Times New Roman" w:cs="Times New Roman"/>
          <w:color w:val="auto"/>
          <w:sz w:val="28"/>
          <w:szCs w:val="28"/>
          <w:bdr w:val="none" w:sz="0" w:space="0" w:color="auto"/>
          <w:lang w:val="de-DE" w:eastAsia="en-US"/>
        </w:rPr>
        <w:t>d</w:t>
      </w:r>
      <w:r w:rsidRPr="00F1138E">
        <w:rPr>
          <w:rFonts w:ascii="Times New Roman" w:eastAsiaTheme="minorHAnsi" w:hAnsi="Times New Roman" w:cs="Times New Roman"/>
          <w:color w:val="auto"/>
          <w:sz w:val="28"/>
          <w:szCs w:val="28"/>
          <w:bdr w:val="none" w:sz="0" w:space="0" w:color="auto"/>
          <w:lang w:val="en-US" w:eastAsia="en-US"/>
        </w:rPr>
        <w:t>ie</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de-DE" w:eastAsia="en-US"/>
        </w:rPr>
        <w:t>Antwort</w:t>
      </w:r>
      <w:r w:rsidRPr="00F1138E">
        <w:rPr>
          <w:rFonts w:ascii="Times New Roman" w:eastAsiaTheme="minorHAnsi" w:hAnsi="Times New Roman" w:cs="Times New Roman"/>
          <w:color w:val="auto"/>
          <w:sz w:val="28"/>
          <w:szCs w:val="28"/>
          <w:bdr w:val="none" w:sz="0" w:space="0" w:color="auto"/>
          <w:lang w:eastAsia="en-US"/>
        </w:rPr>
        <w:t xml:space="preserve"> (ответ) – </w:t>
      </w:r>
      <w:r w:rsidRPr="00F1138E">
        <w:rPr>
          <w:rFonts w:ascii="Times New Roman" w:eastAsiaTheme="minorHAnsi" w:hAnsi="Times New Roman" w:cs="Times New Roman"/>
          <w:color w:val="auto"/>
          <w:sz w:val="28"/>
          <w:szCs w:val="28"/>
          <w:bdr w:val="none" w:sz="0" w:space="0" w:color="auto"/>
          <w:lang w:val="en-US" w:eastAsia="en-US"/>
        </w:rPr>
        <w:t>antworten</w:t>
      </w:r>
      <w:r w:rsidRPr="00F1138E">
        <w:rPr>
          <w:rFonts w:ascii="Times New Roman" w:eastAsiaTheme="minorHAnsi" w:hAnsi="Times New Roman" w:cs="Times New Roman"/>
          <w:color w:val="auto"/>
          <w:sz w:val="28"/>
          <w:szCs w:val="28"/>
          <w:bdr w:val="none" w:sz="0" w:space="0" w:color="auto"/>
          <w:lang w:eastAsia="en-US"/>
        </w:rPr>
        <w:t xml:space="preserve"> (отвечать),  </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auto"/>
          <w:sz w:val="28"/>
          <w:szCs w:val="28"/>
          <w:bdr w:val="none" w:sz="0" w:space="0" w:color="auto"/>
          <w:lang w:eastAsia="en-US"/>
        </w:rPr>
      </w:pPr>
      <w:r w:rsidRPr="00F1138E">
        <w:rPr>
          <w:rFonts w:ascii="Times New Roman" w:eastAsiaTheme="minorHAnsi" w:hAnsi="Times New Roman" w:cs="Times New Roman"/>
          <w:color w:val="auto"/>
          <w:sz w:val="28"/>
          <w:szCs w:val="28"/>
          <w:bdr w:val="none" w:sz="0" w:space="0" w:color="auto"/>
          <w:lang w:eastAsia="en-US"/>
        </w:rPr>
        <w:t xml:space="preserve">Наименее продуктивным способом словообразования является </w:t>
      </w:r>
      <w:r w:rsidRPr="00F1138E">
        <w:rPr>
          <w:rFonts w:ascii="Times New Roman" w:eastAsiaTheme="minorHAnsi" w:hAnsi="Times New Roman" w:cs="Times New Roman"/>
          <w:i/>
          <w:color w:val="auto"/>
          <w:sz w:val="28"/>
          <w:szCs w:val="28"/>
          <w:bdr w:val="none" w:sz="0" w:space="0" w:color="auto"/>
          <w:lang w:eastAsia="en-US"/>
        </w:rPr>
        <w:t>лексико-синтаксический способ</w:t>
      </w:r>
      <w:r w:rsidRPr="00F1138E">
        <w:rPr>
          <w:rFonts w:ascii="Times New Roman" w:eastAsiaTheme="minorHAnsi" w:hAnsi="Times New Roman" w:cs="Times New Roman"/>
          <w:color w:val="auto"/>
          <w:sz w:val="28"/>
          <w:szCs w:val="28"/>
          <w:bdr w:val="none" w:sz="0" w:space="0" w:color="auto"/>
          <w:lang w:eastAsia="en-US"/>
        </w:rPr>
        <w:t xml:space="preserve">, который предполагает сращение словосочетания в одну лексическую единицу. Такой способ наиболее присущ неологизмам, </w:t>
      </w:r>
      <w:r w:rsidRPr="00F1138E">
        <w:rPr>
          <w:rFonts w:ascii="Times New Roman" w:eastAsiaTheme="minorHAnsi" w:hAnsi="Times New Roman" w:cs="Times New Roman"/>
          <w:color w:val="auto"/>
          <w:sz w:val="28"/>
          <w:szCs w:val="28"/>
          <w:bdr w:val="none" w:sz="0" w:space="0" w:color="auto"/>
          <w:lang w:val="en-US" w:eastAsia="en-US"/>
        </w:rPr>
        <w:t>der</w:t>
      </w:r>
      <w:r w:rsidRPr="00F1138E">
        <w:rPr>
          <w:rFonts w:ascii="Times New Roman" w:eastAsiaTheme="minorHAnsi" w:hAnsi="Times New Roman" w:cs="Times New Roman"/>
          <w:color w:val="auto"/>
          <w:sz w:val="28"/>
          <w:szCs w:val="28"/>
          <w:bdr w:val="none" w:sz="0" w:space="0" w:color="auto"/>
          <w:lang w:eastAsia="en-US"/>
        </w:rPr>
        <w:t xml:space="preserve"> </w:t>
      </w:r>
      <w:r w:rsidRPr="00F1138E">
        <w:rPr>
          <w:rFonts w:ascii="Times New Roman" w:eastAsiaTheme="minorHAnsi" w:hAnsi="Times New Roman" w:cs="Times New Roman"/>
          <w:color w:val="auto"/>
          <w:sz w:val="28"/>
          <w:szCs w:val="28"/>
          <w:bdr w:val="none" w:sz="0" w:space="0" w:color="auto"/>
          <w:lang w:val="en-US" w:eastAsia="en-US"/>
        </w:rPr>
        <w:t>Anti</w:t>
      </w:r>
      <w:r w:rsidRPr="00F1138E">
        <w:rPr>
          <w:rFonts w:ascii="Times New Roman" w:eastAsiaTheme="minorHAnsi" w:hAnsi="Times New Roman" w:cs="Times New Roman"/>
          <w:color w:val="auto"/>
          <w:sz w:val="28"/>
          <w:szCs w:val="28"/>
          <w:bdr w:val="none" w:sz="0" w:space="0" w:color="auto"/>
          <w:lang w:eastAsia="en-US"/>
        </w:rPr>
        <w:t xml:space="preserve"> – </w:t>
      </w:r>
      <w:r w:rsidRPr="00F1138E">
        <w:rPr>
          <w:rFonts w:ascii="Times New Roman" w:eastAsiaTheme="minorHAnsi" w:hAnsi="Times New Roman" w:cs="Times New Roman"/>
          <w:color w:val="auto"/>
          <w:sz w:val="28"/>
          <w:szCs w:val="28"/>
          <w:bdr w:val="none" w:sz="0" w:space="0" w:color="auto"/>
          <w:lang w:val="en-US" w:eastAsia="en-US"/>
        </w:rPr>
        <w:t>Terror</w:t>
      </w:r>
      <w:r w:rsidRPr="00F1138E">
        <w:rPr>
          <w:rFonts w:ascii="Times New Roman" w:eastAsiaTheme="minorHAnsi" w:hAnsi="Times New Roman" w:cs="Times New Roman"/>
          <w:color w:val="auto"/>
          <w:sz w:val="28"/>
          <w:szCs w:val="28"/>
          <w:bdr w:val="none" w:sz="0" w:space="0" w:color="auto"/>
          <w:lang w:eastAsia="en-US"/>
        </w:rPr>
        <w:t xml:space="preserve"> - </w:t>
      </w:r>
      <w:r w:rsidRPr="00F1138E">
        <w:rPr>
          <w:rFonts w:ascii="Times New Roman" w:eastAsiaTheme="minorHAnsi" w:hAnsi="Times New Roman" w:cs="Times New Roman"/>
          <w:color w:val="auto"/>
          <w:sz w:val="28"/>
          <w:szCs w:val="28"/>
          <w:bdr w:val="none" w:sz="0" w:space="0" w:color="auto"/>
          <w:lang w:val="en-US" w:eastAsia="en-US"/>
        </w:rPr>
        <w:t>Krieg</w:t>
      </w:r>
      <w:r w:rsidRPr="00F1138E">
        <w:rPr>
          <w:rFonts w:ascii="Times New Roman" w:eastAsiaTheme="minorHAnsi" w:hAnsi="Times New Roman" w:cs="Times New Roman"/>
          <w:color w:val="auto"/>
          <w:sz w:val="28"/>
          <w:szCs w:val="28"/>
          <w:bdr w:val="none" w:sz="0" w:space="0" w:color="auto"/>
          <w:lang w:eastAsia="en-US"/>
        </w:rPr>
        <w:t xml:space="preserve"> (антитеррористическая война).</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both"/>
        <w:rPr>
          <w:rFonts w:ascii="Times New Roman" w:eastAsiaTheme="minorHAnsi" w:hAnsi="Times New Roman" w:cs="Times New Roman"/>
          <w:color w:val="auto"/>
          <w:sz w:val="28"/>
          <w:szCs w:val="28"/>
          <w:bdr w:val="none" w:sz="0" w:space="0" w:color="auto"/>
          <w:lang w:eastAsia="en-US"/>
        </w:rPr>
      </w:pPr>
      <w:r w:rsidRPr="00F1138E">
        <w:rPr>
          <w:rFonts w:ascii="Times New Roman" w:eastAsiaTheme="minorHAnsi" w:hAnsi="Times New Roman" w:cs="Times New Roman"/>
          <w:color w:val="auto"/>
          <w:sz w:val="28"/>
          <w:szCs w:val="28"/>
          <w:bdr w:val="none" w:sz="0" w:space="0" w:color="auto"/>
          <w:lang w:eastAsia="en-US"/>
        </w:rPr>
        <w:t xml:space="preserve">Материал по вопросу словообразования в немецком языке является достаточно объемным.  Однако, не стоит отрицать важность его познания как на </w:t>
      </w:r>
      <w:r w:rsidR="00263CDF" w:rsidRPr="00F1138E">
        <w:rPr>
          <w:rFonts w:ascii="Times New Roman" w:eastAsiaTheme="minorHAnsi" w:hAnsi="Times New Roman" w:cs="Times New Roman"/>
          <w:color w:val="auto"/>
          <w:sz w:val="28"/>
          <w:szCs w:val="28"/>
          <w:bdr w:val="none" w:sz="0" w:space="0" w:color="auto"/>
          <w:lang w:eastAsia="en-US"/>
        </w:rPr>
        <w:t>начальном,</w:t>
      </w:r>
      <w:r w:rsidRPr="00F1138E">
        <w:rPr>
          <w:rFonts w:ascii="Times New Roman" w:eastAsiaTheme="minorHAnsi" w:hAnsi="Times New Roman" w:cs="Times New Roman"/>
          <w:color w:val="auto"/>
          <w:sz w:val="28"/>
          <w:szCs w:val="28"/>
          <w:bdr w:val="none" w:sz="0" w:space="0" w:color="auto"/>
          <w:lang w:eastAsia="en-US"/>
        </w:rPr>
        <w:t xml:space="preserve"> так и высоком уровне изучения языка. Знания правил </w:t>
      </w:r>
      <w:r w:rsidRPr="00F1138E">
        <w:rPr>
          <w:rFonts w:ascii="Times New Roman" w:eastAsiaTheme="minorHAnsi" w:hAnsi="Times New Roman" w:cs="Times New Roman"/>
          <w:color w:val="auto"/>
          <w:sz w:val="28"/>
          <w:szCs w:val="28"/>
          <w:bdr w:val="none" w:sz="0" w:space="0" w:color="auto"/>
          <w:lang w:eastAsia="en-US"/>
        </w:rPr>
        <w:lastRenderedPageBreak/>
        <w:t>словообразования позволяют выработать умение правильно распознать приставки и суффиксы различных частей речи и определить морфологический состав слова; формируют лексико-грамматические навыки образования и употребления родственных слов; формируют и закрепляют умение образовывать новые слова, что, в свою очередь, приводит к значительному расширению лексического запаса; помогают в работе с текстами.</w:t>
      </w:r>
    </w:p>
    <w:p w:rsidR="00F1138E" w:rsidRPr="00F1138E"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heme="minorHAnsi" w:hAnsi="Times New Roman" w:cs="Times New Roman"/>
          <w:b/>
          <w:color w:val="auto"/>
          <w:sz w:val="28"/>
          <w:szCs w:val="28"/>
          <w:bdr w:val="none" w:sz="0" w:space="0" w:color="auto"/>
          <w:lang w:eastAsia="en-US"/>
        </w:rPr>
      </w:pPr>
    </w:p>
    <w:p w:rsidR="00F1138E" w:rsidRPr="008C7A94" w:rsidRDefault="008C7A94"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eastAsiaTheme="minorHAnsi" w:hAnsi="Times New Roman" w:cs="Times New Roman"/>
          <w:color w:val="auto"/>
          <w:sz w:val="24"/>
          <w:szCs w:val="24"/>
          <w:bdr w:val="none" w:sz="0" w:space="0" w:color="auto"/>
          <w:lang w:eastAsia="en-US"/>
        </w:rPr>
      </w:pPr>
      <w:r w:rsidRPr="008C7A94">
        <w:rPr>
          <w:rFonts w:ascii="Times New Roman" w:eastAsiaTheme="minorHAnsi" w:hAnsi="Times New Roman" w:cs="Times New Roman"/>
          <w:b/>
          <w:color w:val="auto"/>
          <w:sz w:val="24"/>
          <w:szCs w:val="24"/>
          <w:bdr w:val="none" w:sz="0" w:space="0" w:color="auto"/>
          <w:lang w:eastAsia="en-US"/>
        </w:rPr>
        <w:t>Литература</w:t>
      </w:r>
    </w:p>
    <w:p w:rsidR="00F1138E" w:rsidRPr="008C7A94" w:rsidRDefault="00F1138E" w:rsidP="008C7A94">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heme="minorHAnsi" w:hAnsi="Times New Roman" w:cs="Times New Roman"/>
          <w:color w:val="auto"/>
          <w:sz w:val="24"/>
          <w:szCs w:val="24"/>
          <w:bdr w:val="none" w:sz="0" w:space="0" w:color="auto"/>
          <w:lang w:eastAsia="en-US"/>
        </w:rPr>
      </w:pPr>
      <w:r w:rsidRPr="008C7A94">
        <w:rPr>
          <w:rFonts w:ascii="Times New Roman" w:eastAsiaTheme="minorHAnsi" w:hAnsi="Times New Roman" w:cs="Times New Roman"/>
          <w:color w:val="auto"/>
          <w:sz w:val="24"/>
          <w:szCs w:val="24"/>
          <w:bdr w:val="none" w:sz="0" w:space="0" w:color="auto"/>
          <w:lang w:eastAsia="en-US"/>
        </w:rPr>
        <w:t>Ариян М.А. Основы общей методики преподавания иностранных языков: теоретические и практические аспекты. М.: ФЛИНТА, 2017. – 222с.</w:t>
      </w:r>
    </w:p>
    <w:p w:rsidR="00F1138E" w:rsidRPr="008C7A94" w:rsidRDefault="00F1138E" w:rsidP="008C7A94">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heme="minorHAnsi" w:hAnsi="Times New Roman" w:cs="Times New Roman"/>
          <w:color w:val="auto"/>
          <w:sz w:val="24"/>
          <w:szCs w:val="24"/>
          <w:bdr w:val="none" w:sz="0" w:space="0" w:color="auto"/>
          <w:lang w:eastAsia="en-US"/>
        </w:rPr>
      </w:pPr>
      <w:r w:rsidRPr="008C7A94">
        <w:rPr>
          <w:rFonts w:ascii="Times New Roman" w:eastAsiaTheme="minorHAnsi" w:hAnsi="Times New Roman" w:cs="Times New Roman"/>
          <w:color w:val="auto"/>
          <w:sz w:val="24"/>
          <w:szCs w:val="24"/>
          <w:bdr w:val="none" w:sz="0" w:space="0" w:color="auto"/>
          <w:lang w:eastAsia="en-US"/>
        </w:rPr>
        <w:t>Зуев А. Н. Словарь словообразовательны</w:t>
      </w:r>
      <w:r w:rsidR="00263CDF">
        <w:rPr>
          <w:rFonts w:ascii="Times New Roman" w:eastAsiaTheme="minorHAnsi" w:hAnsi="Times New Roman" w:cs="Times New Roman"/>
          <w:color w:val="auto"/>
          <w:sz w:val="24"/>
          <w:szCs w:val="24"/>
          <w:bdr w:val="none" w:sz="0" w:space="0" w:color="auto"/>
          <w:lang w:eastAsia="en-US"/>
        </w:rPr>
        <w:t>х элементов немецкого языка. М.</w:t>
      </w:r>
      <w:r w:rsidRPr="008C7A94">
        <w:rPr>
          <w:rFonts w:ascii="Times New Roman" w:eastAsiaTheme="minorHAnsi" w:hAnsi="Times New Roman" w:cs="Times New Roman"/>
          <w:color w:val="auto"/>
          <w:sz w:val="24"/>
          <w:szCs w:val="24"/>
          <w:bdr w:val="none" w:sz="0" w:space="0" w:color="auto"/>
          <w:lang w:eastAsia="en-US"/>
        </w:rPr>
        <w:t>: Русский язык, 1979. – 536 с.</w:t>
      </w:r>
    </w:p>
    <w:p w:rsidR="00F1138E" w:rsidRPr="008C7A94" w:rsidRDefault="00F1138E" w:rsidP="008C7A94">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heme="minorHAnsi" w:hAnsi="Times New Roman" w:cs="Times New Roman"/>
          <w:color w:val="auto"/>
          <w:sz w:val="24"/>
          <w:szCs w:val="24"/>
          <w:bdr w:val="none" w:sz="0" w:space="0" w:color="auto"/>
          <w:lang w:eastAsia="en-US"/>
        </w:rPr>
      </w:pPr>
      <w:r w:rsidRPr="008C7A94">
        <w:rPr>
          <w:rFonts w:ascii="Times New Roman" w:eastAsiaTheme="minorHAnsi" w:hAnsi="Times New Roman" w:cs="Times New Roman"/>
          <w:color w:val="auto"/>
          <w:sz w:val="24"/>
          <w:szCs w:val="24"/>
          <w:bdr w:val="none" w:sz="0" w:space="0" w:color="auto"/>
          <w:lang w:eastAsia="en-US"/>
        </w:rPr>
        <w:t>Степанова М. Д. Лексикология с</w:t>
      </w:r>
      <w:r w:rsidR="00263CDF">
        <w:rPr>
          <w:rFonts w:ascii="Times New Roman" w:eastAsiaTheme="minorHAnsi" w:hAnsi="Times New Roman" w:cs="Times New Roman"/>
          <w:color w:val="auto"/>
          <w:sz w:val="24"/>
          <w:szCs w:val="24"/>
          <w:bdr w:val="none" w:sz="0" w:space="0" w:color="auto"/>
          <w:lang w:eastAsia="en-US"/>
        </w:rPr>
        <w:t>овременного немецкого языка. М.</w:t>
      </w:r>
      <w:r w:rsidRPr="008C7A94">
        <w:rPr>
          <w:rFonts w:ascii="Times New Roman" w:eastAsiaTheme="minorHAnsi" w:hAnsi="Times New Roman" w:cs="Times New Roman"/>
          <w:color w:val="auto"/>
          <w:sz w:val="24"/>
          <w:szCs w:val="24"/>
          <w:bdr w:val="none" w:sz="0" w:space="0" w:color="auto"/>
          <w:lang w:eastAsia="en-US"/>
        </w:rPr>
        <w:t>: Высшая школа, 1962. – 314 с.</w:t>
      </w:r>
    </w:p>
    <w:p w:rsidR="008C7A94" w:rsidRDefault="00F1138E" w:rsidP="00F8591B">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contextualSpacing/>
        <w:jc w:val="both"/>
        <w:rPr>
          <w:rFonts w:ascii="Times New Roman" w:eastAsiaTheme="minorHAnsi" w:hAnsi="Times New Roman" w:cs="Times New Roman"/>
          <w:color w:val="auto"/>
          <w:sz w:val="24"/>
          <w:szCs w:val="24"/>
          <w:bdr w:val="none" w:sz="0" w:space="0" w:color="auto"/>
          <w:lang w:eastAsia="en-US"/>
        </w:rPr>
      </w:pPr>
      <w:r w:rsidRPr="008C7A94">
        <w:rPr>
          <w:rFonts w:ascii="Times New Roman" w:eastAsiaTheme="minorHAnsi" w:hAnsi="Times New Roman" w:cs="Times New Roman"/>
          <w:color w:val="auto"/>
          <w:sz w:val="24"/>
          <w:szCs w:val="24"/>
          <w:bdr w:val="none" w:sz="0" w:space="0" w:color="auto"/>
          <w:lang w:eastAsia="en-US"/>
        </w:rPr>
        <w:t>Степанова М. Д. Словообразование современного немецкого языка. М.: КомКнига, 2007. – 376 с.</w:t>
      </w:r>
    </w:p>
    <w:p w:rsidR="00F8591B" w:rsidRDefault="00F8591B" w:rsidP="00F8591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284"/>
        <w:contextualSpacing/>
        <w:jc w:val="both"/>
        <w:rPr>
          <w:rFonts w:ascii="Times New Roman" w:eastAsiaTheme="minorHAnsi" w:hAnsi="Times New Roman" w:cs="Times New Roman"/>
          <w:color w:val="auto"/>
          <w:sz w:val="24"/>
          <w:szCs w:val="24"/>
          <w:bdr w:val="none" w:sz="0" w:space="0" w:color="auto"/>
          <w:lang w:eastAsia="en-US"/>
        </w:rPr>
      </w:pPr>
    </w:p>
    <w:p w:rsidR="00F8591B" w:rsidRDefault="00F8591B" w:rsidP="00F8591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284"/>
        <w:contextualSpacing/>
        <w:jc w:val="both"/>
        <w:rPr>
          <w:rFonts w:ascii="Times New Roman" w:eastAsiaTheme="minorHAnsi" w:hAnsi="Times New Roman" w:cs="Times New Roman"/>
          <w:color w:val="auto"/>
          <w:sz w:val="24"/>
          <w:szCs w:val="24"/>
          <w:bdr w:val="none" w:sz="0" w:space="0" w:color="auto"/>
          <w:lang w:eastAsia="en-US"/>
        </w:rPr>
      </w:pPr>
    </w:p>
    <w:p w:rsidR="00370AB0" w:rsidRPr="00370AB0" w:rsidRDefault="00370AB0" w:rsidP="00370AB0">
      <w:pPr>
        <w:pStyle w:val="1"/>
        <w:jc w:val="right"/>
        <w:rPr>
          <w:b/>
          <w:i/>
          <w:color w:val="002060"/>
          <w:sz w:val="28"/>
          <w:szCs w:val="28"/>
          <w:shd w:val="clear" w:color="auto" w:fill="FEFEFE"/>
        </w:rPr>
      </w:pPr>
      <w:bookmarkStart w:id="60" w:name="_Toc105324825"/>
      <w:r w:rsidRPr="00370AB0">
        <w:rPr>
          <w:b/>
          <w:i/>
          <w:color w:val="002060"/>
          <w:sz w:val="28"/>
          <w:szCs w:val="28"/>
          <w:shd w:val="clear" w:color="auto" w:fill="FEFEFE"/>
        </w:rPr>
        <w:t>Чернова И.А.,</w:t>
      </w:r>
      <w:bookmarkEnd w:id="60"/>
    </w:p>
    <w:p w:rsidR="003F2F56" w:rsidRDefault="00370AB0" w:rsidP="00370AB0">
      <w:pPr>
        <w:spacing w:after="0" w:line="240" w:lineRule="auto"/>
        <w:ind w:firstLine="284"/>
        <w:jc w:val="right"/>
        <w:rPr>
          <w:rFonts w:ascii="Times New Roman" w:hAnsi="Times New Roman" w:cs="Times New Roman"/>
          <w:sz w:val="24"/>
          <w:szCs w:val="24"/>
          <w:shd w:val="clear" w:color="auto" w:fill="FEFEFE"/>
        </w:rPr>
      </w:pPr>
      <w:r w:rsidRPr="00370AB0">
        <w:rPr>
          <w:rFonts w:ascii="Times New Roman" w:hAnsi="Times New Roman" w:cs="Times New Roman"/>
          <w:sz w:val="24"/>
          <w:szCs w:val="24"/>
          <w:shd w:val="clear" w:color="auto" w:fill="FEFEFE"/>
        </w:rPr>
        <w:t xml:space="preserve">кандидат филологических наук, </w:t>
      </w:r>
    </w:p>
    <w:p w:rsidR="00370AB0" w:rsidRPr="00370AB0" w:rsidRDefault="003F2F56" w:rsidP="003F2F56">
      <w:pPr>
        <w:spacing w:after="0" w:line="240" w:lineRule="auto"/>
        <w:ind w:firstLine="284"/>
        <w:jc w:val="right"/>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доцент </w:t>
      </w:r>
      <w:r w:rsidR="00370AB0" w:rsidRPr="00370AB0">
        <w:rPr>
          <w:rFonts w:ascii="Times New Roman" w:hAnsi="Times New Roman" w:cs="Times New Roman"/>
          <w:sz w:val="24"/>
          <w:szCs w:val="24"/>
          <w:shd w:val="clear" w:color="auto" w:fill="FEFEFE"/>
        </w:rPr>
        <w:t>кафедры иностранных языков</w:t>
      </w:r>
    </w:p>
    <w:p w:rsidR="00370AB0" w:rsidRPr="00370AB0" w:rsidRDefault="00370AB0" w:rsidP="00370AB0">
      <w:pPr>
        <w:spacing w:after="0" w:line="240" w:lineRule="auto"/>
        <w:ind w:firstLine="284"/>
        <w:jc w:val="right"/>
        <w:rPr>
          <w:rFonts w:ascii="Times New Roman" w:hAnsi="Times New Roman" w:cs="Times New Roman"/>
          <w:sz w:val="24"/>
          <w:szCs w:val="24"/>
          <w:shd w:val="clear" w:color="auto" w:fill="FEFEFE"/>
        </w:rPr>
      </w:pPr>
      <w:r w:rsidRPr="00370AB0">
        <w:rPr>
          <w:rFonts w:ascii="Times New Roman" w:hAnsi="Times New Roman" w:cs="Times New Roman"/>
          <w:sz w:val="24"/>
          <w:szCs w:val="24"/>
          <w:shd w:val="clear" w:color="auto" w:fill="FEFEFE"/>
        </w:rPr>
        <w:t>АГГПУ имени В.М. Шукшина (г. Бийск)</w:t>
      </w:r>
    </w:p>
    <w:p w:rsidR="00370AB0" w:rsidRPr="00370AB0" w:rsidRDefault="00370AB0" w:rsidP="00370AB0">
      <w:pPr>
        <w:pStyle w:val="1"/>
        <w:jc w:val="center"/>
        <w:rPr>
          <w:color w:val="002060"/>
          <w:sz w:val="28"/>
          <w:szCs w:val="28"/>
          <w:shd w:val="clear" w:color="auto" w:fill="FEFEFE"/>
        </w:rPr>
      </w:pPr>
    </w:p>
    <w:p w:rsidR="00370AB0" w:rsidRDefault="00370AB0" w:rsidP="00370AB0">
      <w:pPr>
        <w:pStyle w:val="1"/>
        <w:spacing w:before="0" w:line="240" w:lineRule="auto"/>
        <w:jc w:val="center"/>
        <w:rPr>
          <w:b/>
          <w:caps/>
          <w:color w:val="002060"/>
          <w:sz w:val="28"/>
          <w:szCs w:val="28"/>
        </w:rPr>
      </w:pPr>
      <w:bookmarkStart w:id="61" w:name="_Toc105324826"/>
      <w:r w:rsidRPr="00370AB0">
        <w:rPr>
          <w:b/>
          <w:caps/>
          <w:color w:val="002060"/>
          <w:sz w:val="28"/>
          <w:szCs w:val="28"/>
        </w:rPr>
        <w:t>Лексический подход в обучении студентов аудированию</w:t>
      </w:r>
      <w:bookmarkEnd w:id="61"/>
    </w:p>
    <w:p w:rsidR="00370AB0" w:rsidRPr="00370AB0" w:rsidRDefault="00370AB0" w:rsidP="00370AB0">
      <w:pPr>
        <w:spacing w:line="240" w:lineRule="auto"/>
      </w:pP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b/>
          <w:bCs/>
          <w:iCs/>
          <w:sz w:val="28"/>
          <w:szCs w:val="28"/>
        </w:rPr>
        <w:t>Аннотация.</w:t>
      </w:r>
      <w:r w:rsidRPr="00370AB0">
        <w:rPr>
          <w:rFonts w:ascii="Times New Roman" w:hAnsi="Times New Roman" w:cs="Times New Roman"/>
          <w:sz w:val="28"/>
          <w:szCs w:val="28"/>
        </w:rPr>
        <w:t xml:space="preserve"> В статье рассматриваются основные принципы и особенности применения лексического подхода в обучении студентов иностранному языку. Приводятся некоторые примеры практических заданий в рамках данного подхода, направленных на формирование навыков аудирования. </w:t>
      </w:r>
    </w:p>
    <w:p w:rsid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b/>
          <w:bCs/>
          <w:iCs/>
          <w:sz w:val="28"/>
          <w:szCs w:val="28"/>
        </w:rPr>
        <w:t>Ключевые слова:</w:t>
      </w:r>
      <w:r w:rsidRPr="00370AB0">
        <w:rPr>
          <w:rFonts w:ascii="Times New Roman" w:hAnsi="Times New Roman" w:cs="Times New Roman"/>
          <w:sz w:val="28"/>
          <w:szCs w:val="28"/>
        </w:rPr>
        <w:t xml:space="preserve"> лексический подход, лексический блок, коллокация, аудирование, обучение иностранному языку.</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 xml:space="preserve"> </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Лексический подход, получающий в настоящее время все большее признание методистов и преподавателей английского языка, имеет ряд преимуществ, позволяющих повысить эффективность обучения. Как отмечают разработчики лексического подхода Хью Деллар и Эндрю Уокли [1], а также Лео Селиван [2], изучение лексических блоков (чанков) помогает не только в формировании собственно лексических навыков, но и речевых умений чтения, аудирования, говорения и письма.</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 xml:space="preserve">Большинство заданий в существующих учебниках, а также многочисленные интернет-ресурсы для обучения аудированию направлены только на понимание текста, редко - на изучение лексики, главным образом, отдельных слов. Распознавание лексических блоков в прослушиваемом тексте является сложной задачей, так как, даже понимая основное содержание текста, студенты уделяют </w:t>
      </w:r>
      <w:r w:rsidRPr="00370AB0">
        <w:rPr>
          <w:rFonts w:ascii="Times New Roman" w:hAnsi="Times New Roman" w:cs="Times New Roman"/>
          <w:sz w:val="28"/>
          <w:szCs w:val="28"/>
        </w:rPr>
        <w:lastRenderedPageBreak/>
        <w:t>мало внимания словам или лексическим блокам, составляющим данный текст. Обучение данной стратегии (</w:t>
      </w:r>
      <w:r w:rsidRPr="00370AB0">
        <w:rPr>
          <w:rFonts w:ascii="Times New Roman" w:hAnsi="Times New Roman" w:cs="Times New Roman"/>
          <w:sz w:val="28"/>
          <w:szCs w:val="28"/>
          <w:lang w:val="en-US"/>
        </w:rPr>
        <w:t>bottom</w:t>
      </w:r>
      <w:r w:rsidRPr="00370AB0">
        <w:rPr>
          <w:rFonts w:ascii="Times New Roman" w:hAnsi="Times New Roman" w:cs="Times New Roman"/>
          <w:sz w:val="28"/>
          <w:szCs w:val="28"/>
        </w:rPr>
        <w:t>-</w:t>
      </w:r>
      <w:r w:rsidRPr="00370AB0">
        <w:rPr>
          <w:rFonts w:ascii="Times New Roman" w:hAnsi="Times New Roman" w:cs="Times New Roman"/>
          <w:sz w:val="28"/>
          <w:szCs w:val="28"/>
          <w:lang w:val="en-US"/>
        </w:rPr>
        <w:t>up</w:t>
      </w:r>
      <w:r w:rsidRPr="00370AB0">
        <w:rPr>
          <w:rFonts w:ascii="Times New Roman" w:hAnsi="Times New Roman" w:cs="Times New Roman"/>
          <w:sz w:val="28"/>
          <w:szCs w:val="28"/>
        </w:rPr>
        <w:t xml:space="preserve"> – от лексических блоков к содержанию всего текста) может значительно увеличить скорость и глубину понимания текста.</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 xml:space="preserve">Обучение аудированию и чтению с позиций лексического подхода основано на схожих принципах, включающих наличие предтекстовых упражнений, заданий на понимание текста, послетекстовых заданий на говорение (обсуждение вопросов, связанных с содержанием текста), упражнений на формирование языковых навыков (оперирование языковым материалом).  Успешное восприятие речи на слух предполагает, во-первых, наличие определенного словарного запаса (знания не только отдельных слов, но и лексических блоков), во-вторых, навыка распознавания этих слов и сочетаний слов в потоке иноязычной речи и понимание их значения. Таким образом, различие в обучении чтению и аудированию заключается в том, что студенты должны уметь сначала распознать языковую единицу, а затем вспомнить ее значение.  </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Подготовительная работа преподавателя к занятию по аудированию предполагает такие же этапы, как и при обучении чтению:</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1. Анализ языковых единиц в прослушиваемом тексте (подчеркивание слов и фраз, которые студенты могут не знать, выделение в тексте лексических блоков).</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2. Использование предтекстовых упражнений (</w:t>
      </w:r>
      <w:r w:rsidRPr="00370AB0">
        <w:rPr>
          <w:rFonts w:ascii="Times New Roman" w:hAnsi="Times New Roman" w:cs="Times New Roman"/>
          <w:sz w:val="28"/>
          <w:szCs w:val="28"/>
          <w:lang w:val="en-US"/>
        </w:rPr>
        <w:t>pre</w:t>
      </w:r>
      <w:r w:rsidRPr="00370AB0">
        <w:rPr>
          <w:rFonts w:ascii="Times New Roman" w:hAnsi="Times New Roman" w:cs="Times New Roman"/>
          <w:sz w:val="28"/>
          <w:szCs w:val="28"/>
        </w:rPr>
        <w:t>-</w:t>
      </w:r>
      <w:r w:rsidRPr="00370AB0">
        <w:rPr>
          <w:rFonts w:ascii="Times New Roman" w:hAnsi="Times New Roman" w:cs="Times New Roman"/>
          <w:sz w:val="28"/>
          <w:szCs w:val="28"/>
          <w:lang w:val="en-US"/>
        </w:rPr>
        <w:t>listening</w:t>
      </w:r>
      <w:r w:rsidRPr="00370AB0">
        <w:rPr>
          <w:rFonts w:ascii="Times New Roman" w:hAnsi="Times New Roman" w:cs="Times New Roman"/>
          <w:sz w:val="28"/>
          <w:szCs w:val="28"/>
        </w:rPr>
        <w:t>) для введения новой лексики (продумывание ситуаций, которые вызовут интерес к содержанию текста и вводимым языковым единицам).</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3. Создание таких заданий на понимание текста, которые бы фокусировали внимание студентов на языковых единицах.</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4. Создание условий для повторного прослушивания текста.</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5. Использование послетекстовых заданий на говорение, при выполнении которых преподаватель отмечает недостатки в использовании лексических блоков, корректирует их или вводит дополнительные единицы (составление вопросов, мотивирующих студентов к говорению и включающих лексические блоки, как уже изученных, так и дополнительных).</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Обучение аудированию диалогических текстов имеет свои особенности. В диалогах редко встречаются подробные описания чего-либо. В связи с этим предтекстовые упражнения в большей степени будут направлены на прогнозирование того, как будет развиваться диалог, а не на его содержании. Однако предтекстовые вопросы также должны актуализировать языковой материал диалога. Например, прослушивание диалога между двумя студентами, обсуждающими, куда пойти пообедать, могут предварять следующие задания.</w:t>
      </w:r>
    </w:p>
    <w:p w:rsidR="00370AB0" w:rsidRPr="00370AB0" w:rsidRDefault="00370AB0" w:rsidP="00370AB0">
      <w:pPr>
        <w:spacing w:after="0" w:line="240" w:lineRule="auto"/>
        <w:ind w:firstLine="284"/>
        <w:jc w:val="both"/>
        <w:rPr>
          <w:rFonts w:ascii="Times New Roman" w:hAnsi="Times New Roman" w:cs="Times New Roman"/>
          <w:sz w:val="28"/>
          <w:szCs w:val="28"/>
          <w:lang w:val="en-US"/>
        </w:rPr>
      </w:pPr>
      <w:r w:rsidRPr="00370AB0">
        <w:rPr>
          <w:rFonts w:ascii="Times New Roman" w:hAnsi="Times New Roman" w:cs="Times New Roman"/>
          <w:sz w:val="28"/>
          <w:szCs w:val="28"/>
          <w:lang w:val="en-US"/>
        </w:rPr>
        <w:t>1. Work in pairs. Discuss these questions:</w:t>
      </w:r>
    </w:p>
    <w:p w:rsidR="00370AB0" w:rsidRPr="00370AB0" w:rsidRDefault="00370AB0" w:rsidP="00370AB0">
      <w:pPr>
        <w:spacing w:after="0" w:line="240" w:lineRule="auto"/>
        <w:ind w:firstLine="284"/>
        <w:jc w:val="both"/>
        <w:rPr>
          <w:rFonts w:ascii="Times New Roman" w:hAnsi="Times New Roman" w:cs="Times New Roman"/>
          <w:sz w:val="28"/>
          <w:szCs w:val="28"/>
          <w:lang w:val="en-US"/>
        </w:rPr>
      </w:pPr>
      <w:r w:rsidRPr="00370AB0">
        <w:rPr>
          <w:rFonts w:ascii="Times New Roman" w:hAnsi="Times New Roman" w:cs="Times New Roman"/>
          <w:sz w:val="28"/>
          <w:szCs w:val="28"/>
          <w:lang w:val="en-US"/>
        </w:rPr>
        <w:t>How often do you eat out? Where do you usually go? Why? What’s your favourite foreign food? Why?</w:t>
      </w:r>
    </w:p>
    <w:p w:rsidR="00370AB0" w:rsidRPr="00370AB0" w:rsidRDefault="00370AB0" w:rsidP="00370AB0">
      <w:pPr>
        <w:spacing w:after="0" w:line="240" w:lineRule="auto"/>
        <w:ind w:firstLine="284"/>
        <w:jc w:val="both"/>
        <w:rPr>
          <w:rFonts w:ascii="Times New Roman" w:hAnsi="Times New Roman" w:cs="Times New Roman"/>
          <w:sz w:val="28"/>
          <w:szCs w:val="28"/>
          <w:lang w:val="en-US"/>
        </w:rPr>
      </w:pPr>
      <w:r w:rsidRPr="00370AB0">
        <w:rPr>
          <w:rFonts w:ascii="Times New Roman" w:hAnsi="Times New Roman" w:cs="Times New Roman"/>
          <w:sz w:val="28"/>
          <w:szCs w:val="28"/>
          <w:lang w:val="en-US"/>
        </w:rPr>
        <w:lastRenderedPageBreak/>
        <w:t>2. Put the questions below in the order you expect to hear them. Decide two possible ways each might be answered.</w:t>
      </w:r>
    </w:p>
    <w:p w:rsidR="00370AB0" w:rsidRPr="00370AB0" w:rsidRDefault="00370AB0" w:rsidP="00370AB0">
      <w:pPr>
        <w:spacing w:after="0" w:line="240" w:lineRule="auto"/>
        <w:ind w:firstLine="284"/>
        <w:jc w:val="both"/>
        <w:rPr>
          <w:rFonts w:ascii="Times New Roman" w:hAnsi="Times New Roman" w:cs="Times New Roman"/>
          <w:sz w:val="28"/>
          <w:szCs w:val="28"/>
          <w:lang w:val="en-US"/>
        </w:rPr>
      </w:pPr>
      <w:r w:rsidRPr="00370AB0">
        <w:rPr>
          <w:rFonts w:ascii="Times New Roman" w:hAnsi="Times New Roman" w:cs="Times New Roman"/>
          <w:sz w:val="28"/>
          <w:szCs w:val="28"/>
          <w:lang w:val="en-US"/>
        </w:rPr>
        <w:t>Have you got anywhere in mind?</w:t>
      </w:r>
    </w:p>
    <w:p w:rsidR="00370AB0" w:rsidRPr="00370AB0" w:rsidRDefault="00370AB0" w:rsidP="00370AB0">
      <w:pPr>
        <w:spacing w:after="0" w:line="240" w:lineRule="auto"/>
        <w:ind w:firstLine="284"/>
        <w:jc w:val="both"/>
        <w:rPr>
          <w:rFonts w:ascii="Times New Roman" w:hAnsi="Times New Roman" w:cs="Times New Roman"/>
          <w:sz w:val="28"/>
          <w:szCs w:val="28"/>
          <w:lang w:val="en-US"/>
        </w:rPr>
      </w:pPr>
      <w:r w:rsidRPr="00370AB0">
        <w:rPr>
          <w:rFonts w:ascii="Times New Roman" w:hAnsi="Times New Roman" w:cs="Times New Roman"/>
          <w:sz w:val="28"/>
          <w:szCs w:val="28"/>
          <w:lang w:val="en-US"/>
        </w:rPr>
        <w:t>Are you hungry?</w:t>
      </w:r>
    </w:p>
    <w:p w:rsidR="00370AB0" w:rsidRPr="00370AB0" w:rsidRDefault="00370AB0" w:rsidP="00370AB0">
      <w:pPr>
        <w:spacing w:after="0" w:line="240" w:lineRule="auto"/>
        <w:ind w:firstLine="284"/>
        <w:jc w:val="both"/>
        <w:rPr>
          <w:rFonts w:ascii="Times New Roman" w:hAnsi="Times New Roman" w:cs="Times New Roman"/>
          <w:sz w:val="28"/>
          <w:szCs w:val="28"/>
          <w:lang w:val="en-US"/>
        </w:rPr>
      </w:pPr>
      <w:r w:rsidRPr="00370AB0">
        <w:rPr>
          <w:rFonts w:ascii="Times New Roman" w:hAnsi="Times New Roman" w:cs="Times New Roman"/>
          <w:sz w:val="28"/>
          <w:szCs w:val="28"/>
          <w:lang w:val="en-US"/>
        </w:rPr>
        <w:t>Shall we walk, or do you want to get a cab?</w:t>
      </w:r>
    </w:p>
    <w:p w:rsidR="00370AB0" w:rsidRPr="00370AB0" w:rsidRDefault="00370AB0" w:rsidP="00370AB0">
      <w:pPr>
        <w:spacing w:after="0" w:line="240" w:lineRule="auto"/>
        <w:ind w:firstLine="284"/>
        <w:jc w:val="both"/>
        <w:rPr>
          <w:rFonts w:ascii="Times New Roman" w:hAnsi="Times New Roman" w:cs="Times New Roman"/>
          <w:sz w:val="28"/>
          <w:szCs w:val="28"/>
          <w:lang w:val="en-US"/>
        </w:rPr>
      </w:pPr>
      <w:r w:rsidRPr="00370AB0">
        <w:rPr>
          <w:rFonts w:ascii="Times New Roman" w:hAnsi="Times New Roman" w:cs="Times New Roman"/>
          <w:sz w:val="28"/>
          <w:szCs w:val="28"/>
          <w:lang w:val="en-US"/>
        </w:rPr>
        <w:t>Do you want to get something to eat, then?</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 xml:space="preserve">Работа с собственно лексическими блоками может быть построена следующим образом. До прослушивания текста студенты получают таблицу с первой частью лексических блоков (например, </w:t>
      </w:r>
      <w:r w:rsidRPr="00370AB0">
        <w:rPr>
          <w:rFonts w:ascii="Times New Roman" w:hAnsi="Times New Roman" w:cs="Times New Roman"/>
          <w:sz w:val="28"/>
          <w:szCs w:val="28"/>
          <w:lang w:val="en-US"/>
        </w:rPr>
        <w:t>hang</w:t>
      </w:r>
      <w:r w:rsidRPr="00370AB0">
        <w:rPr>
          <w:rFonts w:ascii="Times New Roman" w:hAnsi="Times New Roman" w:cs="Times New Roman"/>
          <w:sz w:val="28"/>
          <w:szCs w:val="28"/>
        </w:rPr>
        <w:t xml:space="preserve"> </w:t>
      </w:r>
      <w:r w:rsidRPr="00370AB0">
        <w:rPr>
          <w:rFonts w:ascii="Times New Roman" w:hAnsi="Times New Roman" w:cs="Times New Roman"/>
          <w:sz w:val="28"/>
          <w:szCs w:val="28"/>
          <w:lang w:val="en-US"/>
        </w:rPr>
        <w:t>out</w:t>
      </w:r>
      <w:r w:rsidRPr="00370AB0">
        <w:rPr>
          <w:rFonts w:ascii="Times New Roman" w:hAnsi="Times New Roman" w:cs="Times New Roman"/>
          <w:sz w:val="28"/>
          <w:szCs w:val="28"/>
        </w:rPr>
        <w:t xml:space="preserve"> </w:t>
      </w:r>
      <w:r w:rsidRPr="00370AB0">
        <w:rPr>
          <w:rFonts w:ascii="Times New Roman" w:hAnsi="Times New Roman" w:cs="Times New Roman"/>
          <w:sz w:val="28"/>
          <w:szCs w:val="28"/>
          <w:lang w:val="en-US"/>
        </w:rPr>
        <w:t>with</w:t>
      </w:r>
      <w:r w:rsidRPr="00370AB0">
        <w:rPr>
          <w:rFonts w:ascii="Times New Roman" w:hAnsi="Times New Roman" w:cs="Times New Roman"/>
          <w:sz w:val="28"/>
          <w:szCs w:val="28"/>
        </w:rPr>
        <w:t xml:space="preserve"> …, </w:t>
      </w:r>
      <w:r w:rsidRPr="00370AB0">
        <w:rPr>
          <w:rFonts w:ascii="Times New Roman" w:hAnsi="Times New Roman" w:cs="Times New Roman"/>
          <w:sz w:val="28"/>
          <w:szCs w:val="28"/>
          <w:lang w:val="en-US"/>
        </w:rPr>
        <w:t>love</w:t>
      </w:r>
      <w:r w:rsidRPr="00370AB0">
        <w:rPr>
          <w:rFonts w:ascii="Times New Roman" w:hAnsi="Times New Roman" w:cs="Times New Roman"/>
          <w:sz w:val="28"/>
          <w:szCs w:val="28"/>
        </w:rPr>
        <w:t xml:space="preserve"> </w:t>
      </w:r>
      <w:r w:rsidRPr="00370AB0">
        <w:rPr>
          <w:rFonts w:ascii="Times New Roman" w:hAnsi="Times New Roman" w:cs="Times New Roman"/>
          <w:sz w:val="28"/>
          <w:szCs w:val="28"/>
          <w:lang w:val="en-US"/>
        </w:rPr>
        <w:t>walking</w:t>
      </w:r>
      <w:r w:rsidRPr="00370AB0">
        <w:rPr>
          <w:rFonts w:ascii="Times New Roman" w:hAnsi="Times New Roman" w:cs="Times New Roman"/>
          <w:sz w:val="28"/>
          <w:szCs w:val="28"/>
        </w:rPr>
        <w:t xml:space="preserve"> …) и заданием заполнить их 1) своими предположениями, 2) из словаря коллокаций в интернете, 3) словами из прослушанного текста. </w:t>
      </w:r>
    </w:p>
    <w:p w:rsidR="00370AB0" w:rsidRPr="00370AB0" w:rsidRDefault="00370AB0" w:rsidP="00370AB0">
      <w:pPr>
        <w:spacing w:after="0" w:line="240" w:lineRule="auto"/>
        <w:ind w:firstLine="284"/>
        <w:jc w:val="both"/>
        <w:rPr>
          <w:rFonts w:ascii="Times New Roman" w:hAnsi="Times New Roman" w:cs="Times New Roman"/>
          <w:sz w:val="28"/>
          <w:szCs w:val="28"/>
          <w:lang w:val="en-US"/>
        </w:rPr>
      </w:pPr>
      <w:r w:rsidRPr="00370AB0">
        <w:rPr>
          <w:rFonts w:ascii="Times New Roman" w:hAnsi="Times New Roman" w:cs="Times New Roman"/>
          <w:sz w:val="28"/>
          <w:szCs w:val="28"/>
          <w:lang w:val="en-US"/>
        </w:rPr>
        <w:t xml:space="preserve">1. Complete each chunk with the first word that comes to mind. </w:t>
      </w:r>
    </w:p>
    <w:p w:rsidR="00370AB0" w:rsidRPr="00370AB0" w:rsidRDefault="00370AB0" w:rsidP="00370AB0">
      <w:pPr>
        <w:spacing w:after="0" w:line="240" w:lineRule="auto"/>
        <w:ind w:firstLine="284"/>
        <w:jc w:val="both"/>
        <w:rPr>
          <w:rFonts w:ascii="Times New Roman" w:hAnsi="Times New Roman" w:cs="Times New Roman"/>
          <w:sz w:val="28"/>
          <w:szCs w:val="28"/>
          <w:lang w:val="en-US"/>
        </w:rPr>
      </w:pPr>
      <w:r w:rsidRPr="00370AB0">
        <w:rPr>
          <w:rFonts w:ascii="Times New Roman" w:hAnsi="Times New Roman" w:cs="Times New Roman"/>
          <w:sz w:val="28"/>
          <w:szCs w:val="28"/>
          <w:lang w:val="en-US"/>
        </w:rPr>
        <w:t>2. Check you guesses using the collocation dictionary. Discuss it with your partner.</w:t>
      </w:r>
    </w:p>
    <w:p w:rsidR="00370AB0" w:rsidRPr="00370AB0" w:rsidRDefault="00370AB0" w:rsidP="00370AB0">
      <w:pPr>
        <w:spacing w:after="0" w:line="240" w:lineRule="auto"/>
        <w:ind w:firstLine="284"/>
        <w:jc w:val="both"/>
        <w:rPr>
          <w:rFonts w:ascii="Times New Roman" w:hAnsi="Times New Roman" w:cs="Times New Roman"/>
          <w:sz w:val="28"/>
          <w:szCs w:val="28"/>
          <w:lang w:val="en-US"/>
        </w:rPr>
      </w:pPr>
      <w:r w:rsidRPr="00370AB0">
        <w:rPr>
          <w:rFonts w:ascii="Times New Roman" w:hAnsi="Times New Roman" w:cs="Times New Roman"/>
          <w:sz w:val="28"/>
          <w:szCs w:val="28"/>
          <w:lang w:val="en-US"/>
        </w:rPr>
        <w:t>3. Listen to the recording and write down the chunks you hear.</w:t>
      </w:r>
    </w:p>
    <w:p w:rsidR="00370AB0" w:rsidRPr="00370AB0" w:rsidRDefault="00370AB0" w:rsidP="00370AB0">
      <w:pPr>
        <w:spacing w:after="0" w:line="240" w:lineRule="auto"/>
        <w:ind w:firstLine="284"/>
        <w:jc w:val="both"/>
        <w:rPr>
          <w:rFonts w:ascii="Times New Roman" w:hAnsi="Times New Roman" w:cs="Times New Roman"/>
          <w:sz w:val="28"/>
          <w:szCs w:val="28"/>
          <w:lang w:val="en-US"/>
        </w:rPr>
      </w:pPr>
      <w:r w:rsidRPr="00370AB0">
        <w:rPr>
          <w:rFonts w:ascii="Times New Roman" w:hAnsi="Times New Roman" w:cs="Times New Roman"/>
          <w:sz w:val="28"/>
          <w:szCs w:val="28"/>
          <w:lang w:val="en-US"/>
        </w:rPr>
        <w:t>4. Listen again and clarify the meaning of any problematic words.</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 xml:space="preserve">После прослушивания студентам раздается скрипт, к котором они подчеркивают лексические блоки. На следующем занятии для повторения студенты получают текст с пропущенными словами, заполняют его и прослушивают для проверки своих ответов. </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 xml:space="preserve">Большое внимание при обучении аудированию уделяется произношению лексических блоков. Для обучения распознавания их в речи студентам представляются несколько вариантов для прослушивания и отработки (произнесенных в быстром темпе, медленном темпе, с разной интонацией, редуцированные формы и т.д.). Кроме того, эффективным способом развития стратегии </w:t>
      </w:r>
      <w:r w:rsidRPr="00370AB0">
        <w:rPr>
          <w:rFonts w:ascii="Times New Roman" w:hAnsi="Times New Roman" w:cs="Times New Roman"/>
          <w:sz w:val="28"/>
          <w:szCs w:val="28"/>
          <w:lang w:val="en-US"/>
        </w:rPr>
        <w:t>bottom</w:t>
      </w:r>
      <w:r w:rsidRPr="00370AB0">
        <w:rPr>
          <w:rFonts w:ascii="Times New Roman" w:hAnsi="Times New Roman" w:cs="Times New Roman"/>
          <w:sz w:val="28"/>
          <w:szCs w:val="28"/>
        </w:rPr>
        <w:t>-</w:t>
      </w:r>
      <w:r w:rsidRPr="00370AB0">
        <w:rPr>
          <w:rFonts w:ascii="Times New Roman" w:hAnsi="Times New Roman" w:cs="Times New Roman"/>
          <w:sz w:val="28"/>
          <w:szCs w:val="28"/>
          <w:lang w:val="en-US"/>
        </w:rPr>
        <w:t>up</w:t>
      </w:r>
      <w:r w:rsidRPr="00370AB0">
        <w:rPr>
          <w:rFonts w:ascii="Times New Roman" w:hAnsi="Times New Roman" w:cs="Times New Roman"/>
          <w:sz w:val="28"/>
          <w:szCs w:val="28"/>
        </w:rPr>
        <w:t xml:space="preserve"> являются диктанты, включающие запись лексических блоков, предложений, частей текста или целых текстов. </w:t>
      </w:r>
    </w:p>
    <w:p w:rsidR="00370AB0" w:rsidRPr="00370AB0" w:rsidRDefault="00370AB0" w:rsidP="00370AB0">
      <w:pPr>
        <w:spacing w:after="0" w:line="240" w:lineRule="auto"/>
        <w:ind w:firstLine="284"/>
        <w:jc w:val="both"/>
        <w:rPr>
          <w:rFonts w:ascii="Times New Roman" w:hAnsi="Times New Roman" w:cs="Times New Roman"/>
          <w:sz w:val="28"/>
          <w:szCs w:val="28"/>
        </w:rPr>
      </w:pPr>
      <w:r w:rsidRPr="00370AB0">
        <w:rPr>
          <w:rFonts w:ascii="Times New Roman" w:hAnsi="Times New Roman" w:cs="Times New Roman"/>
          <w:sz w:val="28"/>
          <w:szCs w:val="28"/>
        </w:rPr>
        <w:t>Таким образом, использование лексического подхода может быть весьма эффективным при обучении аудированию. При работе с любым учебником, построенном, например, на принципах коммуникативного подхода, либо работе с любым интернет ресурсом по обучению аудированию может быть сделан акцент на изучение лексических блоков. Разработка системы упражнений, построенных в соответствии с принципами лексического подхода, требует от преподавателя определенных временных затрат, но, несомненно, повышает эффективность обучения иностранному языку.</w:t>
      </w:r>
    </w:p>
    <w:p w:rsidR="00370AB0" w:rsidRPr="00370AB0" w:rsidRDefault="00370AB0" w:rsidP="00370AB0">
      <w:pPr>
        <w:pStyle w:val="af5"/>
        <w:kinsoku w:val="0"/>
        <w:overflowPunct w:val="0"/>
        <w:spacing w:line="240" w:lineRule="auto"/>
        <w:ind w:firstLine="284"/>
        <w:jc w:val="center"/>
        <w:rPr>
          <w:rFonts w:ascii="Times New Roman" w:hAnsi="Times New Roman" w:cs="Times New Roman"/>
          <w:b/>
          <w:spacing w:val="-2"/>
          <w:sz w:val="28"/>
          <w:szCs w:val="28"/>
        </w:rPr>
      </w:pPr>
    </w:p>
    <w:p w:rsidR="00370AB0" w:rsidRPr="00370AB0" w:rsidRDefault="00370AB0" w:rsidP="00370AB0">
      <w:pPr>
        <w:pStyle w:val="af5"/>
        <w:kinsoku w:val="0"/>
        <w:overflowPunct w:val="0"/>
        <w:spacing w:after="0" w:line="240" w:lineRule="auto"/>
        <w:ind w:firstLine="284"/>
        <w:jc w:val="center"/>
        <w:rPr>
          <w:rFonts w:ascii="Times New Roman" w:hAnsi="Times New Roman" w:cs="Times New Roman"/>
          <w:spacing w:val="-2"/>
          <w:sz w:val="24"/>
          <w:szCs w:val="24"/>
        </w:rPr>
      </w:pPr>
      <w:r w:rsidRPr="00370AB0">
        <w:rPr>
          <w:rFonts w:ascii="Times New Roman" w:hAnsi="Times New Roman" w:cs="Times New Roman"/>
          <w:b/>
          <w:spacing w:val="-2"/>
          <w:sz w:val="24"/>
          <w:szCs w:val="24"/>
        </w:rPr>
        <w:t>Литература</w:t>
      </w:r>
    </w:p>
    <w:p w:rsidR="00370AB0" w:rsidRPr="00370AB0" w:rsidRDefault="00370AB0" w:rsidP="00370AB0">
      <w:pPr>
        <w:pStyle w:val="af1"/>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ind w:firstLine="284"/>
        <w:rPr>
          <w:rFonts w:ascii="Times New Roman" w:hAnsi="Times New Roman" w:cs="Times New Roman"/>
          <w:sz w:val="24"/>
          <w:szCs w:val="24"/>
          <w:shd w:val="clear" w:color="auto" w:fill="FFFFFF"/>
          <w:lang w:val="en-US"/>
        </w:rPr>
      </w:pPr>
      <w:r w:rsidRPr="00370AB0">
        <w:rPr>
          <w:rFonts w:ascii="Times New Roman" w:hAnsi="Times New Roman" w:cs="Times New Roman"/>
          <w:sz w:val="24"/>
          <w:szCs w:val="24"/>
          <w:shd w:val="clear" w:color="auto" w:fill="FFFFFF"/>
          <w:lang w:val="en-US"/>
        </w:rPr>
        <w:t>Dellar, Hugh. Teaching lexically / Hugh Dellar, Andrew Walkley.  Delta Publishing, 2016. P. 152</w:t>
      </w:r>
    </w:p>
    <w:p w:rsidR="00370AB0" w:rsidRPr="00370AB0" w:rsidRDefault="00370AB0" w:rsidP="00370AB0">
      <w:pPr>
        <w:pStyle w:val="af1"/>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shd w:val="clear" w:color="auto" w:fill="FFFFFF"/>
          <w:lang w:val="en-US"/>
        </w:rPr>
      </w:pPr>
      <w:r w:rsidRPr="00370AB0">
        <w:rPr>
          <w:rFonts w:ascii="Times New Roman" w:hAnsi="Times New Roman" w:cs="Times New Roman"/>
          <w:sz w:val="24"/>
          <w:szCs w:val="24"/>
          <w:shd w:val="clear" w:color="auto" w:fill="FFFFFF"/>
          <w:lang w:val="en-US"/>
        </w:rPr>
        <w:t>Selivan, Leo. Lexical Grammar / Leo Selivan. Cambridge University Press, 2018. P. 234.</w:t>
      </w:r>
    </w:p>
    <w:p w:rsidR="00370AB0" w:rsidRDefault="00370AB0" w:rsidP="00370AB0">
      <w:pPr>
        <w:pStyle w:val="af1"/>
        <w:spacing w:line="360" w:lineRule="auto"/>
        <w:ind w:firstLine="851"/>
        <w:jc w:val="both"/>
        <w:rPr>
          <w:rFonts w:ascii="Times New Roman" w:hAnsi="Times New Roman"/>
          <w:sz w:val="28"/>
          <w:szCs w:val="28"/>
        </w:rPr>
      </w:pPr>
    </w:p>
    <w:p w:rsidR="00050BBF" w:rsidRDefault="00050BBF" w:rsidP="00CA63B4">
      <w:pPr>
        <w:pStyle w:val="af1"/>
        <w:spacing w:line="360" w:lineRule="auto"/>
        <w:jc w:val="both"/>
        <w:rPr>
          <w:rFonts w:ascii="Times New Roman" w:hAnsi="Times New Roman"/>
          <w:sz w:val="28"/>
          <w:szCs w:val="28"/>
        </w:rPr>
      </w:pPr>
    </w:p>
    <w:p w:rsidR="00050BBF" w:rsidRDefault="00050BBF" w:rsidP="00370AB0">
      <w:pPr>
        <w:pStyle w:val="af1"/>
        <w:spacing w:line="360" w:lineRule="auto"/>
        <w:ind w:firstLine="851"/>
        <w:jc w:val="both"/>
        <w:rPr>
          <w:rFonts w:ascii="Times New Roman" w:hAnsi="Times New Roman"/>
          <w:sz w:val="28"/>
          <w:szCs w:val="28"/>
        </w:rPr>
      </w:pPr>
    </w:p>
    <w:p w:rsidR="00CA63B4" w:rsidRPr="00104347" w:rsidRDefault="00CA63B4" w:rsidP="00370AB0">
      <w:pPr>
        <w:pStyle w:val="af1"/>
        <w:spacing w:line="360" w:lineRule="auto"/>
        <w:ind w:firstLine="851"/>
        <w:jc w:val="both"/>
        <w:rPr>
          <w:rFonts w:ascii="Times New Roman" w:hAnsi="Times New Roman"/>
          <w:sz w:val="28"/>
          <w:szCs w:val="28"/>
        </w:rPr>
      </w:pPr>
    </w:p>
    <w:p w:rsidR="00050BBF" w:rsidRPr="00050BBF" w:rsidRDefault="00050BBF" w:rsidP="00050BBF">
      <w:pPr>
        <w:pStyle w:val="1"/>
        <w:jc w:val="right"/>
        <w:rPr>
          <w:b/>
          <w:i/>
          <w:color w:val="002060"/>
          <w:sz w:val="28"/>
          <w:szCs w:val="28"/>
        </w:rPr>
      </w:pPr>
      <w:bookmarkStart w:id="62" w:name="_Toc105324827"/>
      <w:r w:rsidRPr="00050BBF">
        <w:rPr>
          <w:b/>
          <w:i/>
          <w:color w:val="002060"/>
          <w:sz w:val="28"/>
          <w:szCs w:val="28"/>
        </w:rPr>
        <w:lastRenderedPageBreak/>
        <w:t>Явнова Л.А.,</w:t>
      </w:r>
      <w:bookmarkEnd w:id="62"/>
    </w:p>
    <w:p w:rsidR="00050BBF" w:rsidRPr="00050BBF" w:rsidRDefault="00050BBF" w:rsidP="00050BBF">
      <w:pPr>
        <w:spacing w:after="0" w:line="240" w:lineRule="auto"/>
        <w:ind w:firstLine="284"/>
        <w:jc w:val="right"/>
        <w:rPr>
          <w:rFonts w:ascii="Times New Roman" w:hAnsi="Times New Roman"/>
          <w:sz w:val="24"/>
          <w:szCs w:val="24"/>
        </w:rPr>
      </w:pPr>
      <w:r w:rsidRPr="00050BBF">
        <w:rPr>
          <w:rFonts w:ascii="Times New Roman" w:hAnsi="Times New Roman"/>
          <w:sz w:val="24"/>
          <w:szCs w:val="24"/>
        </w:rPr>
        <w:t>кандидат исторических наук, доцент</w:t>
      </w:r>
    </w:p>
    <w:p w:rsidR="00050BBF" w:rsidRPr="00050BBF" w:rsidRDefault="00050BBF" w:rsidP="003F2F56">
      <w:pPr>
        <w:spacing w:after="0" w:line="240" w:lineRule="auto"/>
        <w:ind w:firstLine="284"/>
        <w:jc w:val="right"/>
        <w:rPr>
          <w:rFonts w:ascii="Times New Roman" w:hAnsi="Times New Roman"/>
          <w:sz w:val="24"/>
          <w:szCs w:val="24"/>
        </w:rPr>
      </w:pPr>
      <w:r w:rsidRPr="00050BBF">
        <w:rPr>
          <w:rFonts w:ascii="Times New Roman" w:hAnsi="Times New Roman"/>
          <w:sz w:val="24"/>
          <w:szCs w:val="24"/>
        </w:rPr>
        <w:t>кафедры историко-правовых и</w:t>
      </w:r>
      <w:r w:rsidR="003F2F56">
        <w:rPr>
          <w:rFonts w:ascii="Times New Roman" w:hAnsi="Times New Roman"/>
          <w:sz w:val="24"/>
          <w:szCs w:val="24"/>
        </w:rPr>
        <w:t xml:space="preserve"> </w:t>
      </w:r>
      <w:r w:rsidRPr="00050BBF">
        <w:rPr>
          <w:rFonts w:ascii="Times New Roman" w:hAnsi="Times New Roman"/>
          <w:sz w:val="24"/>
          <w:szCs w:val="24"/>
        </w:rPr>
        <w:t xml:space="preserve">социально-гуманитарных дисциплин, </w:t>
      </w:r>
    </w:p>
    <w:p w:rsidR="00050BBF" w:rsidRPr="00050BBF" w:rsidRDefault="00050BBF" w:rsidP="00050BBF">
      <w:pPr>
        <w:spacing w:after="0" w:line="240" w:lineRule="auto"/>
        <w:ind w:firstLine="284"/>
        <w:jc w:val="right"/>
        <w:rPr>
          <w:rFonts w:ascii="Times New Roman" w:hAnsi="Times New Roman"/>
          <w:b/>
          <w:sz w:val="24"/>
          <w:szCs w:val="24"/>
        </w:rPr>
      </w:pPr>
      <w:r w:rsidRPr="00050BBF">
        <w:rPr>
          <w:rFonts w:ascii="Times New Roman" w:hAnsi="Times New Roman"/>
          <w:sz w:val="24"/>
          <w:szCs w:val="24"/>
        </w:rPr>
        <w:t>АГГПУ имени В.М. Шукшина (г. Бийск)</w:t>
      </w:r>
    </w:p>
    <w:p w:rsidR="00050BBF" w:rsidRDefault="00050BBF" w:rsidP="00050BBF">
      <w:pPr>
        <w:shd w:val="clear" w:color="auto" w:fill="FFFFFF"/>
        <w:spacing w:line="240" w:lineRule="auto"/>
        <w:ind w:firstLine="708"/>
        <w:contextualSpacing/>
        <w:jc w:val="both"/>
        <w:rPr>
          <w:rFonts w:ascii="Times New Roman" w:eastAsia="Calibri" w:hAnsi="Times New Roman"/>
          <w:b/>
          <w:sz w:val="28"/>
          <w:szCs w:val="20"/>
          <w:lang w:eastAsia="en-US"/>
        </w:rPr>
      </w:pPr>
    </w:p>
    <w:p w:rsidR="00050BBF" w:rsidRPr="00050BBF" w:rsidRDefault="00050BBF" w:rsidP="00050BBF">
      <w:pPr>
        <w:pStyle w:val="1"/>
        <w:spacing w:before="0"/>
        <w:jc w:val="center"/>
        <w:rPr>
          <w:b/>
          <w:color w:val="002060"/>
          <w:sz w:val="28"/>
          <w:szCs w:val="28"/>
        </w:rPr>
      </w:pPr>
      <w:bookmarkStart w:id="63" w:name="_Toc105324828"/>
      <w:r w:rsidRPr="00050BBF">
        <w:rPr>
          <w:b/>
          <w:color w:val="002060"/>
          <w:sz w:val="28"/>
          <w:szCs w:val="28"/>
        </w:rPr>
        <w:t>ФУНКЦИОНИРОВАНИЕ ИСТОРИЧЕСКОГО КРАЕВЕДЕНИЯ</w:t>
      </w:r>
      <w:r>
        <w:rPr>
          <w:b/>
          <w:color w:val="002060"/>
          <w:sz w:val="28"/>
          <w:szCs w:val="28"/>
        </w:rPr>
        <w:t xml:space="preserve"> </w:t>
      </w:r>
      <w:r w:rsidRPr="00050BBF">
        <w:rPr>
          <w:b/>
          <w:color w:val="002060"/>
          <w:sz w:val="28"/>
          <w:szCs w:val="28"/>
        </w:rPr>
        <w:t>В СОВРЕМЕННОМ ОБРАЗОВАНИИ</w:t>
      </w:r>
      <w:bookmarkEnd w:id="63"/>
    </w:p>
    <w:p w:rsidR="00050BBF" w:rsidRDefault="00050BBF" w:rsidP="00050BBF">
      <w:pPr>
        <w:shd w:val="clear" w:color="auto" w:fill="FFFFFF"/>
        <w:spacing w:line="240" w:lineRule="auto"/>
        <w:ind w:firstLine="284"/>
        <w:contextualSpacing/>
        <w:jc w:val="both"/>
        <w:rPr>
          <w:rFonts w:ascii="Times New Roman" w:eastAsia="Calibri" w:hAnsi="Times New Roman"/>
          <w:sz w:val="28"/>
          <w:szCs w:val="20"/>
          <w:lang w:eastAsia="en-US"/>
        </w:rPr>
      </w:pPr>
    </w:p>
    <w:p w:rsidR="00050BBF" w:rsidRPr="00050BBF" w:rsidRDefault="00050BBF" w:rsidP="00050BBF">
      <w:pPr>
        <w:spacing w:after="0" w:line="240" w:lineRule="auto"/>
        <w:ind w:firstLine="284"/>
        <w:jc w:val="both"/>
        <w:rPr>
          <w:rFonts w:ascii="Times New Roman" w:eastAsia="Calibri" w:hAnsi="Times New Roman"/>
          <w:i/>
          <w:sz w:val="28"/>
          <w:szCs w:val="28"/>
          <w:lang w:eastAsia="en-US"/>
        </w:rPr>
      </w:pPr>
      <w:r w:rsidRPr="00050BBF">
        <w:rPr>
          <w:rFonts w:ascii="Times New Roman" w:eastAsia="Calibri" w:hAnsi="Times New Roman"/>
          <w:b/>
          <w:i/>
          <w:sz w:val="28"/>
          <w:szCs w:val="28"/>
          <w:lang w:eastAsia="en-US"/>
        </w:rPr>
        <w:t>Аннотация:</w:t>
      </w:r>
      <w:r w:rsidRPr="00050BBF">
        <w:rPr>
          <w:rFonts w:ascii="Times New Roman" w:eastAsia="Calibri" w:hAnsi="Times New Roman"/>
          <w:i/>
          <w:sz w:val="28"/>
          <w:szCs w:val="28"/>
          <w:lang w:eastAsia="en-US"/>
        </w:rPr>
        <w:t xml:space="preserve"> Современные образовательные стандарты, прописанные в ФГОС и историко-культурном стандарте, подразумевают использование сюжетов из региональной истории для восполнения пробелов на уроках.</w:t>
      </w:r>
      <w:r w:rsidRPr="00050BBF">
        <w:rPr>
          <w:i/>
        </w:rPr>
        <w:t xml:space="preserve"> </w:t>
      </w:r>
      <w:r w:rsidRPr="00050BBF">
        <w:rPr>
          <w:rFonts w:ascii="Times New Roman" w:eastAsia="Calibri" w:hAnsi="Times New Roman"/>
          <w:i/>
          <w:sz w:val="28"/>
          <w:szCs w:val="28"/>
          <w:lang w:eastAsia="en-US"/>
        </w:rPr>
        <w:t>Данная работа актуализирует проблему организации и функционирования исторического краеведения в научном дискурсе. Акцентируется внимание на том, что п</w:t>
      </w:r>
      <w:r w:rsidRPr="00050BBF">
        <w:rPr>
          <w:rFonts w:ascii="Times New Roman" w:hAnsi="Times New Roman"/>
          <w:i/>
          <w:sz w:val="28"/>
          <w:szCs w:val="28"/>
        </w:rPr>
        <w:t>рименение</w:t>
      </w:r>
      <w:r w:rsidRPr="00050BBF">
        <w:rPr>
          <w:i/>
        </w:rPr>
        <w:t xml:space="preserve"> </w:t>
      </w:r>
      <w:r w:rsidRPr="00050BBF">
        <w:rPr>
          <w:rFonts w:ascii="Times New Roman" w:eastAsia="Calibri" w:hAnsi="Times New Roman"/>
          <w:i/>
          <w:sz w:val="28"/>
          <w:szCs w:val="28"/>
          <w:lang w:eastAsia="en-US"/>
        </w:rPr>
        <w:t>краеведения в современной системе образования способствуют развитию у учащихся активной познавательной деятельности. Представлены разные направления исторического краеведения.</w:t>
      </w:r>
    </w:p>
    <w:p w:rsidR="00050BBF" w:rsidRPr="00050BBF" w:rsidRDefault="00050BBF" w:rsidP="00050BBF">
      <w:pPr>
        <w:spacing w:after="0" w:line="240" w:lineRule="auto"/>
        <w:ind w:firstLine="284"/>
        <w:jc w:val="both"/>
        <w:rPr>
          <w:rFonts w:ascii="Times New Roman" w:eastAsia="Calibri" w:hAnsi="Times New Roman"/>
          <w:i/>
          <w:sz w:val="28"/>
          <w:szCs w:val="28"/>
          <w:lang w:eastAsia="en-US"/>
        </w:rPr>
      </w:pPr>
      <w:r w:rsidRPr="00050BBF">
        <w:rPr>
          <w:rFonts w:ascii="Times New Roman" w:eastAsia="Calibri" w:hAnsi="Times New Roman"/>
          <w:b/>
          <w:i/>
          <w:sz w:val="28"/>
          <w:szCs w:val="28"/>
          <w:lang w:eastAsia="en-US"/>
        </w:rPr>
        <w:t>Ключевые слова:</w:t>
      </w:r>
      <w:r w:rsidRPr="00050BBF">
        <w:rPr>
          <w:rFonts w:ascii="Times New Roman" w:eastAsia="Calibri" w:hAnsi="Times New Roman"/>
          <w:i/>
          <w:sz w:val="28"/>
          <w:szCs w:val="28"/>
          <w:lang w:eastAsia="en-US"/>
        </w:rPr>
        <w:t xml:space="preserve"> функционирование, историческое краеведение, историко-краеведческая деятельность, современное образование.</w:t>
      </w:r>
    </w:p>
    <w:p w:rsidR="00050BBF" w:rsidRDefault="00050BBF" w:rsidP="00050BBF">
      <w:pPr>
        <w:spacing w:after="0" w:line="240" w:lineRule="auto"/>
        <w:ind w:firstLine="426"/>
        <w:jc w:val="both"/>
        <w:rPr>
          <w:rFonts w:ascii="Times New Roman" w:eastAsia="Calibri" w:hAnsi="Times New Roman"/>
          <w:sz w:val="28"/>
          <w:szCs w:val="28"/>
          <w:lang w:eastAsia="en-US"/>
        </w:rPr>
      </w:pPr>
    </w:p>
    <w:p w:rsidR="00050BBF" w:rsidRDefault="00050BBF" w:rsidP="00050BBF">
      <w:pPr>
        <w:spacing w:after="0" w:line="240" w:lineRule="auto"/>
        <w:ind w:firstLine="284"/>
        <w:jc w:val="both"/>
        <w:rPr>
          <w:rFonts w:ascii="Times New Roman" w:eastAsia="Calibri" w:hAnsi="Times New Roman"/>
          <w:sz w:val="28"/>
          <w:szCs w:val="28"/>
          <w:lang w:eastAsia="en-US"/>
        </w:rPr>
      </w:pPr>
      <w:r>
        <w:rPr>
          <w:rFonts w:ascii="Times New Roman" w:eastAsia="Calibri" w:hAnsi="Times New Roman"/>
          <w:sz w:val="28"/>
          <w:szCs w:val="28"/>
          <w:lang w:eastAsia="en-US"/>
        </w:rPr>
        <w:t>Важность и а</w:t>
      </w:r>
      <w:r w:rsidRPr="00A11B5E">
        <w:rPr>
          <w:rFonts w:ascii="Times New Roman" w:eastAsia="Calibri" w:hAnsi="Times New Roman"/>
          <w:sz w:val="28"/>
          <w:szCs w:val="28"/>
          <w:lang w:eastAsia="en-US"/>
        </w:rPr>
        <w:t xml:space="preserve">ктуальность </w:t>
      </w:r>
      <w:r>
        <w:rPr>
          <w:rFonts w:ascii="Times New Roman" w:eastAsia="Calibri" w:hAnsi="Times New Roman"/>
          <w:sz w:val="28"/>
          <w:szCs w:val="28"/>
          <w:lang w:eastAsia="en-US"/>
        </w:rPr>
        <w:t xml:space="preserve">функционирования исторического краеведения в школе </w:t>
      </w:r>
      <w:r w:rsidRPr="002D7676">
        <w:rPr>
          <w:rFonts w:ascii="Times New Roman" w:eastAsia="Calibri" w:hAnsi="Times New Roman"/>
          <w:sz w:val="28"/>
          <w:szCs w:val="28"/>
          <w:lang w:eastAsia="en-US"/>
        </w:rPr>
        <w:t>обусловлена внедрением краеведческих материалов в процесс изучения Отечественной истории в школе</w:t>
      </w:r>
      <w:r>
        <w:rPr>
          <w:rFonts w:ascii="Times New Roman" w:eastAsia="Calibri" w:hAnsi="Times New Roman"/>
          <w:sz w:val="28"/>
          <w:szCs w:val="28"/>
          <w:lang w:eastAsia="en-US"/>
        </w:rPr>
        <w:t>. С</w:t>
      </w:r>
      <w:r w:rsidRPr="002D7676">
        <w:rPr>
          <w:rFonts w:ascii="Times New Roman" w:eastAsia="Calibri" w:hAnsi="Times New Roman"/>
          <w:sz w:val="28"/>
          <w:szCs w:val="28"/>
          <w:lang w:eastAsia="en-US"/>
        </w:rPr>
        <w:t xml:space="preserve">овременные стандарты образования предусматривают включение материалов из региональной истории, которые способствуют формированию научного знания, воспитанию нравственных качеств обучающихся на примере краеведческих материалов, призванных углубить и связать знания с родной местностью. В современном образовании, целью которого является всестороннее развитие школьников, знаниям по экономике, культуре и истории региона уделяется особое внимание, что содействует всецелому восприятию истории страны через включение регионального </w:t>
      </w:r>
      <w:r w:rsidRPr="0022287A">
        <w:rPr>
          <w:rFonts w:ascii="Times New Roman" w:eastAsia="Calibri" w:hAnsi="Times New Roman"/>
          <w:sz w:val="28"/>
          <w:szCs w:val="28"/>
          <w:lang w:eastAsia="en-US"/>
        </w:rPr>
        <w:t>компонента [1, с. 256].</w:t>
      </w:r>
      <w:r w:rsidRPr="002D7676">
        <w:rPr>
          <w:rFonts w:ascii="Times New Roman" w:eastAsia="Calibri" w:hAnsi="Times New Roman"/>
          <w:sz w:val="28"/>
          <w:szCs w:val="28"/>
          <w:lang w:eastAsia="en-US"/>
        </w:rPr>
        <w:t xml:space="preserve"> </w:t>
      </w:r>
    </w:p>
    <w:p w:rsidR="00050BBF" w:rsidRDefault="00050BBF" w:rsidP="00050BBF">
      <w:pPr>
        <w:spacing w:after="0" w:line="240" w:lineRule="auto"/>
        <w:ind w:firstLine="284"/>
        <w:jc w:val="both"/>
        <w:rPr>
          <w:rFonts w:ascii="Times New Roman" w:eastAsia="Calibri" w:hAnsi="Times New Roman"/>
          <w:sz w:val="28"/>
          <w:szCs w:val="28"/>
          <w:lang w:eastAsia="en-US"/>
        </w:rPr>
      </w:pPr>
      <w:r w:rsidRPr="00DC4DAB">
        <w:rPr>
          <w:rFonts w:ascii="Times New Roman" w:hAnsi="Times New Roman"/>
          <w:sz w:val="28"/>
          <w:szCs w:val="28"/>
        </w:rPr>
        <w:t>Краеведение помогает реализовывать на практике принципы государственной политики и общие требования к содержанию образования, сформулированные в Законе РФ «Об образовании в РФ»</w:t>
      </w:r>
      <w:r>
        <w:rPr>
          <w:rFonts w:ascii="Times New Roman" w:hAnsi="Times New Roman"/>
          <w:sz w:val="28"/>
          <w:szCs w:val="28"/>
        </w:rPr>
        <w:t xml:space="preserve"> </w:t>
      </w:r>
      <w:r w:rsidRPr="00EC7746">
        <w:rPr>
          <w:rFonts w:ascii="Times New Roman" w:hAnsi="Times New Roman"/>
          <w:sz w:val="28"/>
          <w:szCs w:val="28"/>
        </w:rPr>
        <w:t>[2] и</w:t>
      </w:r>
      <w:r w:rsidRPr="00DC4DAB">
        <w:rPr>
          <w:rFonts w:ascii="Times New Roman" w:hAnsi="Times New Roman"/>
          <w:sz w:val="28"/>
          <w:szCs w:val="28"/>
        </w:rPr>
        <w:t xml:space="preserve"> Федерального государственного образовательного стандарта: воспитание гражданственности и любви к Родине; формирование у учащихся научной основы понимания мира, адекватной современному уровню знаний; формирование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 формирование представлений о научном методе познания природы и средствах изучения мегамира, макромира и микромира; овладение приемами естественнонаучных наблюдений, опытов исследований и оценки достоверности полученных результатов</w:t>
      </w:r>
      <w:r>
        <w:rPr>
          <w:rFonts w:ascii="Times New Roman" w:hAnsi="Times New Roman"/>
          <w:sz w:val="28"/>
          <w:szCs w:val="28"/>
        </w:rPr>
        <w:t xml:space="preserve"> </w:t>
      </w:r>
      <w:r w:rsidRPr="00EC7746">
        <w:rPr>
          <w:rFonts w:ascii="Times New Roman" w:hAnsi="Times New Roman"/>
          <w:sz w:val="28"/>
          <w:szCs w:val="28"/>
        </w:rPr>
        <w:t>[9].</w:t>
      </w:r>
    </w:p>
    <w:p w:rsidR="00050BBF" w:rsidRPr="002D7676" w:rsidRDefault="00050BBF" w:rsidP="00050BBF">
      <w:pPr>
        <w:spacing w:after="0" w:line="240" w:lineRule="auto"/>
        <w:ind w:firstLine="284"/>
        <w:jc w:val="both"/>
        <w:rPr>
          <w:rFonts w:ascii="Times New Roman" w:eastAsia="Calibri" w:hAnsi="Times New Roman"/>
          <w:sz w:val="28"/>
          <w:szCs w:val="28"/>
          <w:lang w:eastAsia="en-US"/>
        </w:rPr>
      </w:pPr>
      <w:r w:rsidRPr="002D7676">
        <w:rPr>
          <w:rFonts w:ascii="Times New Roman" w:eastAsia="Calibri" w:hAnsi="Times New Roman"/>
          <w:sz w:val="28"/>
          <w:szCs w:val="28"/>
          <w:lang w:eastAsia="en-US"/>
        </w:rPr>
        <w:t xml:space="preserve">В начале </w:t>
      </w:r>
      <w:r w:rsidRPr="002D7676">
        <w:rPr>
          <w:rFonts w:ascii="Times New Roman" w:eastAsia="Calibri" w:hAnsi="Times New Roman"/>
          <w:sz w:val="28"/>
          <w:szCs w:val="28"/>
          <w:lang w:val="en-US" w:eastAsia="en-US"/>
        </w:rPr>
        <w:t>XXI</w:t>
      </w:r>
      <w:r w:rsidRPr="002D7676">
        <w:rPr>
          <w:rFonts w:ascii="Times New Roman" w:eastAsia="Calibri" w:hAnsi="Times New Roman"/>
          <w:sz w:val="28"/>
          <w:szCs w:val="28"/>
          <w:lang w:eastAsia="en-US"/>
        </w:rPr>
        <w:t xml:space="preserve"> века происходит внедрение регионального компонента в систему школьного образования; введение региональных курсов, построенных </w:t>
      </w:r>
      <w:r w:rsidRPr="002D7676">
        <w:rPr>
          <w:rFonts w:ascii="Times New Roman" w:eastAsia="Calibri" w:hAnsi="Times New Roman"/>
          <w:sz w:val="28"/>
          <w:szCs w:val="28"/>
          <w:lang w:eastAsia="en-US"/>
        </w:rPr>
        <w:lastRenderedPageBreak/>
        <w:t xml:space="preserve">на краеведческой основе в системе школьного и вузовского образования </w:t>
      </w:r>
      <w:r w:rsidRPr="00EC7746">
        <w:rPr>
          <w:rFonts w:ascii="Times New Roman" w:eastAsia="Calibri" w:hAnsi="Times New Roman"/>
          <w:sz w:val="28"/>
          <w:szCs w:val="28"/>
          <w:lang w:eastAsia="en-US"/>
        </w:rPr>
        <w:t>[10, с. 11</w:t>
      </w:r>
      <w:r>
        <w:rPr>
          <w:rFonts w:ascii="Times New Roman" w:eastAsia="Calibri" w:hAnsi="Times New Roman"/>
          <w:sz w:val="28"/>
          <w:szCs w:val="28"/>
          <w:lang w:eastAsia="en-US"/>
        </w:rPr>
        <w:t>4</w:t>
      </w:r>
      <w:r w:rsidRPr="00EC7746">
        <w:rPr>
          <w:rFonts w:ascii="Times New Roman" w:eastAsia="Calibri" w:hAnsi="Times New Roman"/>
          <w:sz w:val="28"/>
          <w:szCs w:val="28"/>
          <w:lang w:eastAsia="en-US"/>
        </w:rPr>
        <w:t>]. Всплеск к изучению истории малой Родины происходит в период</w:t>
      </w:r>
      <w:r w:rsidRPr="002D7676">
        <w:rPr>
          <w:rFonts w:ascii="Times New Roman" w:eastAsia="Calibri" w:hAnsi="Times New Roman"/>
          <w:sz w:val="28"/>
          <w:szCs w:val="28"/>
          <w:lang w:eastAsia="en-US"/>
        </w:rPr>
        <w:t xml:space="preserve"> социально-экономических переломов истории нашей страны. Краеведение всегда было важным педагогическим источником развития инициативности</w:t>
      </w:r>
      <w:r>
        <w:rPr>
          <w:rFonts w:ascii="Times New Roman" w:eastAsia="Calibri" w:hAnsi="Times New Roman"/>
          <w:sz w:val="28"/>
          <w:szCs w:val="28"/>
          <w:lang w:eastAsia="en-US"/>
        </w:rPr>
        <w:t xml:space="preserve"> и самостоятельности школьников.</w:t>
      </w:r>
    </w:p>
    <w:p w:rsidR="00050BBF" w:rsidRDefault="00050BBF" w:rsidP="00050BBF">
      <w:pPr>
        <w:spacing w:after="0" w:line="240" w:lineRule="auto"/>
        <w:ind w:firstLine="284"/>
        <w:jc w:val="both"/>
        <w:rPr>
          <w:rFonts w:ascii="Times New Roman" w:eastAsia="Calibri" w:hAnsi="Times New Roman"/>
          <w:sz w:val="28"/>
          <w:szCs w:val="28"/>
          <w:lang w:eastAsia="en-US"/>
        </w:rPr>
      </w:pPr>
      <w:r w:rsidRPr="002D7676">
        <w:rPr>
          <w:rFonts w:ascii="Times New Roman" w:eastAsia="Calibri" w:hAnsi="Times New Roman"/>
          <w:sz w:val="28"/>
          <w:szCs w:val="28"/>
          <w:lang w:eastAsia="en-US"/>
        </w:rPr>
        <w:t xml:space="preserve">Краеведческая работа не ограничена какими-либо рамками и может развиваться в разных направлениях: историческое краеведение (военно-историческое, историко-культурное, историко-архивное, археологическое и др.), музейное краеведение, экскурсионное краеведение (изучение родного края во время подготовки и проведения самодеятельных или плановых экскурсий). Использование краеведческих материалов на уроке и организация внеурочной деятельности по краеведению способствуют совершенствованию умений учащихся анализировать исторические источники; развитию навыков исследовательской работы; формированию гражданской позиции; привитию личностного качества сопричастности к ключевым событиям истории нашего государства. </w:t>
      </w:r>
    </w:p>
    <w:p w:rsidR="00050BBF" w:rsidRPr="002D7676" w:rsidRDefault="00050BBF" w:rsidP="00050BBF">
      <w:pPr>
        <w:tabs>
          <w:tab w:val="left" w:pos="7377"/>
        </w:tabs>
        <w:spacing w:after="0" w:line="240" w:lineRule="auto"/>
        <w:ind w:firstLine="284"/>
        <w:jc w:val="both"/>
        <w:rPr>
          <w:rFonts w:ascii="Times New Roman" w:eastAsia="Calibri" w:hAnsi="Times New Roman"/>
          <w:sz w:val="28"/>
          <w:lang w:eastAsia="en-US"/>
        </w:rPr>
      </w:pPr>
      <w:r w:rsidRPr="002D7676">
        <w:rPr>
          <w:rFonts w:ascii="Times New Roman" w:eastAsia="Calibri" w:hAnsi="Times New Roman"/>
          <w:sz w:val="28"/>
          <w:lang w:eastAsia="en-US"/>
        </w:rPr>
        <w:t>Преподавание краеведения в школе поощряется историко-культурным стандартом, ФГОС и рядом других нормативно-правовых документов в образовании и, тем не менее, сталкивается с рядом проблем, которые мешают комплексному изучению истории малой родины. Многие историки и педагоги выделяют ряд проблем, связанных с преподаванием исторического кр</w:t>
      </w:r>
      <w:r>
        <w:rPr>
          <w:rFonts w:ascii="Times New Roman" w:eastAsia="Calibri" w:hAnsi="Times New Roman"/>
          <w:sz w:val="28"/>
          <w:lang w:eastAsia="en-US"/>
        </w:rPr>
        <w:t>аеведения в школе. По мнению Н.</w:t>
      </w:r>
      <w:r w:rsidRPr="002D7676">
        <w:rPr>
          <w:rFonts w:ascii="Times New Roman" w:eastAsia="Calibri" w:hAnsi="Times New Roman"/>
          <w:sz w:val="28"/>
          <w:lang w:eastAsia="en-US"/>
        </w:rPr>
        <w:t xml:space="preserve">А. Седельниковой из-за недостатка часов, выделенных на преподавание истории, остается мало времени для изучения истории родного </w:t>
      </w:r>
      <w:r w:rsidRPr="00EC7746">
        <w:rPr>
          <w:rFonts w:ascii="Times New Roman" w:eastAsia="Calibri" w:hAnsi="Times New Roman"/>
          <w:sz w:val="28"/>
          <w:lang w:eastAsia="en-US"/>
        </w:rPr>
        <w:t>края [7, с. 54</w:t>
      </w:r>
      <w:r>
        <w:rPr>
          <w:rFonts w:ascii="Times New Roman" w:eastAsia="Calibri" w:hAnsi="Times New Roman"/>
          <w:sz w:val="28"/>
          <w:lang w:eastAsia="en-US"/>
        </w:rPr>
        <w:t>]. М.</w:t>
      </w:r>
      <w:r w:rsidRPr="00EC7746">
        <w:rPr>
          <w:rFonts w:ascii="Times New Roman" w:eastAsia="Calibri" w:hAnsi="Times New Roman"/>
          <w:sz w:val="28"/>
          <w:lang w:eastAsia="en-US"/>
        </w:rPr>
        <w:t>А.</w:t>
      </w:r>
      <w:r w:rsidRPr="002D7676">
        <w:rPr>
          <w:rFonts w:ascii="Times New Roman" w:eastAsia="Calibri" w:hAnsi="Times New Roman"/>
          <w:sz w:val="28"/>
          <w:lang w:eastAsia="en-US"/>
        </w:rPr>
        <w:t xml:space="preserve"> Солонович утверждает, что школьное краеведение имеет бессистемный характер и изучается вне связи со школьной программой и личным опытом учеников </w:t>
      </w:r>
      <w:r w:rsidRPr="00EC7746">
        <w:rPr>
          <w:rFonts w:ascii="Times New Roman" w:eastAsia="Calibri" w:hAnsi="Times New Roman"/>
          <w:sz w:val="28"/>
          <w:lang w:eastAsia="en-US"/>
        </w:rPr>
        <w:t>[</w:t>
      </w:r>
      <w:r>
        <w:rPr>
          <w:rFonts w:ascii="Times New Roman" w:eastAsia="Calibri" w:hAnsi="Times New Roman"/>
          <w:sz w:val="28"/>
          <w:lang w:eastAsia="en-US"/>
        </w:rPr>
        <w:t>8</w:t>
      </w:r>
      <w:r w:rsidRPr="00EC7746">
        <w:rPr>
          <w:rFonts w:ascii="Times New Roman" w:eastAsia="Calibri" w:hAnsi="Times New Roman"/>
          <w:sz w:val="28"/>
          <w:lang w:eastAsia="en-US"/>
        </w:rPr>
        <w:t>, с. 282].</w:t>
      </w:r>
      <w:r w:rsidRPr="002D7676">
        <w:rPr>
          <w:rFonts w:ascii="Times New Roman" w:eastAsia="Calibri" w:hAnsi="Times New Roman"/>
          <w:sz w:val="28"/>
          <w:lang w:eastAsia="en-US"/>
        </w:rPr>
        <w:t xml:space="preserve"> </w:t>
      </w:r>
      <w:r>
        <w:rPr>
          <w:rFonts w:ascii="Times New Roman" w:hAnsi="Times New Roman"/>
          <w:sz w:val="28"/>
          <w:szCs w:val="28"/>
        </w:rPr>
        <w:t>Н.</w:t>
      </w:r>
      <w:r w:rsidRPr="002D7676">
        <w:rPr>
          <w:rFonts w:ascii="Times New Roman" w:hAnsi="Times New Roman"/>
          <w:sz w:val="28"/>
          <w:szCs w:val="28"/>
        </w:rPr>
        <w:t>Г. Коробейников выделяет ряд проблем, с которыми сталкиваются учителя в школе. К ним он относит проблему преподавания краеведения. По его мнению, кружки основаны на идее добровольности, а освоить материал нужно каждому выпускнику. Сохраняется проблема форм и места проведения занятий: либо работа внутри школы (теория и практика), либо вне школы (разнообразные обзорные и тематические экску</w:t>
      </w:r>
      <w:r>
        <w:rPr>
          <w:rFonts w:ascii="Times New Roman" w:hAnsi="Times New Roman"/>
          <w:sz w:val="28"/>
          <w:szCs w:val="28"/>
        </w:rPr>
        <w:t>рсии), либо смешанная форма. Н.</w:t>
      </w:r>
      <w:r w:rsidRPr="002D7676">
        <w:rPr>
          <w:rFonts w:ascii="Times New Roman" w:hAnsi="Times New Roman"/>
          <w:sz w:val="28"/>
          <w:szCs w:val="28"/>
        </w:rPr>
        <w:t xml:space="preserve">Г. Коробейников в качестве выхода из проблемной ситуации предлагает выстраивать излагаемый краеведческий материал в тот период, который изучается по истории России, чтобы временные рамки краеведческого материала соответствовали хронологическому периоду основного курса истории России </w:t>
      </w:r>
      <w:r w:rsidRPr="00EC7746">
        <w:rPr>
          <w:rFonts w:ascii="Times New Roman" w:hAnsi="Times New Roman"/>
          <w:sz w:val="28"/>
          <w:szCs w:val="28"/>
        </w:rPr>
        <w:t>[</w:t>
      </w:r>
      <w:r>
        <w:rPr>
          <w:rFonts w:ascii="Times New Roman" w:hAnsi="Times New Roman"/>
          <w:sz w:val="28"/>
          <w:szCs w:val="28"/>
        </w:rPr>
        <w:t>3</w:t>
      </w:r>
      <w:r w:rsidRPr="00EC7746">
        <w:rPr>
          <w:rFonts w:ascii="Times New Roman" w:hAnsi="Times New Roman"/>
          <w:sz w:val="28"/>
          <w:szCs w:val="28"/>
        </w:rPr>
        <w:t>, с. 68].</w:t>
      </w:r>
      <w:r w:rsidRPr="002D7676">
        <w:rPr>
          <w:rFonts w:ascii="Times New Roman" w:hAnsi="Times New Roman"/>
          <w:sz w:val="28"/>
          <w:szCs w:val="28"/>
        </w:rPr>
        <w:t xml:space="preserve"> Несомненно, подобная тактика улучшит запоминание материала по курсу истории, но встает другой вопрос – об увеличивающейся нагрузке на учащихся.</w:t>
      </w:r>
    </w:p>
    <w:p w:rsidR="00050BBF" w:rsidRPr="002D7676" w:rsidRDefault="00050BBF" w:rsidP="00050BBF">
      <w:pPr>
        <w:spacing w:after="0" w:line="240" w:lineRule="auto"/>
        <w:ind w:firstLine="284"/>
        <w:jc w:val="both"/>
        <w:rPr>
          <w:rFonts w:ascii="Times New Roman" w:eastAsia="Calibri" w:hAnsi="Times New Roman"/>
          <w:sz w:val="28"/>
          <w:lang w:eastAsia="en-US"/>
        </w:rPr>
      </w:pPr>
      <w:r w:rsidRPr="002D7676">
        <w:rPr>
          <w:rFonts w:ascii="Times New Roman" w:eastAsia="Calibri" w:hAnsi="Times New Roman"/>
          <w:sz w:val="28"/>
          <w:lang w:eastAsia="en-US"/>
        </w:rPr>
        <w:t xml:space="preserve">По мнению В.И Петрова главной задачей современного исторического краеведения должно быть патриотическое воспитание школьников, веру в успешное развитие региона, сохранения исторических памятников и желанию содействовать развитию государства в целом </w:t>
      </w:r>
      <w:r w:rsidRPr="00EC7746">
        <w:rPr>
          <w:rFonts w:ascii="Times New Roman" w:eastAsia="Calibri" w:hAnsi="Times New Roman"/>
          <w:sz w:val="28"/>
          <w:lang w:eastAsia="en-US"/>
        </w:rPr>
        <w:t>[</w:t>
      </w:r>
      <w:r>
        <w:rPr>
          <w:rFonts w:ascii="Times New Roman" w:eastAsia="Calibri" w:hAnsi="Times New Roman"/>
          <w:sz w:val="28"/>
          <w:lang w:eastAsia="en-US"/>
        </w:rPr>
        <w:t>4</w:t>
      </w:r>
      <w:r w:rsidRPr="00EC7746">
        <w:rPr>
          <w:rFonts w:ascii="Times New Roman" w:eastAsia="Calibri" w:hAnsi="Times New Roman"/>
          <w:sz w:val="28"/>
          <w:lang w:eastAsia="en-US"/>
        </w:rPr>
        <w:t>, с. 76].</w:t>
      </w:r>
      <w:r w:rsidRPr="002D7676">
        <w:rPr>
          <w:rFonts w:ascii="Times New Roman" w:eastAsia="Calibri" w:hAnsi="Times New Roman"/>
          <w:sz w:val="28"/>
          <w:lang w:eastAsia="en-US"/>
        </w:rPr>
        <w:t xml:space="preserve"> Помимо этого, многими педагогами установлено, что краеведческие кружки и факультативы формируют и развивают следующие виды деятельности учащихся: </w:t>
      </w:r>
      <w:r w:rsidRPr="002D7676">
        <w:rPr>
          <w:rFonts w:ascii="Times New Roman" w:eastAsia="Calibri" w:hAnsi="Times New Roman"/>
          <w:sz w:val="28"/>
          <w:lang w:eastAsia="en-US"/>
        </w:rPr>
        <w:lastRenderedPageBreak/>
        <w:t>познавательный, преобразовательный, ценностно-ориентационный и коммуникативный. Все это способствует развитию личности и решает ряд задач, стоящих перед учителем и учащимися.</w:t>
      </w:r>
    </w:p>
    <w:p w:rsidR="00050BBF" w:rsidRPr="002D7676" w:rsidRDefault="00050BBF" w:rsidP="00050BBF">
      <w:pPr>
        <w:tabs>
          <w:tab w:val="left" w:pos="7377"/>
        </w:tabs>
        <w:spacing w:after="0" w:line="240" w:lineRule="auto"/>
        <w:ind w:firstLine="284"/>
        <w:jc w:val="both"/>
        <w:rPr>
          <w:rFonts w:ascii="Times New Roman" w:eastAsia="Calibri" w:hAnsi="Times New Roman"/>
          <w:sz w:val="28"/>
          <w:szCs w:val="28"/>
          <w:lang w:eastAsia="en-US"/>
        </w:rPr>
      </w:pPr>
      <w:r w:rsidRPr="002D7676">
        <w:rPr>
          <w:rFonts w:ascii="Times New Roman" w:eastAsia="Calibri" w:hAnsi="Times New Roman"/>
          <w:sz w:val="28"/>
          <w:szCs w:val="28"/>
          <w:lang w:eastAsia="en-US"/>
        </w:rPr>
        <w:t>Краеведческая деятельность в школе способствует формированию знаний у учащихся в процессе исследовательской деятельности, связанных с исследованием ими родного края и применением в дальнейшем полученных знаний и опыта для взаимодействия с культурным и социальным окружением. Существуют различные формы и виды краеведческой деятельности. Выделяют следующие виды: факультативные курсы в старших классах, исторические факультативы общего характера, элективные курсы с углубленным изучением, внеклассные занятия (кружки, лектории).</w:t>
      </w:r>
    </w:p>
    <w:p w:rsidR="00050BBF" w:rsidRPr="002D7676" w:rsidRDefault="00050BBF" w:rsidP="00050BBF">
      <w:pPr>
        <w:spacing w:after="0" w:line="240" w:lineRule="auto"/>
        <w:ind w:firstLine="284"/>
        <w:jc w:val="both"/>
        <w:rPr>
          <w:rFonts w:ascii="Times New Roman" w:eastAsia="Calibri" w:hAnsi="Times New Roman"/>
          <w:sz w:val="28"/>
          <w:szCs w:val="28"/>
          <w:lang w:eastAsia="en-US"/>
        </w:rPr>
      </w:pPr>
      <w:r w:rsidRPr="002D7676">
        <w:rPr>
          <w:rFonts w:ascii="Times New Roman" w:eastAsia="Calibri" w:hAnsi="Times New Roman"/>
          <w:sz w:val="28"/>
          <w:szCs w:val="28"/>
          <w:lang w:eastAsia="en-US"/>
        </w:rPr>
        <w:t xml:space="preserve">В процессе историко-краеведческой деятельности выделяются три основных направления сбора </w:t>
      </w:r>
      <w:r>
        <w:rPr>
          <w:rFonts w:ascii="Times New Roman" w:eastAsia="Calibri" w:hAnsi="Times New Roman"/>
          <w:sz w:val="28"/>
          <w:szCs w:val="28"/>
          <w:lang w:eastAsia="en-US"/>
        </w:rPr>
        <w:t xml:space="preserve">краеведческого </w:t>
      </w:r>
      <w:r w:rsidRPr="002D7676">
        <w:rPr>
          <w:rFonts w:ascii="Times New Roman" w:eastAsia="Calibri" w:hAnsi="Times New Roman"/>
          <w:sz w:val="28"/>
          <w:szCs w:val="28"/>
          <w:lang w:eastAsia="en-US"/>
        </w:rPr>
        <w:t>материала:</w:t>
      </w:r>
    </w:p>
    <w:p w:rsidR="00050BBF" w:rsidRPr="002D7676" w:rsidRDefault="00050BBF" w:rsidP="00050BB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2D7676">
        <w:rPr>
          <w:rFonts w:ascii="Times New Roman" w:eastAsia="Calibri" w:hAnsi="Times New Roman"/>
          <w:sz w:val="28"/>
          <w:szCs w:val="28"/>
          <w:lang w:eastAsia="en-US"/>
        </w:rPr>
        <w:t>Планомерно-систематический сбор памятников и документов (работа с местной краеведческой литературой периодической печатью, с информаторами, работа в архивах);</w:t>
      </w:r>
    </w:p>
    <w:p w:rsidR="00050BBF" w:rsidRDefault="00050BBF" w:rsidP="00050BB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0" w:firstLine="284"/>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2D7676">
        <w:rPr>
          <w:rFonts w:ascii="Times New Roman" w:eastAsia="Calibri" w:hAnsi="Times New Roman"/>
          <w:sz w:val="28"/>
          <w:szCs w:val="28"/>
          <w:lang w:eastAsia="en-US"/>
        </w:rPr>
        <w:t>Экспедиционный сбор (походы, экспедиции, экскурсии исследовательского характера, уроки-экскурсии);</w:t>
      </w:r>
    </w:p>
    <w:p w:rsidR="00050BBF" w:rsidRPr="00EC7746" w:rsidRDefault="00050BBF" w:rsidP="00050BB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426"/>
          <w:tab w:val="left" w:pos="567"/>
        </w:tabs>
        <w:spacing w:after="0" w:line="240" w:lineRule="auto"/>
        <w:ind w:left="0" w:firstLine="284"/>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EC7746">
        <w:rPr>
          <w:rFonts w:ascii="Times New Roman" w:eastAsia="Calibri" w:hAnsi="Times New Roman"/>
          <w:sz w:val="28"/>
          <w:szCs w:val="28"/>
          <w:lang w:eastAsia="en-US"/>
        </w:rPr>
        <w:t>Прием даров и случайных поступлений (совместное проведение краеведческих конференций, вечеров) [5</w:t>
      </w:r>
      <w:r>
        <w:rPr>
          <w:rFonts w:ascii="Times New Roman" w:eastAsia="Calibri" w:hAnsi="Times New Roman"/>
          <w:sz w:val="28"/>
          <w:szCs w:val="28"/>
          <w:lang w:eastAsia="en-US"/>
        </w:rPr>
        <w:t>, с. 67</w:t>
      </w:r>
      <w:r w:rsidRPr="00EC7746">
        <w:rPr>
          <w:rFonts w:ascii="Times New Roman" w:eastAsia="Calibri" w:hAnsi="Times New Roman"/>
          <w:sz w:val="28"/>
          <w:szCs w:val="28"/>
          <w:lang w:eastAsia="en-US"/>
        </w:rPr>
        <w:t xml:space="preserve">]. </w:t>
      </w:r>
    </w:p>
    <w:p w:rsidR="00050BBF" w:rsidRPr="0044337C" w:rsidRDefault="00050BBF" w:rsidP="00050BBF">
      <w:pPr>
        <w:spacing w:after="0" w:line="240" w:lineRule="auto"/>
        <w:ind w:firstLine="284"/>
        <w:jc w:val="both"/>
        <w:rPr>
          <w:rFonts w:ascii="Times New Roman" w:eastAsia="Calibri" w:hAnsi="Times New Roman"/>
          <w:sz w:val="28"/>
          <w:lang w:eastAsia="en-US"/>
        </w:rPr>
      </w:pPr>
      <w:r w:rsidRPr="002D7676">
        <w:rPr>
          <w:rFonts w:ascii="Times New Roman" w:eastAsia="Calibri" w:hAnsi="Times New Roman"/>
          <w:sz w:val="28"/>
          <w:szCs w:val="28"/>
          <w:lang w:eastAsia="en-US"/>
        </w:rPr>
        <w:t xml:space="preserve">В ходе познания родного края в учащихся укореняется чувство патриотизма и ответственность за процесс развития их малой и большой Родины. </w:t>
      </w:r>
      <w:r w:rsidRPr="002D7676">
        <w:rPr>
          <w:rFonts w:ascii="Times New Roman" w:eastAsia="Calibri" w:hAnsi="Times New Roman"/>
          <w:sz w:val="28"/>
          <w:lang w:eastAsia="en-US"/>
        </w:rPr>
        <w:t xml:space="preserve">Краеведческая работа по своей сути многогранна. Она носит исследовательский, общественно-полезный прикладной и образовательно-воспитательный характер. </w:t>
      </w:r>
      <w:r w:rsidRPr="0044337C">
        <w:rPr>
          <w:rFonts w:ascii="Times New Roman" w:eastAsia="Calibri" w:hAnsi="Times New Roman"/>
          <w:sz w:val="28"/>
          <w:lang w:eastAsia="en-US"/>
        </w:rPr>
        <w:t xml:space="preserve">Краеведение сочетает в себе историю, географию, этнографию, топонимику и фольклор. По мнению </w:t>
      </w:r>
      <w:r>
        <w:rPr>
          <w:rFonts w:ascii="Times New Roman" w:eastAsia="Calibri" w:hAnsi="Times New Roman"/>
          <w:sz w:val="28"/>
          <w:lang w:eastAsia="en-US"/>
        </w:rPr>
        <w:t>С.</w:t>
      </w:r>
      <w:r w:rsidRPr="0044337C">
        <w:rPr>
          <w:rFonts w:ascii="Times New Roman" w:eastAsia="Calibri" w:hAnsi="Times New Roman"/>
          <w:sz w:val="28"/>
          <w:lang w:eastAsia="en-US"/>
        </w:rPr>
        <w:t>И. Рюшина краеведение помогает учащимся осознать путь исторического развития, понять связь местного и общего и занять активную жизненную позицию [6</w:t>
      </w:r>
      <w:r>
        <w:rPr>
          <w:rFonts w:ascii="Times New Roman" w:eastAsia="Calibri" w:hAnsi="Times New Roman"/>
          <w:sz w:val="28"/>
          <w:lang w:eastAsia="en-US"/>
        </w:rPr>
        <w:t>, с. 178</w:t>
      </w:r>
      <w:r w:rsidRPr="0044337C">
        <w:rPr>
          <w:rFonts w:ascii="Times New Roman" w:eastAsia="Calibri" w:hAnsi="Times New Roman"/>
          <w:sz w:val="28"/>
          <w:lang w:eastAsia="en-US"/>
        </w:rPr>
        <w:t xml:space="preserve">]. Взаимосвязь дисциплин способствует всестороннему развитию ученика, применению знаний, полученных в ходе изучения других предметов и расширению кругозора. </w:t>
      </w:r>
    </w:p>
    <w:p w:rsidR="00050BBF" w:rsidRPr="002D7676" w:rsidRDefault="00050BBF" w:rsidP="00050BBF">
      <w:pPr>
        <w:spacing w:after="0" w:line="240" w:lineRule="auto"/>
        <w:ind w:firstLine="284"/>
        <w:jc w:val="both"/>
        <w:rPr>
          <w:rFonts w:ascii="Times New Roman" w:eastAsia="Calibri" w:hAnsi="Times New Roman"/>
          <w:sz w:val="28"/>
          <w:lang w:eastAsia="en-US"/>
        </w:rPr>
      </w:pPr>
      <w:r w:rsidRPr="002D7676">
        <w:rPr>
          <w:rFonts w:ascii="Times New Roman" w:eastAsia="Calibri" w:hAnsi="Times New Roman"/>
          <w:sz w:val="28"/>
          <w:lang w:eastAsia="en-US"/>
        </w:rPr>
        <w:t xml:space="preserve">Таким образом, можно сделать вывод, что по мере развития краеведения, повышается его ценность и влияние на образовательный процесс. </w:t>
      </w:r>
    </w:p>
    <w:p w:rsidR="00050BBF" w:rsidRPr="00050BBF" w:rsidRDefault="00050BBF" w:rsidP="00050BBF">
      <w:pPr>
        <w:pStyle w:val="afa"/>
        <w:shd w:val="clear" w:color="auto" w:fill="FFFFFF"/>
        <w:tabs>
          <w:tab w:val="left" w:pos="567"/>
        </w:tabs>
        <w:spacing w:before="240" w:beforeAutospacing="0" w:after="0" w:afterAutospacing="0"/>
        <w:ind w:firstLine="284"/>
        <w:jc w:val="center"/>
        <w:rPr>
          <w:b/>
        </w:rPr>
      </w:pPr>
      <w:r w:rsidRPr="00050BBF">
        <w:rPr>
          <w:b/>
        </w:rPr>
        <w:t>Литература</w:t>
      </w:r>
    </w:p>
    <w:p w:rsidR="00050BBF" w:rsidRPr="00050BBF" w:rsidRDefault="00050BBF" w:rsidP="00050BBF">
      <w:pPr>
        <w:pStyle w:val="ad"/>
        <w:numPr>
          <w:ilvl w:val="0"/>
          <w:numId w:val="32"/>
        </w:numPr>
        <w:tabs>
          <w:tab w:val="left" w:pos="567"/>
        </w:tabs>
        <w:ind w:left="0" w:firstLine="284"/>
        <w:rPr>
          <w:szCs w:val="24"/>
        </w:rPr>
      </w:pPr>
      <w:r w:rsidRPr="00050BBF">
        <w:rPr>
          <w:szCs w:val="24"/>
        </w:rPr>
        <w:t>Винокурова, О.Б. Роль краеведения в решении проблем воспитания в современном школьном образовании / О.Б. Винокурова // Актуальные проблемы образования и воспитания: интеграция теории и практики: Материалы Национальной контент-платформы, Мичуринск, 12 декабря 2019 года / Под общей редакцией Г.В. Коротковой. – Мичуринск: Мичуринский государственный аграрный университет, 2019. – С. 255-257.</w:t>
      </w:r>
    </w:p>
    <w:p w:rsidR="00050BBF" w:rsidRPr="00050BBF" w:rsidRDefault="00050BBF" w:rsidP="00050BBF">
      <w:pPr>
        <w:pStyle w:val="aa"/>
        <w:numPr>
          <w:ilvl w:val="0"/>
          <w:numId w:val="32"/>
        </w:numPr>
        <w:tabs>
          <w:tab w:val="left" w:pos="284"/>
          <w:tab w:val="left" w:pos="567"/>
          <w:tab w:val="left" w:pos="993"/>
        </w:tabs>
        <w:spacing w:after="0" w:line="240" w:lineRule="auto"/>
        <w:ind w:left="0" w:firstLine="284"/>
        <w:jc w:val="both"/>
        <w:rPr>
          <w:rFonts w:ascii="Times New Roman" w:hAnsi="Times New Roman" w:cs="Times New Roman"/>
          <w:sz w:val="24"/>
          <w:szCs w:val="24"/>
        </w:rPr>
      </w:pPr>
      <w:r w:rsidRPr="00050BBF">
        <w:rPr>
          <w:rFonts w:ascii="Times New Roman" w:hAnsi="Times New Roman" w:cs="Times New Roman"/>
          <w:sz w:val="24"/>
          <w:szCs w:val="24"/>
        </w:rPr>
        <w:t xml:space="preserve">Закон «Об образовании в Российской Федерации» [Электронный ресурс] Режим доступа </w:t>
      </w:r>
      <w:r w:rsidRPr="00050BBF">
        <w:rPr>
          <w:rFonts w:ascii="Times New Roman" w:hAnsi="Times New Roman" w:cs="Times New Roman"/>
          <w:sz w:val="24"/>
          <w:szCs w:val="24"/>
          <w:lang w:val="en-US"/>
        </w:rPr>
        <w:t>URL</w:t>
      </w:r>
      <w:r w:rsidRPr="00050BBF">
        <w:rPr>
          <w:rFonts w:ascii="Times New Roman" w:hAnsi="Times New Roman" w:cs="Times New Roman"/>
          <w:sz w:val="24"/>
          <w:szCs w:val="24"/>
        </w:rPr>
        <w:t xml:space="preserve">: </w:t>
      </w:r>
      <w:hyperlink r:id="rId24" w:history="1">
        <w:r w:rsidRPr="00050BBF">
          <w:rPr>
            <w:rStyle w:val="a9"/>
            <w:rFonts w:ascii="Times New Roman" w:hAnsi="Times New Roman" w:cs="Times New Roman"/>
            <w:sz w:val="24"/>
            <w:szCs w:val="24"/>
          </w:rPr>
          <w:t>http://www.consultant.ru/document/cons_doc_LAW_140174/</w:t>
        </w:r>
      </w:hyperlink>
      <w:r w:rsidRPr="00050BBF">
        <w:rPr>
          <w:rFonts w:ascii="Times New Roman" w:hAnsi="Times New Roman" w:cs="Times New Roman"/>
          <w:sz w:val="24"/>
          <w:szCs w:val="24"/>
        </w:rPr>
        <w:t xml:space="preserve"> (дата обращения 04.03.2022).</w:t>
      </w:r>
    </w:p>
    <w:p w:rsidR="00050BBF" w:rsidRPr="00050BBF" w:rsidRDefault="00050BBF" w:rsidP="00050BBF">
      <w:pPr>
        <w:pStyle w:val="aa"/>
        <w:numPr>
          <w:ilvl w:val="0"/>
          <w:numId w:val="32"/>
        </w:numPr>
        <w:tabs>
          <w:tab w:val="left" w:pos="567"/>
        </w:tabs>
        <w:spacing w:after="0" w:line="240" w:lineRule="auto"/>
        <w:ind w:left="0" w:firstLine="284"/>
        <w:jc w:val="both"/>
        <w:rPr>
          <w:rFonts w:ascii="Times New Roman" w:hAnsi="Times New Roman" w:cs="Times New Roman"/>
          <w:sz w:val="24"/>
          <w:szCs w:val="24"/>
        </w:rPr>
      </w:pPr>
      <w:r w:rsidRPr="00050BBF">
        <w:rPr>
          <w:rFonts w:ascii="Times New Roman" w:hAnsi="Times New Roman" w:cs="Times New Roman"/>
          <w:sz w:val="24"/>
          <w:szCs w:val="24"/>
        </w:rPr>
        <w:t>Коробейников, Н.Г. Проблемы преподавания краеведения на уроках истории / Н.Г. Коробейников // Вестник научных конференций. – 2020. – № 7-1(59). – С. 67-69.</w:t>
      </w:r>
    </w:p>
    <w:p w:rsidR="00050BBF" w:rsidRPr="00050BBF" w:rsidRDefault="00050BBF" w:rsidP="00050BBF">
      <w:pPr>
        <w:pStyle w:val="aa"/>
        <w:numPr>
          <w:ilvl w:val="0"/>
          <w:numId w:val="32"/>
        </w:numPr>
        <w:tabs>
          <w:tab w:val="left" w:pos="284"/>
          <w:tab w:val="left" w:pos="567"/>
          <w:tab w:val="left" w:pos="993"/>
        </w:tabs>
        <w:spacing w:after="0" w:line="240" w:lineRule="auto"/>
        <w:ind w:left="0" w:firstLine="284"/>
        <w:jc w:val="both"/>
        <w:rPr>
          <w:rFonts w:ascii="Times New Roman" w:hAnsi="Times New Roman" w:cs="Times New Roman"/>
          <w:sz w:val="24"/>
          <w:szCs w:val="24"/>
        </w:rPr>
      </w:pPr>
      <w:r w:rsidRPr="00050BBF">
        <w:rPr>
          <w:rFonts w:ascii="Times New Roman" w:hAnsi="Times New Roman" w:cs="Times New Roman"/>
          <w:sz w:val="24"/>
          <w:szCs w:val="24"/>
        </w:rPr>
        <w:lastRenderedPageBreak/>
        <w:t>Петров, В.И. Изменение роли исторического краеведения в формировании патриотизма на современном этапе российской действительности / В.И. Петров // Курорты. Сервис. Туризм. – 2016. – № 2(31). – С. 75-80.</w:t>
      </w:r>
    </w:p>
    <w:p w:rsidR="00050BBF" w:rsidRPr="00050BBF" w:rsidRDefault="00050BBF" w:rsidP="00050BBF">
      <w:pPr>
        <w:pStyle w:val="aa"/>
        <w:numPr>
          <w:ilvl w:val="0"/>
          <w:numId w:val="32"/>
        </w:numPr>
        <w:tabs>
          <w:tab w:val="left" w:pos="284"/>
          <w:tab w:val="left" w:pos="567"/>
          <w:tab w:val="left" w:pos="993"/>
        </w:tabs>
        <w:spacing w:after="0" w:line="240" w:lineRule="auto"/>
        <w:ind w:left="0" w:firstLine="284"/>
        <w:jc w:val="both"/>
        <w:rPr>
          <w:rFonts w:ascii="Times New Roman" w:hAnsi="Times New Roman" w:cs="Times New Roman"/>
          <w:sz w:val="24"/>
          <w:szCs w:val="24"/>
        </w:rPr>
      </w:pPr>
      <w:r w:rsidRPr="00050BBF">
        <w:rPr>
          <w:rFonts w:ascii="Times New Roman" w:hAnsi="Times New Roman" w:cs="Times New Roman"/>
          <w:sz w:val="24"/>
          <w:szCs w:val="24"/>
        </w:rPr>
        <w:t>Репинецкая, Ю.С. Краеведение как фактор формирования патриотизма старшеклассников / Ю.С. Репинецкая // Поволжский педагогический вестник. – 2015. – № 4(9). – С. 65-69.</w:t>
      </w:r>
    </w:p>
    <w:p w:rsidR="00050BBF" w:rsidRPr="00050BBF" w:rsidRDefault="00050BBF" w:rsidP="00050BBF">
      <w:pPr>
        <w:pStyle w:val="aa"/>
        <w:numPr>
          <w:ilvl w:val="0"/>
          <w:numId w:val="32"/>
        </w:numPr>
        <w:tabs>
          <w:tab w:val="left" w:pos="284"/>
          <w:tab w:val="left" w:pos="567"/>
          <w:tab w:val="left" w:pos="993"/>
        </w:tabs>
        <w:spacing w:after="0" w:line="240" w:lineRule="auto"/>
        <w:ind w:left="0" w:firstLine="284"/>
        <w:jc w:val="both"/>
        <w:rPr>
          <w:rFonts w:ascii="Times New Roman" w:hAnsi="Times New Roman" w:cs="Times New Roman"/>
          <w:sz w:val="24"/>
          <w:szCs w:val="24"/>
        </w:rPr>
      </w:pPr>
      <w:r w:rsidRPr="00050BBF">
        <w:rPr>
          <w:rFonts w:ascii="Times New Roman" w:hAnsi="Times New Roman" w:cs="Times New Roman"/>
          <w:sz w:val="24"/>
          <w:szCs w:val="24"/>
        </w:rPr>
        <w:t>Рюшина, С.И. Краеведение в исследовательской деятетельности учащихся на уроках истории и обшествознания / С.И. Рюшина, Н.В. Инячина // Инновационная наука. – 2019. – № 5. – С. 177-179.; 56</w:t>
      </w:r>
    </w:p>
    <w:p w:rsidR="00050BBF" w:rsidRPr="00050BBF" w:rsidRDefault="00050BBF" w:rsidP="00050BBF">
      <w:pPr>
        <w:pStyle w:val="aa"/>
        <w:numPr>
          <w:ilvl w:val="0"/>
          <w:numId w:val="32"/>
        </w:numPr>
        <w:tabs>
          <w:tab w:val="left" w:pos="567"/>
        </w:tabs>
        <w:spacing w:after="0" w:line="240" w:lineRule="auto"/>
        <w:ind w:left="0" w:firstLine="284"/>
        <w:jc w:val="both"/>
        <w:rPr>
          <w:rFonts w:ascii="Times New Roman" w:hAnsi="Times New Roman" w:cs="Times New Roman"/>
          <w:sz w:val="24"/>
          <w:szCs w:val="24"/>
        </w:rPr>
      </w:pPr>
      <w:r w:rsidRPr="00050BBF">
        <w:rPr>
          <w:rFonts w:ascii="Times New Roman" w:hAnsi="Times New Roman" w:cs="Times New Roman"/>
          <w:sz w:val="24"/>
          <w:szCs w:val="24"/>
        </w:rPr>
        <w:t xml:space="preserve">Седельникова, Н.А. Значение и основные задачи исторического краеведения в современном школьном историческом образовании / Н.А. Седельникова // Сельские территории: проблемы и перспективы устойчивого </w:t>
      </w:r>
      <w:r w:rsidR="00465926" w:rsidRPr="00050BBF">
        <w:rPr>
          <w:rFonts w:ascii="Times New Roman" w:hAnsi="Times New Roman" w:cs="Times New Roman"/>
          <w:sz w:val="24"/>
          <w:szCs w:val="24"/>
        </w:rPr>
        <w:t>развития:</w:t>
      </w:r>
      <w:r w:rsidRPr="00050BBF">
        <w:rPr>
          <w:rFonts w:ascii="Times New Roman" w:hAnsi="Times New Roman" w:cs="Times New Roman"/>
          <w:sz w:val="24"/>
          <w:szCs w:val="24"/>
        </w:rPr>
        <w:t xml:space="preserve"> материалы Международной научно-практической конференции, Тара, 22 ноября 2017 года. – Тара: Омский государственный аграрный университет имени П.А. Столыпина, 2017. – С. 53-57.; 59</w:t>
      </w:r>
    </w:p>
    <w:p w:rsidR="00050BBF" w:rsidRPr="00050BBF" w:rsidRDefault="00050BBF" w:rsidP="00050BBF">
      <w:pPr>
        <w:pStyle w:val="aa"/>
        <w:numPr>
          <w:ilvl w:val="0"/>
          <w:numId w:val="32"/>
        </w:numPr>
        <w:tabs>
          <w:tab w:val="left" w:pos="567"/>
        </w:tabs>
        <w:spacing w:after="0" w:line="240" w:lineRule="auto"/>
        <w:ind w:left="0" w:firstLine="284"/>
        <w:jc w:val="both"/>
        <w:rPr>
          <w:rFonts w:ascii="Times New Roman" w:hAnsi="Times New Roman" w:cs="Times New Roman"/>
          <w:sz w:val="24"/>
          <w:szCs w:val="24"/>
        </w:rPr>
      </w:pPr>
      <w:r w:rsidRPr="00050BBF">
        <w:rPr>
          <w:rFonts w:ascii="Times New Roman" w:hAnsi="Times New Roman" w:cs="Times New Roman"/>
          <w:sz w:val="24"/>
          <w:szCs w:val="24"/>
        </w:rPr>
        <w:t>Солонович, М.А. Педагогическое краеведение и развитие самостоятельности учащихся (исторический аспект) / М.А. Солонович // Вестник Пятигорского государственного лингвистического университета. – 2008. – № 3. – С. 281-285.; 62</w:t>
      </w:r>
    </w:p>
    <w:p w:rsidR="00050BBF" w:rsidRPr="00050BBF" w:rsidRDefault="00050BBF" w:rsidP="00050BBF">
      <w:pPr>
        <w:pStyle w:val="aa"/>
        <w:numPr>
          <w:ilvl w:val="0"/>
          <w:numId w:val="32"/>
        </w:numPr>
        <w:tabs>
          <w:tab w:val="left" w:pos="284"/>
          <w:tab w:val="left" w:pos="567"/>
          <w:tab w:val="left" w:pos="993"/>
        </w:tabs>
        <w:spacing w:after="0" w:line="240" w:lineRule="auto"/>
        <w:ind w:left="0" w:firstLine="284"/>
        <w:jc w:val="both"/>
        <w:rPr>
          <w:rFonts w:ascii="Times New Roman" w:hAnsi="Times New Roman" w:cs="Times New Roman"/>
          <w:sz w:val="24"/>
          <w:szCs w:val="24"/>
        </w:rPr>
      </w:pPr>
      <w:r w:rsidRPr="00050BBF">
        <w:rPr>
          <w:rFonts w:ascii="Times New Roman" w:hAnsi="Times New Roman" w:cs="Times New Roman"/>
          <w:sz w:val="24"/>
          <w:szCs w:val="24"/>
        </w:rPr>
        <w:t xml:space="preserve">ФГОС СОО [Электронный ресурс] Режим доступа: </w:t>
      </w:r>
      <w:r w:rsidRPr="00050BBF">
        <w:rPr>
          <w:rFonts w:ascii="Times New Roman" w:hAnsi="Times New Roman" w:cs="Times New Roman"/>
          <w:sz w:val="24"/>
          <w:szCs w:val="24"/>
          <w:lang w:val="en-US"/>
        </w:rPr>
        <w:t>URL</w:t>
      </w:r>
      <w:r w:rsidRPr="00050BBF">
        <w:rPr>
          <w:rFonts w:ascii="Times New Roman" w:hAnsi="Times New Roman" w:cs="Times New Roman"/>
          <w:sz w:val="24"/>
          <w:szCs w:val="24"/>
        </w:rPr>
        <w:t xml:space="preserve"> </w:t>
      </w:r>
      <w:hyperlink r:id="rId25" w:history="1">
        <w:r w:rsidRPr="00050BBF">
          <w:rPr>
            <w:rStyle w:val="a9"/>
            <w:rFonts w:ascii="Times New Roman" w:hAnsi="Times New Roman" w:cs="Times New Roman"/>
            <w:sz w:val="24"/>
            <w:szCs w:val="24"/>
          </w:rPr>
          <w:t>http://www.consultant.ru/document/cons_doc_LAW_131131/f09facf766fbeec182d89af9e7628dab70844966</w:t>
        </w:r>
      </w:hyperlink>
      <w:r w:rsidRPr="00050BBF">
        <w:rPr>
          <w:rFonts w:ascii="Times New Roman" w:hAnsi="Times New Roman" w:cs="Times New Roman"/>
          <w:sz w:val="24"/>
          <w:szCs w:val="24"/>
        </w:rPr>
        <w:t xml:space="preserve"> (дата обращения 30.09.2021).</w:t>
      </w:r>
    </w:p>
    <w:p w:rsidR="00050BBF" w:rsidRPr="00050BBF" w:rsidRDefault="00050BBF" w:rsidP="00050BBF">
      <w:pPr>
        <w:pStyle w:val="aa"/>
        <w:numPr>
          <w:ilvl w:val="0"/>
          <w:numId w:val="32"/>
        </w:numPr>
        <w:tabs>
          <w:tab w:val="left" w:pos="284"/>
          <w:tab w:val="left" w:pos="567"/>
          <w:tab w:val="left" w:pos="993"/>
        </w:tabs>
        <w:spacing w:after="0" w:line="240" w:lineRule="auto"/>
        <w:ind w:left="0" w:firstLine="284"/>
        <w:jc w:val="both"/>
        <w:rPr>
          <w:rFonts w:ascii="Times New Roman" w:hAnsi="Times New Roman" w:cs="Times New Roman"/>
          <w:sz w:val="24"/>
          <w:szCs w:val="24"/>
        </w:rPr>
      </w:pPr>
      <w:r w:rsidRPr="00050BBF">
        <w:rPr>
          <w:rFonts w:ascii="Times New Roman" w:hAnsi="Times New Roman" w:cs="Times New Roman"/>
          <w:sz w:val="24"/>
          <w:szCs w:val="24"/>
        </w:rPr>
        <w:t>Шалимова, Ж.Н. Краеведение: история и современность / Ж.Н. Шалимова // Вестник Московской международной академии. - 2013. - №2. – с.112-118. 69.</w:t>
      </w:r>
    </w:p>
    <w:p w:rsidR="00050BBF" w:rsidRDefault="00050BBF" w:rsidP="00050BB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contextualSpacing/>
        <w:jc w:val="both"/>
        <w:rPr>
          <w:rFonts w:ascii="Times New Roman" w:eastAsiaTheme="minorHAnsi" w:hAnsi="Times New Roman" w:cs="Times New Roman"/>
          <w:color w:val="auto"/>
          <w:sz w:val="24"/>
          <w:szCs w:val="24"/>
          <w:bdr w:val="none" w:sz="0" w:space="0" w:color="auto"/>
          <w:lang w:eastAsia="en-US"/>
        </w:rPr>
      </w:pPr>
    </w:p>
    <w:p w:rsidR="00050BBF" w:rsidRDefault="00050BBF" w:rsidP="00F8591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284"/>
        <w:contextualSpacing/>
        <w:jc w:val="both"/>
        <w:rPr>
          <w:rFonts w:ascii="Times New Roman" w:eastAsiaTheme="minorHAnsi" w:hAnsi="Times New Roman" w:cs="Times New Roman"/>
          <w:color w:val="auto"/>
          <w:sz w:val="24"/>
          <w:szCs w:val="24"/>
          <w:bdr w:val="none" w:sz="0" w:space="0" w:color="auto"/>
          <w:lang w:eastAsia="en-US"/>
        </w:rPr>
      </w:pPr>
    </w:p>
    <w:p w:rsidR="00F8591B" w:rsidRPr="00F8591B" w:rsidRDefault="00F8591B" w:rsidP="00F8591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0" w:line="240" w:lineRule="auto"/>
        <w:ind w:left="284"/>
        <w:contextualSpacing/>
        <w:jc w:val="both"/>
        <w:rPr>
          <w:rFonts w:ascii="Times New Roman" w:eastAsiaTheme="minorHAnsi" w:hAnsi="Times New Roman" w:cs="Times New Roman"/>
          <w:color w:val="auto"/>
          <w:sz w:val="24"/>
          <w:szCs w:val="24"/>
          <w:bdr w:val="none" w:sz="0" w:space="0" w:color="auto"/>
          <w:lang w:eastAsia="en-US"/>
        </w:rPr>
      </w:pPr>
    </w:p>
    <w:p w:rsidR="001566D0" w:rsidRPr="00763597" w:rsidRDefault="00C4104F" w:rsidP="00C24A75">
      <w:pPr>
        <w:pStyle w:val="1"/>
        <w:jc w:val="center"/>
        <w:rPr>
          <w:rFonts w:ascii="Times New Roman" w:hAnsi="Times New Roman" w:cs="Times New Roman"/>
          <w:b/>
          <w:color w:val="C00000"/>
        </w:rPr>
      </w:pPr>
      <w:bookmarkStart w:id="64" w:name="_Toc105324829"/>
      <w:r w:rsidRPr="00763597">
        <w:rPr>
          <w:rFonts w:ascii="Times New Roman" w:hAnsi="Times New Roman" w:cs="Times New Roman"/>
          <w:b/>
          <w:color w:val="C00000"/>
        </w:rPr>
        <w:t>КУЛЬТУРНОЕ, СОЦИАЛЬНО-ЭКОНОМИЧЕСКОЕ</w:t>
      </w:r>
      <w:r w:rsidR="00F8591B" w:rsidRPr="00763597">
        <w:rPr>
          <w:rFonts w:ascii="Times New Roman" w:hAnsi="Times New Roman" w:cs="Times New Roman"/>
          <w:b/>
          <w:color w:val="C00000"/>
        </w:rPr>
        <w:t xml:space="preserve"> </w:t>
      </w:r>
      <w:r w:rsidRPr="00763597">
        <w:rPr>
          <w:rFonts w:ascii="Times New Roman" w:hAnsi="Times New Roman" w:cs="Times New Roman"/>
          <w:b/>
          <w:color w:val="C00000"/>
        </w:rPr>
        <w:t>И</w:t>
      </w:r>
      <w:r w:rsidR="00572DA0" w:rsidRPr="00763597">
        <w:rPr>
          <w:rFonts w:ascii="Times New Roman" w:hAnsi="Times New Roman" w:cs="Times New Roman"/>
          <w:b/>
          <w:color w:val="C00000"/>
        </w:rPr>
        <w:t xml:space="preserve"> ПОЛИТИЧЕСКОЕ РАЗВИТИЕ ОБЩЕСТВА</w:t>
      </w:r>
      <w:bookmarkEnd w:id="64"/>
    </w:p>
    <w:p w:rsidR="00F8591B" w:rsidRPr="00572DA0" w:rsidRDefault="00F8591B" w:rsidP="00572DA0">
      <w:pPr>
        <w:spacing w:after="0"/>
        <w:jc w:val="center"/>
        <w:rPr>
          <w:rFonts w:ascii="Georgia" w:hAnsi="Georgia" w:cs="Times New Roman"/>
          <w:b/>
          <w:color w:val="C00000"/>
          <w:sz w:val="28"/>
          <w:szCs w:val="28"/>
          <w:u w:val="single"/>
        </w:rPr>
      </w:pPr>
    </w:p>
    <w:p w:rsidR="00E5458F" w:rsidRPr="00F8591B" w:rsidRDefault="00E5458F" w:rsidP="00F8591B">
      <w:pPr>
        <w:pStyle w:val="1"/>
        <w:jc w:val="right"/>
        <w:rPr>
          <w:b/>
          <w:i/>
          <w:color w:val="002060"/>
          <w:sz w:val="28"/>
          <w:szCs w:val="28"/>
          <w:shd w:val="clear" w:color="auto" w:fill="FFFFFF"/>
        </w:rPr>
      </w:pPr>
      <w:bookmarkStart w:id="65" w:name="_Toc105324830"/>
      <w:r w:rsidRPr="00F8591B">
        <w:rPr>
          <w:b/>
          <w:i/>
          <w:color w:val="002060"/>
          <w:sz w:val="28"/>
          <w:szCs w:val="28"/>
          <w:shd w:val="clear" w:color="auto" w:fill="FFFFFF"/>
        </w:rPr>
        <w:t>Гордеев А.Г.,</w:t>
      </w:r>
      <w:bookmarkEnd w:id="65"/>
    </w:p>
    <w:p w:rsidR="00263CDF" w:rsidRDefault="00E5458F" w:rsidP="00263CDF">
      <w:pPr>
        <w:spacing w:after="0" w:line="240" w:lineRule="auto"/>
        <w:jc w:val="right"/>
        <w:rPr>
          <w:rFonts w:ascii="Times New Roman" w:hAnsi="Times New Roman"/>
          <w:sz w:val="24"/>
          <w:szCs w:val="24"/>
          <w:shd w:val="clear" w:color="auto" w:fill="FFFFFF"/>
        </w:rPr>
      </w:pPr>
      <w:r w:rsidRPr="00E5458F">
        <w:rPr>
          <w:rFonts w:ascii="Times New Roman" w:hAnsi="Times New Roman"/>
          <w:sz w:val="24"/>
          <w:szCs w:val="24"/>
          <w:shd w:val="clear" w:color="auto" w:fill="FFFFFF"/>
        </w:rPr>
        <w:t xml:space="preserve">кандидат исторических наук, доцент </w:t>
      </w:r>
    </w:p>
    <w:p w:rsidR="00F8591B" w:rsidRDefault="00E5458F" w:rsidP="00263CDF">
      <w:pPr>
        <w:spacing w:after="0" w:line="240" w:lineRule="auto"/>
        <w:jc w:val="right"/>
        <w:rPr>
          <w:rFonts w:ascii="Times New Roman" w:hAnsi="Times New Roman"/>
          <w:sz w:val="24"/>
          <w:szCs w:val="24"/>
          <w:shd w:val="clear" w:color="auto" w:fill="FFFFFF"/>
        </w:rPr>
      </w:pPr>
      <w:r w:rsidRPr="00E5458F">
        <w:rPr>
          <w:rFonts w:ascii="Times New Roman" w:hAnsi="Times New Roman"/>
          <w:sz w:val="24"/>
          <w:szCs w:val="24"/>
          <w:shd w:val="clear" w:color="auto" w:fill="FFFFFF"/>
        </w:rPr>
        <w:t xml:space="preserve">кафедры историко-правовых и социально-гуманитарных дисциплин, </w:t>
      </w:r>
    </w:p>
    <w:p w:rsidR="00E5458F" w:rsidRDefault="00F8591B" w:rsidP="00F8591B">
      <w:pPr>
        <w:spacing w:after="0" w:line="240" w:lineRule="auto"/>
        <w:jc w:val="right"/>
        <w:rPr>
          <w:rFonts w:ascii="Times New Roman" w:hAnsi="Times New Roman"/>
          <w:sz w:val="24"/>
          <w:szCs w:val="24"/>
          <w:shd w:val="clear" w:color="auto" w:fill="FFFFFF"/>
        </w:rPr>
      </w:pPr>
      <w:r>
        <w:rPr>
          <w:rFonts w:ascii="Times New Roman" w:hAnsi="Times New Roman"/>
          <w:sz w:val="24"/>
          <w:szCs w:val="24"/>
          <w:shd w:val="clear" w:color="auto" w:fill="FFFFFF"/>
        </w:rPr>
        <w:t xml:space="preserve">АГГПУ имени </w:t>
      </w:r>
      <w:r w:rsidRPr="00E5458F">
        <w:rPr>
          <w:rFonts w:ascii="Times New Roman" w:hAnsi="Times New Roman"/>
          <w:sz w:val="24"/>
          <w:szCs w:val="24"/>
          <w:shd w:val="clear" w:color="auto" w:fill="FFFFFF"/>
        </w:rPr>
        <w:t>В.М.</w:t>
      </w:r>
      <w:r w:rsidR="00E5458F" w:rsidRPr="00E5458F">
        <w:rPr>
          <w:rFonts w:ascii="Times New Roman" w:hAnsi="Times New Roman"/>
          <w:sz w:val="24"/>
          <w:szCs w:val="24"/>
          <w:shd w:val="clear" w:color="auto" w:fill="FFFFFF"/>
        </w:rPr>
        <w:t xml:space="preserve"> Шукшина</w:t>
      </w:r>
      <w:r>
        <w:rPr>
          <w:rFonts w:ascii="Times New Roman" w:hAnsi="Times New Roman"/>
          <w:sz w:val="24"/>
          <w:szCs w:val="24"/>
          <w:shd w:val="clear" w:color="auto" w:fill="FFFFFF"/>
        </w:rPr>
        <w:t xml:space="preserve"> (г. Бийск)</w:t>
      </w:r>
    </w:p>
    <w:p w:rsidR="00F8591B" w:rsidRPr="00F8591B" w:rsidRDefault="00F8591B" w:rsidP="00F8591B">
      <w:pPr>
        <w:spacing w:after="0" w:line="240" w:lineRule="auto"/>
        <w:jc w:val="right"/>
        <w:rPr>
          <w:rFonts w:ascii="Times New Roman" w:hAnsi="Times New Roman"/>
          <w:sz w:val="24"/>
          <w:szCs w:val="24"/>
          <w:shd w:val="clear" w:color="auto" w:fill="FFFFFF"/>
        </w:rPr>
      </w:pPr>
    </w:p>
    <w:p w:rsidR="00E5458F" w:rsidRPr="00F8591B" w:rsidRDefault="00E5458F" w:rsidP="00F8591B">
      <w:pPr>
        <w:pStyle w:val="1"/>
        <w:jc w:val="center"/>
        <w:rPr>
          <w:b/>
          <w:color w:val="002060"/>
          <w:sz w:val="28"/>
          <w:szCs w:val="28"/>
          <w:shd w:val="clear" w:color="auto" w:fill="FFFFFF"/>
        </w:rPr>
      </w:pPr>
      <w:bookmarkStart w:id="66" w:name="_Toc105324831"/>
      <w:r w:rsidRPr="00F8591B">
        <w:rPr>
          <w:b/>
          <w:color w:val="002060"/>
          <w:sz w:val="28"/>
          <w:szCs w:val="28"/>
          <w:shd w:val="clear" w:color="auto" w:fill="FFFFFF"/>
        </w:rPr>
        <w:t>ОБРАЗОВАТЕЛЬНАЯ ПОЛИТИКА АНТИБОЛЬШЕВИСТСКИХ ПРАВИТЕЛЬСТВ СИБИРИ НА ПРИМЕРЕ ДЕЯТЕЛЬНОСТИ АЛТАЙСКОГО ЗЕМСТВА</w:t>
      </w:r>
      <w:bookmarkEnd w:id="66"/>
    </w:p>
    <w:p w:rsidR="00E5458F" w:rsidRPr="00E5458F" w:rsidRDefault="00E5458F" w:rsidP="00E5458F">
      <w:pPr>
        <w:spacing w:after="0" w:line="240" w:lineRule="auto"/>
        <w:ind w:firstLine="284"/>
        <w:jc w:val="both"/>
        <w:rPr>
          <w:rFonts w:ascii="Times New Roman" w:hAnsi="Times New Roman"/>
          <w:i/>
          <w:sz w:val="28"/>
          <w:szCs w:val="28"/>
          <w:shd w:val="clear" w:color="auto" w:fill="FFFFFF"/>
        </w:rPr>
      </w:pPr>
      <w:r w:rsidRPr="00E5458F">
        <w:rPr>
          <w:rFonts w:ascii="Times New Roman" w:hAnsi="Times New Roman"/>
          <w:b/>
          <w:bCs/>
          <w:i/>
          <w:sz w:val="28"/>
          <w:szCs w:val="28"/>
          <w:shd w:val="clear" w:color="auto" w:fill="FFFFFF"/>
        </w:rPr>
        <w:t xml:space="preserve">Аннотация: </w:t>
      </w:r>
      <w:r w:rsidRPr="00E5458F">
        <w:rPr>
          <w:rFonts w:ascii="Times New Roman" w:hAnsi="Times New Roman"/>
          <w:i/>
          <w:sz w:val="28"/>
          <w:szCs w:val="28"/>
          <w:shd w:val="clear" w:color="auto" w:fill="FFFFFF"/>
        </w:rPr>
        <w:t>В статье анализируется деятельность алтайского земства по реализации образовательной политики антибольшевистских правительств в Сибири. Рассматриваются практические шаги органов местного самоуправления по организации системы школьного образования. Делается вывод о том, что не все задуманное из-за специфичных условий гражданской войны удалось реализовать.</w:t>
      </w:r>
    </w:p>
    <w:p w:rsidR="00E5458F" w:rsidRPr="00E5458F" w:rsidRDefault="00E5458F" w:rsidP="00E5458F">
      <w:pPr>
        <w:spacing w:after="0" w:line="240" w:lineRule="auto"/>
        <w:ind w:firstLine="284"/>
        <w:jc w:val="both"/>
        <w:rPr>
          <w:rFonts w:ascii="Times New Roman" w:hAnsi="Times New Roman"/>
          <w:i/>
          <w:sz w:val="28"/>
          <w:szCs w:val="28"/>
          <w:shd w:val="clear" w:color="auto" w:fill="FFFFFF"/>
        </w:rPr>
      </w:pPr>
      <w:r w:rsidRPr="00E5458F">
        <w:rPr>
          <w:rFonts w:ascii="Times New Roman" w:hAnsi="Times New Roman"/>
          <w:b/>
          <w:bCs/>
          <w:i/>
          <w:sz w:val="28"/>
          <w:szCs w:val="28"/>
          <w:shd w:val="clear" w:color="auto" w:fill="FFFFFF"/>
        </w:rPr>
        <w:t>Ключевые слова:</w:t>
      </w:r>
      <w:r w:rsidRPr="00E5458F">
        <w:rPr>
          <w:rFonts w:ascii="Times New Roman" w:hAnsi="Times New Roman"/>
          <w:i/>
          <w:sz w:val="28"/>
          <w:szCs w:val="28"/>
          <w:shd w:val="clear" w:color="auto" w:fill="FFFFFF"/>
        </w:rPr>
        <w:t xml:space="preserve"> антибольшевистские правительства, образование, Алтайская губерния, земства, народное образование</w:t>
      </w:r>
      <w:r>
        <w:rPr>
          <w:rFonts w:ascii="Times New Roman" w:hAnsi="Times New Roman"/>
          <w:i/>
          <w:sz w:val="28"/>
          <w:szCs w:val="28"/>
          <w:shd w:val="clear" w:color="auto" w:fill="FFFFFF"/>
        </w:rPr>
        <w:t>.</w:t>
      </w:r>
    </w:p>
    <w:p w:rsidR="00E5458F" w:rsidRPr="00AF1C77" w:rsidRDefault="00E5458F" w:rsidP="00E5458F">
      <w:pPr>
        <w:spacing w:after="0" w:line="240" w:lineRule="auto"/>
        <w:ind w:firstLine="284"/>
        <w:jc w:val="both"/>
        <w:rPr>
          <w:rFonts w:ascii="Times New Roman" w:hAnsi="Times New Roman"/>
          <w:sz w:val="28"/>
          <w:szCs w:val="28"/>
          <w:shd w:val="clear" w:color="auto" w:fill="FFFFFF"/>
        </w:rPr>
      </w:pPr>
    </w:p>
    <w:p w:rsidR="00E5458F" w:rsidRPr="00AF1C77" w:rsidRDefault="00E5458F" w:rsidP="00E5458F">
      <w:pPr>
        <w:spacing w:after="0" w:line="240" w:lineRule="auto"/>
        <w:ind w:firstLine="284"/>
        <w:jc w:val="both"/>
        <w:rPr>
          <w:rFonts w:ascii="Times New Roman" w:hAnsi="Times New Roman"/>
          <w:sz w:val="28"/>
          <w:szCs w:val="28"/>
        </w:rPr>
      </w:pPr>
      <w:r w:rsidRPr="00AF1C77">
        <w:rPr>
          <w:rFonts w:ascii="Times New Roman" w:hAnsi="Times New Roman"/>
          <w:sz w:val="28"/>
          <w:szCs w:val="28"/>
          <w:shd w:val="clear" w:color="auto" w:fill="FFFFFF"/>
        </w:rPr>
        <w:lastRenderedPageBreak/>
        <w:t xml:space="preserve">Школьная система, являясь </w:t>
      </w:r>
      <w:r w:rsidRPr="00AF1C77">
        <w:rPr>
          <w:rStyle w:val="synonym"/>
          <w:rFonts w:ascii="Times New Roman" w:hAnsi="Times New Roman"/>
          <w:sz w:val="28"/>
          <w:szCs w:val="28"/>
        </w:rPr>
        <w:t>важнейшим</w:t>
      </w:r>
      <w:r w:rsidRPr="00AF1C77">
        <w:rPr>
          <w:rFonts w:ascii="Times New Roman" w:hAnsi="Times New Roman"/>
          <w:sz w:val="28"/>
          <w:szCs w:val="28"/>
          <w:shd w:val="clear" w:color="auto" w:fill="FFFFFF"/>
        </w:rPr>
        <w:t xml:space="preserve"> </w:t>
      </w:r>
      <w:r w:rsidRPr="00AF1C77">
        <w:rPr>
          <w:rStyle w:val="synonym"/>
          <w:rFonts w:ascii="Times New Roman" w:hAnsi="Times New Roman"/>
          <w:sz w:val="28"/>
          <w:szCs w:val="28"/>
        </w:rPr>
        <w:t>общественным</w:t>
      </w:r>
      <w:r w:rsidRPr="00AF1C77">
        <w:rPr>
          <w:rFonts w:ascii="Times New Roman" w:hAnsi="Times New Roman"/>
          <w:sz w:val="28"/>
          <w:szCs w:val="28"/>
          <w:shd w:val="clear" w:color="auto" w:fill="FFFFFF"/>
        </w:rPr>
        <w:t xml:space="preserve"> институтом, </w:t>
      </w:r>
      <w:r w:rsidRPr="00AF1C77">
        <w:rPr>
          <w:rStyle w:val="synonym"/>
          <w:rFonts w:ascii="Times New Roman" w:hAnsi="Times New Roman"/>
          <w:sz w:val="28"/>
          <w:szCs w:val="28"/>
        </w:rPr>
        <w:t>во время</w:t>
      </w:r>
      <w:r w:rsidRPr="00AF1C77">
        <w:rPr>
          <w:rFonts w:ascii="Times New Roman" w:hAnsi="Times New Roman"/>
          <w:sz w:val="28"/>
          <w:szCs w:val="28"/>
          <w:shd w:val="clear" w:color="auto" w:fill="FFFFFF"/>
        </w:rPr>
        <w:t xml:space="preserve"> Гражданской войны стала сферой практических интересов </w:t>
      </w:r>
      <w:r w:rsidRPr="00AF1C77">
        <w:rPr>
          <w:rStyle w:val="synonym"/>
          <w:rFonts w:ascii="Times New Roman" w:hAnsi="Times New Roman"/>
          <w:sz w:val="28"/>
          <w:szCs w:val="28"/>
        </w:rPr>
        <w:t>разных</w:t>
      </w:r>
      <w:r w:rsidRPr="00AF1C77">
        <w:rPr>
          <w:rFonts w:ascii="Times New Roman" w:hAnsi="Times New Roman"/>
          <w:sz w:val="28"/>
          <w:szCs w:val="28"/>
          <w:shd w:val="clear" w:color="auto" w:fill="FFFFFF"/>
        </w:rPr>
        <w:t xml:space="preserve"> политических сил. На территориях небольшевистских правительств восстанавливались </w:t>
      </w:r>
      <w:r w:rsidRPr="00AF1C77">
        <w:rPr>
          <w:rStyle w:val="synonym"/>
          <w:rFonts w:ascii="Times New Roman" w:hAnsi="Times New Roman"/>
          <w:sz w:val="28"/>
          <w:szCs w:val="28"/>
        </w:rPr>
        <w:t xml:space="preserve">или </w:t>
      </w:r>
      <w:r w:rsidRPr="00AF1C77">
        <w:rPr>
          <w:rFonts w:ascii="Times New Roman" w:hAnsi="Times New Roman"/>
          <w:sz w:val="28"/>
          <w:szCs w:val="28"/>
          <w:shd w:val="clear" w:color="auto" w:fill="FFFFFF"/>
        </w:rPr>
        <w:t xml:space="preserve">правила дореволюционного времени, </w:t>
      </w:r>
      <w:r w:rsidRPr="00AF1C77">
        <w:rPr>
          <w:rStyle w:val="synonym"/>
          <w:rFonts w:ascii="Times New Roman" w:hAnsi="Times New Roman"/>
          <w:sz w:val="28"/>
          <w:szCs w:val="28"/>
        </w:rPr>
        <w:t>или</w:t>
      </w:r>
      <w:r w:rsidRPr="00AF1C77">
        <w:rPr>
          <w:rFonts w:ascii="Times New Roman" w:hAnsi="Times New Roman"/>
          <w:sz w:val="28"/>
          <w:szCs w:val="28"/>
          <w:shd w:val="clear" w:color="auto" w:fill="FFFFFF"/>
        </w:rPr>
        <w:t xml:space="preserve"> порядок</w:t>
      </w:r>
      <w:r w:rsidRPr="00AF1C77">
        <w:rPr>
          <w:rStyle w:val="synonym"/>
          <w:rFonts w:ascii="Times New Roman" w:hAnsi="Times New Roman"/>
          <w:sz w:val="28"/>
          <w:szCs w:val="28"/>
        </w:rPr>
        <w:t>, который существовал</w:t>
      </w:r>
      <w:r w:rsidRPr="00AF1C77">
        <w:rPr>
          <w:rFonts w:ascii="Times New Roman" w:hAnsi="Times New Roman"/>
          <w:sz w:val="28"/>
          <w:szCs w:val="28"/>
          <w:shd w:val="clear" w:color="auto" w:fill="FFFFFF"/>
        </w:rPr>
        <w:t xml:space="preserve"> после Фев</w:t>
      </w:r>
      <w:r w:rsidRPr="00AF1C77">
        <w:rPr>
          <w:rFonts w:ascii="Times New Roman" w:hAnsi="Times New Roman"/>
          <w:sz w:val="28"/>
          <w:szCs w:val="28"/>
          <w:shd w:val="clear" w:color="auto" w:fill="FFFFFF"/>
        </w:rPr>
        <w:softHyphen/>
        <w:t>ральской революции 1917 г. Под контролем этих сил в указанный период находилась Алтайская губерния.</w:t>
      </w:r>
    </w:p>
    <w:p w:rsidR="00E5458F" w:rsidRPr="00AF1C77" w:rsidRDefault="00E5458F" w:rsidP="00E5458F">
      <w:pPr>
        <w:pStyle w:val="13"/>
        <w:shd w:val="clear" w:color="auto" w:fill="auto"/>
        <w:ind w:firstLine="284"/>
        <w:jc w:val="both"/>
        <w:rPr>
          <w:sz w:val="28"/>
          <w:szCs w:val="28"/>
          <w:shd w:val="clear" w:color="auto" w:fill="FFFFFF"/>
        </w:rPr>
      </w:pPr>
      <w:r w:rsidRPr="00AF1C77">
        <w:rPr>
          <w:sz w:val="28"/>
          <w:szCs w:val="28"/>
          <w:shd w:val="clear" w:color="auto" w:fill="FFFFFF"/>
        </w:rPr>
        <w:t xml:space="preserve">Изменения сферы образования в Западной Сибири начались уже при Временном правительстве, после распространения летом 1917 г. на территорию Сибири земского самоуправления </w:t>
      </w:r>
      <w:r w:rsidRPr="00AF1C77">
        <w:rPr>
          <w:sz w:val="28"/>
          <w:szCs w:val="28"/>
          <w:lang w:eastAsia="ru-RU" w:bidi="ru-RU"/>
        </w:rPr>
        <w:t xml:space="preserve">[7, с.73]. </w:t>
      </w:r>
      <w:r w:rsidRPr="00AF1C77">
        <w:rPr>
          <w:sz w:val="28"/>
          <w:szCs w:val="28"/>
          <w:shd w:val="clear" w:color="auto" w:fill="FFFFFF"/>
        </w:rPr>
        <w:t xml:space="preserve">В новых губерниях и областях Западной Сибири летом 1917 г. начали </w:t>
      </w:r>
      <w:r w:rsidRPr="00AF1C77">
        <w:rPr>
          <w:rStyle w:val="synonym"/>
          <w:rFonts w:eastAsia="Arial Unicode MS"/>
          <w:sz w:val="28"/>
          <w:szCs w:val="28"/>
        </w:rPr>
        <w:t>развиваться</w:t>
      </w:r>
      <w:r w:rsidRPr="00AF1C77">
        <w:rPr>
          <w:sz w:val="28"/>
          <w:szCs w:val="28"/>
          <w:shd w:val="clear" w:color="auto" w:fill="FFFFFF"/>
        </w:rPr>
        <w:t xml:space="preserve"> земские органы самоуправления, в структуре которых создавались комитеты по народному образованию. </w:t>
      </w:r>
      <w:r w:rsidRPr="00AF1C77">
        <w:rPr>
          <w:sz w:val="28"/>
          <w:szCs w:val="28"/>
          <w:lang w:eastAsia="ru-RU" w:bidi="ru-RU"/>
        </w:rPr>
        <w:t xml:space="preserve">Принципы их организации были разработаны Государственным комитетом при Министерстве народного просвещения и представлены в руководстве «Временные правила об управлении школами и заведовании делами народного образования в губерниях, уездах и городах». По своей сути это были совещательные органы. </w:t>
      </w:r>
    </w:p>
    <w:p w:rsidR="00E5458F" w:rsidRPr="00AF1C77" w:rsidRDefault="00E5458F" w:rsidP="00E5458F">
      <w:pPr>
        <w:pStyle w:val="13"/>
        <w:shd w:val="clear" w:color="auto" w:fill="auto"/>
        <w:ind w:firstLine="284"/>
        <w:jc w:val="both"/>
        <w:rPr>
          <w:sz w:val="28"/>
          <w:szCs w:val="28"/>
          <w:lang w:eastAsia="ru-RU" w:bidi="ru-RU"/>
        </w:rPr>
      </w:pPr>
      <w:r w:rsidRPr="00AF1C77">
        <w:rPr>
          <w:sz w:val="28"/>
          <w:szCs w:val="28"/>
          <w:lang w:eastAsia="ru-RU" w:bidi="ru-RU"/>
        </w:rPr>
        <w:t>Возглавляли губернские комитеты по народному образованию члены губернских земских управ (губернских исполнительных комитетов). Текущую работу по планированию и управлению образованием осуществляли отделы по народному образованию, которые были созданы в структуре коми</w:t>
      </w:r>
      <w:r w:rsidRPr="00AF1C77">
        <w:rPr>
          <w:sz w:val="28"/>
          <w:szCs w:val="28"/>
          <w:lang w:eastAsia="ru-RU" w:bidi="ru-RU"/>
        </w:rPr>
        <w:softHyphen/>
        <w:t>тетов. Для работы в отделы приглашались специалисты. Жалованье заведующим губернскими отделами народ</w:t>
      </w:r>
      <w:r w:rsidRPr="00AF1C77">
        <w:rPr>
          <w:sz w:val="28"/>
          <w:szCs w:val="28"/>
          <w:lang w:eastAsia="ru-RU" w:bidi="ru-RU"/>
        </w:rPr>
        <w:softHyphen/>
        <w:t>ного образования, как правило, назначали губернские земские собрания, в Алтайской губернии эта сумма составляла 4 800 руб. [7, с.75]</w:t>
      </w:r>
    </w:p>
    <w:p w:rsidR="00E5458F" w:rsidRPr="00AF1C77" w:rsidRDefault="00E5458F" w:rsidP="00E5458F">
      <w:pPr>
        <w:spacing w:after="0" w:line="240" w:lineRule="auto"/>
        <w:ind w:firstLine="284"/>
        <w:jc w:val="both"/>
        <w:rPr>
          <w:rFonts w:ascii="Times New Roman" w:hAnsi="Times New Roman"/>
          <w:sz w:val="28"/>
          <w:szCs w:val="28"/>
        </w:rPr>
      </w:pPr>
      <w:r w:rsidRPr="00AF1C77">
        <w:rPr>
          <w:rFonts w:ascii="Times New Roman" w:hAnsi="Times New Roman"/>
          <w:sz w:val="28"/>
          <w:szCs w:val="28"/>
        </w:rPr>
        <w:t>После непродолжительного периода «первой» Советской власти на обширных просторах Сибири власть весной-летом 1918 г. перешла в руки различных антибольшевистских правительств. Вопросы школьной политики и образования сначала попали под контроль Мини</w:t>
      </w:r>
      <w:r w:rsidRPr="00AF1C77">
        <w:rPr>
          <w:rFonts w:ascii="Times New Roman" w:hAnsi="Times New Roman"/>
          <w:sz w:val="28"/>
          <w:szCs w:val="28"/>
        </w:rPr>
        <w:softHyphen/>
        <w:t xml:space="preserve">стерства народного просвещения (МНП) Временного Сибирского правительства, а после государственного переворота в ноябре 1918 г. этими вопросами занималось Министерство народного просвещения правительства А. В. Колчака. </w:t>
      </w:r>
      <w:r w:rsidRPr="00AF1C77">
        <w:rPr>
          <w:rFonts w:ascii="Times New Roman" w:hAnsi="Times New Roman"/>
          <w:sz w:val="28"/>
          <w:szCs w:val="28"/>
          <w:lang w:bidi="ru-RU"/>
        </w:rPr>
        <w:t>Руководящими постановлениями МНП являлись «Об утвержде</w:t>
      </w:r>
      <w:r w:rsidRPr="00AF1C77">
        <w:rPr>
          <w:rFonts w:ascii="Times New Roman" w:hAnsi="Times New Roman"/>
          <w:sz w:val="28"/>
          <w:szCs w:val="28"/>
          <w:lang w:bidi="ru-RU"/>
        </w:rPr>
        <w:softHyphen/>
        <w:t>нии правил для производства перевыборов лиц учеб</w:t>
      </w:r>
      <w:r w:rsidRPr="00AF1C77">
        <w:rPr>
          <w:rFonts w:ascii="Times New Roman" w:hAnsi="Times New Roman"/>
          <w:sz w:val="28"/>
          <w:szCs w:val="28"/>
          <w:lang w:bidi="ru-RU"/>
        </w:rPr>
        <w:softHyphen/>
        <w:t>но-воспитательного персонала в учебных заведениях МНП» от 30 июля 1918 г. и «Об управлении учебными заведениями МНП и об установлении выборного начала в опреде</w:t>
      </w:r>
      <w:r w:rsidRPr="00AF1C77">
        <w:rPr>
          <w:rFonts w:ascii="Times New Roman" w:hAnsi="Times New Roman"/>
          <w:sz w:val="28"/>
          <w:szCs w:val="28"/>
          <w:lang w:bidi="ru-RU"/>
        </w:rPr>
        <w:softHyphen/>
        <w:t>лении на учебно-воспитательные и учебно-админи</w:t>
      </w:r>
      <w:r w:rsidRPr="00AF1C77">
        <w:rPr>
          <w:rFonts w:ascii="Times New Roman" w:hAnsi="Times New Roman"/>
          <w:sz w:val="28"/>
          <w:szCs w:val="28"/>
          <w:lang w:bidi="ru-RU"/>
        </w:rPr>
        <w:softHyphen/>
        <w:t>стративные должности» от 1 августа 1918 г. [5, с.272]</w:t>
      </w:r>
    </w:p>
    <w:p w:rsidR="00E5458F" w:rsidRPr="00AF1C77" w:rsidRDefault="00E5458F" w:rsidP="00E5458F">
      <w:pPr>
        <w:pStyle w:val="13"/>
        <w:shd w:val="clear" w:color="auto" w:fill="auto"/>
        <w:ind w:firstLine="284"/>
        <w:jc w:val="both"/>
        <w:rPr>
          <w:sz w:val="28"/>
          <w:szCs w:val="28"/>
        </w:rPr>
      </w:pPr>
      <w:r w:rsidRPr="00AF1C77">
        <w:rPr>
          <w:sz w:val="28"/>
          <w:szCs w:val="28"/>
          <w:shd w:val="clear" w:color="auto" w:fill="FFFFFF"/>
        </w:rPr>
        <w:t xml:space="preserve">Обсуждение школьной </w:t>
      </w:r>
      <w:r w:rsidRPr="00AF1C77">
        <w:rPr>
          <w:sz w:val="28"/>
          <w:szCs w:val="28"/>
        </w:rPr>
        <w:t>реформы</w:t>
      </w:r>
      <w:r w:rsidRPr="00AF1C77">
        <w:rPr>
          <w:sz w:val="28"/>
          <w:szCs w:val="28"/>
          <w:shd w:val="clear" w:color="auto" w:fill="FFFFFF"/>
        </w:rPr>
        <w:t xml:space="preserve"> было вынесено и на страни</w:t>
      </w:r>
      <w:r w:rsidRPr="00AF1C77">
        <w:rPr>
          <w:sz w:val="28"/>
          <w:szCs w:val="28"/>
          <w:shd w:val="clear" w:color="auto" w:fill="FFFFFF"/>
        </w:rPr>
        <w:softHyphen/>
        <w:t xml:space="preserve">цы </w:t>
      </w:r>
      <w:r w:rsidRPr="00AF1C77">
        <w:rPr>
          <w:sz w:val="28"/>
          <w:szCs w:val="28"/>
        </w:rPr>
        <w:t>ведомственной</w:t>
      </w:r>
      <w:r w:rsidRPr="00AF1C77">
        <w:rPr>
          <w:sz w:val="28"/>
          <w:szCs w:val="28"/>
          <w:shd w:val="clear" w:color="auto" w:fill="FFFFFF"/>
        </w:rPr>
        <w:t xml:space="preserve"> печати. Выходил «Журнал </w:t>
      </w:r>
      <w:r w:rsidRPr="00AF1C77">
        <w:rPr>
          <w:sz w:val="28"/>
          <w:szCs w:val="28"/>
        </w:rPr>
        <w:t>Министерства</w:t>
      </w:r>
      <w:r w:rsidRPr="00AF1C77">
        <w:rPr>
          <w:sz w:val="28"/>
          <w:szCs w:val="28"/>
          <w:shd w:val="clear" w:color="auto" w:fill="FFFFFF"/>
        </w:rPr>
        <w:t xml:space="preserve"> народного просвещения»</w:t>
      </w:r>
      <w:r w:rsidRPr="00AF1C77">
        <w:rPr>
          <w:rStyle w:val="synonym"/>
          <w:rFonts w:eastAsia="Arial Unicode MS"/>
          <w:sz w:val="28"/>
          <w:szCs w:val="28"/>
        </w:rPr>
        <w:t>, который продолжал</w:t>
      </w:r>
      <w:r w:rsidRPr="00AF1C77">
        <w:rPr>
          <w:sz w:val="28"/>
          <w:szCs w:val="28"/>
          <w:shd w:val="clear" w:color="auto" w:fill="FFFFFF"/>
        </w:rPr>
        <w:t xml:space="preserve"> традиции дореволюци</w:t>
      </w:r>
      <w:r w:rsidRPr="00AF1C77">
        <w:rPr>
          <w:sz w:val="28"/>
          <w:szCs w:val="28"/>
          <w:shd w:val="clear" w:color="auto" w:fill="FFFFFF"/>
        </w:rPr>
        <w:softHyphen/>
        <w:t xml:space="preserve">онного издания. Журнал освещал </w:t>
      </w:r>
      <w:r w:rsidRPr="00AF1C77">
        <w:rPr>
          <w:rStyle w:val="synonym"/>
          <w:rFonts w:eastAsia="Arial Unicode MS"/>
          <w:sz w:val="28"/>
          <w:szCs w:val="28"/>
        </w:rPr>
        <w:t>деятельность</w:t>
      </w:r>
      <w:r w:rsidRPr="00AF1C77">
        <w:rPr>
          <w:sz w:val="28"/>
          <w:szCs w:val="28"/>
          <w:shd w:val="clear" w:color="auto" w:fill="FFFFFF"/>
        </w:rPr>
        <w:t xml:space="preserve"> </w:t>
      </w:r>
      <w:r w:rsidRPr="00AF1C77">
        <w:rPr>
          <w:rStyle w:val="synonym"/>
          <w:rFonts w:eastAsia="Arial Unicode MS"/>
          <w:sz w:val="28"/>
          <w:szCs w:val="28"/>
        </w:rPr>
        <w:t>кабинета министров</w:t>
      </w:r>
      <w:r w:rsidRPr="00AF1C77">
        <w:rPr>
          <w:sz w:val="28"/>
          <w:szCs w:val="28"/>
          <w:shd w:val="clear" w:color="auto" w:fill="FFFFFF"/>
        </w:rPr>
        <w:t xml:space="preserve"> в обла</w:t>
      </w:r>
      <w:r w:rsidRPr="00AF1C77">
        <w:rPr>
          <w:sz w:val="28"/>
          <w:szCs w:val="28"/>
          <w:shd w:val="clear" w:color="auto" w:fill="FFFFFF"/>
        </w:rPr>
        <w:softHyphen/>
        <w:t xml:space="preserve">сти образования, состояние школы, деятельность педагогических обществ, пропагандировал передовой </w:t>
      </w:r>
      <w:r w:rsidRPr="00AF1C77">
        <w:rPr>
          <w:rStyle w:val="synonym"/>
          <w:rFonts w:eastAsia="Arial Unicode MS"/>
          <w:sz w:val="28"/>
          <w:szCs w:val="28"/>
        </w:rPr>
        <w:t>заграничный</w:t>
      </w:r>
      <w:r w:rsidRPr="00AF1C77">
        <w:rPr>
          <w:sz w:val="28"/>
          <w:szCs w:val="28"/>
          <w:shd w:val="clear" w:color="auto" w:fill="FFFFFF"/>
        </w:rPr>
        <w:t xml:space="preserve"> опыт</w:t>
      </w:r>
      <w:r w:rsidRPr="00AF1C77">
        <w:rPr>
          <w:sz w:val="28"/>
          <w:szCs w:val="28"/>
          <w:lang w:eastAsia="ru-RU" w:bidi="ru-RU"/>
        </w:rPr>
        <w:t>.</w:t>
      </w:r>
      <w:r w:rsidRPr="00AF1C77">
        <w:rPr>
          <w:sz w:val="28"/>
          <w:szCs w:val="28"/>
        </w:rPr>
        <w:t xml:space="preserve"> </w:t>
      </w:r>
      <w:r w:rsidRPr="00AF1C77">
        <w:rPr>
          <w:sz w:val="28"/>
          <w:szCs w:val="28"/>
          <w:lang w:eastAsia="ru-RU" w:bidi="ru-RU"/>
        </w:rPr>
        <w:t xml:space="preserve">Цель реформы ставилась весьма амбициозная создать «единую, свободную, трудовую, автономную школу, построенную на </w:t>
      </w:r>
      <w:r w:rsidRPr="00AF1C77">
        <w:rPr>
          <w:sz w:val="28"/>
          <w:szCs w:val="28"/>
          <w:lang w:eastAsia="ru-RU" w:bidi="ru-RU"/>
        </w:rPr>
        <w:lastRenderedPageBreak/>
        <w:t>принципах здорового национализма и демократизма» [5, с.280].</w:t>
      </w:r>
    </w:p>
    <w:p w:rsidR="00E5458F" w:rsidRPr="00AF1C77" w:rsidRDefault="00E5458F" w:rsidP="00E5458F">
      <w:pPr>
        <w:pStyle w:val="13"/>
        <w:ind w:firstLine="284"/>
        <w:jc w:val="both"/>
        <w:rPr>
          <w:sz w:val="28"/>
          <w:szCs w:val="28"/>
          <w:lang w:eastAsia="ru-RU" w:bidi="ru-RU"/>
        </w:rPr>
      </w:pPr>
      <w:r w:rsidRPr="00AF1C77">
        <w:rPr>
          <w:sz w:val="28"/>
          <w:szCs w:val="28"/>
          <w:lang w:eastAsia="ru-RU" w:bidi="ru-RU"/>
        </w:rPr>
        <w:t xml:space="preserve">Суровая сибирская реальность, вносила свои коррективы в столь радужные планы антибольшевистских правительств. Так </w:t>
      </w:r>
      <w:r w:rsidRPr="00AF1C77">
        <w:rPr>
          <w:sz w:val="28"/>
          <w:szCs w:val="28"/>
        </w:rPr>
        <w:t xml:space="preserve">Алтайское земство начинало свою деятельность в этой сфере имея не более 10% грамотного населения [2, с.46]. </w:t>
      </w:r>
      <w:r w:rsidRPr="00AF1C77">
        <w:rPr>
          <w:sz w:val="28"/>
          <w:szCs w:val="28"/>
          <w:shd w:val="clear" w:color="auto" w:fill="FFFFFF"/>
        </w:rPr>
        <w:t xml:space="preserve">Одним из </w:t>
      </w:r>
      <w:r w:rsidRPr="00AF1C77">
        <w:rPr>
          <w:rStyle w:val="synonym"/>
          <w:rFonts w:eastAsia="Arial Unicode MS"/>
          <w:sz w:val="28"/>
          <w:szCs w:val="28"/>
        </w:rPr>
        <w:t>основных</w:t>
      </w:r>
      <w:r w:rsidRPr="00AF1C77">
        <w:rPr>
          <w:sz w:val="28"/>
          <w:szCs w:val="28"/>
          <w:shd w:val="clear" w:color="auto" w:fill="FFFFFF"/>
        </w:rPr>
        <w:t xml:space="preserve"> принципов организации системы управле</w:t>
      </w:r>
      <w:r w:rsidRPr="00AF1C77">
        <w:rPr>
          <w:sz w:val="28"/>
          <w:szCs w:val="28"/>
          <w:shd w:val="clear" w:color="auto" w:fill="FFFFFF"/>
        </w:rPr>
        <w:softHyphen/>
        <w:t xml:space="preserve">ния образованием стала децентрализация. Это теоретическое положение, заявленное еще </w:t>
      </w:r>
      <w:r w:rsidRPr="00AF1C77">
        <w:rPr>
          <w:rStyle w:val="synonym"/>
          <w:rFonts w:eastAsia="Arial Unicode MS"/>
          <w:sz w:val="28"/>
          <w:szCs w:val="28"/>
        </w:rPr>
        <w:t xml:space="preserve">Государственным </w:t>
      </w:r>
      <w:r w:rsidRPr="00AF1C77">
        <w:rPr>
          <w:sz w:val="28"/>
          <w:szCs w:val="28"/>
          <w:shd w:val="clear" w:color="auto" w:fill="FFFFFF"/>
        </w:rPr>
        <w:t>комитетом по народ</w:t>
      </w:r>
      <w:r w:rsidRPr="00AF1C77">
        <w:rPr>
          <w:sz w:val="28"/>
          <w:szCs w:val="28"/>
          <w:shd w:val="clear" w:color="auto" w:fill="FFFFFF"/>
        </w:rPr>
        <w:softHyphen/>
        <w:t xml:space="preserve">ному образованию, в годы Гражданской войны было воплощено на практике. </w:t>
      </w:r>
      <w:r w:rsidRPr="00AF1C77">
        <w:rPr>
          <w:rStyle w:val="synonym"/>
          <w:rFonts w:eastAsia="Arial Unicode MS"/>
          <w:sz w:val="28"/>
          <w:szCs w:val="28"/>
        </w:rPr>
        <w:t>Правительство видело возможность решения проблемы народного образования только на местном уровне.</w:t>
      </w:r>
      <w:r w:rsidRPr="00AF1C77">
        <w:rPr>
          <w:sz w:val="28"/>
          <w:szCs w:val="28"/>
          <w:shd w:val="clear" w:color="auto" w:fill="FFFFFF"/>
        </w:rPr>
        <w:t xml:space="preserve"> Началь</w:t>
      </w:r>
      <w:r w:rsidRPr="00AF1C77">
        <w:rPr>
          <w:sz w:val="28"/>
          <w:szCs w:val="28"/>
          <w:shd w:val="clear" w:color="auto" w:fill="FFFFFF"/>
        </w:rPr>
        <w:softHyphen/>
        <w:t>ные школы были переданы в ведение земств и городов</w:t>
      </w:r>
      <w:r w:rsidRPr="00AF1C77">
        <w:rPr>
          <w:sz w:val="28"/>
          <w:szCs w:val="28"/>
          <w:lang w:eastAsia="ru-RU" w:bidi="ru-RU"/>
        </w:rPr>
        <w:t xml:space="preserve"> [5, С.280].</w:t>
      </w:r>
    </w:p>
    <w:p w:rsidR="00E5458F" w:rsidRPr="00AF1C77" w:rsidRDefault="00E5458F" w:rsidP="00E5458F">
      <w:pPr>
        <w:pStyle w:val="13"/>
        <w:shd w:val="clear" w:color="auto" w:fill="auto"/>
        <w:ind w:firstLine="284"/>
        <w:jc w:val="both"/>
        <w:rPr>
          <w:sz w:val="28"/>
          <w:szCs w:val="28"/>
        </w:rPr>
      </w:pPr>
      <w:r w:rsidRPr="00AF1C77">
        <w:rPr>
          <w:sz w:val="28"/>
          <w:szCs w:val="28"/>
          <w:lang w:eastAsia="ru-RU" w:bidi="ru-RU"/>
        </w:rPr>
        <w:t>В некоторых уездах инициатива по организации ко</w:t>
      </w:r>
      <w:r w:rsidRPr="00AF1C77">
        <w:rPr>
          <w:sz w:val="28"/>
          <w:szCs w:val="28"/>
          <w:lang w:eastAsia="ru-RU" w:bidi="ru-RU"/>
        </w:rPr>
        <w:softHyphen/>
        <w:t>митетов и отделов народного образования исходила от учителей, как, например, в Каменском уезде Алтайской губернии. Там на организационном собрании учителя города 29 августа 1917 г. приняли решение обратиться в городскую и уездную управы с требованием организо</w:t>
      </w:r>
      <w:r w:rsidRPr="00AF1C77">
        <w:rPr>
          <w:sz w:val="28"/>
          <w:szCs w:val="28"/>
          <w:lang w:eastAsia="ru-RU" w:bidi="ru-RU"/>
        </w:rPr>
        <w:softHyphen/>
        <w:t>вать школьные отделы в каждой из них. Каменский уездный школьный отдел был организован только 19 сентября 1917 г. в составе представителей от уездной администрации и учительского союза [2, Л. 1 об., 5-6.].</w:t>
      </w:r>
    </w:p>
    <w:p w:rsidR="00E5458F" w:rsidRPr="00AF1C77" w:rsidRDefault="00E5458F" w:rsidP="00E5458F">
      <w:pPr>
        <w:pStyle w:val="13"/>
        <w:shd w:val="clear" w:color="auto" w:fill="auto"/>
        <w:ind w:firstLine="284"/>
        <w:jc w:val="both"/>
        <w:rPr>
          <w:sz w:val="28"/>
          <w:szCs w:val="28"/>
          <w:lang w:eastAsia="ru-RU" w:bidi="ru-RU"/>
        </w:rPr>
      </w:pPr>
      <w:r w:rsidRPr="00AF1C77">
        <w:rPr>
          <w:sz w:val="28"/>
          <w:szCs w:val="28"/>
          <w:shd w:val="clear" w:color="auto" w:fill="FFFFFF"/>
        </w:rPr>
        <w:t>В тех уездах Западной Сибири, как, к примеру Бийском уезде Алтайской губернии, где руководителем</w:t>
      </w:r>
      <w:r w:rsidRPr="00AF1C77">
        <w:rPr>
          <w:rStyle w:val="synonym"/>
          <w:rFonts w:eastAsia="Arial Unicode MS"/>
          <w:sz w:val="28"/>
          <w:szCs w:val="28"/>
        </w:rPr>
        <w:t xml:space="preserve"> комитета</w:t>
      </w:r>
      <w:r w:rsidRPr="00AF1C77">
        <w:rPr>
          <w:sz w:val="28"/>
          <w:szCs w:val="28"/>
          <w:shd w:val="clear" w:color="auto" w:fill="FFFFFF"/>
        </w:rPr>
        <w:t xml:space="preserve"> по народ</w:t>
      </w:r>
      <w:r w:rsidRPr="00AF1C77">
        <w:rPr>
          <w:sz w:val="28"/>
          <w:szCs w:val="28"/>
          <w:shd w:val="clear" w:color="auto" w:fill="FFFFFF"/>
        </w:rPr>
        <w:softHyphen/>
        <w:t>ному образованию являлся глава уездного земства работа была поставлена лучше. Там рань</w:t>
      </w:r>
      <w:r w:rsidRPr="00AF1C77">
        <w:rPr>
          <w:sz w:val="28"/>
          <w:szCs w:val="28"/>
          <w:shd w:val="clear" w:color="auto" w:fill="FFFFFF"/>
        </w:rPr>
        <w:softHyphen/>
        <w:t xml:space="preserve">ше, чем в </w:t>
      </w:r>
      <w:r w:rsidRPr="00AF1C77">
        <w:rPr>
          <w:rStyle w:val="synonym"/>
          <w:rFonts w:eastAsia="Arial Unicode MS"/>
          <w:sz w:val="28"/>
          <w:szCs w:val="28"/>
        </w:rPr>
        <w:t>остальных</w:t>
      </w:r>
      <w:r w:rsidRPr="00AF1C77">
        <w:rPr>
          <w:sz w:val="28"/>
          <w:szCs w:val="28"/>
          <w:shd w:val="clear" w:color="auto" w:fill="FFFFFF"/>
        </w:rPr>
        <w:t xml:space="preserve"> уездах, были подготовлены </w:t>
      </w:r>
      <w:r w:rsidRPr="00AF1C77">
        <w:rPr>
          <w:rStyle w:val="synonym"/>
          <w:rFonts w:eastAsia="Arial Unicode MS"/>
          <w:sz w:val="28"/>
          <w:szCs w:val="28"/>
        </w:rPr>
        <w:t>главные</w:t>
      </w:r>
      <w:r w:rsidRPr="00AF1C77">
        <w:rPr>
          <w:sz w:val="28"/>
          <w:szCs w:val="28"/>
          <w:shd w:val="clear" w:color="auto" w:fill="FFFFFF"/>
        </w:rPr>
        <w:t xml:space="preserve"> документы: положение об уездном отделе по народно</w:t>
      </w:r>
      <w:r w:rsidRPr="00AF1C77">
        <w:rPr>
          <w:sz w:val="28"/>
          <w:szCs w:val="28"/>
          <w:shd w:val="clear" w:color="auto" w:fill="FFFFFF"/>
        </w:rPr>
        <w:softHyphen/>
        <w:t xml:space="preserve">му образованию, сметы </w:t>
      </w:r>
      <w:r w:rsidRPr="00AF1C77">
        <w:rPr>
          <w:rStyle w:val="synonym"/>
          <w:rFonts w:eastAsia="Arial Unicode MS"/>
          <w:sz w:val="28"/>
          <w:szCs w:val="28"/>
        </w:rPr>
        <w:t>затрат</w:t>
      </w:r>
      <w:r w:rsidRPr="00AF1C77">
        <w:rPr>
          <w:sz w:val="28"/>
          <w:szCs w:val="28"/>
          <w:shd w:val="clear" w:color="auto" w:fill="FFFFFF"/>
        </w:rPr>
        <w:t xml:space="preserve"> уездного земства на образование, </w:t>
      </w:r>
      <w:r w:rsidRPr="00AF1C77">
        <w:rPr>
          <w:rStyle w:val="synonym"/>
          <w:rFonts w:eastAsia="Arial Unicode MS"/>
          <w:sz w:val="28"/>
          <w:szCs w:val="28"/>
        </w:rPr>
        <w:t>также</w:t>
      </w:r>
      <w:r w:rsidRPr="00AF1C77">
        <w:rPr>
          <w:sz w:val="28"/>
          <w:szCs w:val="28"/>
          <w:shd w:val="clear" w:color="auto" w:fill="FFFFFF"/>
        </w:rPr>
        <w:t xml:space="preserve"> применялись различные новвоведения. </w:t>
      </w:r>
      <w:r w:rsidRPr="00AF1C77">
        <w:rPr>
          <w:sz w:val="28"/>
          <w:szCs w:val="28"/>
        </w:rPr>
        <w:br/>
      </w:r>
      <w:r w:rsidRPr="00AF1C77">
        <w:rPr>
          <w:rStyle w:val="synonym"/>
          <w:rFonts w:eastAsia="Arial Unicode MS"/>
          <w:sz w:val="28"/>
          <w:szCs w:val="28"/>
        </w:rPr>
        <w:t>Например,</w:t>
      </w:r>
      <w:r w:rsidRPr="00AF1C77">
        <w:rPr>
          <w:sz w:val="28"/>
          <w:szCs w:val="28"/>
          <w:shd w:val="clear" w:color="auto" w:fill="FFFFFF"/>
        </w:rPr>
        <w:t xml:space="preserve"> в Бийском уезде </w:t>
      </w:r>
      <w:r w:rsidRPr="00AF1C77">
        <w:rPr>
          <w:rStyle w:val="synonym"/>
          <w:rFonts w:eastAsia="Arial Unicode MS"/>
          <w:sz w:val="28"/>
          <w:szCs w:val="28"/>
        </w:rPr>
        <w:t>первыми</w:t>
      </w:r>
      <w:r w:rsidRPr="00AF1C77">
        <w:rPr>
          <w:sz w:val="28"/>
          <w:szCs w:val="28"/>
          <w:shd w:val="clear" w:color="auto" w:fill="FFFFFF"/>
        </w:rPr>
        <w:t xml:space="preserve"> в Западной Сибири была организована земская система школьных попечительств. Попечительства занимались хозяйственными вопросами школ, организацией школьного питания, подвоза </w:t>
      </w:r>
      <w:r w:rsidRPr="00AF1C77">
        <w:rPr>
          <w:rStyle w:val="synonym"/>
          <w:rFonts w:eastAsia="Arial Unicode MS"/>
          <w:sz w:val="28"/>
          <w:szCs w:val="28"/>
        </w:rPr>
        <w:t>обучающихся</w:t>
      </w:r>
      <w:r w:rsidRPr="00AF1C77">
        <w:rPr>
          <w:sz w:val="28"/>
          <w:szCs w:val="28"/>
          <w:shd w:val="clear" w:color="auto" w:fill="FFFFFF"/>
        </w:rPr>
        <w:t xml:space="preserve">, </w:t>
      </w:r>
      <w:r w:rsidRPr="00AF1C77">
        <w:rPr>
          <w:rStyle w:val="synonym"/>
          <w:rFonts w:eastAsia="Arial Unicode MS"/>
          <w:sz w:val="28"/>
          <w:szCs w:val="28"/>
        </w:rPr>
        <w:t>поддержки</w:t>
      </w:r>
      <w:r w:rsidRPr="00AF1C77">
        <w:rPr>
          <w:sz w:val="28"/>
          <w:szCs w:val="28"/>
          <w:shd w:val="clear" w:color="auto" w:fill="FFFFFF"/>
        </w:rPr>
        <w:t xml:space="preserve"> уча</w:t>
      </w:r>
      <w:r w:rsidRPr="00AF1C77">
        <w:rPr>
          <w:sz w:val="28"/>
          <w:szCs w:val="28"/>
          <w:shd w:val="clear" w:color="auto" w:fill="FFFFFF"/>
        </w:rPr>
        <w:softHyphen/>
        <w:t xml:space="preserve">щимся из </w:t>
      </w:r>
      <w:r w:rsidRPr="00AF1C77">
        <w:rPr>
          <w:rStyle w:val="synonym"/>
          <w:rFonts w:eastAsia="Arial Unicode MS"/>
          <w:sz w:val="28"/>
          <w:szCs w:val="28"/>
        </w:rPr>
        <w:t>семей с низким доходом</w:t>
      </w:r>
      <w:r w:rsidRPr="00AF1C77">
        <w:rPr>
          <w:sz w:val="28"/>
          <w:szCs w:val="28"/>
          <w:shd w:val="clear" w:color="auto" w:fill="FFFFFF"/>
        </w:rPr>
        <w:t>, открытием вос</w:t>
      </w:r>
      <w:r w:rsidRPr="00AF1C77">
        <w:rPr>
          <w:sz w:val="28"/>
          <w:szCs w:val="28"/>
          <w:shd w:val="clear" w:color="auto" w:fill="FFFFFF"/>
        </w:rPr>
        <w:softHyphen/>
        <w:t>кресных и вечерних школ для взрослых. Они вели фи</w:t>
      </w:r>
      <w:r w:rsidRPr="00AF1C77">
        <w:rPr>
          <w:sz w:val="28"/>
          <w:szCs w:val="28"/>
          <w:shd w:val="clear" w:color="auto" w:fill="FFFFFF"/>
        </w:rPr>
        <w:softHyphen/>
        <w:t xml:space="preserve">нансовую деятельность в рамках </w:t>
      </w:r>
      <w:r w:rsidRPr="00AF1C77">
        <w:rPr>
          <w:rStyle w:val="synonym"/>
          <w:rFonts w:eastAsia="Arial Unicode MS"/>
          <w:sz w:val="28"/>
          <w:szCs w:val="28"/>
        </w:rPr>
        <w:t>собственных</w:t>
      </w:r>
      <w:r w:rsidRPr="00AF1C77">
        <w:rPr>
          <w:sz w:val="28"/>
          <w:szCs w:val="28"/>
          <w:shd w:val="clear" w:color="auto" w:fill="FFFFFF"/>
        </w:rPr>
        <w:t xml:space="preserve"> функциональ</w:t>
      </w:r>
      <w:r w:rsidRPr="00AF1C77">
        <w:rPr>
          <w:sz w:val="28"/>
          <w:szCs w:val="28"/>
          <w:shd w:val="clear" w:color="auto" w:fill="FFFFFF"/>
        </w:rPr>
        <w:softHyphen/>
        <w:t xml:space="preserve">ных </w:t>
      </w:r>
      <w:r w:rsidRPr="00AF1C77">
        <w:rPr>
          <w:rStyle w:val="synonym"/>
          <w:rFonts w:eastAsia="Arial Unicode MS"/>
          <w:sz w:val="28"/>
          <w:szCs w:val="28"/>
        </w:rPr>
        <w:t>обязательств</w:t>
      </w:r>
      <w:r w:rsidRPr="00AF1C77">
        <w:rPr>
          <w:sz w:val="28"/>
          <w:szCs w:val="28"/>
          <w:shd w:val="clear" w:color="auto" w:fill="FFFFFF"/>
        </w:rPr>
        <w:t xml:space="preserve">. В широком плане эти </w:t>
      </w:r>
      <w:r w:rsidRPr="00AF1C77">
        <w:rPr>
          <w:rStyle w:val="synonym"/>
          <w:rFonts w:eastAsia="Arial Unicode MS"/>
          <w:sz w:val="28"/>
          <w:szCs w:val="28"/>
        </w:rPr>
        <w:t>публичные</w:t>
      </w:r>
      <w:r w:rsidRPr="00AF1C77">
        <w:rPr>
          <w:sz w:val="28"/>
          <w:szCs w:val="28"/>
          <w:shd w:val="clear" w:color="auto" w:fill="FFFFFF"/>
        </w:rPr>
        <w:t xml:space="preserve"> учреждения </w:t>
      </w:r>
      <w:r w:rsidRPr="00AF1C77">
        <w:rPr>
          <w:rStyle w:val="synonym"/>
          <w:rFonts w:eastAsia="Arial Unicode MS"/>
          <w:sz w:val="28"/>
          <w:szCs w:val="28"/>
        </w:rPr>
        <w:t>производили</w:t>
      </w:r>
      <w:r w:rsidRPr="00AF1C77">
        <w:rPr>
          <w:sz w:val="28"/>
          <w:szCs w:val="28"/>
          <w:shd w:val="clear" w:color="auto" w:fill="FFFFFF"/>
        </w:rPr>
        <w:t xml:space="preserve"> весь </w:t>
      </w:r>
      <w:r w:rsidRPr="00AF1C77">
        <w:rPr>
          <w:rStyle w:val="synonym"/>
          <w:rFonts w:eastAsia="Arial Unicode MS"/>
          <w:sz w:val="28"/>
          <w:szCs w:val="28"/>
        </w:rPr>
        <w:t>диапазон</w:t>
      </w:r>
      <w:r w:rsidRPr="00AF1C77">
        <w:rPr>
          <w:sz w:val="28"/>
          <w:szCs w:val="28"/>
          <w:shd w:val="clear" w:color="auto" w:fill="FFFFFF"/>
        </w:rPr>
        <w:t xml:space="preserve"> культурно</w:t>
      </w:r>
      <w:r w:rsidRPr="00AF1C77">
        <w:rPr>
          <w:sz w:val="28"/>
          <w:szCs w:val="28"/>
          <w:shd w:val="clear" w:color="auto" w:fill="FFFFFF"/>
        </w:rPr>
        <w:softHyphen/>
        <w:t>просветительной работы на селе: организовывали пуб</w:t>
      </w:r>
      <w:r w:rsidRPr="00AF1C77">
        <w:rPr>
          <w:sz w:val="28"/>
          <w:szCs w:val="28"/>
          <w:shd w:val="clear" w:color="auto" w:fill="FFFFFF"/>
        </w:rPr>
        <w:softHyphen/>
        <w:t>личные лекции и чтения, народные театры, гуляния, сбор благотворительных средств и т.д. Офи</w:t>
      </w:r>
      <w:r w:rsidRPr="00AF1C77">
        <w:rPr>
          <w:sz w:val="28"/>
          <w:szCs w:val="28"/>
          <w:shd w:val="clear" w:color="auto" w:fill="FFFFFF"/>
        </w:rPr>
        <w:softHyphen/>
        <w:t>циально школьные попечительства не входили в уезд</w:t>
      </w:r>
      <w:r w:rsidRPr="00AF1C77">
        <w:rPr>
          <w:sz w:val="28"/>
          <w:szCs w:val="28"/>
          <w:shd w:val="clear" w:color="auto" w:fill="FFFFFF"/>
        </w:rPr>
        <w:softHyphen/>
        <w:t xml:space="preserve">ную систему управления, но имели связь с уездным комитетом по образованию через представителей от земств. Опыт Бийского уездного земства по организации школьных попечительств </w:t>
      </w:r>
      <w:r w:rsidRPr="00AF1C77">
        <w:rPr>
          <w:rStyle w:val="synonym"/>
          <w:rFonts w:eastAsia="Arial Unicode MS"/>
          <w:sz w:val="28"/>
          <w:szCs w:val="28"/>
        </w:rPr>
        <w:t>потом</w:t>
      </w:r>
      <w:r w:rsidRPr="00AF1C77">
        <w:rPr>
          <w:sz w:val="28"/>
          <w:szCs w:val="28"/>
          <w:shd w:val="clear" w:color="auto" w:fill="FFFFFF"/>
        </w:rPr>
        <w:t xml:space="preserve"> получил </w:t>
      </w:r>
      <w:r w:rsidRPr="00AF1C77">
        <w:rPr>
          <w:rStyle w:val="synonym"/>
          <w:rFonts w:eastAsia="Arial Unicode MS"/>
          <w:sz w:val="28"/>
          <w:szCs w:val="28"/>
        </w:rPr>
        <w:t>обширное</w:t>
      </w:r>
      <w:r w:rsidRPr="00AF1C77">
        <w:rPr>
          <w:sz w:val="28"/>
          <w:szCs w:val="28"/>
          <w:shd w:val="clear" w:color="auto" w:fill="FFFFFF"/>
        </w:rPr>
        <w:t xml:space="preserve"> распространение в губерниях Запад</w:t>
      </w:r>
      <w:r w:rsidRPr="00AF1C77">
        <w:rPr>
          <w:sz w:val="28"/>
          <w:szCs w:val="28"/>
          <w:shd w:val="clear" w:color="auto" w:fill="FFFFFF"/>
        </w:rPr>
        <w:softHyphen/>
        <w:t xml:space="preserve">ной Сибири </w:t>
      </w:r>
      <w:r w:rsidRPr="00AF1C77">
        <w:rPr>
          <w:sz w:val="28"/>
          <w:szCs w:val="28"/>
          <w:lang w:eastAsia="ru-RU" w:bidi="ru-RU"/>
        </w:rPr>
        <w:t>[6, с. 33].</w:t>
      </w:r>
    </w:p>
    <w:p w:rsidR="00E5458F" w:rsidRPr="00AF1C77" w:rsidRDefault="00E5458F" w:rsidP="00E5458F">
      <w:pPr>
        <w:spacing w:after="0" w:line="240" w:lineRule="auto"/>
        <w:ind w:firstLine="284"/>
        <w:jc w:val="both"/>
        <w:rPr>
          <w:rFonts w:ascii="Times New Roman" w:hAnsi="Times New Roman"/>
          <w:sz w:val="28"/>
          <w:szCs w:val="28"/>
        </w:rPr>
      </w:pPr>
      <w:r w:rsidRPr="00AF1C77">
        <w:rPr>
          <w:rFonts w:ascii="Times New Roman" w:hAnsi="Times New Roman"/>
          <w:sz w:val="28"/>
          <w:szCs w:val="28"/>
        </w:rPr>
        <w:t xml:space="preserve">Для выяснения в каком состоянии находится народное образование в Алтайской губернии 8 июля 1918 г. была учреждена комиссия народного образования в составе 12 человек при губернской управе [3, С.52]. В рамках финансирования деятельности земских органов власти Алтайская губернская земская управа просила на август-октябрь 1918 г. 2 700 000 р.  кредита у казны под залог будущего земского сбора за 1918 г., из них на народное образование </w:t>
      </w:r>
      <w:r w:rsidRPr="00AF1C77">
        <w:rPr>
          <w:rFonts w:ascii="Times New Roman" w:hAnsi="Times New Roman"/>
          <w:sz w:val="28"/>
          <w:szCs w:val="28"/>
        </w:rPr>
        <w:lastRenderedPageBreak/>
        <w:t xml:space="preserve">планировалось выделить 12 000 р. [3, с.59]. Для более ясного понимания социально-политической обстановки в Алтайской губернии мы считаем необходимым рассмотреть обстановку в уездах губернии более подробно. На очередном собрании Барнаульского уездного земства, состоявшегося 5 октября 1918 г., были рассмотрены накопившиеся проблемы в сферах образования и медицины в уезде. </w:t>
      </w:r>
    </w:p>
    <w:p w:rsidR="00E5458F" w:rsidRPr="00AF1C77" w:rsidRDefault="00E5458F" w:rsidP="00E5458F">
      <w:pPr>
        <w:spacing w:after="0" w:line="240" w:lineRule="auto"/>
        <w:ind w:firstLine="284"/>
        <w:jc w:val="both"/>
        <w:rPr>
          <w:rFonts w:ascii="Times New Roman" w:hAnsi="Times New Roman"/>
          <w:sz w:val="28"/>
          <w:szCs w:val="28"/>
        </w:rPr>
      </w:pPr>
      <w:r w:rsidRPr="00AF1C77">
        <w:rPr>
          <w:rFonts w:ascii="Times New Roman" w:hAnsi="Times New Roman"/>
          <w:sz w:val="28"/>
          <w:szCs w:val="28"/>
        </w:rPr>
        <w:t>В целях повышения образованности населения планировалось создать высшие начальные школы. В уезде предполагалось создание трех школ, в сёлах Чистюнька, Сорокино, Маслянино. В дополнение к ним планировалось создание девяти учительских библиотек. Вознаграждение для учителей назначалось в размере 400 р. в месяц. Тратить на образование планировалось 30 тысяч р.  На заседании Бийской городской думы от 3 июля 1918 г. было предложено решение проблемы, связанной с организацией образовательного процесса в городе. Было предложено открыть 1 и 2 классы, каждый в 3 комплектах. С Бийским обществом народных университетов было подписано соглашение о предоставлении помещения на условиях: городское самоуправление, не участвуя в расходах по найму помещений, принимало на себя расходы по отоплению в размере 60% от действительной стоимости; на освещение 20%, на воду 40%; на наем служителей 50%.</w:t>
      </w:r>
    </w:p>
    <w:p w:rsidR="00E5458F" w:rsidRPr="00AF1C77" w:rsidRDefault="00E5458F" w:rsidP="00E5458F">
      <w:pPr>
        <w:spacing w:after="0" w:line="240" w:lineRule="auto"/>
        <w:ind w:firstLine="284"/>
        <w:jc w:val="both"/>
        <w:rPr>
          <w:rFonts w:ascii="Times New Roman" w:hAnsi="Times New Roman"/>
          <w:sz w:val="28"/>
          <w:szCs w:val="28"/>
        </w:rPr>
      </w:pPr>
      <w:r w:rsidRPr="00AF1C77">
        <w:rPr>
          <w:rFonts w:ascii="Times New Roman" w:hAnsi="Times New Roman"/>
          <w:sz w:val="28"/>
          <w:szCs w:val="28"/>
        </w:rPr>
        <w:t>Расход на содержание смешанной гимназии составлял 920 р. в месяц. Общество Народных Университетов со своей стороны предоставляло три аудитории с 8 утра и до 2 дня, четырех служителей для шинельной и одного для посылок во время учебных занятий. Также Общество согласилось приступить к работам по устройству перегородок – ширм, шкафов для учебных принадлежностей и руководств, ватерклозетов, бака для питьевой воды, классных досок, при условии предоставления нужных материалов городским самоуправлением. Обязанность обслуживать помещение своими служителями, отапливать и освещать его также ложилась на плечи Общества [1, Л. 34.].</w:t>
      </w:r>
    </w:p>
    <w:p w:rsidR="00E5458F" w:rsidRPr="00AF1C77" w:rsidRDefault="00E5458F" w:rsidP="00E5458F">
      <w:pPr>
        <w:spacing w:after="0" w:line="240" w:lineRule="auto"/>
        <w:ind w:firstLine="284"/>
        <w:jc w:val="both"/>
        <w:rPr>
          <w:rFonts w:ascii="Times New Roman" w:hAnsi="Times New Roman"/>
          <w:sz w:val="28"/>
          <w:szCs w:val="28"/>
        </w:rPr>
      </w:pPr>
      <w:r w:rsidRPr="00AF1C77">
        <w:rPr>
          <w:rFonts w:ascii="Times New Roman" w:hAnsi="Times New Roman"/>
          <w:sz w:val="28"/>
          <w:szCs w:val="28"/>
        </w:rPr>
        <w:t>В 1919 г. с губернским делом народного образования сложилась критическая ситуация. Заведующий школьным отделом образования Алтгубзем управы был призван на военную службу, в связи с этим нормальное функционирование отдела не могло быть обеспечено. По школьному образованию организовать учительские курсы не получилось из-за реквизиции подходящих помещений под военные нужды. Для разработки сети школьного образования еще осенью 1918 г. управой были разосланы анкеты. Отчитались по данным анкетам только два уезда Каменский и Каракорум-Алтайский. В рамках обсуждения вопроса народного образования, с целью улучшить сложившуюся ситуацию собранием были приняты следующие меры: утверждено ассигнование губземуправе в распоряжение школьного отдела на непредвиденные нужды 10 тысяч р.; на канцелярские и типографские расходы внешкольному отделу 5 000 р.; на командировку служащих тем же отделам по 3 000 р. Ассигновано управе 65 000 р. в фонд на организацию губернской образцовой школы [3, с.122].</w:t>
      </w:r>
    </w:p>
    <w:p w:rsidR="00E5458F" w:rsidRPr="00AF1C77" w:rsidRDefault="00E5458F" w:rsidP="00E5458F">
      <w:pPr>
        <w:spacing w:after="0" w:line="240" w:lineRule="auto"/>
        <w:ind w:firstLine="284"/>
        <w:jc w:val="both"/>
        <w:rPr>
          <w:rFonts w:ascii="Times New Roman" w:hAnsi="Times New Roman"/>
          <w:sz w:val="28"/>
          <w:szCs w:val="28"/>
        </w:rPr>
      </w:pPr>
      <w:r w:rsidRPr="00AF1C77">
        <w:rPr>
          <w:rFonts w:ascii="Times New Roman" w:hAnsi="Times New Roman"/>
          <w:sz w:val="28"/>
          <w:szCs w:val="28"/>
        </w:rPr>
        <w:t xml:space="preserve">В школьном отделе сложилась следующая ситуация: инструктор по начальным школам оставил должность, и ее можно было не замещать; </w:t>
      </w:r>
      <w:r w:rsidRPr="00AF1C77">
        <w:rPr>
          <w:rFonts w:ascii="Times New Roman" w:hAnsi="Times New Roman"/>
          <w:sz w:val="28"/>
          <w:szCs w:val="28"/>
        </w:rPr>
        <w:lastRenderedPageBreak/>
        <w:t>инструктор по высшим начальным училищам был мобилизован; инструктор по внешкольному образованию был прикомандирован к секретариату для редактирования трудов земства, и эта работа должна была занять у него от 2 до 3 месяцев [3, с.131].</w:t>
      </w:r>
    </w:p>
    <w:p w:rsidR="00E5458F" w:rsidRPr="00AF1C77" w:rsidRDefault="00E5458F" w:rsidP="00E5458F">
      <w:pPr>
        <w:spacing w:after="0" w:line="240" w:lineRule="auto"/>
        <w:ind w:firstLine="284"/>
        <w:jc w:val="both"/>
        <w:rPr>
          <w:rFonts w:ascii="Times New Roman" w:hAnsi="Times New Roman"/>
          <w:sz w:val="28"/>
          <w:szCs w:val="28"/>
        </w:rPr>
      </w:pPr>
      <w:r w:rsidRPr="00AF1C77">
        <w:rPr>
          <w:rFonts w:ascii="Times New Roman" w:hAnsi="Times New Roman"/>
          <w:sz w:val="28"/>
          <w:szCs w:val="28"/>
        </w:rPr>
        <w:t>Таким образом система народного образования в Алтайской губернии испытывала кадровый и финансовый голод. Несмотря на все попытки алтайского земства реализовать политику правительства из-за вымывания кадров в условиях гражданской войны, недостаточности финансирования от омского правительства в полной мере реализовать всё задуманное не удалось.</w:t>
      </w:r>
    </w:p>
    <w:p w:rsidR="00E5458F" w:rsidRPr="00AF1C77" w:rsidRDefault="00E5458F" w:rsidP="00E5458F">
      <w:pPr>
        <w:spacing w:line="240" w:lineRule="auto"/>
        <w:ind w:firstLine="284"/>
        <w:jc w:val="both"/>
        <w:rPr>
          <w:rFonts w:ascii="Times New Roman" w:hAnsi="Times New Roman"/>
          <w:sz w:val="28"/>
          <w:szCs w:val="28"/>
        </w:rPr>
      </w:pPr>
    </w:p>
    <w:p w:rsidR="00E5458F" w:rsidRPr="00E5458F" w:rsidRDefault="00E5458F" w:rsidP="00E5458F">
      <w:pPr>
        <w:pStyle w:val="13"/>
        <w:shd w:val="clear" w:color="auto" w:fill="auto"/>
        <w:ind w:firstLine="284"/>
        <w:jc w:val="center"/>
        <w:rPr>
          <w:b/>
          <w:bCs/>
          <w:sz w:val="24"/>
          <w:szCs w:val="24"/>
          <w:lang w:eastAsia="ru-RU" w:bidi="ru-RU"/>
        </w:rPr>
      </w:pPr>
      <w:r w:rsidRPr="00E5458F">
        <w:rPr>
          <w:b/>
          <w:bCs/>
          <w:sz w:val="24"/>
          <w:szCs w:val="24"/>
          <w:lang w:eastAsia="ru-RU" w:bidi="ru-RU"/>
        </w:rPr>
        <w:t>Литература</w:t>
      </w:r>
    </w:p>
    <w:p w:rsidR="00E5458F" w:rsidRPr="00E5458F" w:rsidRDefault="00E5458F" w:rsidP="00E5458F">
      <w:pPr>
        <w:pStyle w:val="13"/>
        <w:numPr>
          <w:ilvl w:val="0"/>
          <w:numId w:val="25"/>
        </w:numPr>
        <w:shd w:val="clear" w:color="auto" w:fill="auto"/>
        <w:tabs>
          <w:tab w:val="left" w:pos="567"/>
        </w:tabs>
        <w:ind w:left="0" w:firstLine="284"/>
        <w:jc w:val="both"/>
        <w:rPr>
          <w:sz w:val="24"/>
          <w:szCs w:val="24"/>
          <w:lang w:eastAsia="ru-RU" w:bidi="ru-RU"/>
        </w:rPr>
      </w:pPr>
      <w:r w:rsidRPr="00E5458F">
        <w:rPr>
          <w:sz w:val="24"/>
          <w:szCs w:val="24"/>
        </w:rPr>
        <w:t xml:space="preserve">ГААК. Ф. 175. Оп. 1. Д. 30. </w:t>
      </w:r>
    </w:p>
    <w:p w:rsidR="00E5458F" w:rsidRPr="00E5458F" w:rsidRDefault="00E5458F" w:rsidP="00E5458F">
      <w:pPr>
        <w:pStyle w:val="13"/>
        <w:numPr>
          <w:ilvl w:val="0"/>
          <w:numId w:val="25"/>
        </w:numPr>
        <w:shd w:val="clear" w:color="auto" w:fill="auto"/>
        <w:tabs>
          <w:tab w:val="left" w:pos="567"/>
        </w:tabs>
        <w:ind w:left="0" w:firstLine="284"/>
        <w:jc w:val="both"/>
        <w:rPr>
          <w:sz w:val="24"/>
          <w:szCs w:val="24"/>
          <w:lang w:eastAsia="ru-RU" w:bidi="ru-RU"/>
        </w:rPr>
      </w:pPr>
      <w:r w:rsidRPr="00E5458F">
        <w:rPr>
          <w:sz w:val="24"/>
          <w:szCs w:val="24"/>
        </w:rPr>
        <w:t>ГААК Ф. 226. Оп. 1. Д. 6.</w:t>
      </w:r>
    </w:p>
    <w:p w:rsidR="00E5458F" w:rsidRPr="00E5458F" w:rsidRDefault="00E5458F" w:rsidP="00E5458F">
      <w:pPr>
        <w:pStyle w:val="13"/>
        <w:numPr>
          <w:ilvl w:val="0"/>
          <w:numId w:val="25"/>
        </w:numPr>
        <w:shd w:val="clear" w:color="auto" w:fill="auto"/>
        <w:tabs>
          <w:tab w:val="left" w:pos="567"/>
        </w:tabs>
        <w:ind w:left="0" w:firstLine="284"/>
        <w:jc w:val="both"/>
        <w:rPr>
          <w:sz w:val="24"/>
          <w:szCs w:val="24"/>
          <w:lang w:eastAsia="ru-RU" w:bidi="ru-RU"/>
        </w:rPr>
      </w:pPr>
      <w:r w:rsidRPr="00E5458F">
        <w:rPr>
          <w:sz w:val="24"/>
          <w:szCs w:val="24"/>
          <w:lang w:eastAsia="ru-RU" w:bidi="ru-RU"/>
        </w:rPr>
        <w:t>Гордеев А.Г. Органы местного самоуправления как инструмент реализации внутренней политики антибольшевистских режимов на территории Алтайской губернии (июнь 1918 – декабрь 1919 гг.).: Дис. ... канд. ист. наук. Бийск, 2019. – 236 с.</w:t>
      </w:r>
    </w:p>
    <w:p w:rsidR="00E5458F" w:rsidRPr="00E5458F" w:rsidRDefault="00E5458F" w:rsidP="00E5458F">
      <w:pPr>
        <w:pStyle w:val="13"/>
        <w:numPr>
          <w:ilvl w:val="0"/>
          <w:numId w:val="25"/>
        </w:numPr>
        <w:shd w:val="clear" w:color="auto" w:fill="auto"/>
        <w:tabs>
          <w:tab w:val="left" w:pos="567"/>
        </w:tabs>
        <w:ind w:left="0" w:firstLine="284"/>
        <w:jc w:val="both"/>
        <w:rPr>
          <w:sz w:val="24"/>
          <w:szCs w:val="24"/>
          <w:lang w:eastAsia="ru-RU" w:bidi="ru-RU"/>
        </w:rPr>
      </w:pPr>
      <w:r w:rsidRPr="00E5458F">
        <w:rPr>
          <w:sz w:val="24"/>
          <w:szCs w:val="24"/>
          <w:lang w:eastAsia="ru-RU" w:bidi="ru-RU"/>
        </w:rPr>
        <w:t>Журнал Министерства народного просвещения. Омск. 1919. № 1.</w:t>
      </w:r>
    </w:p>
    <w:p w:rsidR="00E5458F" w:rsidRPr="00E5458F" w:rsidRDefault="00E5458F" w:rsidP="00E5458F">
      <w:pPr>
        <w:pStyle w:val="13"/>
        <w:numPr>
          <w:ilvl w:val="0"/>
          <w:numId w:val="25"/>
        </w:numPr>
        <w:shd w:val="clear" w:color="auto" w:fill="auto"/>
        <w:tabs>
          <w:tab w:val="left" w:pos="567"/>
        </w:tabs>
        <w:ind w:left="0" w:firstLine="284"/>
        <w:jc w:val="both"/>
        <w:rPr>
          <w:sz w:val="24"/>
          <w:szCs w:val="24"/>
          <w:lang w:eastAsia="ru-RU" w:bidi="ru-RU"/>
        </w:rPr>
      </w:pPr>
      <w:r w:rsidRPr="00E5458F">
        <w:rPr>
          <w:sz w:val="24"/>
          <w:szCs w:val="24"/>
          <w:lang w:eastAsia="ru-RU" w:bidi="ru-RU"/>
        </w:rPr>
        <w:t>Кальсина А.А. Деятельность временного областного правительства Урала и Временного Сибирского правительства по реформированию школы на территории Пермской губернии (лето - осень 1918 г.) / А.А. Кальсина // Вестник Кемеровского государственного университета. 2015. №2-6(62). С. 270-274</w:t>
      </w:r>
    </w:p>
    <w:p w:rsidR="00E5458F" w:rsidRPr="00E5458F" w:rsidRDefault="00E5458F" w:rsidP="00E5458F">
      <w:pPr>
        <w:pStyle w:val="13"/>
        <w:numPr>
          <w:ilvl w:val="0"/>
          <w:numId w:val="25"/>
        </w:numPr>
        <w:shd w:val="clear" w:color="auto" w:fill="auto"/>
        <w:tabs>
          <w:tab w:val="left" w:pos="567"/>
        </w:tabs>
        <w:ind w:left="0" w:firstLine="284"/>
        <w:jc w:val="both"/>
        <w:rPr>
          <w:sz w:val="24"/>
          <w:szCs w:val="24"/>
          <w:lang w:eastAsia="ru-RU" w:bidi="ru-RU"/>
        </w:rPr>
      </w:pPr>
      <w:r w:rsidRPr="00E5458F">
        <w:rPr>
          <w:sz w:val="24"/>
          <w:szCs w:val="24"/>
          <w:lang w:eastAsia="ru-RU" w:bidi="ru-RU"/>
        </w:rPr>
        <w:t xml:space="preserve">Чеховских К.А. </w:t>
      </w:r>
      <w:bookmarkStart w:id="67" w:name="_Hlk99382800"/>
      <w:r w:rsidRPr="00E5458F">
        <w:rPr>
          <w:sz w:val="24"/>
          <w:szCs w:val="24"/>
          <w:lang w:eastAsia="ru-RU" w:bidi="ru-RU"/>
        </w:rPr>
        <w:t xml:space="preserve">Народное образование на Алтае осенью 1917 - весной 1921 г.: Дис. ... канд. ист. наук. </w:t>
      </w:r>
      <w:bookmarkEnd w:id="67"/>
      <w:r w:rsidRPr="00E5458F">
        <w:rPr>
          <w:sz w:val="24"/>
          <w:szCs w:val="24"/>
          <w:lang w:eastAsia="ru-RU" w:bidi="ru-RU"/>
        </w:rPr>
        <w:t>Барнаул, 1997. - 217 с.</w:t>
      </w:r>
    </w:p>
    <w:p w:rsidR="00E5458F" w:rsidRPr="00E5458F" w:rsidRDefault="00E5458F" w:rsidP="00E5458F">
      <w:pPr>
        <w:pStyle w:val="13"/>
        <w:numPr>
          <w:ilvl w:val="0"/>
          <w:numId w:val="25"/>
        </w:numPr>
        <w:shd w:val="clear" w:color="auto" w:fill="auto"/>
        <w:tabs>
          <w:tab w:val="left" w:pos="567"/>
        </w:tabs>
        <w:ind w:left="0" w:firstLine="284"/>
        <w:jc w:val="both"/>
        <w:rPr>
          <w:sz w:val="24"/>
          <w:szCs w:val="24"/>
          <w:lang w:eastAsia="ru-RU" w:bidi="ru-RU"/>
        </w:rPr>
      </w:pPr>
      <w:r w:rsidRPr="00E5458F">
        <w:rPr>
          <w:sz w:val="24"/>
          <w:szCs w:val="24"/>
          <w:lang w:eastAsia="ru-RU" w:bidi="ru-RU"/>
        </w:rPr>
        <w:t>Чеховских К.А. Развитие народного образования в регионах Западной Сибири в 1917-1918 гг. / К.А. Чеховских // Вестник Томского государственного университета. 2008. №306. С.</w:t>
      </w:r>
      <w:r w:rsidRPr="00E5458F">
        <w:rPr>
          <w:sz w:val="24"/>
          <w:szCs w:val="24"/>
        </w:rPr>
        <w:t xml:space="preserve"> </w:t>
      </w:r>
      <w:r w:rsidRPr="00E5458F">
        <w:rPr>
          <w:sz w:val="24"/>
          <w:szCs w:val="24"/>
          <w:lang w:eastAsia="ru-RU" w:bidi="ru-RU"/>
        </w:rPr>
        <w:t>73-78</w:t>
      </w:r>
    </w:p>
    <w:p w:rsidR="00E5458F" w:rsidRPr="00E5458F" w:rsidRDefault="00E5458F" w:rsidP="00E5458F">
      <w:pPr>
        <w:spacing w:after="0" w:line="360" w:lineRule="auto"/>
        <w:ind w:firstLine="284"/>
        <w:jc w:val="both"/>
        <w:rPr>
          <w:sz w:val="24"/>
          <w:szCs w:val="24"/>
        </w:rPr>
      </w:pPr>
    </w:p>
    <w:p w:rsidR="001566D0" w:rsidRDefault="001566D0" w:rsidP="00AA5F1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both"/>
        <w:rPr>
          <w:rFonts w:ascii="Times New Roman" w:eastAsia="Calibri" w:hAnsi="Times New Roman" w:cs="Times New Roman"/>
          <w:color w:val="auto"/>
          <w:sz w:val="28"/>
          <w:szCs w:val="28"/>
          <w:bdr w:val="none" w:sz="0" w:space="0" w:color="auto"/>
          <w:lang w:eastAsia="en-US"/>
        </w:rPr>
      </w:pPr>
    </w:p>
    <w:p w:rsidR="00D24E08" w:rsidRDefault="00D24E08" w:rsidP="00AA5F1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both"/>
        <w:rPr>
          <w:rFonts w:ascii="Times New Roman" w:eastAsia="Calibri" w:hAnsi="Times New Roman" w:cs="Times New Roman"/>
          <w:color w:val="auto"/>
          <w:sz w:val="28"/>
          <w:szCs w:val="28"/>
          <w:bdr w:val="none" w:sz="0" w:space="0" w:color="auto"/>
          <w:lang w:eastAsia="en-US"/>
        </w:rPr>
      </w:pPr>
    </w:p>
    <w:p w:rsidR="00DC272B" w:rsidRPr="00C44317" w:rsidRDefault="00DC272B" w:rsidP="00C44317">
      <w:pPr>
        <w:pStyle w:val="1"/>
        <w:spacing w:before="0"/>
        <w:jc w:val="right"/>
        <w:rPr>
          <w:b/>
          <w:i/>
          <w:color w:val="002060"/>
          <w:sz w:val="28"/>
          <w:szCs w:val="28"/>
        </w:rPr>
      </w:pPr>
      <w:bookmarkStart w:id="68" w:name="_Toc105324832"/>
      <w:r w:rsidRPr="00C44317">
        <w:rPr>
          <w:b/>
          <w:i/>
          <w:color w:val="002060"/>
          <w:sz w:val="28"/>
          <w:szCs w:val="28"/>
        </w:rPr>
        <w:t>Орлов Д.С.,</w:t>
      </w:r>
      <w:bookmarkEnd w:id="68"/>
    </w:p>
    <w:p w:rsidR="00DC272B" w:rsidRPr="00C44317" w:rsidRDefault="00DC272B" w:rsidP="00C44317">
      <w:pPr>
        <w:spacing w:after="0"/>
        <w:jc w:val="right"/>
        <w:rPr>
          <w:rFonts w:ascii="Times New Roman" w:hAnsi="Times New Roman" w:cs="Times New Roman"/>
          <w:sz w:val="24"/>
          <w:szCs w:val="24"/>
        </w:rPr>
      </w:pPr>
      <w:r w:rsidRPr="00C44317">
        <w:rPr>
          <w:rFonts w:ascii="Times New Roman" w:hAnsi="Times New Roman" w:cs="Times New Roman"/>
          <w:sz w:val="24"/>
          <w:szCs w:val="24"/>
        </w:rPr>
        <w:t>доктор исторических наук, профессор</w:t>
      </w:r>
    </w:p>
    <w:p w:rsidR="00DC272B" w:rsidRPr="00C44317" w:rsidRDefault="00DC272B" w:rsidP="00C44317">
      <w:pPr>
        <w:spacing w:after="0" w:line="240" w:lineRule="auto"/>
        <w:jc w:val="right"/>
        <w:rPr>
          <w:rFonts w:ascii="Times New Roman" w:hAnsi="Times New Roman" w:cs="Times New Roman"/>
          <w:sz w:val="24"/>
          <w:szCs w:val="24"/>
        </w:rPr>
      </w:pPr>
      <w:r w:rsidRPr="00C44317">
        <w:rPr>
          <w:rFonts w:ascii="Times New Roman" w:hAnsi="Times New Roman" w:cs="Times New Roman"/>
          <w:sz w:val="24"/>
          <w:szCs w:val="24"/>
        </w:rPr>
        <w:t xml:space="preserve">кафедры историко-правовых и социально-гуманитарных дисциплин,  </w:t>
      </w:r>
    </w:p>
    <w:p w:rsidR="00DC272B" w:rsidRPr="00C44317" w:rsidRDefault="00DC272B" w:rsidP="00C44317">
      <w:pPr>
        <w:spacing w:after="0" w:line="240" w:lineRule="auto"/>
        <w:jc w:val="right"/>
        <w:rPr>
          <w:rFonts w:ascii="Times New Roman" w:hAnsi="Times New Roman" w:cs="Times New Roman"/>
          <w:sz w:val="24"/>
          <w:szCs w:val="24"/>
        </w:rPr>
      </w:pPr>
      <w:r w:rsidRPr="00C44317">
        <w:rPr>
          <w:rFonts w:ascii="Times New Roman" w:hAnsi="Times New Roman" w:cs="Times New Roman"/>
          <w:sz w:val="24"/>
          <w:szCs w:val="24"/>
        </w:rPr>
        <w:t>АГГПУ им. В.М. Шукшина (г. Бийск),</w:t>
      </w:r>
    </w:p>
    <w:p w:rsidR="00DC272B" w:rsidRPr="00C44317" w:rsidRDefault="00DC272B" w:rsidP="00C44317">
      <w:pPr>
        <w:pStyle w:val="1"/>
        <w:spacing w:before="0" w:line="240" w:lineRule="auto"/>
        <w:jc w:val="right"/>
        <w:rPr>
          <w:b/>
          <w:i/>
          <w:color w:val="002060"/>
          <w:sz w:val="28"/>
          <w:szCs w:val="28"/>
        </w:rPr>
      </w:pPr>
      <w:bookmarkStart w:id="69" w:name="_Toc105324833"/>
      <w:r w:rsidRPr="00C44317">
        <w:rPr>
          <w:b/>
          <w:i/>
          <w:color w:val="002060"/>
          <w:sz w:val="28"/>
          <w:szCs w:val="28"/>
        </w:rPr>
        <w:t>Метельников И.О.,</w:t>
      </w:r>
      <w:bookmarkEnd w:id="69"/>
    </w:p>
    <w:p w:rsidR="00DC272B" w:rsidRPr="00C44317" w:rsidRDefault="00DC272B" w:rsidP="00C44317">
      <w:pPr>
        <w:spacing w:after="0" w:line="240" w:lineRule="auto"/>
        <w:jc w:val="right"/>
        <w:rPr>
          <w:rFonts w:ascii="Times New Roman" w:hAnsi="Times New Roman" w:cs="Times New Roman"/>
          <w:sz w:val="24"/>
          <w:szCs w:val="24"/>
        </w:rPr>
      </w:pPr>
      <w:r w:rsidRPr="00C44317">
        <w:rPr>
          <w:rFonts w:ascii="Times New Roman" w:hAnsi="Times New Roman" w:cs="Times New Roman"/>
          <w:sz w:val="24"/>
          <w:szCs w:val="24"/>
        </w:rPr>
        <w:t>старший преподаватель</w:t>
      </w:r>
    </w:p>
    <w:p w:rsidR="00C44317" w:rsidRPr="00C44317" w:rsidRDefault="00C44317" w:rsidP="00C44317">
      <w:pPr>
        <w:spacing w:after="0" w:line="240" w:lineRule="auto"/>
        <w:jc w:val="right"/>
        <w:rPr>
          <w:rFonts w:ascii="Times New Roman" w:hAnsi="Times New Roman" w:cs="Times New Roman"/>
          <w:sz w:val="24"/>
          <w:szCs w:val="24"/>
        </w:rPr>
      </w:pPr>
      <w:r w:rsidRPr="00C44317">
        <w:rPr>
          <w:rFonts w:ascii="Times New Roman" w:hAnsi="Times New Roman" w:cs="Times New Roman"/>
          <w:sz w:val="24"/>
          <w:szCs w:val="24"/>
        </w:rPr>
        <w:t xml:space="preserve">кафедры историко-правовых и социально-гуманитарных дисциплин,  </w:t>
      </w:r>
    </w:p>
    <w:p w:rsidR="00DC272B" w:rsidRPr="00C44317" w:rsidRDefault="00DC272B" w:rsidP="00C44317">
      <w:pPr>
        <w:spacing w:after="0" w:line="240" w:lineRule="auto"/>
        <w:jc w:val="right"/>
        <w:rPr>
          <w:rFonts w:ascii="Times New Roman" w:hAnsi="Times New Roman" w:cs="Times New Roman"/>
          <w:sz w:val="24"/>
          <w:szCs w:val="24"/>
        </w:rPr>
      </w:pPr>
      <w:r w:rsidRPr="00C44317">
        <w:rPr>
          <w:rFonts w:ascii="Times New Roman" w:hAnsi="Times New Roman" w:cs="Times New Roman"/>
          <w:sz w:val="24"/>
          <w:szCs w:val="24"/>
        </w:rPr>
        <w:t>АГГПУ им. В.М. Шукшина (г. Бийск)</w:t>
      </w:r>
    </w:p>
    <w:p w:rsidR="00DC272B" w:rsidRPr="000777C6" w:rsidRDefault="00DC272B" w:rsidP="00C44317">
      <w:pPr>
        <w:spacing w:line="240" w:lineRule="auto"/>
        <w:ind w:firstLine="284"/>
        <w:jc w:val="right"/>
        <w:rPr>
          <w:rFonts w:ascii="Times New Roman" w:hAnsi="Times New Roman" w:cs="Times New Roman"/>
          <w:sz w:val="28"/>
          <w:szCs w:val="28"/>
        </w:rPr>
      </w:pPr>
    </w:p>
    <w:p w:rsidR="00C44317" w:rsidRDefault="00C44317" w:rsidP="00C44317">
      <w:pPr>
        <w:pStyle w:val="1"/>
        <w:spacing w:before="0" w:line="240" w:lineRule="auto"/>
        <w:jc w:val="center"/>
        <w:rPr>
          <w:b/>
          <w:color w:val="002060"/>
          <w:sz w:val="28"/>
          <w:szCs w:val="28"/>
        </w:rPr>
      </w:pPr>
      <w:bookmarkStart w:id="70" w:name="_Toc105324834"/>
      <w:r w:rsidRPr="00C44317">
        <w:rPr>
          <w:b/>
          <w:color w:val="002060"/>
          <w:sz w:val="28"/>
          <w:szCs w:val="28"/>
        </w:rPr>
        <w:t>ЭВОЛЮЦИЯ ЭКОНОМИЧЕСКОГО ПОЛОЖЕНИЯ ПРЕДПРИЯТИЙ АГРОПРОМЫШЛЕННОГО КОМПЛЕКСА АЛТАЙСКОГО КРАЯ В 1986-1989 ГГ.</w:t>
      </w:r>
      <w:bookmarkEnd w:id="70"/>
    </w:p>
    <w:p w:rsidR="00C44317" w:rsidRPr="00C44317" w:rsidRDefault="00C44317" w:rsidP="00C44317"/>
    <w:p w:rsidR="00DC272B" w:rsidRPr="00C44317" w:rsidRDefault="00C44317" w:rsidP="00C44317">
      <w:pPr>
        <w:pStyle w:val="2"/>
        <w:ind w:firstLine="284"/>
        <w:rPr>
          <w:i/>
          <w:szCs w:val="28"/>
        </w:rPr>
      </w:pPr>
      <w:r w:rsidRPr="00C44317">
        <w:rPr>
          <w:b/>
          <w:i/>
          <w:szCs w:val="28"/>
        </w:rPr>
        <w:t>Аннотация:</w:t>
      </w:r>
      <w:r w:rsidRPr="00C44317">
        <w:rPr>
          <w:i/>
          <w:szCs w:val="28"/>
        </w:rPr>
        <w:t xml:space="preserve"> </w:t>
      </w:r>
      <w:r w:rsidR="00DC272B" w:rsidRPr="00C44317">
        <w:rPr>
          <w:i/>
          <w:szCs w:val="28"/>
        </w:rPr>
        <w:t xml:space="preserve">В статье рассматриваются слабо исследованные проблемы аграрно-экономической истории Советского Союза второй половины 1980-х гг., связанные с политикой государственных органов по увеличению инвестиций в агропромышленный комплекс и стимулированию развития </w:t>
      </w:r>
      <w:r w:rsidR="00DC272B" w:rsidRPr="00C44317">
        <w:rPr>
          <w:i/>
          <w:szCs w:val="28"/>
        </w:rPr>
        <w:lastRenderedPageBreak/>
        <w:t xml:space="preserve">сельхозпроизводства. Анализируя материалы по Алтайскому краю, автор обосновывает тезис о том, что действие новых механизмов экономического развития агросектора и рост капиталовложений стали причинами улучшения благосостояния колхозов и совхозов в рассматриваемый исторический период, привели к наращиванию производства сельхозпродукции. </w:t>
      </w:r>
    </w:p>
    <w:p w:rsidR="00DC272B" w:rsidRPr="00C44317" w:rsidRDefault="00DC272B" w:rsidP="00DC272B">
      <w:pPr>
        <w:autoSpaceDE w:val="0"/>
        <w:spacing w:line="240" w:lineRule="auto"/>
        <w:ind w:firstLine="284"/>
        <w:jc w:val="both"/>
        <w:rPr>
          <w:rFonts w:ascii="Times New Roman" w:hAnsi="Times New Roman" w:cs="Times New Roman"/>
          <w:i/>
          <w:iCs/>
          <w:sz w:val="28"/>
          <w:szCs w:val="28"/>
        </w:rPr>
      </w:pPr>
    </w:p>
    <w:p w:rsidR="00DC272B" w:rsidRPr="00C44317" w:rsidRDefault="00DC272B" w:rsidP="00C44317">
      <w:pPr>
        <w:autoSpaceDE w:val="0"/>
        <w:spacing w:line="240" w:lineRule="auto"/>
        <w:ind w:firstLine="284"/>
        <w:jc w:val="both"/>
        <w:rPr>
          <w:rFonts w:ascii="Times New Roman" w:hAnsi="Times New Roman" w:cs="Times New Roman"/>
          <w:i/>
          <w:iCs/>
          <w:color w:val="00B050"/>
          <w:sz w:val="28"/>
          <w:szCs w:val="28"/>
        </w:rPr>
      </w:pPr>
      <w:r w:rsidRPr="00C44317">
        <w:rPr>
          <w:rFonts w:ascii="Times New Roman" w:hAnsi="Times New Roman" w:cs="Times New Roman"/>
          <w:b/>
          <w:i/>
          <w:iCs/>
          <w:sz w:val="28"/>
          <w:szCs w:val="28"/>
        </w:rPr>
        <w:t>Ключевые слова:</w:t>
      </w:r>
      <w:r w:rsidRPr="00C44317">
        <w:rPr>
          <w:rFonts w:ascii="Times New Roman" w:hAnsi="Times New Roman" w:cs="Times New Roman"/>
          <w:i/>
          <w:iCs/>
          <w:sz w:val="28"/>
          <w:szCs w:val="28"/>
        </w:rPr>
        <w:t xml:space="preserve"> экономическая политика государства, капиталовложения, агропромышленный комплекс, сельхозпредприятия, Алтайский край.</w:t>
      </w:r>
    </w:p>
    <w:p w:rsidR="00DC272B" w:rsidRPr="000777C6" w:rsidRDefault="00DC272B" w:rsidP="00C44317">
      <w:pPr>
        <w:autoSpaceDE w:val="0"/>
        <w:spacing w:after="0" w:line="240" w:lineRule="auto"/>
        <w:ind w:firstLine="284"/>
        <w:jc w:val="both"/>
        <w:rPr>
          <w:rFonts w:ascii="Times New Roman" w:hAnsi="Times New Roman" w:cs="Times New Roman"/>
          <w:sz w:val="28"/>
          <w:szCs w:val="28"/>
        </w:rPr>
      </w:pPr>
      <w:r w:rsidRPr="000777C6">
        <w:rPr>
          <w:rFonts w:ascii="Times New Roman" w:hAnsi="Times New Roman" w:cs="Times New Roman"/>
          <w:iCs/>
          <w:sz w:val="28"/>
          <w:szCs w:val="28"/>
        </w:rPr>
        <w:t xml:space="preserve">Целью статьи является изучение эволюции экономического положения сельхозпредприятий Алтайского края в 1986-1989 гг. </w:t>
      </w:r>
      <w:r w:rsidRPr="000777C6">
        <w:rPr>
          <w:rFonts w:ascii="Times New Roman" w:hAnsi="Times New Roman" w:cs="Times New Roman"/>
          <w:sz w:val="28"/>
          <w:szCs w:val="28"/>
        </w:rPr>
        <w:t xml:space="preserve">Изучаемая научная проблема получала фрагментарное освещение в работах некоторых исследователей [1], [2], [3], [4]. </w:t>
      </w:r>
    </w:p>
    <w:p w:rsidR="00DC272B" w:rsidRPr="000777C6" w:rsidRDefault="00DC272B" w:rsidP="00C44317">
      <w:pPr>
        <w:spacing w:after="0" w:line="240" w:lineRule="auto"/>
        <w:ind w:firstLine="284"/>
        <w:jc w:val="both"/>
        <w:rPr>
          <w:rFonts w:ascii="Times New Roman" w:hAnsi="Times New Roman" w:cs="Times New Roman"/>
          <w:sz w:val="28"/>
          <w:szCs w:val="28"/>
        </w:rPr>
      </w:pPr>
      <w:r w:rsidRPr="000777C6">
        <w:rPr>
          <w:rFonts w:ascii="Times New Roman" w:hAnsi="Times New Roman" w:cs="Times New Roman"/>
          <w:sz w:val="28"/>
          <w:szCs w:val="28"/>
        </w:rPr>
        <w:t>К середине 1980-х гг. в стране в целом были преодолены последствия аграрного кризиса начала 1980-х гг. На решение антикризисных задач была направлена разработанная и принятая майским (1982 г.) пленумом партии Продовольственная программа, рассчитанная до 1990 г. [5, с. 21-61].</w:t>
      </w:r>
    </w:p>
    <w:p w:rsidR="00DC272B" w:rsidRPr="000777C6" w:rsidRDefault="00DC272B" w:rsidP="00C44317">
      <w:pPr>
        <w:spacing w:after="0" w:line="240" w:lineRule="auto"/>
        <w:ind w:firstLine="284"/>
        <w:jc w:val="both"/>
        <w:rPr>
          <w:rFonts w:ascii="Times New Roman" w:hAnsi="Times New Roman" w:cs="Times New Roman"/>
          <w:sz w:val="28"/>
          <w:szCs w:val="28"/>
        </w:rPr>
      </w:pPr>
      <w:r w:rsidRPr="000777C6">
        <w:rPr>
          <w:rFonts w:ascii="Times New Roman" w:hAnsi="Times New Roman" w:cs="Times New Roman"/>
          <w:sz w:val="28"/>
          <w:szCs w:val="28"/>
        </w:rPr>
        <w:t>В рамках её применения был запланирован ряд мер по совершенствованию материального благосостояния сельских жителей, росту объёмов жилищного и культурно-бытового строительства, развитию медицинского и бытового обслуживания сельского населения. Сельское хозяйство становилось самостоятельным субъектом планирования и управления. Государство списывало долги сельхозпредприятий, было проведено повышение закупочных цен. В 1982 г. с хозяйств региона списали – 213 млн руб. (в том числе 138 млн – с совхозов и 75 млн – с колхозов) и отсрочили платежи на 283 млн руб. соответственно [6, л. 6].</w:t>
      </w:r>
    </w:p>
    <w:p w:rsidR="00DC272B" w:rsidRPr="000777C6" w:rsidRDefault="00DC272B" w:rsidP="00C44317">
      <w:pPr>
        <w:spacing w:after="0" w:line="240" w:lineRule="auto"/>
        <w:ind w:firstLine="284"/>
        <w:jc w:val="both"/>
        <w:rPr>
          <w:rFonts w:ascii="Times New Roman" w:hAnsi="Times New Roman" w:cs="Times New Roman"/>
          <w:sz w:val="28"/>
          <w:szCs w:val="28"/>
        </w:rPr>
      </w:pPr>
      <w:r w:rsidRPr="000777C6">
        <w:rPr>
          <w:rFonts w:ascii="Times New Roman" w:hAnsi="Times New Roman" w:cs="Times New Roman"/>
          <w:sz w:val="28"/>
          <w:szCs w:val="28"/>
        </w:rPr>
        <w:t>В результате предпринятых мер улучшилось финансовое положение сельхозпредприятий. Если в 1982 г. убытки колхозов и совхозов Алтайского края от производственной деятельности составили 218,5 млн руб., то уже в 1983 г. было получено 127 млн руб. прибыли при 13% рентабельности, в 1984 г. – 337 млн руб., в 1985 г. – 174 млн руб. прибыли (в ценах 1973 г.). В 1983-1984 гг. прирост валовой продукции в регионе составил 21,4 % по сравнению с 1981-982 гг. [7, л. 5, 88, 91, 120].</w:t>
      </w:r>
    </w:p>
    <w:p w:rsidR="00DC272B" w:rsidRPr="000777C6" w:rsidRDefault="00DC272B" w:rsidP="00C44317">
      <w:pPr>
        <w:spacing w:after="0" w:line="240" w:lineRule="auto"/>
        <w:ind w:firstLine="284"/>
        <w:jc w:val="both"/>
        <w:rPr>
          <w:rFonts w:ascii="Times New Roman" w:eastAsiaTheme="minorHAnsi" w:hAnsi="Times New Roman" w:cs="Times New Roman"/>
          <w:sz w:val="28"/>
          <w:szCs w:val="28"/>
          <w:lang w:eastAsia="en-US"/>
        </w:rPr>
      </w:pPr>
      <w:r w:rsidRPr="000777C6">
        <w:rPr>
          <w:rFonts w:ascii="Times New Roman" w:eastAsiaTheme="minorHAnsi" w:hAnsi="Times New Roman" w:cs="Times New Roman"/>
          <w:sz w:val="28"/>
          <w:szCs w:val="28"/>
          <w:lang w:eastAsia="en-US"/>
        </w:rPr>
        <w:t>Во второй половине 1980-х гг. в сельхозпредприятиях социалистического сектора аграрной экономики (колхозах, совхозах, подсобных сельхозпредприятиях) производилась абсолютно бòльшая часть зерновых, кормов и технических культур. Основным производителем картофеля и молока стали ЛПХ (личные подсобные хозяйства) сельских жителей. В них также производилась значительная часть мясопродуктов и овощей</w:t>
      </w:r>
      <w:r w:rsidRPr="000777C6">
        <w:rPr>
          <w:rFonts w:ascii="Times New Roman" w:eastAsiaTheme="minorHAnsi" w:hAnsi="Times New Roman" w:cs="Times New Roman"/>
          <w:sz w:val="28"/>
          <w:szCs w:val="28"/>
          <w:vertAlign w:val="superscript"/>
          <w:lang w:eastAsia="en-US"/>
        </w:rPr>
        <w:t xml:space="preserve">.  </w:t>
      </w:r>
      <w:r w:rsidRPr="000777C6">
        <w:rPr>
          <w:rFonts w:ascii="Times New Roman" w:eastAsiaTheme="minorHAnsi" w:hAnsi="Times New Roman" w:cs="Times New Roman"/>
          <w:sz w:val="28"/>
          <w:szCs w:val="28"/>
          <w:lang w:eastAsia="en-US"/>
        </w:rPr>
        <w:t xml:space="preserve">Базисом организационно-производственной структуры госсектора стали крупные специализированные совхозы. Они сосредоточили в себе основной производственный потенциал сельскохозяйственной экономики края. </w:t>
      </w:r>
    </w:p>
    <w:p w:rsidR="00DC272B" w:rsidRPr="000777C6" w:rsidRDefault="00DC272B" w:rsidP="00C44317">
      <w:pPr>
        <w:spacing w:after="0" w:line="240" w:lineRule="auto"/>
        <w:ind w:firstLine="284"/>
        <w:jc w:val="both"/>
        <w:rPr>
          <w:rFonts w:ascii="Times New Roman" w:eastAsiaTheme="minorHAnsi" w:hAnsi="Times New Roman" w:cs="Times New Roman"/>
          <w:sz w:val="28"/>
          <w:szCs w:val="28"/>
          <w:lang w:eastAsia="en-US"/>
        </w:rPr>
      </w:pPr>
      <w:r w:rsidRPr="000777C6">
        <w:rPr>
          <w:rFonts w:ascii="Times New Roman" w:hAnsi="Times New Roman" w:cs="Times New Roman"/>
          <w:sz w:val="28"/>
          <w:szCs w:val="28"/>
        </w:rPr>
        <w:t>В 1986 г. в Алтайском крае доход сельхозпредприятий достиг 496,7 млн руб. (в ценах 1983 г.), рентабельность повысилась до +25,5% [8, л. 20].</w:t>
      </w:r>
      <w:r w:rsidRPr="000777C6">
        <w:rPr>
          <w:rFonts w:ascii="Times New Roman" w:eastAsiaTheme="minorHAnsi" w:hAnsi="Times New Roman" w:cs="Times New Roman"/>
          <w:sz w:val="28"/>
          <w:szCs w:val="28"/>
          <w:lang w:eastAsia="en-US"/>
        </w:rPr>
        <w:t xml:space="preserve"> Совхозы и </w:t>
      </w:r>
      <w:r w:rsidRPr="000777C6">
        <w:rPr>
          <w:rFonts w:ascii="Times New Roman" w:eastAsiaTheme="minorHAnsi" w:hAnsi="Times New Roman" w:cs="Times New Roman"/>
          <w:sz w:val="28"/>
          <w:szCs w:val="28"/>
          <w:lang w:eastAsia="en-US"/>
        </w:rPr>
        <w:lastRenderedPageBreak/>
        <w:t xml:space="preserve">колхозы дополнительно получили 170 млн руб.  из госбюджета за продукцию растениеводства., в том числе за сдачу 1,6 млн т зерна твёрдых сортов – 47 млн руб. и 341 тыс. руб. – за повышение сахаристости свеклы. За сданную животноводческую продукцию высокого качества было дополнительно выплачено 63,7 млн руб. Год выдался относительно благоприятным по погодно-климатическим условиям и план закупок зерновых был перевыполнен на 0,7%, картофеля – на 1%, овощей – на 7%, мяса - на 4,6%, молока – на 8,3%, яиц – на 4,8% и шерсти – на 2,8% </w:t>
      </w:r>
      <w:r w:rsidRPr="000777C6">
        <w:rPr>
          <w:rFonts w:ascii="Times New Roman" w:hAnsi="Times New Roman" w:cs="Times New Roman"/>
          <w:sz w:val="28"/>
          <w:szCs w:val="28"/>
        </w:rPr>
        <w:t>[9, л. 97, 99-101].</w:t>
      </w:r>
    </w:p>
    <w:p w:rsidR="00DC272B" w:rsidRPr="000777C6" w:rsidRDefault="00DC272B" w:rsidP="00C44317">
      <w:pPr>
        <w:spacing w:after="0" w:line="240" w:lineRule="auto"/>
        <w:ind w:firstLine="284"/>
        <w:jc w:val="both"/>
        <w:rPr>
          <w:rFonts w:ascii="Times New Roman" w:hAnsi="Times New Roman" w:cs="Times New Roman"/>
          <w:sz w:val="28"/>
          <w:szCs w:val="28"/>
        </w:rPr>
      </w:pPr>
      <w:r w:rsidRPr="000777C6">
        <w:rPr>
          <w:rFonts w:ascii="Times New Roman" w:hAnsi="Times New Roman" w:cs="Times New Roman"/>
          <w:sz w:val="28"/>
          <w:szCs w:val="28"/>
        </w:rPr>
        <w:t>В 1987 г. развитие аграрного сектора региона также было достаточно динамичным. Колхозы и совхозы получили доход в размере 602,2 млн руб., при этом рентабельность составила +29,2%. План госзакупок мяса был перевыполнен на 2,6%, молока – на 6,3%, яиц – на 7,5% и шерсти – на 1% [10, л. 101, 104].</w:t>
      </w:r>
    </w:p>
    <w:p w:rsidR="00DC272B" w:rsidRPr="000777C6" w:rsidRDefault="00DC272B" w:rsidP="00C44317">
      <w:pPr>
        <w:pStyle w:val="af1"/>
        <w:ind w:firstLine="284"/>
        <w:jc w:val="both"/>
        <w:rPr>
          <w:rFonts w:ascii="Times New Roman" w:eastAsia="Times New Roman" w:hAnsi="Times New Roman" w:cs="Times New Roman"/>
          <w:sz w:val="28"/>
          <w:szCs w:val="28"/>
        </w:rPr>
      </w:pPr>
      <w:r w:rsidRPr="000777C6">
        <w:rPr>
          <w:rFonts w:ascii="Times New Roman" w:hAnsi="Times New Roman" w:cs="Times New Roman"/>
          <w:sz w:val="28"/>
          <w:szCs w:val="28"/>
        </w:rPr>
        <w:t xml:space="preserve">Однако темпы развития аграрного сектора экономики региона </w:t>
      </w:r>
      <w:r w:rsidRPr="000777C6">
        <w:rPr>
          <w:rFonts w:ascii="Times New Roman" w:eastAsia="Times New Roman" w:hAnsi="Times New Roman" w:cs="Times New Roman"/>
          <w:sz w:val="28"/>
          <w:szCs w:val="28"/>
        </w:rPr>
        <w:t>и скорость внедрения прогрессивных форм организации труда</w:t>
      </w:r>
      <w:r w:rsidRPr="000777C6">
        <w:rPr>
          <w:rFonts w:ascii="Times New Roman" w:hAnsi="Times New Roman" w:cs="Times New Roman"/>
          <w:sz w:val="28"/>
          <w:szCs w:val="28"/>
        </w:rPr>
        <w:t xml:space="preserve"> не устраивали центральную власть. В 1987 г. региональные органы управления подверглись критике со стороны центрального руководства. В постановлении </w:t>
      </w:r>
      <w:r w:rsidRPr="000777C6">
        <w:rPr>
          <w:rFonts w:ascii="Times New Roman" w:eastAsia="Times New Roman" w:hAnsi="Times New Roman" w:cs="Times New Roman"/>
          <w:sz w:val="28"/>
          <w:szCs w:val="28"/>
        </w:rPr>
        <w:t>партии «Об организаторской работе Алтайского крайкома КПСС по внедрению в сельскохозяйственное производство хозяйственного расчета и прогрессивных форм организации труда» от 10 апреля 1987 г</w:t>
      </w:r>
      <w:r w:rsidRPr="000777C6">
        <w:rPr>
          <w:rFonts w:ascii="Times New Roman" w:hAnsi="Times New Roman" w:cs="Times New Roman"/>
          <w:sz w:val="28"/>
          <w:szCs w:val="28"/>
        </w:rPr>
        <w:t>., отмечалось, что проводимая работа органов власти и управления по освоению новых экономических методов хозяйствовании не соответствовала требованиям XXVII съезда партии и январского (1987 г.) пленума партии. Только в 3% хозяйств края был освоен сквозной подряд с переводом всех работников на оплату труда от конечных результатов [11, с. 391-394].</w:t>
      </w:r>
    </w:p>
    <w:p w:rsidR="00DC272B" w:rsidRPr="000777C6" w:rsidRDefault="00DC272B" w:rsidP="00C44317">
      <w:pPr>
        <w:spacing w:after="0" w:line="240" w:lineRule="auto"/>
        <w:ind w:firstLine="284"/>
        <w:jc w:val="both"/>
        <w:rPr>
          <w:rFonts w:ascii="Times New Roman" w:hAnsi="Times New Roman" w:cs="Times New Roman"/>
          <w:sz w:val="28"/>
          <w:szCs w:val="28"/>
        </w:rPr>
      </w:pPr>
      <w:r w:rsidRPr="000777C6">
        <w:rPr>
          <w:rFonts w:ascii="Times New Roman" w:hAnsi="Times New Roman" w:cs="Times New Roman"/>
          <w:sz w:val="28"/>
          <w:szCs w:val="28"/>
        </w:rPr>
        <w:t>Одним из итогов реализации принятых решений стало ускорение развития арендных отношений в аграрном секторе. Если в крае на условиях аренды в 1988 г. работала пятая часть общего количества подразделений, то в 1989 г. – треть. Удельный вес арендаторов по отношению к среднегодовой численности работников составил 13,3%. В 1989 г. половина сельхозпредприятий региона применяла арендный подряд, но только всего 1,5% таких предприятий имело подряд во всех производственных единицах. В процентном отношении предприятия, работающие на условиях аренды, производили 23,9% говядины, 32% свинины, 28,2% баранины, 32,2% зерна и 33% картофеля [12, с. 40-41].</w:t>
      </w:r>
    </w:p>
    <w:p w:rsidR="00DC272B" w:rsidRPr="000777C6" w:rsidRDefault="00DC272B" w:rsidP="00C44317">
      <w:pPr>
        <w:spacing w:after="0" w:line="240" w:lineRule="auto"/>
        <w:ind w:firstLine="284"/>
        <w:jc w:val="both"/>
        <w:rPr>
          <w:rFonts w:ascii="Times New Roman" w:hAnsi="Times New Roman" w:cs="Times New Roman"/>
          <w:sz w:val="28"/>
          <w:szCs w:val="28"/>
        </w:rPr>
      </w:pPr>
      <w:r w:rsidRPr="000777C6">
        <w:rPr>
          <w:rFonts w:ascii="Times New Roman" w:hAnsi="Times New Roman" w:cs="Times New Roman"/>
          <w:sz w:val="28"/>
          <w:szCs w:val="28"/>
        </w:rPr>
        <w:t>В 1988 г. устойчивое развитие агросектора, в том числе и благодаря вышеописанным мерам, продолжилось. Колхозы и совхозы региона получили доход в размере 829,4 млн руб., при этом рентабельность составила +40,5% [11, л. 20].  План по производству и закупкам большинства видов сельхозпродукции сельхозпредприятиями был выполнен.</w:t>
      </w:r>
    </w:p>
    <w:p w:rsidR="00DC272B" w:rsidRPr="000777C6" w:rsidRDefault="00DC272B" w:rsidP="00C44317">
      <w:pPr>
        <w:spacing w:after="0" w:line="240" w:lineRule="auto"/>
        <w:ind w:firstLine="284"/>
        <w:jc w:val="both"/>
        <w:rPr>
          <w:rFonts w:ascii="Times New Roman" w:eastAsiaTheme="minorHAnsi" w:hAnsi="Times New Roman" w:cs="Times New Roman"/>
          <w:sz w:val="28"/>
          <w:szCs w:val="28"/>
          <w:lang w:eastAsia="en-US"/>
        </w:rPr>
      </w:pPr>
      <w:r w:rsidRPr="000777C6">
        <w:rPr>
          <w:rFonts w:ascii="Times New Roman" w:eastAsiaTheme="minorHAnsi" w:hAnsi="Times New Roman" w:cs="Times New Roman"/>
          <w:sz w:val="28"/>
          <w:szCs w:val="28"/>
          <w:lang w:eastAsia="en-US"/>
        </w:rPr>
        <w:t xml:space="preserve">Одной из особенностей рассматриваемого исторического периода, в целом позитивно повлиявших на развитие агропроизводства, стало расширение демократических начал в развитии колхозов. Новый «Примерный устав колхоза» значительно обогатил демократические механизмы управления колхозами. </w:t>
      </w:r>
      <w:r w:rsidRPr="000777C6">
        <w:rPr>
          <w:rFonts w:ascii="Times New Roman" w:hAnsi="Times New Roman" w:cs="Times New Roman"/>
          <w:sz w:val="28"/>
          <w:szCs w:val="28"/>
        </w:rPr>
        <w:t xml:space="preserve">Для контроля за деятельностью правления и должностных лиц </w:t>
      </w:r>
      <w:r w:rsidRPr="000777C6">
        <w:rPr>
          <w:rFonts w:ascii="Times New Roman" w:hAnsi="Times New Roman" w:cs="Times New Roman"/>
          <w:sz w:val="28"/>
          <w:szCs w:val="28"/>
        </w:rPr>
        <w:lastRenderedPageBreak/>
        <w:t xml:space="preserve">колхоза общим собранием колхозников стала избираться сроком на три года ревизионная комиссия, которая была подотчётна общему собранию колхозников [13]. </w:t>
      </w:r>
      <w:r w:rsidRPr="000777C6">
        <w:rPr>
          <w:rFonts w:ascii="Times New Roman" w:eastAsiaTheme="minorHAnsi" w:hAnsi="Times New Roman" w:cs="Times New Roman"/>
          <w:sz w:val="28"/>
          <w:szCs w:val="28"/>
          <w:lang w:eastAsia="en-US"/>
        </w:rPr>
        <w:t>Расширение демократических начал в развитии колхозов стало важным аспектом модернизации аграрного сектора во второй половине 1980-х гг.</w:t>
      </w:r>
    </w:p>
    <w:p w:rsidR="00DC272B" w:rsidRPr="000777C6" w:rsidRDefault="00DC272B" w:rsidP="00C44317">
      <w:pPr>
        <w:spacing w:after="0" w:line="240" w:lineRule="auto"/>
        <w:ind w:firstLine="284"/>
        <w:jc w:val="both"/>
        <w:rPr>
          <w:rFonts w:ascii="Times New Roman" w:hAnsi="Times New Roman" w:cs="Times New Roman"/>
          <w:sz w:val="28"/>
          <w:szCs w:val="28"/>
        </w:rPr>
      </w:pPr>
      <w:r w:rsidRPr="000777C6">
        <w:rPr>
          <w:rFonts w:ascii="Times New Roman" w:hAnsi="Times New Roman" w:cs="Times New Roman"/>
          <w:sz w:val="28"/>
          <w:szCs w:val="28"/>
        </w:rPr>
        <w:t xml:space="preserve">В 1989 г. доходы агропредприятий существенно увеличились (до 1285,0 млн руб.), при этом рентабельность сельхозпроизводства поднялась до +57,2% [8, л. 20].  </w:t>
      </w:r>
    </w:p>
    <w:p w:rsidR="00DC272B" w:rsidRPr="00DC272B" w:rsidRDefault="00DC272B" w:rsidP="00C44317">
      <w:pPr>
        <w:spacing w:after="0" w:line="240" w:lineRule="auto"/>
        <w:ind w:firstLine="284"/>
        <w:jc w:val="both"/>
        <w:rPr>
          <w:rStyle w:val="af9"/>
          <w:rFonts w:ascii="Times New Roman" w:hAnsi="Times New Roman" w:cs="Times New Roman"/>
          <w:b w:val="0"/>
          <w:bCs w:val="0"/>
          <w:sz w:val="28"/>
          <w:szCs w:val="28"/>
        </w:rPr>
      </w:pPr>
      <w:r w:rsidRPr="000777C6">
        <w:rPr>
          <w:rFonts w:ascii="Times New Roman" w:hAnsi="Times New Roman" w:cs="Times New Roman"/>
          <w:sz w:val="28"/>
          <w:szCs w:val="28"/>
        </w:rPr>
        <w:t>Улучшение экономического положения колхозов и совхозов в рассматриваемый исторический период, обусловленное реализацией сельхозпродукции по повышенным закупочным ценам и ростом инвестиций, сопровождалось частичными изменениями в хозяйственном механизме. Важным стало расширение хозяйственной самостоятельности предприятий агропромышленного комплекса.</w:t>
      </w:r>
    </w:p>
    <w:p w:rsidR="00DC272B" w:rsidRPr="00DC272B" w:rsidRDefault="00DC272B" w:rsidP="00DC272B">
      <w:pPr>
        <w:spacing w:after="0" w:line="240" w:lineRule="auto"/>
        <w:ind w:firstLine="284"/>
        <w:jc w:val="center"/>
        <w:rPr>
          <w:rStyle w:val="af9"/>
          <w:rFonts w:ascii="Times New Roman" w:hAnsi="Times New Roman" w:cs="Times New Roman"/>
          <w:sz w:val="24"/>
          <w:szCs w:val="24"/>
        </w:rPr>
      </w:pPr>
      <w:r w:rsidRPr="00DC272B">
        <w:rPr>
          <w:rStyle w:val="af9"/>
          <w:rFonts w:ascii="Times New Roman" w:hAnsi="Times New Roman" w:cs="Times New Roman"/>
          <w:sz w:val="24"/>
          <w:szCs w:val="24"/>
        </w:rPr>
        <w:t>Литература</w:t>
      </w:r>
    </w:p>
    <w:p w:rsidR="00DC272B" w:rsidRPr="00DC272B" w:rsidRDefault="00DC272B" w:rsidP="00DC272B">
      <w:pPr>
        <w:pStyle w:val="af1"/>
        <w:ind w:firstLine="284"/>
        <w:jc w:val="both"/>
        <w:rPr>
          <w:rStyle w:val="af9"/>
          <w:rFonts w:ascii="Times New Roman" w:hAnsi="Times New Roman" w:cs="Times New Roman"/>
          <w:b w:val="0"/>
          <w:sz w:val="24"/>
          <w:szCs w:val="24"/>
        </w:rPr>
      </w:pPr>
      <w:r w:rsidRPr="00DC272B">
        <w:rPr>
          <w:rStyle w:val="af9"/>
          <w:rFonts w:ascii="Times New Roman" w:hAnsi="Times New Roman" w:cs="Times New Roman"/>
          <w:b w:val="0"/>
          <w:sz w:val="24"/>
          <w:szCs w:val="24"/>
        </w:rPr>
        <w:t>1. Сельское хозяйство Сибири в ХХ веке: проблемы развития и кризисы: [кол. моногр.] / </w:t>
      </w:r>
      <w:hyperlink r:id="rId26" w:history="1">
        <w:r w:rsidRPr="00DC272B">
          <w:rPr>
            <w:rStyle w:val="af9"/>
            <w:rFonts w:ascii="Times New Roman" w:hAnsi="Times New Roman" w:cs="Times New Roman"/>
            <w:b w:val="0"/>
            <w:sz w:val="24"/>
            <w:szCs w:val="24"/>
          </w:rPr>
          <w:t>В.А. Ильиных</w:t>
        </w:r>
      </w:hyperlink>
      <w:r w:rsidRPr="00DC272B">
        <w:rPr>
          <w:rStyle w:val="af9"/>
          <w:rFonts w:ascii="Times New Roman" w:hAnsi="Times New Roman" w:cs="Times New Roman"/>
          <w:b w:val="0"/>
          <w:sz w:val="24"/>
          <w:szCs w:val="24"/>
        </w:rPr>
        <w:t>, </w:t>
      </w:r>
      <w:hyperlink r:id="rId27" w:history="1">
        <w:r w:rsidRPr="00DC272B">
          <w:rPr>
            <w:rStyle w:val="af9"/>
            <w:rFonts w:ascii="Times New Roman" w:hAnsi="Times New Roman" w:cs="Times New Roman"/>
            <w:b w:val="0"/>
            <w:sz w:val="24"/>
            <w:szCs w:val="24"/>
          </w:rPr>
          <w:t>С.Н. Андреенков</w:t>
        </w:r>
      </w:hyperlink>
      <w:r w:rsidRPr="00DC272B">
        <w:rPr>
          <w:rStyle w:val="af9"/>
          <w:rFonts w:ascii="Times New Roman" w:hAnsi="Times New Roman" w:cs="Times New Roman"/>
          <w:b w:val="0"/>
          <w:sz w:val="24"/>
          <w:szCs w:val="24"/>
        </w:rPr>
        <w:t>, </w:t>
      </w:r>
      <w:hyperlink r:id="rId28" w:history="1">
        <w:r w:rsidRPr="00DC272B">
          <w:rPr>
            <w:rStyle w:val="af9"/>
            <w:rFonts w:ascii="Times New Roman" w:hAnsi="Times New Roman" w:cs="Times New Roman"/>
            <w:b w:val="0"/>
            <w:sz w:val="24"/>
            <w:szCs w:val="24"/>
          </w:rPr>
          <w:t>В.М. Рынков</w:t>
        </w:r>
      </w:hyperlink>
      <w:r w:rsidRPr="00DC272B">
        <w:rPr>
          <w:rStyle w:val="af9"/>
          <w:rFonts w:ascii="Times New Roman" w:hAnsi="Times New Roman" w:cs="Times New Roman"/>
          <w:b w:val="0"/>
          <w:sz w:val="24"/>
          <w:szCs w:val="24"/>
        </w:rPr>
        <w:t> [и др.]. -Новосибирск, 2012. - 408 с.</w:t>
      </w:r>
    </w:p>
    <w:p w:rsidR="00DC272B" w:rsidRPr="00DC272B" w:rsidRDefault="00DC272B" w:rsidP="00DC272B">
      <w:pPr>
        <w:spacing w:after="0" w:line="240" w:lineRule="auto"/>
        <w:ind w:firstLine="284"/>
        <w:jc w:val="both"/>
        <w:rPr>
          <w:rStyle w:val="af9"/>
          <w:rFonts w:ascii="Times New Roman" w:hAnsi="Times New Roman" w:cs="Times New Roman"/>
          <w:b w:val="0"/>
          <w:sz w:val="24"/>
          <w:szCs w:val="24"/>
        </w:rPr>
      </w:pPr>
      <w:r w:rsidRPr="00DC272B">
        <w:rPr>
          <w:rStyle w:val="af9"/>
          <w:rFonts w:ascii="Times New Roman" w:hAnsi="Times New Roman" w:cs="Times New Roman"/>
          <w:b w:val="0"/>
          <w:sz w:val="24"/>
          <w:szCs w:val="24"/>
        </w:rPr>
        <w:t>2. Проекты преобразования аграрного строя в Сибири в ХХ в.: выбор путей и методов модернизации / В.А. Ильиных, С.Н. Андреенков, В.М. Рынков и др. Новосибирск: Сибпринт, 2015. 298 с.</w:t>
      </w:r>
    </w:p>
    <w:p w:rsidR="00DC272B" w:rsidRPr="00DC272B" w:rsidRDefault="00DC272B" w:rsidP="00DC272B">
      <w:pPr>
        <w:spacing w:after="0" w:line="240" w:lineRule="auto"/>
        <w:ind w:firstLine="284"/>
        <w:jc w:val="both"/>
        <w:rPr>
          <w:rStyle w:val="af9"/>
          <w:rFonts w:ascii="Times New Roman" w:hAnsi="Times New Roman" w:cs="Times New Roman"/>
          <w:b w:val="0"/>
          <w:sz w:val="24"/>
          <w:szCs w:val="24"/>
        </w:rPr>
      </w:pPr>
      <w:r w:rsidRPr="00DC272B">
        <w:rPr>
          <w:rStyle w:val="af9"/>
          <w:rFonts w:ascii="Times New Roman" w:hAnsi="Times New Roman" w:cs="Times New Roman"/>
          <w:b w:val="0"/>
          <w:sz w:val="24"/>
          <w:szCs w:val="24"/>
        </w:rPr>
        <w:t>3. История Алтая. Tом 3. Алтай в новейшую эпоху (XX - начало XXI века): в 3-х т. - Барнаул: Изд-во Алт. ун-та, 2019. - 484 с.</w:t>
      </w:r>
    </w:p>
    <w:p w:rsidR="00DC272B" w:rsidRPr="00DC272B" w:rsidRDefault="00DC272B" w:rsidP="00DC272B">
      <w:pPr>
        <w:pStyle w:val="af1"/>
        <w:ind w:firstLine="284"/>
        <w:jc w:val="both"/>
        <w:rPr>
          <w:rStyle w:val="af9"/>
          <w:rFonts w:ascii="Times New Roman" w:hAnsi="Times New Roman" w:cs="Times New Roman"/>
          <w:b w:val="0"/>
          <w:sz w:val="24"/>
          <w:szCs w:val="24"/>
        </w:rPr>
      </w:pPr>
      <w:r w:rsidRPr="00DC272B">
        <w:rPr>
          <w:rStyle w:val="af9"/>
          <w:rFonts w:ascii="Times New Roman" w:hAnsi="Times New Roman" w:cs="Times New Roman"/>
          <w:b w:val="0"/>
          <w:sz w:val="24"/>
          <w:szCs w:val="24"/>
        </w:rPr>
        <w:t>4. Орлов, Д.С. Сельское хозяйство Западной Сибири во второй половине 1960-х - 1980-е гг.: динамика, организационно-производственная и отраслевая структура / </w:t>
      </w:r>
      <w:hyperlink r:id="rId29" w:history="1">
        <w:r w:rsidRPr="00DC272B">
          <w:rPr>
            <w:rStyle w:val="af9"/>
            <w:rFonts w:ascii="Times New Roman" w:hAnsi="Times New Roman" w:cs="Times New Roman"/>
            <w:b w:val="0"/>
            <w:sz w:val="24"/>
            <w:szCs w:val="24"/>
          </w:rPr>
          <w:t>Д.С. Орлов</w:t>
        </w:r>
      </w:hyperlink>
      <w:r w:rsidRPr="00DC272B">
        <w:rPr>
          <w:rStyle w:val="af9"/>
          <w:rFonts w:ascii="Times New Roman" w:hAnsi="Times New Roman" w:cs="Times New Roman"/>
          <w:b w:val="0"/>
          <w:sz w:val="24"/>
          <w:szCs w:val="24"/>
        </w:rPr>
        <w:t>, </w:t>
      </w:r>
      <w:hyperlink r:id="rId30" w:history="1">
        <w:r w:rsidRPr="00DC272B">
          <w:rPr>
            <w:rStyle w:val="af9"/>
            <w:rFonts w:ascii="Times New Roman" w:hAnsi="Times New Roman" w:cs="Times New Roman"/>
            <w:b w:val="0"/>
            <w:sz w:val="24"/>
            <w:szCs w:val="24"/>
          </w:rPr>
          <w:t>В.А. Ильиных</w:t>
        </w:r>
      </w:hyperlink>
      <w:r w:rsidRPr="00DC272B">
        <w:rPr>
          <w:rStyle w:val="af9"/>
          <w:rFonts w:ascii="Times New Roman" w:hAnsi="Times New Roman" w:cs="Times New Roman"/>
          <w:b w:val="0"/>
          <w:sz w:val="24"/>
          <w:szCs w:val="24"/>
        </w:rPr>
        <w:t>, </w:t>
      </w:r>
      <w:hyperlink r:id="rId31" w:history="1">
        <w:r w:rsidRPr="00DC272B">
          <w:rPr>
            <w:rStyle w:val="af9"/>
            <w:rFonts w:ascii="Times New Roman" w:hAnsi="Times New Roman" w:cs="Times New Roman"/>
            <w:b w:val="0"/>
            <w:sz w:val="24"/>
            <w:szCs w:val="24"/>
          </w:rPr>
          <w:t>С.Н. Андреенков</w:t>
        </w:r>
      </w:hyperlink>
      <w:r w:rsidRPr="00DC272B">
        <w:rPr>
          <w:rStyle w:val="af9"/>
          <w:rFonts w:ascii="Times New Roman" w:hAnsi="Times New Roman" w:cs="Times New Roman"/>
          <w:b w:val="0"/>
          <w:sz w:val="24"/>
          <w:szCs w:val="24"/>
        </w:rPr>
        <w:t>. - Новосибирск: Сибпринт, 2018. - 304 с.</w:t>
      </w:r>
    </w:p>
    <w:p w:rsidR="00DC272B" w:rsidRPr="00DC272B" w:rsidRDefault="00DC272B" w:rsidP="00DC272B">
      <w:pPr>
        <w:pStyle w:val="af1"/>
        <w:ind w:firstLine="284"/>
        <w:jc w:val="both"/>
        <w:rPr>
          <w:rStyle w:val="af9"/>
          <w:rFonts w:ascii="Times New Roman" w:hAnsi="Times New Roman" w:cs="Times New Roman"/>
          <w:b w:val="0"/>
          <w:sz w:val="24"/>
          <w:szCs w:val="24"/>
        </w:rPr>
      </w:pPr>
      <w:r w:rsidRPr="00DC272B">
        <w:rPr>
          <w:rFonts w:ascii="Times New Roman" w:hAnsi="Times New Roman" w:cs="Times New Roman"/>
          <w:sz w:val="24"/>
          <w:szCs w:val="24"/>
        </w:rPr>
        <w:t>5.</w:t>
      </w:r>
      <w:r w:rsidRPr="00DC272B">
        <w:rPr>
          <w:rStyle w:val="af9"/>
          <w:rFonts w:ascii="Times New Roman" w:hAnsi="Times New Roman" w:cs="Times New Roman"/>
          <w:b w:val="0"/>
          <w:sz w:val="24"/>
          <w:szCs w:val="24"/>
        </w:rPr>
        <w:t xml:space="preserve"> Продовольственная программа СССР. Сборник нормативных документов. - М., 1985. - 283 с. </w:t>
      </w:r>
    </w:p>
    <w:p w:rsidR="00DC272B" w:rsidRPr="00DC272B" w:rsidRDefault="00DC272B" w:rsidP="00DC272B">
      <w:pPr>
        <w:pStyle w:val="af1"/>
        <w:ind w:firstLine="284"/>
        <w:jc w:val="both"/>
        <w:rPr>
          <w:rFonts w:ascii="Times New Roman" w:hAnsi="Times New Roman" w:cs="Times New Roman"/>
          <w:sz w:val="24"/>
          <w:szCs w:val="24"/>
        </w:rPr>
      </w:pPr>
      <w:r w:rsidRPr="00DC272B">
        <w:rPr>
          <w:rStyle w:val="af9"/>
          <w:rFonts w:ascii="Times New Roman" w:hAnsi="Times New Roman" w:cs="Times New Roman"/>
          <w:b w:val="0"/>
          <w:sz w:val="24"/>
          <w:szCs w:val="24"/>
        </w:rPr>
        <w:t xml:space="preserve">6. </w:t>
      </w:r>
      <w:r w:rsidRPr="00DC272B">
        <w:rPr>
          <w:rFonts w:ascii="Times New Roman" w:hAnsi="Times New Roman" w:cs="Times New Roman"/>
          <w:sz w:val="24"/>
          <w:szCs w:val="24"/>
        </w:rPr>
        <w:t>ГАРА (Государственный архив Республики Алтай). Ф. 1. Оп. 40. Д. 18.</w:t>
      </w:r>
    </w:p>
    <w:p w:rsidR="00DC272B" w:rsidRPr="00DC272B" w:rsidRDefault="00DC272B" w:rsidP="00DC272B">
      <w:pPr>
        <w:pStyle w:val="af1"/>
        <w:ind w:firstLine="284"/>
        <w:jc w:val="both"/>
        <w:rPr>
          <w:rFonts w:ascii="Times New Roman" w:hAnsi="Times New Roman" w:cs="Times New Roman"/>
          <w:sz w:val="24"/>
          <w:szCs w:val="24"/>
        </w:rPr>
      </w:pPr>
      <w:r w:rsidRPr="00DC272B">
        <w:rPr>
          <w:rFonts w:ascii="Times New Roman" w:hAnsi="Times New Roman" w:cs="Times New Roman"/>
          <w:sz w:val="24"/>
          <w:szCs w:val="24"/>
        </w:rPr>
        <w:t xml:space="preserve">7. ГААК (Государственный архив Алтайского края). Ф.Р. 569. Оп. 13. Д. 7342. </w:t>
      </w:r>
    </w:p>
    <w:p w:rsidR="00DC272B" w:rsidRPr="00DC272B" w:rsidRDefault="00DC272B" w:rsidP="00DC272B">
      <w:pPr>
        <w:pStyle w:val="af1"/>
        <w:ind w:firstLine="284"/>
        <w:jc w:val="both"/>
        <w:rPr>
          <w:rFonts w:ascii="Times New Roman" w:hAnsi="Times New Roman" w:cs="Times New Roman"/>
          <w:sz w:val="24"/>
          <w:szCs w:val="24"/>
        </w:rPr>
      </w:pPr>
      <w:r w:rsidRPr="00DC272B">
        <w:rPr>
          <w:rStyle w:val="af9"/>
          <w:rFonts w:ascii="Times New Roman" w:hAnsi="Times New Roman" w:cs="Times New Roman"/>
          <w:b w:val="0"/>
          <w:sz w:val="24"/>
          <w:szCs w:val="24"/>
        </w:rPr>
        <w:t xml:space="preserve">8. </w:t>
      </w:r>
      <w:r w:rsidRPr="00DC272B">
        <w:rPr>
          <w:rFonts w:ascii="Times New Roman" w:hAnsi="Times New Roman" w:cs="Times New Roman"/>
          <w:sz w:val="24"/>
          <w:szCs w:val="24"/>
        </w:rPr>
        <w:t>ГААК. Ф.П. 1. Оп. 151. Д. 129.</w:t>
      </w:r>
    </w:p>
    <w:p w:rsidR="00DC272B" w:rsidRPr="00DC272B" w:rsidRDefault="00DC272B" w:rsidP="00DC272B">
      <w:pPr>
        <w:pStyle w:val="af1"/>
        <w:ind w:firstLine="284"/>
        <w:jc w:val="both"/>
        <w:rPr>
          <w:rFonts w:ascii="Times New Roman" w:hAnsi="Times New Roman" w:cs="Times New Roman"/>
          <w:sz w:val="24"/>
          <w:szCs w:val="24"/>
        </w:rPr>
      </w:pPr>
      <w:r w:rsidRPr="00DC272B">
        <w:rPr>
          <w:rFonts w:ascii="Times New Roman" w:hAnsi="Times New Roman" w:cs="Times New Roman"/>
          <w:sz w:val="24"/>
          <w:szCs w:val="24"/>
        </w:rPr>
        <w:t>9. ГААК. Ф.Р. 1794. Оп. 1. Д. 246.</w:t>
      </w:r>
    </w:p>
    <w:p w:rsidR="00DC272B" w:rsidRPr="00DC272B" w:rsidRDefault="00DC272B" w:rsidP="00DC272B">
      <w:pPr>
        <w:pStyle w:val="af1"/>
        <w:ind w:firstLine="284"/>
        <w:jc w:val="both"/>
        <w:rPr>
          <w:rFonts w:ascii="Times New Roman" w:hAnsi="Times New Roman" w:cs="Times New Roman"/>
          <w:sz w:val="24"/>
          <w:szCs w:val="24"/>
        </w:rPr>
      </w:pPr>
      <w:r w:rsidRPr="00DC272B">
        <w:rPr>
          <w:rFonts w:ascii="Times New Roman" w:hAnsi="Times New Roman" w:cs="Times New Roman"/>
          <w:sz w:val="24"/>
          <w:szCs w:val="24"/>
        </w:rPr>
        <w:t>10. ГААК. Ф.Р. 1794. Оп. 1. Д. 844.</w:t>
      </w:r>
    </w:p>
    <w:p w:rsidR="00DC272B" w:rsidRPr="00DC272B" w:rsidRDefault="00DC272B" w:rsidP="00DC272B">
      <w:pPr>
        <w:pStyle w:val="af1"/>
        <w:ind w:firstLine="284"/>
        <w:jc w:val="both"/>
        <w:rPr>
          <w:rFonts w:ascii="Times New Roman" w:hAnsi="Times New Roman" w:cs="Times New Roman"/>
          <w:sz w:val="24"/>
          <w:szCs w:val="24"/>
        </w:rPr>
      </w:pPr>
      <w:r w:rsidRPr="00DC272B">
        <w:rPr>
          <w:rFonts w:ascii="Times New Roman" w:hAnsi="Times New Roman" w:cs="Times New Roman"/>
          <w:sz w:val="24"/>
          <w:szCs w:val="24"/>
        </w:rPr>
        <w:t>11. Коммунистическая партия Советского Союза в резолюциях и решениях съездов, конференций и Пленумов ЦК (1898-1988). - М., 1987. - Т. 14. – 638 с.</w:t>
      </w:r>
    </w:p>
    <w:p w:rsidR="00DC272B" w:rsidRPr="00DC272B" w:rsidRDefault="00DC272B" w:rsidP="00DC272B">
      <w:pPr>
        <w:pStyle w:val="af1"/>
        <w:ind w:firstLine="284"/>
        <w:jc w:val="both"/>
        <w:rPr>
          <w:rFonts w:ascii="Times New Roman" w:hAnsi="Times New Roman" w:cs="Times New Roman"/>
          <w:sz w:val="24"/>
          <w:szCs w:val="24"/>
        </w:rPr>
      </w:pPr>
      <w:r w:rsidRPr="00DC272B">
        <w:rPr>
          <w:rFonts w:ascii="Times New Roman" w:hAnsi="Times New Roman" w:cs="Times New Roman"/>
          <w:sz w:val="24"/>
          <w:szCs w:val="24"/>
        </w:rPr>
        <w:t>12. Экономическое и социальное развитие народного хозяйства Алтайского края (1986-1989 гг.). - Барнаул: Алтайское краевое управление статистики. - 1990. - 46 с.</w:t>
      </w:r>
    </w:p>
    <w:p w:rsidR="00DC272B" w:rsidRPr="00DC272B" w:rsidRDefault="00DC272B" w:rsidP="00DC272B">
      <w:pPr>
        <w:spacing w:line="240" w:lineRule="auto"/>
        <w:ind w:left="-69" w:firstLine="284"/>
        <w:jc w:val="both"/>
        <w:rPr>
          <w:rFonts w:ascii="Times New Roman" w:hAnsi="Times New Roman" w:cs="Times New Roman"/>
          <w:color w:val="222222"/>
          <w:sz w:val="24"/>
          <w:szCs w:val="24"/>
          <w:shd w:val="clear" w:color="auto" w:fill="FFFFFF"/>
        </w:rPr>
      </w:pPr>
      <w:r w:rsidRPr="00DC272B">
        <w:rPr>
          <w:rFonts w:ascii="Times New Roman" w:hAnsi="Times New Roman" w:cs="Times New Roman"/>
          <w:sz w:val="24"/>
          <w:szCs w:val="24"/>
        </w:rPr>
        <w:t xml:space="preserve">13. </w:t>
      </w:r>
      <w:r w:rsidRPr="00DC272B">
        <w:rPr>
          <w:rFonts w:ascii="Times New Roman" w:hAnsi="Times New Roman" w:cs="Times New Roman"/>
          <w:color w:val="222222"/>
          <w:sz w:val="24"/>
          <w:szCs w:val="24"/>
          <w:shd w:val="clear" w:color="auto" w:fill="FFFFFF"/>
        </w:rPr>
        <w:t>Примерный устав колхоза. - М.: Агропромиздат, 1988. – 47 с.</w:t>
      </w:r>
    </w:p>
    <w:p w:rsidR="00DC272B" w:rsidRDefault="00DC272B" w:rsidP="00F8591B">
      <w:pPr>
        <w:pStyle w:val="1"/>
        <w:jc w:val="right"/>
        <w:rPr>
          <w:b/>
          <w:i/>
          <w:color w:val="002060"/>
          <w:sz w:val="28"/>
          <w:szCs w:val="28"/>
        </w:rPr>
      </w:pPr>
    </w:p>
    <w:p w:rsidR="0093058E" w:rsidRDefault="0093058E" w:rsidP="0093058E"/>
    <w:p w:rsidR="0093058E" w:rsidRDefault="0093058E" w:rsidP="0093058E"/>
    <w:p w:rsidR="0093058E" w:rsidRDefault="0093058E" w:rsidP="0093058E"/>
    <w:p w:rsidR="0093058E" w:rsidRDefault="0093058E" w:rsidP="0093058E"/>
    <w:p w:rsidR="003F2F56" w:rsidRDefault="003F2F56" w:rsidP="0093058E"/>
    <w:p w:rsidR="003F2F56" w:rsidRPr="0093058E" w:rsidRDefault="003F2F56" w:rsidP="0093058E"/>
    <w:p w:rsidR="00F1138E" w:rsidRPr="00F8591B" w:rsidRDefault="00F1138E" w:rsidP="00F8591B">
      <w:pPr>
        <w:pStyle w:val="1"/>
        <w:jc w:val="right"/>
        <w:rPr>
          <w:b/>
          <w:i/>
          <w:color w:val="002060"/>
          <w:sz w:val="28"/>
          <w:szCs w:val="28"/>
        </w:rPr>
      </w:pPr>
      <w:bookmarkStart w:id="71" w:name="_Toc105324835"/>
      <w:r w:rsidRPr="00F8591B">
        <w:rPr>
          <w:b/>
          <w:i/>
          <w:color w:val="002060"/>
          <w:sz w:val="28"/>
          <w:szCs w:val="28"/>
        </w:rPr>
        <w:lastRenderedPageBreak/>
        <w:t>Чирков</w:t>
      </w:r>
      <w:r w:rsidR="00F8591B" w:rsidRPr="00F8591B">
        <w:rPr>
          <w:b/>
          <w:i/>
          <w:color w:val="002060"/>
          <w:sz w:val="28"/>
          <w:szCs w:val="28"/>
        </w:rPr>
        <w:t xml:space="preserve"> А.А.</w:t>
      </w:r>
      <w:r w:rsidR="008C7A94" w:rsidRPr="00F8591B">
        <w:rPr>
          <w:b/>
          <w:i/>
          <w:color w:val="002060"/>
          <w:sz w:val="28"/>
          <w:szCs w:val="28"/>
        </w:rPr>
        <w:t>,</w:t>
      </w:r>
      <w:bookmarkEnd w:id="71"/>
    </w:p>
    <w:p w:rsidR="00F1138E" w:rsidRPr="008C7A94" w:rsidRDefault="00F1138E" w:rsidP="00F1138E">
      <w:pPr>
        <w:spacing w:after="0" w:line="240" w:lineRule="auto"/>
        <w:jc w:val="right"/>
        <w:rPr>
          <w:rFonts w:ascii="Times New Roman" w:hAnsi="Times New Roman" w:cs="Times New Roman"/>
          <w:sz w:val="24"/>
          <w:szCs w:val="24"/>
        </w:rPr>
      </w:pPr>
      <w:r w:rsidRPr="008C7A94">
        <w:rPr>
          <w:rFonts w:ascii="Times New Roman" w:hAnsi="Times New Roman" w:cs="Times New Roman"/>
          <w:sz w:val="24"/>
          <w:szCs w:val="24"/>
        </w:rPr>
        <w:t>кандидат исторически</w:t>
      </w:r>
      <w:r w:rsidR="00081E03" w:rsidRPr="008C7A94">
        <w:rPr>
          <w:rFonts w:ascii="Times New Roman" w:hAnsi="Times New Roman" w:cs="Times New Roman"/>
          <w:sz w:val="24"/>
          <w:szCs w:val="24"/>
        </w:rPr>
        <w:t>х</w:t>
      </w:r>
      <w:r w:rsidRPr="008C7A94">
        <w:rPr>
          <w:rFonts w:ascii="Times New Roman" w:hAnsi="Times New Roman" w:cs="Times New Roman"/>
          <w:sz w:val="24"/>
          <w:szCs w:val="24"/>
        </w:rPr>
        <w:t xml:space="preserve"> наук, доцент</w:t>
      </w:r>
    </w:p>
    <w:p w:rsidR="00F1138E" w:rsidRPr="008C7A94" w:rsidRDefault="00F1138E" w:rsidP="00F1138E">
      <w:pPr>
        <w:spacing w:after="0" w:line="240" w:lineRule="auto"/>
        <w:jc w:val="right"/>
        <w:rPr>
          <w:rFonts w:ascii="Times New Roman" w:hAnsi="Times New Roman" w:cs="Times New Roman"/>
          <w:sz w:val="24"/>
          <w:szCs w:val="24"/>
        </w:rPr>
      </w:pPr>
      <w:r w:rsidRPr="008C7A94">
        <w:rPr>
          <w:rFonts w:ascii="Times New Roman" w:hAnsi="Times New Roman" w:cs="Times New Roman"/>
          <w:sz w:val="24"/>
          <w:szCs w:val="24"/>
        </w:rPr>
        <w:t>кафедры историко-правовых и социально-гуманитарных дисциплин</w:t>
      </w:r>
    </w:p>
    <w:p w:rsidR="00F1138E" w:rsidRPr="008C7A94" w:rsidRDefault="00F1138E" w:rsidP="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567"/>
        <w:jc w:val="right"/>
        <w:rPr>
          <w:rFonts w:ascii="Times New Roman" w:eastAsia="SimSun" w:hAnsi="Times New Roman" w:cs="Times New Roman"/>
          <w:color w:val="auto"/>
          <w:sz w:val="24"/>
          <w:szCs w:val="24"/>
          <w:bdr w:val="none" w:sz="0" w:space="0" w:color="auto"/>
          <w:lang w:eastAsia="zh-CN"/>
        </w:rPr>
      </w:pPr>
      <w:r w:rsidRPr="008C7A94">
        <w:rPr>
          <w:rFonts w:ascii="Times New Roman" w:eastAsia="SimSun" w:hAnsi="Times New Roman" w:cs="Times New Roman"/>
          <w:color w:val="auto"/>
          <w:sz w:val="24"/>
          <w:szCs w:val="24"/>
          <w:bdr w:val="none" w:sz="0" w:space="0" w:color="auto"/>
          <w:lang w:eastAsia="zh-CN"/>
        </w:rPr>
        <w:t>АГГПУ имени В.М. Шукшина (г. Бийск)</w:t>
      </w:r>
    </w:p>
    <w:p w:rsidR="00F1138E" w:rsidRPr="00776ED0" w:rsidRDefault="00F1138E" w:rsidP="00F1138E">
      <w:pPr>
        <w:spacing w:after="0" w:line="240" w:lineRule="auto"/>
        <w:jc w:val="right"/>
        <w:rPr>
          <w:rFonts w:ascii="Times New Roman" w:hAnsi="Times New Roman" w:cs="Times New Roman"/>
          <w:sz w:val="28"/>
          <w:szCs w:val="28"/>
        </w:rPr>
      </w:pPr>
    </w:p>
    <w:p w:rsidR="00F1138E" w:rsidRPr="00F8591B" w:rsidRDefault="00F1138E" w:rsidP="00F8591B">
      <w:pPr>
        <w:pStyle w:val="1"/>
        <w:jc w:val="center"/>
        <w:rPr>
          <w:b/>
          <w:color w:val="002060"/>
          <w:sz w:val="28"/>
          <w:szCs w:val="28"/>
        </w:rPr>
      </w:pPr>
      <w:bookmarkStart w:id="72" w:name="_Toc105324836"/>
      <w:r w:rsidRPr="00F8591B">
        <w:rPr>
          <w:b/>
          <w:color w:val="002060"/>
          <w:sz w:val="28"/>
          <w:szCs w:val="28"/>
        </w:rPr>
        <w:t xml:space="preserve">К ВОПРОСУ ОБ </w:t>
      </w:r>
      <w:r w:rsidR="00CB583B" w:rsidRPr="00F8591B">
        <w:rPr>
          <w:b/>
          <w:color w:val="002060"/>
          <w:sz w:val="28"/>
          <w:szCs w:val="28"/>
        </w:rPr>
        <w:t xml:space="preserve">ОБРАЗОВАНИИ И ДЕЯТЕЛЬНОСТИ </w:t>
      </w:r>
      <w:r w:rsidRPr="00F8591B">
        <w:rPr>
          <w:b/>
          <w:color w:val="002060"/>
          <w:sz w:val="28"/>
          <w:szCs w:val="28"/>
        </w:rPr>
        <w:t>ЗЕМЕЛЬНЫХ КОМИТЕТОВ НА АЛТАЕ</w:t>
      </w:r>
      <w:r w:rsidR="00CB583B" w:rsidRPr="00F8591B">
        <w:rPr>
          <w:b/>
          <w:color w:val="002060"/>
          <w:sz w:val="28"/>
          <w:szCs w:val="28"/>
        </w:rPr>
        <w:t xml:space="preserve"> В 1917 Г.</w:t>
      </w:r>
      <w:bookmarkEnd w:id="72"/>
    </w:p>
    <w:p w:rsidR="00F1138E" w:rsidRDefault="00F1138E" w:rsidP="00F1138E">
      <w:pPr>
        <w:pStyle w:val="2"/>
        <w:rPr>
          <w:b/>
          <w:szCs w:val="28"/>
        </w:rPr>
      </w:pPr>
    </w:p>
    <w:p w:rsidR="00CB583B" w:rsidRPr="00CB583B" w:rsidRDefault="00CB583B" w:rsidP="00CB583B">
      <w:pPr>
        <w:pStyle w:val="2"/>
        <w:ind w:firstLine="284"/>
        <w:rPr>
          <w:i/>
          <w:szCs w:val="28"/>
        </w:rPr>
      </w:pPr>
      <w:r w:rsidRPr="00CB583B">
        <w:rPr>
          <w:b/>
          <w:i/>
          <w:szCs w:val="28"/>
        </w:rPr>
        <w:t>Аннотация:</w:t>
      </w:r>
      <w:r w:rsidR="00F1138E" w:rsidRPr="00CB583B">
        <w:rPr>
          <w:i/>
          <w:szCs w:val="28"/>
        </w:rPr>
        <w:t xml:space="preserve"> Данная статья посвящена </w:t>
      </w:r>
      <w:r w:rsidR="00F1138E" w:rsidRPr="00CB583B">
        <w:rPr>
          <w:i/>
        </w:rPr>
        <w:t>вопросу образования и деятельности земельных комитетов на Алтае в 1917 г.</w:t>
      </w:r>
      <w:r w:rsidR="00F1138E" w:rsidRPr="00CB583B">
        <w:rPr>
          <w:i/>
          <w:szCs w:val="28"/>
        </w:rPr>
        <w:t xml:space="preserve"> Крестьянская община в конце </w:t>
      </w:r>
      <w:r w:rsidR="00F1138E" w:rsidRPr="00CB583B">
        <w:rPr>
          <w:i/>
          <w:szCs w:val="28"/>
          <w:lang w:val="en-US"/>
        </w:rPr>
        <w:t>XIX</w:t>
      </w:r>
      <w:r w:rsidR="00F1138E" w:rsidRPr="00CB583B">
        <w:rPr>
          <w:i/>
          <w:szCs w:val="28"/>
        </w:rPr>
        <w:t xml:space="preserve"> - начале </w:t>
      </w:r>
      <w:r w:rsidR="00F1138E" w:rsidRPr="00CB583B">
        <w:rPr>
          <w:i/>
          <w:szCs w:val="28"/>
          <w:lang w:val="en-US"/>
        </w:rPr>
        <w:t>XX</w:t>
      </w:r>
      <w:r w:rsidR="00F1138E" w:rsidRPr="00CB583B">
        <w:rPr>
          <w:i/>
          <w:szCs w:val="28"/>
        </w:rPr>
        <w:t xml:space="preserve"> вв. играла важную роль в создании местных крестьянских организаций, являясь при этом своеобразным органом социальной защиты.</w:t>
      </w:r>
    </w:p>
    <w:p w:rsidR="00F1138E" w:rsidRPr="00CB583B" w:rsidRDefault="00F1138E" w:rsidP="00CB583B">
      <w:pPr>
        <w:pStyle w:val="2"/>
        <w:ind w:firstLine="284"/>
        <w:rPr>
          <w:i/>
          <w:szCs w:val="28"/>
        </w:rPr>
      </w:pPr>
      <w:r w:rsidRPr="00CB583B">
        <w:rPr>
          <w:b/>
          <w:i/>
          <w:szCs w:val="28"/>
        </w:rPr>
        <w:t>Ключевые слова:</w:t>
      </w:r>
      <w:r w:rsidR="00CB583B">
        <w:rPr>
          <w:i/>
          <w:szCs w:val="28"/>
        </w:rPr>
        <w:t xml:space="preserve"> о</w:t>
      </w:r>
      <w:r w:rsidRPr="00CB583B">
        <w:rPr>
          <w:i/>
          <w:szCs w:val="28"/>
        </w:rPr>
        <w:t xml:space="preserve">бщина, </w:t>
      </w:r>
      <w:r w:rsidR="00CB583B">
        <w:rPr>
          <w:i/>
          <w:szCs w:val="28"/>
        </w:rPr>
        <w:t>с</w:t>
      </w:r>
      <w:r w:rsidRPr="00CB583B">
        <w:rPr>
          <w:i/>
          <w:szCs w:val="28"/>
        </w:rPr>
        <w:t>овет, комитет, крестьянство, сельское общество.</w:t>
      </w:r>
    </w:p>
    <w:p w:rsidR="00F1138E" w:rsidRDefault="00F1138E" w:rsidP="00F1138E">
      <w:pPr>
        <w:pStyle w:val="2"/>
      </w:pPr>
    </w:p>
    <w:p w:rsidR="00F1138E" w:rsidRDefault="00F1138E" w:rsidP="00CB583B">
      <w:pPr>
        <w:pStyle w:val="2"/>
        <w:ind w:firstLine="284"/>
      </w:pPr>
      <w:r>
        <w:t xml:space="preserve">В постановлении Временного правительства в пункте </w:t>
      </w:r>
      <w:r>
        <w:rPr>
          <w:lang w:val="en-US"/>
        </w:rPr>
        <w:t>XII</w:t>
      </w:r>
      <w:r>
        <w:t xml:space="preserve"> шла речь о том, что повсеместно утверждаются губернские и уездные земельные комитеты, а волостные комитеты могли быть образованы по инициативе местного населения или уездных комитетов. Таким образом, организация волостных земельных комитетов в обязательном порядке не предусматривалась</w:t>
      </w:r>
      <w:r w:rsidRPr="00FB2CCD">
        <w:t xml:space="preserve"> [1]</w:t>
      </w:r>
      <w:r>
        <w:t>. Эти комитеты были более демократичными по составу и революционными по деятельности, так как создавались непосредственно самим крестьянством. Волостные земельные комитеты избирались, как правило, на волостном сходе, где присутствовали представители от всех крестьянских обществ, составлявших волость</w:t>
      </w:r>
      <w:r w:rsidRPr="00155650">
        <w:t xml:space="preserve"> [2]</w:t>
      </w:r>
      <w:r>
        <w:t xml:space="preserve">. </w:t>
      </w:r>
    </w:p>
    <w:p w:rsidR="00F1138E" w:rsidRPr="00155650" w:rsidRDefault="00F1138E" w:rsidP="00CB583B">
      <w:pPr>
        <w:pStyle w:val="2"/>
        <w:ind w:firstLine="284"/>
      </w:pPr>
      <w:r>
        <w:t>Являясь своеобразными органами местного самоуправления, земельные комитеты и были новыми низовыми органами власти. Об этом же свидетельствуют «Правила землепользования автономной сельской общины». В статье 32 говорилось о том, что для разрешения всех споров и недоразумений как между отдельными общинами, так и отдельными ее членами, а также между последними с общинами учреждаются особые Земельные комитеты, избираемые для каждой волости по одному представителю от каждой общины, входящей в волость. Там, где волость состояла из 2-3-х общин, избирались по 2-3 члена комитета, по усмотрению самих общин, там же, где волость состояла из одной общины, выбор производился по одному члену от 200 избирателей</w:t>
      </w:r>
      <w:r w:rsidRPr="00155650">
        <w:t xml:space="preserve"> [3]</w:t>
      </w:r>
      <w:r>
        <w:t>.</w:t>
      </w:r>
    </w:p>
    <w:p w:rsidR="00F1138E" w:rsidRDefault="00F1138E" w:rsidP="00CB583B">
      <w:pPr>
        <w:pStyle w:val="2"/>
        <w:ind w:firstLine="284"/>
      </w:pPr>
      <w:r>
        <w:t>В состав волостных земельных комитетов на начальном этапе их образования входили представители неорганизованного зажиточного крестьянства. Далее, по мере углубления аграрной революции в деревне Алтая, усилилось пролетарское влияние на крестьян, в основном, за счет солдат-отпускников. В связи с этим состав комитетов постепенно менялся. В них были введены представители от продовольственных комитетов, от безземельных крестьян и от Советов крестьянских депутатов</w:t>
      </w:r>
      <w:r w:rsidRPr="00155650">
        <w:t xml:space="preserve"> [</w:t>
      </w:r>
      <w:r>
        <w:t>4</w:t>
      </w:r>
      <w:r w:rsidRPr="00155650">
        <w:t>]</w:t>
      </w:r>
      <w:r>
        <w:t>.</w:t>
      </w:r>
    </w:p>
    <w:p w:rsidR="00F1138E" w:rsidRDefault="00F1138E" w:rsidP="00CB583B">
      <w:pPr>
        <w:pStyle w:val="2"/>
        <w:ind w:firstLine="284"/>
      </w:pPr>
      <w:r>
        <w:lastRenderedPageBreak/>
        <w:t>Г.А.</w:t>
      </w:r>
      <w:r w:rsidR="00634101">
        <w:t xml:space="preserve"> </w:t>
      </w:r>
      <w:r>
        <w:t>Кордонский утверждает, что деятельность волостных земельных комитетов проявлялась слабо. Это выражалось, по его мнению, в том, что они не учитывали интересы крестьянства, а в частности, деревенской бедноты [13</w:t>
      </w:r>
      <w:r w:rsidRPr="00D647CC">
        <w:t>]</w:t>
      </w:r>
      <w:r>
        <w:t>. Другие отмечают, что волостные земельные комитеты активно использовались алтайским крестьянством для проведения в жизнь своих демократических требований. Большинство волостных земельных комитетов, судя по направлениям в интересах, содержанию и методам деятельности, выражали интересы крестьянства в целом. Так, ряд земельных комитетов Змеиногорского уезда вынес решение об отобрании земли у крупных арендаторов [12. с.51-52</w:t>
      </w:r>
      <w:r w:rsidRPr="00D647CC">
        <w:t>]</w:t>
      </w:r>
      <w:r>
        <w:t xml:space="preserve">. </w:t>
      </w:r>
    </w:p>
    <w:p w:rsidR="00F1138E" w:rsidRDefault="00F1138E" w:rsidP="00CB583B">
      <w:pPr>
        <w:pStyle w:val="2"/>
        <w:ind w:firstLine="284"/>
      </w:pPr>
      <w:r>
        <w:t>В нашем распоряжении есть ряд документов, которые позволяют присоединиться и подтвердить мнение последних.</w:t>
      </w:r>
    </w:p>
    <w:p w:rsidR="00F1138E" w:rsidRDefault="00F1138E" w:rsidP="00CB583B">
      <w:pPr>
        <w:pStyle w:val="2"/>
        <w:ind w:firstLine="284"/>
      </w:pPr>
      <w:r>
        <w:t>Земельный комитет Пантюшевской волости Барнаульского уезда принял решение о том, чтобы «всю пустующую землю в сельских обществах взять на учет и распределить таковую между нуждающимися»</w:t>
      </w:r>
      <w:r w:rsidRPr="00E92355">
        <w:t xml:space="preserve"> </w:t>
      </w:r>
      <w:r>
        <w:t>[5</w:t>
      </w:r>
      <w:r w:rsidRPr="00D647CC">
        <w:t>]</w:t>
      </w:r>
      <w:r>
        <w:t xml:space="preserve">. В Долганской волости Барнаульского уезда </w:t>
      </w:r>
      <w:r w:rsidR="00E92A46">
        <w:t>представители</w:t>
      </w:r>
      <w:r>
        <w:t xml:space="preserve"> крестьянских обществ провели через земельный комитет решение об «отобрании» церковной земли у местного причта «для удовлетворения нужд непричисленного населения [6</w:t>
      </w:r>
      <w:r w:rsidRPr="00D647CC">
        <w:t>]</w:t>
      </w:r>
      <w:r>
        <w:t xml:space="preserve">. </w:t>
      </w:r>
    </w:p>
    <w:p w:rsidR="00F1138E" w:rsidRDefault="00F1138E" w:rsidP="00CB583B">
      <w:pPr>
        <w:pStyle w:val="2"/>
        <w:ind w:firstLine="284"/>
      </w:pPr>
      <w:r>
        <w:t>В.Г.</w:t>
      </w:r>
      <w:r w:rsidR="00E92A46">
        <w:t xml:space="preserve"> </w:t>
      </w:r>
      <w:r>
        <w:t>Зыкова отмечает, что принятие земельными комитетами норм душевого надела, конечно, не гарантировало права каждого землевладельца, в частности, в части немедленного увеличения землепользования, но вынуждало комитеты придерживаться этих норм при рассмотрении жалоб крестьян. Материалы о деятельности губернских и уездных земельных комитетов позволяют обнаружить различие между разработанными и тиражируемыми ими циркулярами, инструкциями и «Временными правилами о пользовании землей и лесом», которые отвечали установкам Временного правительства, возводя в основной принцип «недопущение самовольных захватов», и подходу к конкретным делам о «захватах и пользованиях». При выявлении фактов захвата крестьянскими обществами казенно-оброчных статей, лесных полян и причтовых земель комитеты поступались правилами и в своих решениях лишь фиксировали новые отношения в пользовании землей и лесом [11, с.81</w:t>
      </w:r>
      <w:r w:rsidRPr="00D647CC">
        <w:t>]</w:t>
      </w:r>
      <w:r>
        <w:t xml:space="preserve">. </w:t>
      </w:r>
    </w:p>
    <w:p w:rsidR="00F1138E" w:rsidRDefault="00F1138E" w:rsidP="00CB583B">
      <w:pPr>
        <w:pStyle w:val="2"/>
        <w:ind w:firstLine="284"/>
      </w:pPr>
      <w:r>
        <w:t>На Алтае весной-летом 1917 г. с разрешения местных земельных комитетов община изымала покосы у лесной стражи. Под руководством земельных комитетов крестьянство производило в ряде мест массовые захваты земель у зажиточных крестьян, крупных арендаторов и предпринимателей. Так, старший лесничий Алтайского округа доносил в Барнаульский уездный исполнительный комитет, что в Егорьевской волости установлены факты многочисленных захватов и произвольных разделов земель арендаторов местными обществами и отдаленными волостными комитетами [7</w:t>
      </w:r>
      <w:r w:rsidRPr="00D647CC">
        <w:t>]</w:t>
      </w:r>
      <w:r>
        <w:t>. В Павловском лесничестве местные комитеты, в лице своих представителей, непрерывно нарушали порядок и способствовали расхищению сельскими обществами леса [8</w:t>
      </w:r>
      <w:r w:rsidRPr="00D647CC">
        <w:t>]</w:t>
      </w:r>
      <w:r>
        <w:t>. Белоярский волостной земельный комитет потребовал, опираясь на постановления местных сельских сходов, сделать лес общенародным достоянием [9</w:t>
      </w:r>
      <w:r w:rsidRPr="00D647CC">
        <w:t>]</w:t>
      </w:r>
      <w:r>
        <w:t xml:space="preserve">. Общины деревни Клепиковой, сел Камышенки, Большой Речки, Легостаевского и Усть-Чарышской Пристани на основании постановлений своих сходов захватили </w:t>
      </w:r>
      <w:r>
        <w:lastRenderedPageBreak/>
        <w:t>служебные сенокосные наделы лесной стражи, сняли объездчиков и наделили их захваченной землей по 5-6 дес. на человека. Местные комитеты, оставшиеся сенокосные угодья по своим расценкам отдали непричисленным жителям названных селений [10</w:t>
      </w:r>
      <w:r w:rsidRPr="00D647CC">
        <w:t>]</w:t>
      </w:r>
      <w:r>
        <w:t>.</w:t>
      </w:r>
    </w:p>
    <w:p w:rsidR="00F1138E" w:rsidRDefault="00F1138E" w:rsidP="00CB583B">
      <w:pPr>
        <w:pStyle w:val="2"/>
        <w:ind w:firstLine="284"/>
      </w:pPr>
      <w:r>
        <w:t>Необходимо отметить, что не все комитеты действовали активно, одни пытались помогать администрациям лесничеств, другие призывали население ждать Учредительного собрания, третьи же вообще бездействовали.</w:t>
      </w:r>
    </w:p>
    <w:p w:rsidR="00F1138E" w:rsidRDefault="00F1138E" w:rsidP="00F1138E">
      <w:pPr>
        <w:spacing w:after="0" w:line="240" w:lineRule="auto"/>
        <w:ind w:firstLine="709"/>
        <w:jc w:val="center"/>
        <w:rPr>
          <w:rFonts w:ascii="Times New Roman" w:hAnsi="Times New Roman" w:cs="Times New Roman"/>
          <w:b/>
          <w:sz w:val="28"/>
          <w:szCs w:val="28"/>
        </w:rPr>
      </w:pPr>
      <w:r>
        <w:t>.</w:t>
      </w:r>
    </w:p>
    <w:p w:rsidR="00F1138E" w:rsidRPr="00CB583B" w:rsidRDefault="00CB583B" w:rsidP="00CB583B">
      <w:pPr>
        <w:spacing w:after="0" w:line="240" w:lineRule="auto"/>
        <w:ind w:firstLine="284"/>
        <w:jc w:val="center"/>
        <w:rPr>
          <w:rFonts w:ascii="Times New Roman" w:hAnsi="Times New Roman" w:cs="Times New Roman"/>
          <w:b/>
          <w:sz w:val="24"/>
          <w:szCs w:val="24"/>
        </w:rPr>
      </w:pPr>
      <w:r w:rsidRPr="00CB583B">
        <w:rPr>
          <w:rFonts w:ascii="Times New Roman" w:hAnsi="Times New Roman" w:cs="Times New Roman"/>
          <w:b/>
          <w:sz w:val="24"/>
          <w:szCs w:val="24"/>
        </w:rPr>
        <w:t>Литература</w:t>
      </w:r>
    </w:p>
    <w:p w:rsidR="00F1138E" w:rsidRPr="00CB583B" w:rsidRDefault="00F1138E" w:rsidP="00CB583B">
      <w:pPr>
        <w:pStyle w:val="aa"/>
        <w:numPr>
          <w:ilvl w:val="0"/>
          <w:numId w:val="14"/>
        </w:numPr>
        <w:tabs>
          <w:tab w:val="left" w:pos="567"/>
        </w:tabs>
        <w:spacing w:after="0" w:line="240" w:lineRule="auto"/>
        <w:ind w:left="0" w:firstLine="284"/>
        <w:jc w:val="both"/>
        <w:rPr>
          <w:rFonts w:ascii="Times New Roman" w:hAnsi="Times New Roman" w:cs="Times New Roman"/>
          <w:sz w:val="24"/>
          <w:szCs w:val="24"/>
        </w:rPr>
      </w:pPr>
      <w:r w:rsidRPr="00CB583B">
        <w:rPr>
          <w:rFonts w:ascii="Times New Roman" w:hAnsi="Times New Roman" w:cs="Times New Roman"/>
          <w:sz w:val="24"/>
          <w:szCs w:val="24"/>
        </w:rPr>
        <w:t xml:space="preserve">ГААК. Ф.229. Оп.1. Д. </w:t>
      </w:r>
      <w:smartTag w:uri="urn:schemas-microsoft-com:office:smarttags" w:element="metricconverter">
        <w:smartTagPr>
          <w:attr w:name="ProductID" w:val="1. Л"/>
        </w:smartTagPr>
        <w:r w:rsidRPr="00CB583B">
          <w:rPr>
            <w:rFonts w:ascii="Times New Roman" w:hAnsi="Times New Roman" w:cs="Times New Roman"/>
            <w:sz w:val="24"/>
            <w:szCs w:val="24"/>
          </w:rPr>
          <w:t>1. Л</w:t>
        </w:r>
      </w:smartTag>
      <w:r w:rsidRPr="00CB583B">
        <w:rPr>
          <w:rFonts w:ascii="Times New Roman" w:hAnsi="Times New Roman" w:cs="Times New Roman"/>
          <w:sz w:val="24"/>
          <w:szCs w:val="24"/>
        </w:rPr>
        <w:t>. 23.</w:t>
      </w:r>
    </w:p>
    <w:p w:rsidR="00F1138E" w:rsidRPr="00CB583B" w:rsidRDefault="00F1138E" w:rsidP="00CB583B">
      <w:pPr>
        <w:pStyle w:val="aa"/>
        <w:numPr>
          <w:ilvl w:val="0"/>
          <w:numId w:val="14"/>
        </w:numPr>
        <w:tabs>
          <w:tab w:val="left" w:pos="567"/>
        </w:tabs>
        <w:spacing w:after="0" w:line="240" w:lineRule="auto"/>
        <w:ind w:left="0" w:firstLine="284"/>
        <w:jc w:val="both"/>
        <w:rPr>
          <w:rFonts w:ascii="Times New Roman" w:hAnsi="Times New Roman" w:cs="Times New Roman"/>
          <w:sz w:val="24"/>
          <w:szCs w:val="24"/>
        </w:rPr>
      </w:pPr>
      <w:r w:rsidRPr="00CB583B">
        <w:rPr>
          <w:rFonts w:ascii="Times New Roman" w:hAnsi="Times New Roman" w:cs="Times New Roman"/>
          <w:sz w:val="24"/>
          <w:szCs w:val="24"/>
        </w:rPr>
        <w:t xml:space="preserve">ГААК. Ф.229. Оп.1. Д. </w:t>
      </w:r>
      <w:smartTag w:uri="urn:schemas-microsoft-com:office:smarttags" w:element="metricconverter">
        <w:smartTagPr>
          <w:attr w:name="ProductID" w:val="1. Л"/>
        </w:smartTagPr>
        <w:r w:rsidRPr="00CB583B">
          <w:rPr>
            <w:rFonts w:ascii="Times New Roman" w:hAnsi="Times New Roman" w:cs="Times New Roman"/>
            <w:sz w:val="24"/>
            <w:szCs w:val="24"/>
          </w:rPr>
          <w:t>1. Л</w:t>
        </w:r>
      </w:smartTag>
      <w:r w:rsidRPr="00CB583B">
        <w:rPr>
          <w:rFonts w:ascii="Times New Roman" w:hAnsi="Times New Roman" w:cs="Times New Roman"/>
          <w:sz w:val="24"/>
          <w:szCs w:val="24"/>
        </w:rPr>
        <w:t xml:space="preserve">. </w:t>
      </w:r>
      <w:r w:rsidRPr="00CB583B">
        <w:rPr>
          <w:rFonts w:ascii="Times New Roman" w:hAnsi="Times New Roman" w:cs="Times New Roman"/>
          <w:sz w:val="24"/>
          <w:szCs w:val="24"/>
          <w:lang w:val="en-US"/>
        </w:rPr>
        <w:t>64</w:t>
      </w:r>
      <w:r w:rsidRPr="00CB583B">
        <w:rPr>
          <w:rFonts w:ascii="Times New Roman" w:hAnsi="Times New Roman" w:cs="Times New Roman"/>
          <w:sz w:val="24"/>
          <w:szCs w:val="24"/>
        </w:rPr>
        <w:t>.</w:t>
      </w:r>
    </w:p>
    <w:p w:rsidR="00F1138E" w:rsidRPr="00CB583B" w:rsidRDefault="00F1138E" w:rsidP="00CB583B">
      <w:pPr>
        <w:pStyle w:val="aa"/>
        <w:numPr>
          <w:ilvl w:val="0"/>
          <w:numId w:val="14"/>
        </w:numPr>
        <w:tabs>
          <w:tab w:val="left" w:pos="567"/>
        </w:tabs>
        <w:spacing w:after="0" w:line="240" w:lineRule="auto"/>
        <w:ind w:left="0" w:firstLine="284"/>
        <w:jc w:val="both"/>
        <w:rPr>
          <w:rFonts w:ascii="Times New Roman" w:hAnsi="Times New Roman" w:cs="Times New Roman"/>
          <w:sz w:val="24"/>
          <w:szCs w:val="24"/>
        </w:rPr>
      </w:pPr>
      <w:r w:rsidRPr="00CB583B">
        <w:rPr>
          <w:rFonts w:ascii="Times New Roman" w:hAnsi="Times New Roman" w:cs="Times New Roman"/>
          <w:sz w:val="24"/>
          <w:szCs w:val="24"/>
        </w:rPr>
        <w:t xml:space="preserve">ГААК. Ф.229. Оп.1. Д. </w:t>
      </w:r>
      <w:smartTag w:uri="urn:schemas-microsoft-com:office:smarttags" w:element="metricconverter">
        <w:smartTagPr>
          <w:attr w:name="ProductID" w:val="38. Л"/>
        </w:smartTagPr>
        <w:r w:rsidRPr="00CB583B">
          <w:rPr>
            <w:rFonts w:ascii="Times New Roman" w:hAnsi="Times New Roman" w:cs="Times New Roman"/>
            <w:sz w:val="24"/>
            <w:szCs w:val="24"/>
          </w:rPr>
          <w:t>38. Л</w:t>
        </w:r>
      </w:smartTag>
      <w:r w:rsidRPr="00CB583B">
        <w:rPr>
          <w:rFonts w:ascii="Times New Roman" w:hAnsi="Times New Roman" w:cs="Times New Roman"/>
          <w:sz w:val="24"/>
          <w:szCs w:val="24"/>
        </w:rPr>
        <w:t>. 11.</w:t>
      </w:r>
    </w:p>
    <w:p w:rsidR="00F1138E" w:rsidRPr="00CB583B" w:rsidRDefault="00F1138E" w:rsidP="00CB583B">
      <w:pPr>
        <w:pStyle w:val="aa"/>
        <w:numPr>
          <w:ilvl w:val="0"/>
          <w:numId w:val="14"/>
        </w:numPr>
        <w:tabs>
          <w:tab w:val="left" w:pos="567"/>
        </w:tabs>
        <w:spacing w:after="0" w:line="240" w:lineRule="auto"/>
        <w:ind w:left="0" w:firstLine="284"/>
        <w:jc w:val="both"/>
        <w:rPr>
          <w:rFonts w:ascii="Times New Roman" w:hAnsi="Times New Roman" w:cs="Times New Roman"/>
          <w:sz w:val="24"/>
          <w:szCs w:val="24"/>
        </w:rPr>
      </w:pPr>
      <w:r w:rsidRPr="00CB583B">
        <w:rPr>
          <w:rFonts w:ascii="Times New Roman" w:hAnsi="Times New Roman" w:cs="Times New Roman"/>
          <w:sz w:val="24"/>
          <w:szCs w:val="24"/>
        </w:rPr>
        <w:t xml:space="preserve">ГААК. Ф.230. Оп.1. Д. </w:t>
      </w:r>
      <w:smartTag w:uri="urn:schemas-microsoft-com:office:smarttags" w:element="metricconverter">
        <w:smartTagPr>
          <w:attr w:name="ProductID" w:val="4. Л"/>
        </w:smartTagPr>
        <w:r w:rsidRPr="00CB583B">
          <w:rPr>
            <w:rFonts w:ascii="Times New Roman" w:hAnsi="Times New Roman" w:cs="Times New Roman"/>
            <w:sz w:val="24"/>
            <w:szCs w:val="24"/>
          </w:rPr>
          <w:t>4. Л</w:t>
        </w:r>
      </w:smartTag>
      <w:r w:rsidRPr="00CB583B">
        <w:rPr>
          <w:rFonts w:ascii="Times New Roman" w:hAnsi="Times New Roman" w:cs="Times New Roman"/>
          <w:sz w:val="24"/>
          <w:szCs w:val="24"/>
        </w:rPr>
        <w:t>. 76.</w:t>
      </w:r>
    </w:p>
    <w:p w:rsidR="00F1138E" w:rsidRPr="00CB583B" w:rsidRDefault="00F1138E" w:rsidP="00CB583B">
      <w:pPr>
        <w:pStyle w:val="ad"/>
        <w:numPr>
          <w:ilvl w:val="0"/>
          <w:numId w:val="14"/>
        </w:numPr>
        <w:tabs>
          <w:tab w:val="left" w:pos="567"/>
        </w:tabs>
        <w:ind w:left="0" w:firstLine="284"/>
        <w:rPr>
          <w:szCs w:val="24"/>
        </w:rPr>
      </w:pPr>
      <w:r w:rsidRPr="00CB583B">
        <w:rPr>
          <w:szCs w:val="24"/>
        </w:rPr>
        <w:t xml:space="preserve">ГААК. Ф.230. Оп.1. Д. </w:t>
      </w:r>
      <w:smartTag w:uri="urn:schemas-microsoft-com:office:smarttags" w:element="metricconverter">
        <w:smartTagPr>
          <w:attr w:name="ProductID" w:val="4. Л"/>
        </w:smartTagPr>
        <w:r w:rsidRPr="00CB583B">
          <w:rPr>
            <w:szCs w:val="24"/>
          </w:rPr>
          <w:t>4. Л</w:t>
        </w:r>
      </w:smartTag>
      <w:r w:rsidRPr="00CB583B">
        <w:rPr>
          <w:szCs w:val="24"/>
        </w:rPr>
        <w:t>. 16.</w:t>
      </w:r>
    </w:p>
    <w:p w:rsidR="00F1138E" w:rsidRPr="00CB583B" w:rsidRDefault="00F1138E" w:rsidP="00CB583B">
      <w:pPr>
        <w:pStyle w:val="ad"/>
        <w:numPr>
          <w:ilvl w:val="0"/>
          <w:numId w:val="14"/>
        </w:numPr>
        <w:tabs>
          <w:tab w:val="left" w:pos="567"/>
        </w:tabs>
        <w:ind w:left="0" w:firstLine="284"/>
        <w:rPr>
          <w:szCs w:val="24"/>
        </w:rPr>
      </w:pPr>
      <w:r w:rsidRPr="00CB583B">
        <w:rPr>
          <w:szCs w:val="24"/>
        </w:rPr>
        <w:t>ГААК. Ф.229. Оп.1.Д.13. Л.46.</w:t>
      </w:r>
    </w:p>
    <w:p w:rsidR="00F1138E" w:rsidRPr="00CB583B" w:rsidRDefault="00F1138E" w:rsidP="00CB583B">
      <w:pPr>
        <w:pStyle w:val="aa"/>
        <w:numPr>
          <w:ilvl w:val="0"/>
          <w:numId w:val="14"/>
        </w:numPr>
        <w:tabs>
          <w:tab w:val="left" w:pos="567"/>
        </w:tabs>
        <w:spacing w:after="0" w:line="240" w:lineRule="auto"/>
        <w:ind w:left="0" w:firstLine="284"/>
        <w:jc w:val="both"/>
        <w:rPr>
          <w:rFonts w:ascii="Times New Roman" w:hAnsi="Times New Roman" w:cs="Times New Roman"/>
          <w:sz w:val="24"/>
          <w:szCs w:val="24"/>
        </w:rPr>
      </w:pPr>
      <w:r w:rsidRPr="00CB583B">
        <w:rPr>
          <w:rFonts w:ascii="Times New Roman" w:hAnsi="Times New Roman" w:cs="Times New Roman"/>
          <w:sz w:val="24"/>
          <w:szCs w:val="24"/>
        </w:rPr>
        <w:t>ГААК. Ф. 4. Оп. 1. Т.1. Д.3916. Л. 24, 24 об.</w:t>
      </w:r>
    </w:p>
    <w:p w:rsidR="00F1138E" w:rsidRPr="00CB583B" w:rsidRDefault="00F1138E" w:rsidP="00CB583B">
      <w:pPr>
        <w:pStyle w:val="aa"/>
        <w:numPr>
          <w:ilvl w:val="0"/>
          <w:numId w:val="14"/>
        </w:numPr>
        <w:tabs>
          <w:tab w:val="left" w:pos="567"/>
        </w:tabs>
        <w:spacing w:after="0" w:line="240" w:lineRule="auto"/>
        <w:ind w:left="0" w:firstLine="284"/>
        <w:jc w:val="both"/>
        <w:rPr>
          <w:rFonts w:ascii="Times New Roman" w:hAnsi="Times New Roman" w:cs="Times New Roman"/>
          <w:sz w:val="24"/>
          <w:szCs w:val="24"/>
        </w:rPr>
      </w:pPr>
      <w:r w:rsidRPr="00CB583B">
        <w:rPr>
          <w:rFonts w:ascii="Times New Roman" w:hAnsi="Times New Roman" w:cs="Times New Roman"/>
          <w:sz w:val="24"/>
          <w:szCs w:val="24"/>
        </w:rPr>
        <w:t>ГААК. Ф.229. Оп.1.Д.13. Л.46.</w:t>
      </w:r>
    </w:p>
    <w:p w:rsidR="00F1138E" w:rsidRPr="00CB583B" w:rsidRDefault="00F1138E" w:rsidP="00CB583B">
      <w:pPr>
        <w:pStyle w:val="aa"/>
        <w:numPr>
          <w:ilvl w:val="0"/>
          <w:numId w:val="14"/>
        </w:numPr>
        <w:tabs>
          <w:tab w:val="left" w:pos="567"/>
        </w:tabs>
        <w:spacing w:after="0" w:line="240" w:lineRule="auto"/>
        <w:ind w:left="0" w:firstLine="284"/>
        <w:jc w:val="both"/>
        <w:rPr>
          <w:rFonts w:ascii="Times New Roman" w:hAnsi="Times New Roman" w:cs="Times New Roman"/>
          <w:sz w:val="24"/>
          <w:szCs w:val="24"/>
        </w:rPr>
      </w:pPr>
      <w:r w:rsidRPr="00CB583B">
        <w:rPr>
          <w:rFonts w:ascii="Times New Roman" w:hAnsi="Times New Roman" w:cs="Times New Roman"/>
          <w:sz w:val="24"/>
          <w:szCs w:val="24"/>
        </w:rPr>
        <w:t>ГААК. Ф.229. Оп.1. Д.26. Л.25.</w:t>
      </w:r>
    </w:p>
    <w:p w:rsidR="00F1138E" w:rsidRPr="00CB583B" w:rsidRDefault="00F1138E" w:rsidP="00CB583B">
      <w:pPr>
        <w:pStyle w:val="aa"/>
        <w:numPr>
          <w:ilvl w:val="0"/>
          <w:numId w:val="14"/>
        </w:numPr>
        <w:tabs>
          <w:tab w:val="left" w:pos="567"/>
        </w:tabs>
        <w:spacing w:after="0" w:line="240" w:lineRule="auto"/>
        <w:ind w:left="0" w:firstLine="284"/>
        <w:jc w:val="both"/>
        <w:rPr>
          <w:rFonts w:ascii="Times New Roman" w:hAnsi="Times New Roman" w:cs="Times New Roman"/>
          <w:sz w:val="24"/>
          <w:szCs w:val="24"/>
        </w:rPr>
      </w:pPr>
      <w:r w:rsidRPr="00CB583B">
        <w:rPr>
          <w:rFonts w:ascii="Times New Roman" w:hAnsi="Times New Roman" w:cs="Times New Roman"/>
          <w:sz w:val="24"/>
          <w:szCs w:val="24"/>
        </w:rPr>
        <w:t>ГААК. Ф. 4. Оп. 1. Т.1. Д.3916. Л.35, 35 об.</w:t>
      </w:r>
    </w:p>
    <w:p w:rsidR="00F1138E" w:rsidRPr="00CB583B" w:rsidRDefault="00F1138E" w:rsidP="00CB583B">
      <w:pPr>
        <w:pStyle w:val="ad"/>
        <w:numPr>
          <w:ilvl w:val="0"/>
          <w:numId w:val="14"/>
        </w:numPr>
        <w:tabs>
          <w:tab w:val="left" w:pos="567"/>
        </w:tabs>
        <w:ind w:left="0" w:firstLine="284"/>
        <w:rPr>
          <w:szCs w:val="24"/>
        </w:rPr>
      </w:pPr>
      <w:r w:rsidRPr="00CB583B">
        <w:rPr>
          <w:szCs w:val="24"/>
        </w:rPr>
        <w:t>Зыкова В.Г. Земельные комитеты в Сибири в 1917г. // Октябрь и гражданская война в Сибири: История. Историография. Источни</w:t>
      </w:r>
      <w:r w:rsidR="00C4104F" w:rsidRPr="00CB583B">
        <w:rPr>
          <w:szCs w:val="24"/>
        </w:rPr>
        <w:t>коведение. Томск, 1993. С.73-83</w:t>
      </w:r>
      <w:r w:rsidRPr="00CB583B">
        <w:rPr>
          <w:szCs w:val="24"/>
        </w:rPr>
        <w:t xml:space="preserve">. </w:t>
      </w:r>
    </w:p>
    <w:p w:rsidR="00F1138E" w:rsidRPr="00CB583B" w:rsidRDefault="00F1138E" w:rsidP="00CB583B">
      <w:pPr>
        <w:pStyle w:val="aa"/>
        <w:numPr>
          <w:ilvl w:val="0"/>
          <w:numId w:val="14"/>
        </w:numPr>
        <w:tabs>
          <w:tab w:val="left" w:pos="567"/>
        </w:tabs>
        <w:spacing w:after="0" w:line="240" w:lineRule="auto"/>
        <w:ind w:left="0" w:firstLine="284"/>
        <w:jc w:val="both"/>
        <w:rPr>
          <w:rFonts w:ascii="Times New Roman" w:hAnsi="Times New Roman" w:cs="Times New Roman"/>
          <w:sz w:val="24"/>
          <w:szCs w:val="24"/>
        </w:rPr>
      </w:pPr>
      <w:r w:rsidRPr="00CB583B">
        <w:rPr>
          <w:rFonts w:ascii="Times New Roman" w:hAnsi="Times New Roman" w:cs="Times New Roman"/>
          <w:sz w:val="24"/>
          <w:szCs w:val="24"/>
        </w:rPr>
        <w:t>Иванцова Н.Ф. Сибирское крестьянство в 1917 - на</w:t>
      </w:r>
      <w:r w:rsidR="00C4104F" w:rsidRPr="00CB583B">
        <w:rPr>
          <w:rFonts w:ascii="Times New Roman" w:hAnsi="Times New Roman" w:cs="Times New Roman"/>
          <w:sz w:val="24"/>
          <w:szCs w:val="24"/>
        </w:rPr>
        <w:t>чале 1918 гг. М., 1990. - С.167</w:t>
      </w:r>
      <w:r w:rsidRPr="00CB583B">
        <w:rPr>
          <w:rFonts w:ascii="Times New Roman" w:hAnsi="Times New Roman" w:cs="Times New Roman"/>
          <w:sz w:val="24"/>
          <w:szCs w:val="24"/>
        </w:rPr>
        <w:t>.</w:t>
      </w:r>
    </w:p>
    <w:p w:rsidR="00F1138E" w:rsidRPr="00CB583B" w:rsidRDefault="00F1138E" w:rsidP="00CB583B">
      <w:pPr>
        <w:pStyle w:val="aa"/>
        <w:numPr>
          <w:ilvl w:val="0"/>
          <w:numId w:val="14"/>
        </w:numPr>
        <w:tabs>
          <w:tab w:val="left" w:pos="567"/>
        </w:tabs>
        <w:spacing w:after="0" w:line="240" w:lineRule="auto"/>
        <w:ind w:left="0" w:firstLine="284"/>
        <w:jc w:val="both"/>
        <w:rPr>
          <w:rFonts w:ascii="Times New Roman" w:hAnsi="Times New Roman" w:cs="Times New Roman"/>
          <w:sz w:val="24"/>
          <w:szCs w:val="24"/>
        </w:rPr>
      </w:pPr>
      <w:r w:rsidRPr="00CB583B">
        <w:rPr>
          <w:rFonts w:ascii="Times New Roman" w:hAnsi="Times New Roman" w:cs="Times New Roman"/>
          <w:sz w:val="24"/>
          <w:szCs w:val="24"/>
        </w:rPr>
        <w:t>Кордонский Г.А. Крестьянские советы Западной Сибири в 1</w:t>
      </w:r>
      <w:r w:rsidR="00750BF4" w:rsidRPr="00CB583B">
        <w:rPr>
          <w:rFonts w:ascii="Times New Roman" w:hAnsi="Times New Roman" w:cs="Times New Roman"/>
          <w:sz w:val="24"/>
          <w:szCs w:val="24"/>
        </w:rPr>
        <w:t>917-1918 гг.: автореф. д</w:t>
      </w:r>
      <w:r w:rsidRPr="00CB583B">
        <w:rPr>
          <w:rFonts w:ascii="Times New Roman" w:hAnsi="Times New Roman" w:cs="Times New Roman"/>
          <w:sz w:val="24"/>
          <w:szCs w:val="24"/>
        </w:rPr>
        <w:t xml:space="preserve">ис. … канд. ист. наук. Томск, 1965. </w:t>
      </w:r>
      <w:r w:rsidR="00C4104F" w:rsidRPr="00CB583B">
        <w:rPr>
          <w:rFonts w:ascii="Times New Roman" w:hAnsi="Times New Roman" w:cs="Times New Roman"/>
          <w:sz w:val="24"/>
          <w:szCs w:val="24"/>
        </w:rPr>
        <w:t>–</w:t>
      </w:r>
      <w:r w:rsidRPr="00CB583B">
        <w:rPr>
          <w:rFonts w:ascii="Times New Roman" w:hAnsi="Times New Roman" w:cs="Times New Roman"/>
          <w:sz w:val="24"/>
          <w:szCs w:val="24"/>
        </w:rPr>
        <w:t xml:space="preserve"> </w:t>
      </w:r>
      <w:r w:rsidR="00C4104F" w:rsidRPr="00CB583B">
        <w:rPr>
          <w:rFonts w:ascii="Times New Roman" w:hAnsi="Times New Roman" w:cs="Times New Roman"/>
          <w:sz w:val="24"/>
          <w:szCs w:val="24"/>
        </w:rPr>
        <w:t>17</w:t>
      </w:r>
      <w:r w:rsidR="00750BF4" w:rsidRPr="00CB583B">
        <w:rPr>
          <w:rFonts w:ascii="Times New Roman" w:hAnsi="Times New Roman" w:cs="Times New Roman"/>
          <w:sz w:val="24"/>
          <w:szCs w:val="24"/>
        </w:rPr>
        <w:t xml:space="preserve"> с</w:t>
      </w:r>
      <w:r w:rsidR="00C4104F" w:rsidRPr="00CB583B">
        <w:rPr>
          <w:rFonts w:ascii="Times New Roman" w:hAnsi="Times New Roman" w:cs="Times New Roman"/>
          <w:sz w:val="24"/>
          <w:szCs w:val="24"/>
        </w:rPr>
        <w:t>.</w:t>
      </w:r>
    </w:p>
    <w:p w:rsidR="00F1138E" w:rsidRDefault="00F1138E" w:rsidP="00F1138E">
      <w:pPr>
        <w:spacing w:after="0" w:line="240" w:lineRule="auto"/>
        <w:ind w:firstLine="567"/>
        <w:rPr>
          <w:rFonts w:ascii="Times New Roman" w:hAnsi="Times New Roman" w:cs="Times New Roman"/>
          <w:sz w:val="28"/>
          <w:szCs w:val="28"/>
        </w:rPr>
      </w:pPr>
    </w:p>
    <w:p w:rsidR="00F1138E" w:rsidRDefault="00F1138E" w:rsidP="00F1138E">
      <w:pPr>
        <w:spacing w:after="0" w:line="240" w:lineRule="auto"/>
        <w:ind w:firstLine="567"/>
        <w:rPr>
          <w:rFonts w:ascii="Times New Roman" w:hAnsi="Times New Roman" w:cs="Times New Roman"/>
          <w:sz w:val="28"/>
          <w:szCs w:val="28"/>
        </w:rPr>
      </w:pPr>
    </w:p>
    <w:p w:rsidR="00F1138E" w:rsidRPr="00337A20" w:rsidRDefault="00F1138E" w:rsidP="00F1138E">
      <w:pPr>
        <w:spacing w:after="0" w:line="240" w:lineRule="auto"/>
        <w:ind w:firstLine="567"/>
        <w:rPr>
          <w:rFonts w:ascii="Times New Roman" w:hAnsi="Times New Roman" w:cs="Times New Roman"/>
          <w:sz w:val="28"/>
          <w:szCs w:val="28"/>
        </w:rPr>
      </w:pPr>
    </w:p>
    <w:p w:rsidR="00AA5F16" w:rsidRDefault="00AA5F1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imes New Roman" w:hAnsi="Times New Roman" w:cs="Times New Roman"/>
          <w:sz w:val="28"/>
        </w:rPr>
      </w:pPr>
    </w:p>
    <w:p w:rsidR="00AA5F16" w:rsidRPr="00095DB4" w:rsidRDefault="00AA5F16" w:rsidP="00AA5F16">
      <w:pPr>
        <w:pageBreakBefore/>
        <w:autoSpaceDE w:val="0"/>
        <w:autoSpaceDN w:val="0"/>
        <w:adjustRightInd w:val="0"/>
        <w:spacing w:after="0" w:line="240" w:lineRule="auto"/>
        <w:jc w:val="center"/>
        <w:rPr>
          <w:rFonts w:ascii="Times New Roman" w:eastAsia="SimSun" w:hAnsi="Times New Roman" w:cs="Times New Roman"/>
          <w:color w:val="auto"/>
          <w:sz w:val="24"/>
          <w:szCs w:val="24"/>
          <w:lang w:eastAsia="zh-CN"/>
        </w:rPr>
      </w:pPr>
      <w:r w:rsidRPr="00095DB4">
        <w:rPr>
          <w:rFonts w:ascii="Times New Roman" w:eastAsia="SimSun" w:hAnsi="Times New Roman" w:cs="Times New Roman"/>
          <w:color w:val="auto"/>
          <w:sz w:val="24"/>
          <w:szCs w:val="24"/>
          <w:lang w:eastAsia="zh-CN"/>
        </w:rPr>
        <w:lastRenderedPageBreak/>
        <w:t>Научное издание</w:t>
      </w:r>
    </w:p>
    <w:p w:rsidR="00AA5F16" w:rsidRPr="0098434A" w:rsidRDefault="00AA5F16"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AA5F16" w:rsidRPr="0098434A" w:rsidRDefault="00AA5F16" w:rsidP="00AA5F16">
      <w:pPr>
        <w:autoSpaceDE w:val="0"/>
        <w:autoSpaceDN w:val="0"/>
        <w:adjustRightInd w:val="0"/>
        <w:spacing w:after="0" w:line="240" w:lineRule="auto"/>
        <w:rPr>
          <w:rFonts w:ascii="Times New Roman" w:eastAsia="SimSun" w:hAnsi="Times New Roman" w:cs="Times New Roman"/>
          <w:sz w:val="24"/>
          <w:szCs w:val="24"/>
          <w:lang w:eastAsia="zh-CN"/>
        </w:rPr>
      </w:pPr>
    </w:p>
    <w:p w:rsidR="00AA5F16" w:rsidRPr="0098434A" w:rsidRDefault="00AA5F16" w:rsidP="00AA5F16">
      <w:pPr>
        <w:autoSpaceDE w:val="0"/>
        <w:autoSpaceDN w:val="0"/>
        <w:adjustRightInd w:val="0"/>
        <w:spacing w:after="0" w:line="240" w:lineRule="auto"/>
        <w:rPr>
          <w:rFonts w:ascii="Times New Roman" w:eastAsia="SimSun" w:hAnsi="Times New Roman" w:cs="Times New Roman"/>
          <w:sz w:val="24"/>
          <w:szCs w:val="24"/>
          <w:lang w:eastAsia="zh-CN"/>
        </w:rPr>
      </w:pPr>
    </w:p>
    <w:p w:rsidR="00AA5F16" w:rsidRPr="0098434A" w:rsidRDefault="00AA5F16" w:rsidP="00AA5F16">
      <w:pPr>
        <w:autoSpaceDE w:val="0"/>
        <w:autoSpaceDN w:val="0"/>
        <w:adjustRightInd w:val="0"/>
        <w:spacing w:after="0" w:line="240" w:lineRule="auto"/>
        <w:rPr>
          <w:rFonts w:ascii="Times New Roman" w:eastAsia="SimSun" w:hAnsi="Times New Roman" w:cs="Times New Roman"/>
          <w:sz w:val="24"/>
          <w:szCs w:val="24"/>
          <w:lang w:eastAsia="zh-CN"/>
        </w:rPr>
      </w:pPr>
    </w:p>
    <w:p w:rsidR="00AA5F16" w:rsidRPr="0098434A" w:rsidRDefault="00AA5F16"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AA5F16" w:rsidRPr="0098434A" w:rsidRDefault="00AA5F16"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AA5F16" w:rsidRPr="0098434A" w:rsidRDefault="00AA5F16"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AA5F16" w:rsidRPr="0098434A" w:rsidRDefault="00AA5F16"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AA5F16" w:rsidRPr="0098434A" w:rsidRDefault="00AA5F16"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AA5F16" w:rsidRPr="00CB583B" w:rsidRDefault="00AA5F16" w:rsidP="00AA5F16">
      <w:pPr>
        <w:autoSpaceDE w:val="0"/>
        <w:autoSpaceDN w:val="0"/>
        <w:adjustRightInd w:val="0"/>
        <w:spacing w:after="0" w:line="240" w:lineRule="auto"/>
        <w:jc w:val="center"/>
        <w:rPr>
          <w:rFonts w:ascii="Georgia" w:eastAsia="SimSun" w:hAnsi="Georgia" w:cs="Times New Roman"/>
          <w:b/>
          <w:bCs/>
          <w:color w:val="C00000"/>
          <w:sz w:val="28"/>
          <w:szCs w:val="24"/>
          <w:lang w:eastAsia="zh-CN"/>
        </w:rPr>
      </w:pPr>
      <w:r w:rsidRPr="00CB583B">
        <w:rPr>
          <w:rFonts w:ascii="Georgia" w:eastAsia="SimSun" w:hAnsi="Georgia" w:cs="Times New Roman"/>
          <w:b/>
          <w:bCs/>
          <w:color w:val="C00000"/>
          <w:sz w:val="28"/>
          <w:szCs w:val="24"/>
          <w:lang w:eastAsia="zh-CN"/>
        </w:rPr>
        <w:t>ЯЗЫК, ЛИТЕРАТУРА, ИСТОРИЯ И КУЛЬТУРА</w:t>
      </w:r>
    </w:p>
    <w:p w:rsidR="00AA5F16" w:rsidRPr="00CB583B" w:rsidRDefault="00AA5F16" w:rsidP="00AA5F16">
      <w:pPr>
        <w:autoSpaceDE w:val="0"/>
        <w:autoSpaceDN w:val="0"/>
        <w:adjustRightInd w:val="0"/>
        <w:spacing w:after="0" w:line="240" w:lineRule="auto"/>
        <w:jc w:val="center"/>
        <w:rPr>
          <w:rFonts w:ascii="Georgia" w:eastAsia="SimSun" w:hAnsi="Georgia" w:cs="Times New Roman"/>
          <w:b/>
          <w:bCs/>
          <w:color w:val="C00000"/>
          <w:sz w:val="28"/>
          <w:szCs w:val="24"/>
          <w:lang w:eastAsia="zh-CN"/>
        </w:rPr>
      </w:pPr>
      <w:r w:rsidRPr="00CB583B">
        <w:rPr>
          <w:rFonts w:ascii="Georgia" w:eastAsia="SimSun" w:hAnsi="Georgia" w:cs="Times New Roman"/>
          <w:b/>
          <w:bCs/>
          <w:color w:val="C00000"/>
          <w:sz w:val="28"/>
          <w:szCs w:val="24"/>
          <w:lang w:eastAsia="zh-CN"/>
        </w:rPr>
        <w:t>В СОВРЕМЕННЫХ ПАРАДИГМАХ НАУЧНОГО ЗНАНИЯ</w:t>
      </w:r>
    </w:p>
    <w:p w:rsidR="00AA5F16" w:rsidRPr="00CB583B" w:rsidRDefault="00AA5F16" w:rsidP="00AA5F16">
      <w:pPr>
        <w:autoSpaceDE w:val="0"/>
        <w:autoSpaceDN w:val="0"/>
        <w:adjustRightInd w:val="0"/>
        <w:spacing w:after="0" w:line="240" w:lineRule="auto"/>
        <w:jc w:val="center"/>
        <w:rPr>
          <w:rFonts w:ascii="Georgia" w:eastAsia="SimSun" w:hAnsi="Georgia" w:cs="Times New Roman"/>
          <w:b/>
          <w:bCs/>
          <w:color w:val="C00000"/>
          <w:sz w:val="24"/>
          <w:szCs w:val="24"/>
          <w:lang w:eastAsia="zh-CN"/>
        </w:rPr>
      </w:pPr>
    </w:p>
    <w:p w:rsidR="00AA5F16" w:rsidRPr="00CB583B" w:rsidRDefault="00AA5F16" w:rsidP="00AA5F16">
      <w:pPr>
        <w:autoSpaceDE w:val="0"/>
        <w:autoSpaceDN w:val="0"/>
        <w:adjustRightInd w:val="0"/>
        <w:spacing w:after="0" w:line="240" w:lineRule="auto"/>
        <w:jc w:val="center"/>
        <w:rPr>
          <w:rFonts w:ascii="Georgia" w:eastAsia="SimSun" w:hAnsi="Georgia" w:cs="Times New Roman"/>
          <w:b/>
          <w:bCs/>
          <w:color w:val="C00000"/>
          <w:sz w:val="28"/>
          <w:szCs w:val="24"/>
          <w:lang w:eastAsia="zh-CN"/>
        </w:rPr>
      </w:pPr>
      <w:r w:rsidRPr="00CB583B">
        <w:rPr>
          <w:rFonts w:ascii="Georgia" w:eastAsia="SimSun" w:hAnsi="Georgia" w:cs="Times New Roman"/>
          <w:b/>
          <w:bCs/>
          <w:color w:val="C00000"/>
          <w:sz w:val="28"/>
          <w:szCs w:val="24"/>
          <w:lang w:eastAsia="zh-CN"/>
        </w:rPr>
        <w:t>Часть 2</w:t>
      </w:r>
    </w:p>
    <w:p w:rsidR="00AA5F16" w:rsidRPr="00717A31" w:rsidRDefault="00AA5F16"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AA5F16" w:rsidRPr="00717A31" w:rsidRDefault="00AA5F16"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AA5F16" w:rsidRPr="00717A31" w:rsidRDefault="00AA5F16"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AA5F16" w:rsidRPr="00095DB4" w:rsidRDefault="00AA5F16" w:rsidP="00AA5F16">
      <w:pPr>
        <w:autoSpaceDE w:val="0"/>
        <w:autoSpaceDN w:val="0"/>
        <w:adjustRightInd w:val="0"/>
        <w:spacing w:after="0" w:line="240" w:lineRule="auto"/>
        <w:jc w:val="center"/>
        <w:rPr>
          <w:rFonts w:ascii="Times New Roman" w:eastAsia="SimSun" w:hAnsi="Times New Roman" w:cs="Times New Roman"/>
          <w:color w:val="auto"/>
          <w:sz w:val="24"/>
          <w:szCs w:val="24"/>
          <w:lang w:eastAsia="zh-CN"/>
        </w:rPr>
      </w:pPr>
      <w:r w:rsidRPr="00095DB4">
        <w:rPr>
          <w:rFonts w:ascii="Times New Roman" w:eastAsia="SimSun" w:hAnsi="Times New Roman" w:cs="Times New Roman"/>
          <w:color w:val="auto"/>
          <w:sz w:val="24"/>
          <w:szCs w:val="24"/>
          <w:lang w:eastAsia="zh-CN"/>
        </w:rPr>
        <w:t xml:space="preserve">Материалы 24-й </w:t>
      </w:r>
    </w:p>
    <w:p w:rsidR="00AA5F16" w:rsidRPr="00095DB4" w:rsidRDefault="00AA5F16" w:rsidP="00AA5F16">
      <w:pPr>
        <w:autoSpaceDE w:val="0"/>
        <w:autoSpaceDN w:val="0"/>
        <w:adjustRightInd w:val="0"/>
        <w:spacing w:after="0" w:line="240" w:lineRule="auto"/>
        <w:jc w:val="center"/>
        <w:rPr>
          <w:rFonts w:ascii="Times New Roman" w:eastAsia="SimSun" w:hAnsi="Times New Roman" w:cs="Times New Roman"/>
          <w:color w:val="auto"/>
          <w:sz w:val="24"/>
          <w:szCs w:val="24"/>
          <w:lang w:eastAsia="zh-CN"/>
        </w:rPr>
      </w:pPr>
      <w:r w:rsidRPr="00095DB4">
        <w:rPr>
          <w:rFonts w:ascii="Times New Roman" w:eastAsia="SimSun" w:hAnsi="Times New Roman" w:cs="Times New Roman"/>
          <w:color w:val="auto"/>
          <w:sz w:val="24"/>
          <w:szCs w:val="24"/>
          <w:lang w:eastAsia="zh-CN"/>
        </w:rPr>
        <w:t>Международной научно-практической конференции</w:t>
      </w:r>
    </w:p>
    <w:p w:rsidR="00AA5F16" w:rsidRPr="00095DB4" w:rsidRDefault="00AA5F16" w:rsidP="00AA5F16">
      <w:pPr>
        <w:autoSpaceDE w:val="0"/>
        <w:autoSpaceDN w:val="0"/>
        <w:adjustRightInd w:val="0"/>
        <w:spacing w:after="0" w:line="240" w:lineRule="auto"/>
        <w:jc w:val="center"/>
        <w:rPr>
          <w:rFonts w:ascii="Times New Roman" w:eastAsia="SimSun" w:hAnsi="Times New Roman" w:cs="Times New Roman"/>
          <w:color w:val="auto"/>
          <w:sz w:val="24"/>
          <w:szCs w:val="24"/>
          <w:lang w:eastAsia="zh-CN"/>
        </w:rPr>
      </w:pPr>
      <w:r w:rsidRPr="00095DB4">
        <w:rPr>
          <w:rFonts w:ascii="Times New Roman" w:eastAsia="SimSun" w:hAnsi="Times New Roman" w:cs="Times New Roman"/>
          <w:color w:val="auto"/>
          <w:sz w:val="24"/>
          <w:szCs w:val="24"/>
          <w:lang w:eastAsia="zh-CN"/>
        </w:rPr>
        <w:t>(г. Бийск, 22 апреля 2022 г.)</w:t>
      </w:r>
    </w:p>
    <w:p w:rsidR="00AA5F16" w:rsidRPr="00095DB4" w:rsidRDefault="00AA5F16" w:rsidP="00AA5F16">
      <w:pPr>
        <w:autoSpaceDE w:val="0"/>
        <w:autoSpaceDN w:val="0"/>
        <w:adjustRightInd w:val="0"/>
        <w:spacing w:after="0" w:line="240" w:lineRule="auto"/>
        <w:jc w:val="center"/>
        <w:rPr>
          <w:rFonts w:ascii="Times New Roman" w:eastAsia="SimSun" w:hAnsi="Times New Roman" w:cs="Times New Roman"/>
          <w:color w:val="auto"/>
          <w:sz w:val="24"/>
          <w:szCs w:val="24"/>
          <w:lang w:eastAsia="zh-CN"/>
        </w:rPr>
      </w:pPr>
    </w:p>
    <w:p w:rsidR="00AA5F16" w:rsidRPr="00095DB4" w:rsidRDefault="00AA5F16" w:rsidP="003E3DCB">
      <w:pPr>
        <w:autoSpaceDE w:val="0"/>
        <w:autoSpaceDN w:val="0"/>
        <w:adjustRightInd w:val="0"/>
        <w:spacing w:after="0" w:line="240" w:lineRule="auto"/>
        <w:rPr>
          <w:rFonts w:ascii="Times New Roman" w:eastAsia="SimSun" w:hAnsi="Times New Roman" w:cs="Times New Roman"/>
          <w:color w:val="auto"/>
          <w:sz w:val="24"/>
          <w:szCs w:val="24"/>
          <w:lang w:eastAsia="zh-CN"/>
        </w:rPr>
      </w:pPr>
    </w:p>
    <w:p w:rsidR="003E3DCB" w:rsidRPr="00095DB4" w:rsidRDefault="003E3DCB" w:rsidP="003E3DCB">
      <w:pPr>
        <w:spacing w:after="0" w:line="240" w:lineRule="auto"/>
        <w:jc w:val="center"/>
        <w:rPr>
          <w:rFonts w:ascii="Times New Roman" w:eastAsia="Times New Roman" w:hAnsi="Times New Roman" w:cs="Times New Roman"/>
          <w:color w:val="auto"/>
        </w:rPr>
      </w:pPr>
      <w:r w:rsidRPr="00095DB4">
        <w:rPr>
          <w:rFonts w:ascii="Times New Roman" w:eastAsia="Times New Roman" w:hAnsi="Times New Roman" w:cs="Times New Roman"/>
          <w:color w:val="auto"/>
        </w:rPr>
        <w:t>электронное издание</w:t>
      </w:r>
    </w:p>
    <w:p w:rsidR="00AA5F16" w:rsidRPr="00095DB4" w:rsidRDefault="00AA5F16" w:rsidP="003E3DCB">
      <w:pPr>
        <w:autoSpaceDE w:val="0"/>
        <w:autoSpaceDN w:val="0"/>
        <w:adjustRightInd w:val="0"/>
        <w:spacing w:after="0" w:line="240" w:lineRule="auto"/>
        <w:rPr>
          <w:rFonts w:ascii="Times New Roman" w:eastAsia="SimSun" w:hAnsi="Times New Roman" w:cs="Times New Roman"/>
          <w:color w:val="auto"/>
          <w:sz w:val="24"/>
          <w:szCs w:val="24"/>
          <w:lang w:eastAsia="zh-CN"/>
        </w:rPr>
      </w:pPr>
    </w:p>
    <w:p w:rsidR="00AA5F16" w:rsidRPr="00095DB4" w:rsidRDefault="00AA5F16" w:rsidP="00AA5F16">
      <w:pPr>
        <w:autoSpaceDE w:val="0"/>
        <w:autoSpaceDN w:val="0"/>
        <w:adjustRightInd w:val="0"/>
        <w:spacing w:after="0" w:line="240" w:lineRule="auto"/>
        <w:jc w:val="center"/>
        <w:rPr>
          <w:rFonts w:ascii="Times New Roman" w:eastAsia="SimSun" w:hAnsi="Times New Roman" w:cs="Times New Roman"/>
          <w:color w:val="auto"/>
          <w:sz w:val="24"/>
          <w:szCs w:val="24"/>
          <w:lang w:eastAsia="zh-CN"/>
        </w:rPr>
      </w:pPr>
      <w:r w:rsidRPr="00095DB4">
        <w:rPr>
          <w:rFonts w:ascii="Times New Roman" w:eastAsia="SimSun" w:hAnsi="Times New Roman" w:cs="Times New Roman"/>
          <w:color w:val="auto"/>
          <w:sz w:val="24"/>
          <w:szCs w:val="24"/>
          <w:lang w:eastAsia="zh-CN"/>
        </w:rPr>
        <w:t>Ответственный редактор: Исаева</w:t>
      </w:r>
      <w:r w:rsidR="003E3DCB" w:rsidRPr="00095DB4">
        <w:rPr>
          <w:rFonts w:ascii="Times New Roman" w:eastAsia="SimSun" w:hAnsi="Times New Roman" w:cs="Times New Roman"/>
          <w:color w:val="auto"/>
          <w:sz w:val="24"/>
          <w:szCs w:val="24"/>
          <w:lang w:eastAsia="zh-CN"/>
        </w:rPr>
        <w:t xml:space="preserve"> Ирина Петровна</w:t>
      </w:r>
    </w:p>
    <w:p w:rsidR="00AA5F16" w:rsidRPr="00095DB4" w:rsidRDefault="00AA5F16" w:rsidP="00AA5F16">
      <w:pPr>
        <w:autoSpaceDE w:val="0"/>
        <w:autoSpaceDN w:val="0"/>
        <w:adjustRightInd w:val="0"/>
        <w:spacing w:after="0" w:line="240" w:lineRule="auto"/>
        <w:jc w:val="center"/>
        <w:rPr>
          <w:rFonts w:ascii="Times New Roman" w:eastAsia="SimSun" w:hAnsi="Times New Roman" w:cs="Times New Roman"/>
          <w:color w:val="auto"/>
          <w:sz w:val="24"/>
          <w:szCs w:val="24"/>
          <w:lang w:eastAsia="zh-CN"/>
        </w:rPr>
      </w:pPr>
      <w:r w:rsidRPr="00095DB4">
        <w:rPr>
          <w:rFonts w:ascii="Times New Roman" w:eastAsia="SimSun" w:hAnsi="Times New Roman" w:cs="Times New Roman"/>
          <w:color w:val="auto"/>
          <w:sz w:val="24"/>
          <w:szCs w:val="24"/>
          <w:lang w:eastAsia="zh-CN"/>
        </w:rPr>
        <w:t xml:space="preserve">Технический редактор: </w:t>
      </w:r>
      <w:r w:rsidR="00CB583B" w:rsidRPr="00095DB4">
        <w:rPr>
          <w:rFonts w:ascii="Times New Roman" w:eastAsia="SimSun" w:hAnsi="Times New Roman" w:cs="Times New Roman"/>
          <w:color w:val="auto"/>
          <w:sz w:val="24"/>
          <w:szCs w:val="24"/>
          <w:lang w:eastAsia="zh-CN"/>
        </w:rPr>
        <w:t>Торопчина</w:t>
      </w:r>
      <w:r w:rsidR="003E3DCB" w:rsidRPr="00095DB4">
        <w:rPr>
          <w:rFonts w:ascii="Times New Roman" w:eastAsia="SimSun" w:hAnsi="Times New Roman" w:cs="Times New Roman"/>
          <w:color w:val="auto"/>
          <w:sz w:val="24"/>
          <w:szCs w:val="24"/>
          <w:lang w:eastAsia="zh-CN"/>
        </w:rPr>
        <w:t xml:space="preserve"> Ольга Викторовна</w:t>
      </w:r>
      <w:r w:rsidR="00095DB4" w:rsidRPr="00095DB4">
        <w:rPr>
          <w:rFonts w:ascii="Times New Roman" w:eastAsia="SimSun" w:hAnsi="Times New Roman" w:cs="Times New Roman"/>
          <w:color w:val="auto"/>
          <w:sz w:val="24"/>
          <w:szCs w:val="24"/>
          <w:lang w:eastAsia="zh-CN"/>
        </w:rPr>
        <w:t xml:space="preserve"> </w:t>
      </w:r>
    </w:p>
    <w:p w:rsidR="00095DB4" w:rsidRPr="00CB583B" w:rsidRDefault="00095DB4" w:rsidP="00AA5F16">
      <w:pPr>
        <w:autoSpaceDE w:val="0"/>
        <w:autoSpaceDN w:val="0"/>
        <w:adjustRightInd w:val="0"/>
        <w:spacing w:after="0" w:line="240" w:lineRule="auto"/>
        <w:jc w:val="center"/>
        <w:rPr>
          <w:rFonts w:ascii="Times New Roman" w:eastAsia="SimSun" w:hAnsi="Times New Roman" w:cs="Times New Roman"/>
          <w:color w:val="002060"/>
          <w:sz w:val="24"/>
          <w:szCs w:val="24"/>
          <w:lang w:eastAsia="zh-CN"/>
        </w:rPr>
      </w:pPr>
    </w:p>
    <w:p w:rsidR="00095DB4" w:rsidRPr="003E3DCB" w:rsidRDefault="00095DB4" w:rsidP="00095DB4">
      <w:pPr>
        <w:shd w:val="clear" w:color="auto" w:fill="FFFFFF"/>
        <w:spacing w:after="0" w:line="240" w:lineRule="auto"/>
        <w:jc w:val="center"/>
        <w:rPr>
          <w:rFonts w:ascii="Times New Roman" w:hAnsi="Times New Roman" w:cs="Times New Roman"/>
          <w:color w:val="auto"/>
          <w:sz w:val="24"/>
          <w:szCs w:val="24"/>
        </w:rPr>
      </w:pPr>
      <w:r w:rsidRPr="003E3DCB">
        <w:rPr>
          <w:rFonts w:ascii="Times New Roman" w:hAnsi="Times New Roman" w:cs="Times New Roman"/>
          <w:color w:val="auto"/>
          <w:sz w:val="24"/>
          <w:szCs w:val="24"/>
        </w:rPr>
        <w:t xml:space="preserve">ISBN </w:t>
      </w:r>
      <w:r w:rsidRPr="003E3DCB">
        <w:rPr>
          <w:rFonts w:ascii="Times New Roman" w:hAnsi="Times New Roman" w:cs="Times New Roman"/>
          <w:bCs/>
          <w:color w:val="auto"/>
          <w:sz w:val="24"/>
          <w:szCs w:val="24"/>
          <w:shd w:val="clear" w:color="auto" w:fill="FFFFFF"/>
        </w:rPr>
        <w:t>978-5-85127-971-3</w:t>
      </w:r>
    </w:p>
    <w:p w:rsidR="00AA5F16" w:rsidRPr="00717A31" w:rsidRDefault="00AA5F16"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AA5F16" w:rsidRDefault="00AA5F16"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CB583B" w:rsidRDefault="00CB583B"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CB583B" w:rsidRDefault="00CB583B"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CB583B" w:rsidRDefault="00CB583B"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CB583B" w:rsidRDefault="00CB583B"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CB583B" w:rsidRPr="00717A31" w:rsidRDefault="00CB583B" w:rsidP="00AA5F16">
      <w:pPr>
        <w:autoSpaceDE w:val="0"/>
        <w:autoSpaceDN w:val="0"/>
        <w:adjustRightInd w:val="0"/>
        <w:spacing w:after="0" w:line="240" w:lineRule="auto"/>
        <w:jc w:val="center"/>
        <w:rPr>
          <w:rFonts w:ascii="Times New Roman" w:eastAsia="SimSun" w:hAnsi="Times New Roman" w:cs="Times New Roman"/>
          <w:sz w:val="24"/>
          <w:szCs w:val="24"/>
          <w:lang w:eastAsia="zh-CN"/>
        </w:rPr>
      </w:pPr>
    </w:p>
    <w:p w:rsidR="00AA5F16" w:rsidRPr="00717A31" w:rsidRDefault="00AA5F16" w:rsidP="00AA5F16">
      <w:pPr>
        <w:autoSpaceDE w:val="0"/>
        <w:autoSpaceDN w:val="0"/>
        <w:adjustRightInd w:val="0"/>
        <w:spacing w:after="0" w:line="240" w:lineRule="auto"/>
        <w:jc w:val="center"/>
        <w:rPr>
          <w:rFonts w:ascii="Times New Roman" w:eastAsia="SimSun" w:hAnsi="Times New Roman" w:cs="Times New Roman"/>
          <w:color w:val="FF0000"/>
          <w:sz w:val="24"/>
          <w:szCs w:val="24"/>
          <w:lang w:eastAsia="zh-CN"/>
        </w:rPr>
      </w:pPr>
    </w:p>
    <w:p w:rsidR="00AA5F16" w:rsidRDefault="00AA5F16" w:rsidP="00AA5F16">
      <w:pPr>
        <w:autoSpaceDE w:val="0"/>
        <w:autoSpaceDN w:val="0"/>
        <w:adjustRightInd w:val="0"/>
        <w:spacing w:after="0" w:line="240" w:lineRule="auto"/>
        <w:jc w:val="center"/>
        <w:rPr>
          <w:rFonts w:ascii="Times New Roman" w:eastAsia="SimSun" w:hAnsi="Times New Roman" w:cs="Times New Roman"/>
          <w:color w:val="FF0000"/>
          <w:sz w:val="24"/>
          <w:szCs w:val="24"/>
          <w:highlight w:val="yellow"/>
          <w:lang w:eastAsia="zh-CN"/>
        </w:rPr>
      </w:pPr>
    </w:p>
    <w:p w:rsidR="00095DB4" w:rsidRDefault="00095DB4" w:rsidP="00AA5F16">
      <w:pPr>
        <w:autoSpaceDE w:val="0"/>
        <w:autoSpaceDN w:val="0"/>
        <w:adjustRightInd w:val="0"/>
        <w:spacing w:after="0" w:line="240" w:lineRule="auto"/>
        <w:jc w:val="center"/>
        <w:rPr>
          <w:rFonts w:ascii="Times New Roman" w:eastAsia="SimSun" w:hAnsi="Times New Roman" w:cs="Times New Roman"/>
          <w:color w:val="FF0000"/>
          <w:sz w:val="24"/>
          <w:szCs w:val="24"/>
          <w:highlight w:val="yellow"/>
          <w:lang w:eastAsia="zh-CN"/>
        </w:rPr>
      </w:pPr>
    </w:p>
    <w:p w:rsidR="00095DB4" w:rsidRDefault="00095DB4" w:rsidP="00AA5F16">
      <w:pPr>
        <w:autoSpaceDE w:val="0"/>
        <w:autoSpaceDN w:val="0"/>
        <w:adjustRightInd w:val="0"/>
        <w:spacing w:after="0" w:line="240" w:lineRule="auto"/>
        <w:jc w:val="center"/>
        <w:rPr>
          <w:rFonts w:ascii="Times New Roman" w:eastAsia="SimSun" w:hAnsi="Times New Roman" w:cs="Times New Roman"/>
          <w:color w:val="FF0000"/>
          <w:sz w:val="24"/>
          <w:szCs w:val="24"/>
          <w:highlight w:val="yellow"/>
          <w:lang w:eastAsia="zh-CN"/>
        </w:rPr>
      </w:pPr>
    </w:p>
    <w:p w:rsidR="00095DB4" w:rsidRDefault="00095DB4" w:rsidP="00AA5F16">
      <w:pPr>
        <w:autoSpaceDE w:val="0"/>
        <w:autoSpaceDN w:val="0"/>
        <w:adjustRightInd w:val="0"/>
        <w:spacing w:after="0" w:line="240" w:lineRule="auto"/>
        <w:jc w:val="center"/>
        <w:rPr>
          <w:rFonts w:ascii="Times New Roman" w:eastAsia="SimSun" w:hAnsi="Times New Roman" w:cs="Times New Roman"/>
          <w:color w:val="FF0000"/>
          <w:sz w:val="24"/>
          <w:szCs w:val="24"/>
          <w:highlight w:val="yellow"/>
          <w:lang w:eastAsia="zh-CN"/>
        </w:rPr>
      </w:pPr>
    </w:p>
    <w:p w:rsidR="00095DB4" w:rsidRDefault="00095DB4" w:rsidP="00AA5F16">
      <w:pPr>
        <w:autoSpaceDE w:val="0"/>
        <w:autoSpaceDN w:val="0"/>
        <w:adjustRightInd w:val="0"/>
        <w:spacing w:after="0" w:line="240" w:lineRule="auto"/>
        <w:jc w:val="center"/>
        <w:rPr>
          <w:rFonts w:ascii="Times New Roman" w:eastAsia="SimSun" w:hAnsi="Times New Roman" w:cs="Times New Roman"/>
          <w:color w:val="FF0000"/>
          <w:sz w:val="24"/>
          <w:szCs w:val="24"/>
          <w:highlight w:val="yellow"/>
          <w:lang w:eastAsia="zh-CN"/>
        </w:rPr>
      </w:pPr>
    </w:p>
    <w:p w:rsidR="00095DB4" w:rsidRDefault="00095DB4" w:rsidP="00095DB4">
      <w:pPr>
        <w:autoSpaceDE w:val="0"/>
        <w:autoSpaceDN w:val="0"/>
        <w:adjustRightInd w:val="0"/>
        <w:spacing w:after="0" w:line="240" w:lineRule="auto"/>
        <w:rPr>
          <w:rFonts w:ascii="Times New Roman" w:eastAsia="SimSun" w:hAnsi="Times New Roman" w:cs="Times New Roman"/>
          <w:color w:val="FF0000"/>
          <w:sz w:val="24"/>
          <w:szCs w:val="24"/>
          <w:highlight w:val="yellow"/>
          <w:lang w:eastAsia="zh-CN"/>
        </w:rPr>
      </w:pPr>
    </w:p>
    <w:p w:rsidR="00095DB4" w:rsidRPr="00095DB4" w:rsidRDefault="00095DB4" w:rsidP="00095DB4">
      <w:pPr>
        <w:spacing w:after="0" w:line="240" w:lineRule="auto"/>
        <w:jc w:val="center"/>
        <w:rPr>
          <w:rFonts w:ascii="Times New Roman" w:eastAsia="Times New Roman" w:hAnsi="Times New Roman" w:cs="Times New Roman"/>
          <w:color w:val="002060"/>
          <w:sz w:val="24"/>
          <w:szCs w:val="24"/>
        </w:rPr>
      </w:pPr>
    </w:p>
    <w:p w:rsidR="00095DB4" w:rsidRPr="00095DB4" w:rsidRDefault="00095DB4" w:rsidP="00095DB4">
      <w:pPr>
        <w:spacing w:after="0" w:line="240" w:lineRule="auto"/>
        <w:jc w:val="center"/>
        <w:rPr>
          <w:rFonts w:ascii="Times New Roman" w:eastAsia="Times New Roman" w:hAnsi="Times New Roman" w:cs="Times New Roman"/>
          <w:color w:val="auto"/>
          <w:sz w:val="20"/>
          <w:szCs w:val="20"/>
        </w:rPr>
      </w:pPr>
      <w:r w:rsidRPr="00095DB4">
        <w:rPr>
          <w:rFonts w:ascii="Times New Roman" w:eastAsia="Times New Roman" w:hAnsi="Times New Roman" w:cs="Times New Roman"/>
          <w:color w:val="auto"/>
          <w:sz w:val="20"/>
          <w:szCs w:val="20"/>
        </w:rPr>
        <w:t xml:space="preserve">Дата подписания к использованию: </w:t>
      </w:r>
      <w:r w:rsidRPr="00095DB4">
        <w:rPr>
          <w:rFonts w:ascii="Times New Roman" w:eastAsia="Times New Roman" w:hAnsi="Times New Roman" w:cs="Times New Roman"/>
          <w:color w:val="auto"/>
          <w:sz w:val="20"/>
          <w:szCs w:val="20"/>
          <w:highlight w:val="yellow"/>
        </w:rPr>
        <w:t>21.06</w:t>
      </w:r>
      <w:r w:rsidRPr="00095DB4">
        <w:rPr>
          <w:rFonts w:ascii="Times New Roman" w:eastAsia="Times New Roman" w:hAnsi="Times New Roman" w:cs="Times New Roman"/>
          <w:color w:val="auto"/>
          <w:sz w:val="20"/>
          <w:szCs w:val="20"/>
        </w:rPr>
        <w:t>.2022</w:t>
      </w:r>
    </w:p>
    <w:p w:rsidR="00095DB4" w:rsidRPr="00095DB4" w:rsidRDefault="00095DB4" w:rsidP="00095DB4">
      <w:pPr>
        <w:spacing w:after="0" w:line="240" w:lineRule="auto"/>
        <w:jc w:val="center"/>
        <w:rPr>
          <w:rFonts w:ascii="Times New Roman" w:eastAsia="Times New Roman" w:hAnsi="Times New Roman" w:cs="Times New Roman"/>
          <w:color w:val="auto"/>
          <w:sz w:val="20"/>
          <w:szCs w:val="20"/>
        </w:rPr>
      </w:pPr>
      <w:r w:rsidRPr="00095DB4">
        <w:rPr>
          <w:rFonts w:ascii="Times New Roman" w:eastAsia="Times New Roman" w:hAnsi="Times New Roman" w:cs="Times New Roman"/>
          <w:color w:val="auto"/>
          <w:sz w:val="20"/>
          <w:szCs w:val="20"/>
        </w:rPr>
        <w:t xml:space="preserve">Объем издания: </w:t>
      </w:r>
      <w:r w:rsidR="00737721" w:rsidRPr="00737721">
        <w:rPr>
          <w:rFonts w:ascii="Times New Roman" w:eastAsia="Times New Roman" w:hAnsi="Times New Roman" w:cs="Times New Roman"/>
          <w:color w:val="auto"/>
          <w:sz w:val="20"/>
          <w:szCs w:val="20"/>
        </w:rPr>
        <w:t>2,01</w:t>
      </w:r>
      <w:r w:rsidRPr="00737721">
        <w:rPr>
          <w:rFonts w:ascii="Times New Roman" w:eastAsia="Times New Roman" w:hAnsi="Times New Roman" w:cs="Times New Roman"/>
          <w:color w:val="auto"/>
          <w:sz w:val="20"/>
          <w:szCs w:val="20"/>
        </w:rPr>
        <w:t xml:space="preserve"> Мб</w:t>
      </w:r>
    </w:p>
    <w:p w:rsidR="00095DB4" w:rsidRPr="00095DB4" w:rsidRDefault="00095DB4" w:rsidP="00095DB4">
      <w:pPr>
        <w:spacing w:after="0" w:line="240" w:lineRule="auto"/>
        <w:jc w:val="center"/>
        <w:rPr>
          <w:rFonts w:ascii="Times New Roman" w:eastAsia="Times New Roman" w:hAnsi="Times New Roman" w:cs="Times New Roman"/>
          <w:color w:val="auto"/>
          <w:sz w:val="20"/>
          <w:szCs w:val="20"/>
        </w:rPr>
      </w:pPr>
      <w:r w:rsidRPr="00095DB4">
        <w:rPr>
          <w:rFonts w:ascii="Times New Roman" w:eastAsia="Times New Roman" w:hAnsi="Times New Roman" w:cs="Times New Roman"/>
          <w:color w:val="auto"/>
          <w:sz w:val="20"/>
          <w:szCs w:val="20"/>
        </w:rPr>
        <w:t>1 электрон. опт. диск (СD-</w:t>
      </w:r>
      <w:r w:rsidRPr="00095DB4">
        <w:rPr>
          <w:rFonts w:ascii="Times New Roman" w:eastAsia="Times New Roman" w:hAnsi="Times New Roman" w:cs="Times New Roman"/>
          <w:color w:val="auto"/>
          <w:sz w:val="20"/>
          <w:szCs w:val="20"/>
          <w:lang w:val="en-US"/>
        </w:rPr>
        <w:t>R</w:t>
      </w:r>
      <w:r w:rsidRPr="00095DB4">
        <w:rPr>
          <w:rFonts w:ascii="Times New Roman" w:eastAsia="Times New Roman" w:hAnsi="Times New Roman" w:cs="Times New Roman"/>
          <w:color w:val="auto"/>
          <w:sz w:val="20"/>
          <w:szCs w:val="20"/>
        </w:rPr>
        <w:t>)</w:t>
      </w:r>
    </w:p>
    <w:p w:rsidR="00095DB4" w:rsidRPr="00095DB4" w:rsidRDefault="00095DB4" w:rsidP="00095DB4">
      <w:pPr>
        <w:spacing w:after="0" w:line="240" w:lineRule="auto"/>
        <w:jc w:val="center"/>
        <w:rPr>
          <w:rFonts w:ascii="Times New Roman" w:eastAsia="Times New Roman" w:hAnsi="Times New Roman" w:cs="Times New Roman"/>
          <w:color w:val="auto"/>
          <w:sz w:val="20"/>
          <w:szCs w:val="20"/>
        </w:rPr>
      </w:pPr>
    </w:p>
    <w:p w:rsidR="00095DB4" w:rsidRPr="00095DB4" w:rsidRDefault="00095DB4" w:rsidP="00095DB4">
      <w:pPr>
        <w:spacing w:after="0" w:line="240" w:lineRule="auto"/>
        <w:jc w:val="center"/>
        <w:rPr>
          <w:rFonts w:ascii="Times New Roman" w:eastAsia="Times New Roman" w:hAnsi="Times New Roman" w:cs="Times New Roman"/>
          <w:color w:val="auto"/>
          <w:sz w:val="20"/>
          <w:szCs w:val="20"/>
        </w:rPr>
      </w:pPr>
      <w:r w:rsidRPr="00095DB4">
        <w:rPr>
          <w:rFonts w:ascii="Times New Roman" w:eastAsia="Times New Roman" w:hAnsi="Times New Roman" w:cs="Times New Roman"/>
          <w:color w:val="auto"/>
          <w:sz w:val="20"/>
          <w:szCs w:val="20"/>
        </w:rPr>
        <w:t xml:space="preserve">Издатель: Алтайский государственный </w:t>
      </w:r>
    </w:p>
    <w:p w:rsidR="00095DB4" w:rsidRPr="00095DB4" w:rsidRDefault="00095DB4" w:rsidP="00095DB4">
      <w:pPr>
        <w:spacing w:after="0" w:line="240" w:lineRule="auto"/>
        <w:jc w:val="center"/>
        <w:rPr>
          <w:rFonts w:ascii="Times New Roman" w:eastAsia="Times New Roman" w:hAnsi="Times New Roman" w:cs="Times New Roman"/>
          <w:color w:val="auto"/>
          <w:sz w:val="20"/>
          <w:szCs w:val="20"/>
        </w:rPr>
      </w:pPr>
      <w:r w:rsidRPr="00095DB4">
        <w:rPr>
          <w:rFonts w:ascii="Times New Roman" w:eastAsia="Times New Roman" w:hAnsi="Times New Roman" w:cs="Times New Roman"/>
          <w:color w:val="auto"/>
          <w:sz w:val="20"/>
          <w:szCs w:val="20"/>
        </w:rPr>
        <w:t>гуманитарно-педагогический университет имени В.М. Шукшина</w:t>
      </w:r>
    </w:p>
    <w:p w:rsidR="00095DB4" w:rsidRPr="00095DB4" w:rsidRDefault="00095DB4" w:rsidP="00095DB4">
      <w:pPr>
        <w:spacing w:after="0" w:line="240" w:lineRule="auto"/>
        <w:jc w:val="center"/>
        <w:rPr>
          <w:rFonts w:ascii="Times New Roman" w:eastAsia="Times New Roman" w:hAnsi="Times New Roman" w:cs="Times New Roman"/>
          <w:color w:val="auto"/>
          <w:sz w:val="20"/>
          <w:szCs w:val="20"/>
        </w:rPr>
      </w:pPr>
      <w:r w:rsidRPr="00095DB4">
        <w:rPr>
          <w:rFonts w:ascii="Times New Roman" w:eastAsia="Times New Roman" w:hAnsi="Times New Roman" w:cs="Times New Roman"/>
          <w:color w:val="auto"/>
          <w:sz w:val="20"/>
          <w:szCs w:val="20"/>
        </w:rPr>
        <w:t xml:space="preserve">659333, Алтайский край, г. Бийск, ул. Владимира Короленко, 53. </w:t>
      </w:r>
    </w:p>
    <w:p w:rsidR="00AA5F16" w:rsidRPr="00717A31" w:rsidRDefault="00AA5F16" w:rsidP="00095DB4">
      <w:pPr>
        <w:autoSpaceDE w:val="0"/>
        <w:autoSpaceDN w:val="0"/>
        <w:adjustRightInd w:val="0"/>
        <w:spacing w:after="0" w:line="240" w:lineRule="auto"/>
        <w:rPr>
          <w:rFonts w:ascii="Times New Roman" w:eastAsia="SimSun" w:hAnsi="Times New Roman" w:cs="Times New Roman"/>
          <w:sz w:val="24"/>
          <w:szCs w:val="24"/>
          <w:highlight w:val="yellow"/>
          <w:lang w:eastAsia="zh-CN"/>
        </w:rPr>
      </w:pPr>
    </w:p>
    <w:p w:rsidR="00AA5F16" w:rsidRPr="00717A31" w:rsidRDefault="00095DB4" w:rsidP="00095DB4">
      <w:pPr>
        <w:autoSpaceDE w:val="0"/>
        <w:autoSpaceDN w:val="0"/>
        <w:adjustRightInd w:val="0"/>
        <w:spacing w:after="0" w:line="240" w:lineRule="auto"/>
        <w:rPr>
          <w:rFonts w:ascii="Times New Roman" w:eastAsia="SimSun" w:hAnsi="Times New Roman" w:cs="Times New Roman"/>
          <w:sz w:val="24"/>
          <w:szCs w:val="24"/>
          <w:highlight w:val="yellow"/>
          <w:lang w:eastAsia="zh-CN"/>
        </w:rPr>
      </w:pPr>
      <w:r>
        <w:rPr>
          <w:rFonts w:ascii="Times New Roman" w:eastAsia="Times New Roman" w:hAnsi="Times New Roman" w:cs="Times New Roman"/>
          <w:noProof/>
          <w:sz w:val="24"/>
          <w:szCs w:val="24"/>
        </w:rPr>
        <mc:AlternateContent>
          <mc:Choice Requires="wps">
            <w:drawing>
              <wp:anchor distT="0" distB="0" distL="114300" distR="114300" simplePos="0" relativeHeight="251660800" behindDoc="0" locked="0" layoutInCell="1" allowOverlap="1" wp14:anchorId="402C3CD2" wp14:editId="7C26276B">
                <wp:simplePos x="0" y="0"/>
                <wp:positionH relativeFrom="margin">
                  <wp:posOffset>2806700</wp:posOffset>
                </wp:positionH>
                <wp:positionV relativeFrom="paragraph">
                  <wp:posOffset>350785</wp:posOffset>
                </wp:positionV>
                <wp:extent cx="478465" cy="286947"/>
                <wp:effectExtent l="0" t="0" r="0" b="0"/>
                <wp:wrapNone/>
                <wp:docPr id="146" name="Прямоугольник 146"/>
                <wp:cNvGraphicFramePr/>
                <a:graphic xmlns:a="http://schemas.openxmlformats.org/drawingml/2006/main">
                  <a:graphicData uri="http://schemas.microsoft.com/office/word/2010/wordprocessingShape">
                    <wps:wsp>
                      <wps:cNvSpPr/>
                      <wps:spPr>
                        <a:xfrm>
                          <a:off x="0" y="0"/>
                          <a:ext cx="478465" cy="28694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F6A1F9" id="Прямоугольник 146" o:spid="_x0000_s1026" style="position:absolute;margin-left:221pt;margin-top:27.6pt;width:37.65pt;height:22.6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" fillcolor="white [3212]" stroked="f" strokeweight="2pt">
                <w10:wrap anchorx="margin"/>
              </v:rect>
            </w:pict>
          </mc:Fallback>
        </mc:AlternateContent>
      </w:r>
    </w:p>
    <w:sectPr w:rsidR="00AA5F16" w:rsidRPr="00717A31" w:rsidSect="00B92BEC">
      <w:headerReference w:type="even" r:id="rId32"/>
      <w:headerReference w:type="default" r:id="rId33"/>
      <w:footerReference w:type="even" r:id="rId34"/>
      <w:footerReference w:type="default" r:id="rId35"/>
      <w:headerReference w:type="first" r:id="rId36"/>
      <w:footerReference w:type="first" r:id="rId37"/>
      <w:pgSz w:w="11900" w:h="16840"/>
      <w:pgMar w:top="1134" w:right="1134" w:bottom="1134" w:left="1134" w:header="708"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F3D" w:rsidRDefault="009B2F3D" w:rsidP="00AA5F16">
      <w:pPr>
        <w:spacing w:after="0" w:line="240" w:lineRule="auto"/>
      </w:pPr>
      <w:r>
        <w:separator/>
      </w:r>
    </w:p>
  </w:endnote>
  <w:endnote w:type="continuationSeparator" w:id="0">
    <w:p w:rsidR="009B2F3D" w:rsidRDefault="009B2F3D" w:rsidP="00AA5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S Mincho"/>
    <w:panose1 w:val="020B0604020202020204"/>
    <w:charset w:val="80"/>
    <w:family w:val="swiss"/>
    <w:pitch w:val="variable"/>
    <w:sig w:usb0="00000000"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Helvetica Neue">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Georgia">
    <w:panose1 w:val="02040502050405020303"/>
    <w:charset w:val="CC"/>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楷体">
    <w:altName w:val="Microsoft YaHei UI"/>
    <w:charset w:val="86"/>
    <w:family w:val="auto"/>
    <w:pitch w:val="default"/>
    <w:sig w:usb0="00000000" w:usb1="38CF7CFA"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Microsoft JhengHei">
    <w:panose1 w:val="020B0604030504040204"/>
    <w:charset w:val="88"/>
    <w:family w:val="swiss"/>
    <w:pitch w:val="variable"/>
    <w:sig w:usb0="00000087" w:usb1="288F4000" w:usb2="00000016" w:usb3="00000000" w:csb0="00100009"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DCB" w:rsidRDefault="003E3DCB">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4996696"/>
      <w:docPartObj>
        <w:docPartGallery w:val="Page Numbers (Bottom of Page)"/>
        <w:docPartUnique/>
      </w:docPartObj>
    </w:sdtPr>
    <w:sdtEndPr/>
    <w:sdtContent>
      <w:p w:rsidR="003E3DCB" w:rsidRDefault="003E3DCB">
        <w:pPr>
          <w:pStyle w:val="a7"/>
          <w:jc w:val="center"/>
        </w:pPr>
        <w:r>
          <w:fldChar w:fldCharType="begin"/>
        </w:r>
        <w:r>
          <w:instrText>PAGE   \* MERGEFORMAT</w:instrText>
        </w:r>
        <w:r>
          <w:fldChar w:fldCharType="separate"/>
        </w:r>
        <w:r w:rsidR="009A2768">
          <w:rPr>
            <w:noProof/>
          </w:rPr>
          <w:t>3</w:t>
        </w:r>
        <w:r>
          <w:fldChar w:fldCharType="end"/>
        </w:r>
      </w:p>
    </w:sdtContent>
  </w:sdt>
  <w:p w:rsidR="003E3DCB" w:rsidRDefault="003E3DCB">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DCB" w:rsidRDefault="003E3DCB">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F3D" w:rsidRDefault="009B2F3D" w:rsidP="00AA5F16">
      <w:pPr>
        <w:spacing w:after="0" w:line="240" w:lineRule="auto"/>
      </w:pPr>
      <w:r>
        <w:separator/>
      </w:r>
    </w:p>
  </w:footnote>
  <w:footnote w:type="continuationSeparator" w:id="0">
    <w:p w:rsidR="009B2F3D" w:rsidRDefault="009B2F3D" w:rsidP="00AA5F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DCB" w:rsidRDefault="003E3DCB">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DCB" w:rsidRPr="00FD1E6E" w:rsidRDefault="003E3DCB" w:rsidP="00B92BEC">
    <w:pPr>
      <w:pStyle w:val="a3"/>
      <w:jc w:val="center"/>
      <w:rPr>
        <w:rFonts w:ascii="Georgia" w:hAnsi="Georgia"/>
        <w:b/>
        <w:i/>
        <w:color w:val="002060"/>
        <w:sz w:val="20"/>
        <w:szCs w:val="20"/>
      </w:rPr>
    </w:pPr>
    <w:r w:rsidRPr="00FD1E6E">
      <w:rPr>
        <w:rFonts w:ascii="Georgia" w:hAnsi="Georgia"/>
        <w:b/>
        <w:i/>
        <w:color w:val="002060"/>
        <w:sz w:val="20"/>
        <w:szCs w:val="20"/>
      </w:rPr>
      <w:t>Язык, литература, история и культура в современных парадигмах научного знания</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DCB" w:rsidRDefault="003E3DCB">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445C"/>
    <w:multiLevelType w:val="hybridMultilevel"/>
    <w:tmpl w:val="D242AFAE"/>
    <w:lvl w:ilvl="0" w:tplc="A7A286B8">
      <w:start w:val="1"/>
      <w:numFmt w:val="decimal"/>
      <w:suff w:val="space"/>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130BC8"/>
    <w:multiLevelType w:val="multilevel"/>
    <w:tmpl w:val="3A5AF08C"/>
    <w:lvl w:ilvl="0">
      <w:start w:val="19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316086"/>
    <w:multiLevelType w:val="hybridMultilevel"/>
    <w:tmpl w:val="998043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AB4938"/>
    <w:multiLevelType w:val="hybridMultilevel"/>
    <w:tmpl w:val="3A460F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0279DB"/>
    <w:multiLevelType w:val="hybridMultilevel"/>
    <w:tmpl w:val="2B98B1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67534AD"/>
    <w:multiLevelType w:val="hybridMultilevel"/>
    <w:tmpl w:val="4038EEE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15:restartNumberingAfterBreak="0">
    <w:nsid w:val="16DE70B4"/>
    <w:multiLevelType w:val="multilevel"/>
    <w:tmpl w:val="0AB4EC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BD6EE3"/>
    <w:multiLevelType w:val="hybridMultilevel"/>
    <w:tmpl w:val="75E69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E977B2"/>
    <w:multiLevelType w:val="hybridMultilevel"/>
    <w:tmpl w:val="EAEC1F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640222"/>
    <w:multiLevelType w:val="hybridMultilevel"/>
    <w:tmpl w:val="5E74DA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C21AE1"/>
    <w:multiLevelType w:val="multilevel"/>
    <w:tmpl w:val="C99A9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6D120B"/>
    <w:multiLevelType w:val="hybridMultilevel"/>
    <w:tmpl w:val="8D64DE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C82378"/>
    <w:multiLevelType w:val="hybridMultilevel"/>
    <w:tmpl w:val="F0A6D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920BF4"/>
    <w:multiLevelType w:val="hybridMultilevel"/>
    <w:tmpl w:val="4C3C0D62"/>
    <w:lvl w:ilvl="0" w:tplc="BA5CEA52">
      <w:start w:val="1"/>
      <w:numFmt w:val="decimal"/>
      <w:lvlText w:val="%1."/>
      <w:lvlJc w:val="left"/>
      <w:pPr>
        <w:ind w:left="644" w:hanging="360"/>
      </w:pPr>
      <w:rPr>
        <w:rFonts w:cs="Times New Roman" w:hint="default"/>
        <w:b w:val="0"/>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4" w15:restartNumberingAfterBreak="0">
    <w:nsid w:val="2CA626A4"/>
    <w:multiLevelType w:val="hybridMultilevel"/>
    <w:tmpl w:val="30D839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8750FF"/>
    <w:multiLevelType w:val="hybridMultilevel"/>
    <w:tmpl w:val="2CC869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15:restartNumberingAfterBreak="0">
    <w:nsid w:val="33CF537C"/>
    <w:multiLevelType w:val="hybridMultilevel"/>
    <w:tmpl w:val="9D14B032"/>
    <w:numStyleLink w:val="20"/>
  </w:abstractNum>
  <w:abstractNum w:abstractNumId="17" w15:restartNumberingAfterBreak="0">
    <w:nsid w:val="35217FC0"/>
    <w:multiLevelType w:val="hybridMultilevel"/>
    <w:tmpl w:val="9D14B032"/>
    <w:styleLink w:val="20"/>
    <w:lvl w:ilvl="0" w:tplc="142E792A">
      <w:start w:val="1"/>
      <w:numFmt w:val="decimal"/>
      <w:suff w:val="nothing"/>
      <w:lvlText w:val="%1."/>
      <w:lvlJc w:val="left"/>
      <w:pPr>
        <w:ind w:left="0" w:firstLine="709"/>
      </w:pPr>
      <w:rPr>
        <w:rFonts w:hAnsi="Arial Unicode MS"/>
        <w:caps w:val="0"/>
        <w:smallCaps w:val="0"/>
        <w:strike w:val="0"/>
        <w:dstrike w:val="0"/>
        <w:outline w:val="0"/>
        <w:emboss w:val="0"/>
        <w:imprint w:val="0"/>
        <w:spacing w:val="0"/>
        <w:w w:val="100"/>
        <w:kern w:val="0"/>
        <w:position w:val="0"/>
        <w:highlight w:val="none"/>
        <w:vertAlign w:val="baseline"/>
      </w:rPr>
    </w:lvl>
    <w:lvl w:ilvl="1" w:tplc="B0D2FF78">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2F4CEE70">
      <w:start w:val="1"/>
      <w:numFmt w:val="lowerRoman"/>
      <w:lvlText w:val="%3."/>
      <w:lvlJc w:val="left"/>
      <w:pPr>
        <w:tabs>
          <w:tab w:val="num" w:pos="2149"/>
        </w:tabs>
        <w:ind w:left="1440" w:firstLine="66"/>
      </w:pPr>
      <w:rPr>
        <w:rFonts w:hAnsi="Arial Unicode MS"/>
        <w:caps w:val="0"/>
        <w:smallCaps w:val="0"/>
        <w:strike w:val="0"/>
        <w:dstrike w:val="0"/>
        <w:outline w:val="0"/>
        <w:emboss w:val="0"/>
        <w:imprint w:val="0"/>
        <w:spacing w:val="0"/>
        <w:w w:val="100"/>
        <w:kern w:val="0"/>
        <w:position w:val="0"/>
        <w:highlight w:val="none"/>
        <w:vertAlign w:val="baseline"/>
      </w:rPr>
    </w:lvl>
    <w:lvl w:ilvl="3" w:tplc="05F2751E">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99980424">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2494C318">
      <w:start w:val="1"/>
      <w:numFmt w:val="lowerRoman"/>
      <w:lvlText w:val="%6."/>
      <w:lvlJc w:val="left"/>
      <w:pPr>
        <w:tabs>
          <w:tab w:val="num" w:pos="4309"/>
        </w:tabs>
        <w:ind w:left="3600" w:firstLine="102"/>
      </w:pPr>
      <w:rPr>
        <w:rFonts w:hAnsi="Arial Unicode MS"/>
        <w:caps w:val="0"/>
        <w:smallCaps w:val="0"/>
        <w:strike w:val="0"/>
        <w:dstrike w:val="0"/>
        <w:outline w:val="0"/>
        <w:emboss w:val="0"/>
        <w:imprint w:val="0"/>
        <w:spacing w:val="0"/>
        <w:w w:val="100"/>
        <w:kern w:val="0"/>
        <w:position w:val="0"/>
        <w:highlight w:val="none"/>
        <w:vertAlign w:val="baseline"/>
      </w:rPr>
    </w:lvl>
    <w:lvl w:ilvl="6" w:tplc="12B61AE0">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678A790A">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10B0A0FC">
      <w:start w:val="1"/>
      <w:numFmt w:val="lowerRoman"/>
      <w:lvlText w:val="%9."/>
      <w:lvlJc w:val="left"/>
      <w:pPr>
        <w:tabs>
          <w:tab w:val="num" w:pos="6469"/>
        </w:tabs>
        <w:ind w:left="5760" w:firstLine="1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961703F"/>
    <w:multiLevelType w:val="hybridMultilevel"/>
    <w:tmpl w:val="A8FC4922"/>
    <w:lvl w:ilvl="0" w:tplc="033A1F3C">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B933C40"/>
    <w:multiLevelType w:val="hybridMultilevel"/>
    <w:tmpl w:val="64545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621D65"/>
    <w:multiLevelType w:val="hybridMultilevel"/>
    <w:tmpl w:val="D3B69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8297233"/>
    <w:multiLevelType w:val="hybridMultilevel"/>
    <w:tmpl w:val="9B28FE5E"/>
    <w:lvl w:ilvl="0" w:tplc="0B68F14E">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124B556">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DF2F690">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CF28B78">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1621530">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5FE581E">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99EA77A">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2F828BC">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7E4048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A0C4CD7"/>
    <w:multiLevelType w:val="hybridMultilevel"/>
    <w:tmpl w:val="EA8A3910"/>
    <w:lvl w:ilvl="0" w:tplc="32EABC80">
      <w:start w:val="1"/>
      <w:numFmt w:val="decimal"/>
      <w:lvlText w:val="%1."/>
      <w:lvlJc w:val="left"/>
      <w:pPr>
        <w:ind w:left="719" w:hanging="43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5B43541E"/>
    <w:multiLevelType w:val="hybridMultilevel"/>
    <w:tmpl w:val="C3226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E9A0C86"/>
    <w:multiLevelType w:val="hybridMultilevel"/>
    <w:tmpl w:val="991E91B0"/>
    <w:lvl w:ilvl="0" w:tplc="FA10CDF0">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1AB30AD"/>
    <w:multiLevelType w:val="hybridMultilevel"/>
    <w:tmpl w:val="9252C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44500E0"/>
    <w:multiLevelType w:val="hybridMultilevel"/>
    <w:tmpl w:val="7696B6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46830AE"/>
    <w:multiLevelType w:val="hybridMultilevel"/>
    <w:tmpl w:val="F8187D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064FE0"/>
    <w:multiLevelType w:val="hybridMultilevel"/>
    <w:tmpl w:val="2CE019DE"/>
    <w:lvl w:ilvl="0" w:tplc="AE5E01B0">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9" w15:restartNumberingAfterBreak="0">
    <w:nsid w:val="68DD322B"/>
    <w:multiLevelType w:val="hybridMultilevel"/>
    <w:tmpl w:val="174C33C2"/>
    <w:lvl w:ilvl="0" w:tplc="F4EA7F88">
      <w:start w:val="1"/>
      <w:numFmt w:val="decimal"/>
      <w:lvlText w:val="%1."/>
      <w:lvlJc w:val="left"/>
      <w:pPr>
        <w:ind w:left="786" w:hanging="360"/>
      </w:pPr>
      <w:rPr>
        <w:i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0" w15:restartNumberingAfterBreak="0">
    <w:nsid w:val="68E86C32"/>
    <w:multiLevelType w:val="hybridMultilevel"/>
    <w:tmpl w:val="F634E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651632"/>
    <w:multiLevelType w:val="hybridMultilevel"/>
    <w:tmpl w:val="46E65E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69E70CD6"/>
    <w:multiLevelType w:val="hybridMultilevel"/>
    <w:tmpl w:val="1EEA7366"/>
    <w:lvl w:ilvl="0" w:tplc="75501F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6"/>
    <w:lvlOverride w:ilvl="0">
      <w:lvl w:ilvl="0" w:tplc="D298B554">
        <w:start w:val="1"/>
        <w:numFmt w:val="decimal"/>
        <w:suff w:val="nothing"/>
        <w:lvlText w:val="%1."/>
        <w:lvlJc w:val="left"/>
        <w:pPr>
          <w:ind w:left="0" w:firstLine="70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13"/>
  </w:num>
  <w:num w:numId="4">
    <w:abstractNumId w:val="27"/>
  </w:num>
  <w:num w:numId="5">
    <w:abstractNumId w:val="32"/>
  </w:num>
  <w:num w:numId="6">
    <w:abstractNumId w:val="31"/>
  </w:num>
  <w:num w:numId="7">
    <w:abstractNumId w:val="25"/>
  </w:num>
  <w:num w:numId="8">
    <w:abstractNumId w:val="11"/>
  </w:num>
  <w:num w:numId="9">
    <w:abstractNumId w:val="21"/>
  </w:num>
  <w:num w:numId="10">
    <w:abstractNumId w:val="26"/>
  </w:num>
  <w:num w:numId="11">
    <w:abstractNumId w:val="23"/>
  </w:num>
  <w:num w:numId="12">
    <w:abstractNumId w:val="24"/>
  </w:num>
  <w:num w:numId="13">
    <w:abstractNumId w:val="30"/>
  </w:num>
  <w:num w:numId="14">
    <w:abstractNumId w:val="7"/>
  </w:num>
  <w:num w:numId="15">
    <w:abstractNumId w:val="28"/>
  </w:num>
  <w:num w:numId="16">
    <w:abstractNumId w:val="18"/>
  </w:num>
  <w:num w:numId="17">
    <w:abstractNumId w:val="4"/>
  </w:num>
  <w:num w:numId="18">
    <w:abstractNumId w:val="5"/>
  </w:num>
  <w:num w:numId="19">
    <w:abstractNumId w:val="22"/>
  </w:num>
  <w:num w:numId="20">
    <w:abstractNumId w:val="14"/>
  </w:num>
  <w:num w:numId="21">
    <w:abstractNumId w:val="2"/>
  </w:num>
  <w:num w:numId="22">
    <w:abstractNumId w:val="20"/>
  </w:num>
  <w:num w:numId="23">
    <w:abstractNumId w:val="6"/>
  </w:num>
  <w:num w:numId="24">
    <w:abstractNumId w:val="1"/>
  </w:num>
  <w:num w:numId="25">
    <w:abstractNumId w:val="9"/>
  </w:num>
  <w:num w:numId="26">
    <w:abstractNumId w:val="8"/>
  </w:num>
  <w:num w:numId="27">
    <w:abstractNumId w:val="3"/>
  </w:num>
  <w:num w:numId="28">
    <w:abstractNumId w:val="10"/>
  </w:num>
  <w:num w:numId="29">
    <w:abstractNumId w:val="15"/>
  </w:num>
  <w:num w:numId="30">
    <w:abstractNumId w:val="12"/>
  </w:num>
  <w:num w:numId="31">
    <w:abstractNumId w:val="0"/>
  </w:num>
  <w:num w:numId="32">
    <w:abstractNumId w:val="29"/>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C6C"/>
    <w:rsid w:val="00040ABF"/>
    <w:rsid w:val="0004127D"/>
    <w:rsid w:val="00050BBF"/>
    <w:rsid w:val="00081E03"/>
    <w:rsid w:val="00095DB4"/>
    <w:rsid w:val="000A577A"/>
    <w:rsid w:val="000A64DF"/>
    <w:rsid w:val="000B06CB"/>
    <w:rsid w:val="0012086D"/>
    <w:rsid w:val="00152FBE"/>
    <w:rsid w:val="001566D0"/>
    <w:rsid w:val="0019494D"/>
    <w:rsid w:val="001D5A90"/>
    <w:rsid w:val="00204C6C"/>
    <w:rsid w:val="00217325"/>
    <w:rsid w:val="0021753C"/>
    <w:rsid w:val="002519E4"/>
    <w:rsid w:val="00263CDF"/>
    <w:rsid w:val="002B0730"/>
    <w:rsid w:val="00313B97"/>
    <w:rsid w:val="00370AB0"/>
    <w:rsid w:val="00376B6C"/>
    <w:rsid w:val="003A2BA5"/>
    <w:rsid w:val="003A39FF"/>
    <w:rsid w:val="003B2BDC"/>
    <w:rsid w:val="003E3DCB"/>
    <w:rsid w:val="003F2F56"/>
    <w:rsid w:val="00415ADD"/>
    <w:rsid w:val="00454580"/>
    <w:rsid w:val="00465926"/>
    <w:rsid w:val="00487251"/>
    <w:rsid w:val="004A6FC7"/>
    <w:rsid w:val="004C6EBA"/>
    <w:rsid w:val="004E165A"/>
    <w:rsid w:val="00523B5F"/>
    <w:rsid w:val="00530B7B"/>
    <w:rsid w:val="00570818"/>
    <w:rsid w:val="00572DA0"/>
    <w:rsid w:val="00585B7D"/>
    <w:rsid w:val="005E5DF6"/>
    <w:rsid w:val="005F0860"/>
    <w:rsid w:val="005F09F9"/>
    <w:rsid w:val="0061363E"/>
    <w:rsid w:val="00615E6B"/>
    <w:rsid w:val="00631E86"/>
    <w:rsid w:val="00632994"/>
    <w:rsid w:val="00634101"/>
    <w:rsid w:val="006E4639"/>
    <w:rsid w:val="00737721"/>
    <w:rsid w:val="00750BF4"/>
    <w:rsid w:val="00751751"/>
    <w:rsid w:val="007571A4"/>
    <w:rsid w:val="00763597"/>
    <w:rsid w:val="0077219D"/>
    <w:rsid w:val="007B79C3"/>
    <w:rsid w:val="00822B7F"/>
    <w:rsid w:val="008361EF"/>
    <w:rsid w:val="00895739"/>
    <w:rsid w:val="008C7A94"/>
    <w:rsid w:val="008E0EFF"/>
    <w:rsid w:val="0093058E"/>
    <w:rsid w:val="00964D51"/>
    <w:rsid w:val="009949BB"/>
    <w:rsid w:val="0099655B"/>
    <w:rsid w:val="009A2768"/>
    <w:rsid w:val="009B2F3D"/>
    <w:rsid w:val="009F30BA"/>
    <w:rsid w:val="00A3710A"/>
    <w:rsid w:val="00AA5F16"/>
    <w:rsid w:val="00AC20DF"/>
    <w:rsid w:val="00B92BEC"/>
    <w:rsid w:val="00BC0675"/>
    <w:rsid w:val="00BC5470"/>
    <w:rsid w:val="00BD4D83"/>
    <w:rsid w:val="00C038BB"/>
    <w:rsid w:val="00C24A75"/>
    <w:rsid w:val="00C4104F"/>
    <w:rsid w:val="00C44317"/>
    <w:rsid w:val="00C927DC"/>
    <w:rsid w:val="00C96A81"/>
    <w:rsid w:val="00CA63B4"/>
    <w:rsid w:val="00CB583B"/>
    <w:rsid w:val="00D05443"/>
    <w:rsid w:val="00D06304"/>
    <w:rsid w:val="00D24E08"/>
    <w:rsid w:val="00D767A6"/>
    <w:rsid w:val="00D77A11"/>
    <w:rsid w:val="00DC272B"/>
    <w:rsid w:val="00DC6E9B"/>
    <w:rsid w:val="00DD5DC3"/>
    <w:rsid w:val="00DE4371"/>
    <w:rsid w:val="00E46440"/>
    <w:rsid w:val="00E5458F"/>
    <w:rsid w:val="00E80906"/>
    <w:rsid w:val="00E92A46"/>
    <w:rsid w:val="00EA2531"/>
    <w:rsid w:val="00F1138E"/>
    <w:rsid w:val="00F335F4"/>
    <w:rsid w:val="00F84AA8"/>
    <w:rsid w:val="00F8591B"/>
    <w:rsid w:val="00FD1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61E2DA0"/>
  <w15:docId w15:val="{B43AAE58-004E-46AB-9CE5-AB8004857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4104F"/>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eastAsia="ru-RU"/>
    </w:rPr>
  </w:style>
  <w:style w:type="paragraph" w:styleId="1">
    <w:name w:val="heading 1"/>
    <w:basedOn w:val="a"/>
    <w:next w:val="a"/>
    <w:link w:val="10"/>
    <w:uiPriority w:val="9"/>
    <w:qFormat/>
    <w:rsid w:val="000B06C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Колонтитулы"/>
    <w:rsid w:val="00AA5F1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paragraph" w:customStyle="1" w:styleId="a4">
    <w:name w:val="По умолчанию"/>
    <w:rsid w:val="00AA5F16"/>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lang w:eastAsia="ru-RU"/>
      <w14:textOutline w14:w="0" w14:cap="flat" w14:cmpd="sng" w14:algn="ctr">
        <w14:noFill/>
        <w14:prstDash w14:val="solid"/>
        <w14:bevel/>
      </w14:textOutline>
    </w:rPr>
  </w:style>
  <w:style w:type="numbering" w:customStyle="1" w:styleId="20">
    <w:name w:val="Импортированный стиль 20"/>
    <w:rsid w:val="00AA5F16"/>
    <w:pPr>
      <w:numPr>
        <w:numId w:val="1"/>
      </w:numPr>
    </w:pPr>
  </w:style>
  <w:style w:type="character" w:customStyle="1" w:styleId="Hyperlink0">
    <w:name w:val="Hyperlink.0"/>
    <w:basedOn w:val="a0"/>
    <w:rsid w:val="00AA5F16"/>
    <w:rPr>
      <w:outline w:val="0"/>
      <w:color w:val="0000FF"/>
      <w:u w:val="single" w:color="0000FF"/>
      <w:shd w:val="clear" w:color="auto" w:fill="FFFFFF"/>
    </w:rPr>
  </w:style>
  <w:style w:type="paragraph" w:styleId="a5">
    <w:name w:val="header"/>
    <w:basedOn w:val="a"/>
    <w:link w:val="a6"/>
    <w:uiPriority w:val="99"/>
    <w:unhideWhenUsed/>
    <w:rsid w:val="00AA5F1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A5F16"/>
    <w:rPr>
      <w:rFonts w:ascii="Calibri" w:eastAsia="Arial Unicode MS" w:hAnsi="Calibri" w:cs="Arial Unicode MS"/>
      <w:color w:val="000000"/>
      <w:u w:color="000000"/>
      <w:bdr w:val="nil"/>
      <w:lang w:eastAsia="ru-RU"/>
    </w:rPr>
  </w:style>
  <w:style w:type="paragraph" w:styleId="a7">
    <w:name w:val="footer"/>
    <w:basedOn w:val="a"/>
    <w:link w:val="a8"/>
    <w:uiPriority w:val="99"/>
    <w:unhideWhenUsed/>
    <w:rsid w:val="00AA5F1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A5F16"/>
    <w:rPr>
      <w:rFonts w:ascii="Calibri" w:eastAsia="Arial Unicode MS" w:hAnsi="Calibri" w:cs="Arial Unicode MS"/>
      <w:color w:val="000000"/>
      <w:u w:color="000000"/>
      <w:bdr w:val="nil"/>
      <w:lang w:eastAsia="ru-RU"/>
    </w:rPr>
  </w:style>
  <w:style w:type="paragraph" w:customStyle="1" w:styleId="Default">
    <w:name w:val="Default"/>
    <w:rsid w:val="00AA5F16"/>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character" w:styleId="a9">
    <w:name w:val="Hyperlink"/>
    <w:basedOn w:val="a0"/>
    <w:uiPriority w:val="99"/>
    <w:unhideWhenUsed/>
    <w:rsid w:val="00AA5F16"/>
    <w:rPr>
      <w:color w:val="0000FF"/>
      <w:u w:val="single"/>
    </w:rPr>
  </w:style>
  <w:style w:type="paragraph" w:styleId="aa">
    <w:name w:val="List Paragraph"/>
    <w:basedOn w:val="a"/>
    <w:uiPriority w:val="34"/>
    <w:qFormat/>
    <w:rsid w:val="00AA5F16"/>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EastAsia" w:hAnsiTheme="minorHAnsi" w:cstheme="minorBidi"/>
      <w:color w:val="auto"/>
      <w:bdr w:val="none" w:sz="0" w:space="0" w:color="auto"/>
      <w:lang w:eastAsia="en-US"/>
    </w:rPr>
  </w:style>
  <w:style w:type="paragraph" w:customStyle="1" w:styleId="c44">
    <w:name w:val="c44"/>
    <w:basedOn w:val="a"/>
    <w:rsid w:val="00AA5F1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lang w:eastAsia="zh-CN"/>
    </w:rPr>
  </w:style>
  <w:style w:type="character" w:customStyle="1" w:styleId="c0">
    <w:name w:val="c0"/>
    <w:basedOn w:val="a0"/>
    <w:rsid w:val="00AA5F16"/>
  </w:style>
  <w:style w:type="paragraph" w:customStyle="1" w:styleId="standard">
    <w:name w:val="standard"/>
    <w:basedOn w:val="a"/>
    <w:rsid w:val="00AA5F1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lang w:eastAsia="zh-CN"/>
    </w:rPr>
  </w:style>
  <w:style w:type="paragraph" w:styleId="ab">
    <w:name w:val="Balloon Text"/>
    <w:basedOn w:val="a"/>
    <w:link w:val="ac"/>
    <w:uiPriority w:val="99"/>
    <w:semiHidden/>
    <w:unhideWhenUsed/>
    <w:rsid w:val="00AA5F1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A5F16"/>
    <w:rPr>
      <w:rFonts w:ascii="Tahoma" w:eastAsia="Arial Unicode MS" w:hAnsi="Tahoma" w:cs="Tahoma"/>
      <w:color w:val="000000"/>
      <w:sz w:val="16"/>
      <w:szCs w:val="16"/>
      <w:u w:color="000000"/>
      <w:bdr w:val="nil"/>
      <w:lang w:eastAsia="ru-RU"/>
    </w:rPr>
  </w:style>
  <w:style w:type="paragraph" w:styleId="2">
    <w:name w:val="Body Text Indent 2"/>
    <w:basedOn w:val="a"/>
    <w:link w:val="21"/>
    <w:rsid w:val="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20"/>
      <w:jc w:val="both"/>
    </w:pPr>
    <w:rPr>
      <w:rFonts w:ascii="Times New Roman" w:eastAsia="Times New Roman" w:hAnsi="Times New Roman" w:cs="Times New Roman"/>
      <w:color w:val="auto"/>
      <w:sz w:val="28"/>
      <w:szCs w:val="20"/>
      <w:bdr w:val="none" w:sz="0" w:space="0" w:color="auto"/>
    </w:rPr>
  </w:style>
  <w:style w:type="character" w:customStyle="1" w:styleId="21">
    <w:name w:val="Основной текст с отступом 2 Знак"/>
    <w:basedOn w:val="a0"/>
    <w:link w:val="2"/>
    <w:rsid w:val="00F1138E"/>
    <w:rPr>
      <w:rFonts w:ascii="Times New Roman" w:eastAsia="Times New Roman" w:hAnsi="Times New Roman" w:cs="Times New Roman"/>
      <w:sz w:val="28"/>
      <w:szCs w:val="20"/>
      <w:lang w:eastAsia="ru-RU"/>
    </w:rPr>
  </w:style>
  <w:style w:type="paragraph" w:styleId="ad">
    <w:name w:val="footnote text"/>
    <w:basedOn w:val="a"/>
    <w:link w:val="ae"/>
    <w:uiPriority w:val="99"/>
    <w:rsid w:val="00F1138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9"/>
      <w:jc w:val="both"/>
    </w:pPr>
    <w:rPr>
      <w:rFonts w:ascii="Times New Roman" w:eastAsia="Times New Roman" w:hAnsi="Times New Roman" w:cs="Times New Roman"/>
      <w:color w:val="auto"/>
      <w:sz w:val="24"/>
      <w:szCs w:val="20"/>
      <w:bdr w:val="none" w:sz="0" w:space="0" w:color="auto"/>
    </w:rPr>
  </w:style>
  <w:style w:type="character" w:customStyle="1" w:styleId="ae">
    <w:name w:val="Текст сноски Знак"/>
    <w:basedOn w:val="a0"/>
    <w:link w:val="ad"/>
    <w:uiPriority w:val="99"/>
    <w:rsid w:val="00F1138E"/>
    <w:rPr>
      <w:rFonts w:ascii="Times New Roman" w:eastAsia="Times New Roman" w:hAnsi="Times New Roman" w:cs="Times New Roman"/>
      <w:sz w:val="24"/>
      <w:szCs w:val="20"/>
      <w:lang w:eastAsia="ru-RU"/>
    </w:rPr>
  </w:style>
  <w:style w:type="paragraph" w:customStyle="1" w:styleId="11">
    <w:name w:val="Стиль1"/>
    <w:basedOn w:val="a"/>
    <w:rsid w:val="00F1138E"/>
    <w:pPr>
      <w:pBdr>
        <w:top w:val="none" w:sz="0" w:space="0" w:color="auto"/>
        <w:left w:val="none" w:sz="0" w:space="0" w:color="auto"/>
        <w:bottom w:val="none" w:sz="0" w:space="0" w:color="auto"/>
        <w:right w:val="none" w:sz="0" w:space="0" w:color="auto"/>
        <w:between w:val="none" w:sz="0" w:space="0" w:color="auto"/>
        <w:bar w:val="none" w:sz="0" w:color="auto"/>
      </w:pBdr>
      <w:tabs>
        <w:tab w:val="left" w:leader="dot" w:pos="8100"/>
      </w:tabs>
      <w:spacing w:before="240" w:after="0" w:line="360" w:lineRule="auto"/>
      <w:jc w:val="center"/>
      <w:outlineLvl w:val="0"/>
    </w:pPr>
    <w:rPr>
      <w:rFonts w:ascii="Times New Roman" w:eastAsia="Times New Roman" w:hAnsi="Times New Roman" w:cs="Times New Roman"/>
      <w:b/>
      <w:bCs/>
      <w:color w:val="auto"/>
      <w:sz w:val="36"/>
      <w:szCs w:val="24"/>
      <w:bdr w:val="none" w:sz="0" w:space="0" w:color="auto"/>
    </w:rPr>
  </w:style>
  <w:style w:type="paragraph" w:styleId="af">
    <w:name w:val="Intense Quote"/>
    <w:basedOn w:val="a"/>
    <w:next w:val="a"/>
    <w:link w:val="af0"/>
    <w:uiPriority w:val="30"/>
    <w:qFormat/>
    <w:rsid w:val="004C6EB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0">
    <w:name w:val="Выделенная цитата Знак"/>
    <w:basedOn w:val="a0"/>
    <w:link w:val="af"/>
    <w:uiPriority w:val="30"/>
    <w:rsid w:val="004C6EBA"/>
    <w:rPr>
      <w:rFonts w:ascii="Calibri" w:eastAsia="Arial Unicode MS" w:hAnsi="Calibri" w:cs="Arial Unicode MS"/>
      <w:i/>
      <w:iCs/>
      <w:color w:val="4F81BD" w:themeColor="accent1"/>
      <w:u w:color="000000"/>
      <w:bdr w:val="nil"/>
      <w:lang w:eastAsia="ru-RU"/>
    </w:rPr>
  </w:style>
  <w:style w:type="paragraph" w:styleId="af1">
    <w:name w:val="No Spacing"/>
    <w:uiPriority w:val="1"/>
    <w:qFormat/>
    <w:rsid w:val="004C6EBA"/>
    <w:pPr>
      <w:pBdr>
        <w:top w:val="nil"/>
        <w:left w:val="nil"/>
        <w:bottom w:val="nil"/>
        <w:right w:val="nil"/>
        <w:between w:val="nil"/>
        <w:bar w:val="nil"/>
      </w:pBdr>
      <w:spacing w:after="0" w:line="240" w:lineRule="auto"/>
    </w:pPr>
    <w:rPr>
      <w:rFonts w:ascii="Calibri" w:eastAsia="Arial Unicode MS" w:hAnsi="Calibri" w:cs="Arial Unicode MS"/>
      <w:color w:val="000000"/>
      <w:u w:color="000000"/>
      <w:bdr w:val="nil"/>
      <w:lang w:eastAsia="ru-RU"/>
    </w:rPr>
  </w:style>
  <w:style w:type="character" w:customStyle="1" w:styleId="10">
    <w:name w:val="Заголовок 1 Знак"/>
    <w:basedOn w:val="a0"/>
    <w:link w:val="1"/>
    <w:uiPriority w:val="9"/>
    <w:rsid w:val="000B06CB"/>
    <w:rPr>
      <w:rFonts w:asciiTheme="majorHAnsi" w:eastAsiaTheme="majorEastAsia" w:hAnsiTheme="majorHAnsi" w:cstheme="majorBidi"/>
      <w:color w:val="365F91" w:themeColor="accent1" w:themeShade="BF"/>
      <w:sz w:val="32"/>
      <w:szCs w:val="32"/>
      <w:u w:color="000000"/>
      <w:bdr w:val="nil"/>
      <w:lang w:eastAsia="ru-RU"/>
    </w:rPr>
  </w:style>
  <w:style w:type="paragraph" w:styleId="af2">
    <w:name w:val="TOC Heading"/>
    <w:basedOn w:val="1"/>
    <w:next w:val="a"/>
    <w:uiPriority w:val="39"/>
    <w:unhideWhenUsed/>
    <w:qFormat/>
    <w:rsid w:val="000B06CB"/>
    <w:pPr>
      <w:pBdr>
        <w:top w:val="none" w:sz="0" w:space="0" w:color="auto"/>
        <w:left w:val="none" w:sz="0" w:space="0" w:color="auto"/>
        <w:bottom w:val="none" w:sz="0" w:space="0" w:color="auto"/>
        <w:right w:val="none" w:sz="0" w:space="0" w:color="auto"/>
        <w:between w:val="none" w:sz="0" w:space="0" w:color="auto"/>
        <w:bar w:val="none" w:sz="0" w:color="auto"/>
      </w:pBdr>
      <w:outlineLvl w:val="9"/>
    </w:pPr>
    <w:rPr>
      <w:bdr w:val="none" w:sz="0" w:space="0" w:color="auto"/>
    </w:rPr>
  </w:style>
  <w:style w:type="paragraph" w:styleId="22">
    <w:name w:val="toc 2"/>
    <w:basedOn w:val="a"/>
    <w:next w:val="a"/>
    <w:autoRedefine/>
    <w:uiPriority w:val="39"/>
    <w:unhideWhenUsed/>
    <w:rsid w:val="000B06CB"/>
    <w:pPr>
      <w:pBdr>
        <w:top w:val="none" w:sz="0" w:space="0" w:color="auto"/>
        <w:left w:val="none" w:sz="0" w:space="0" w:color="auto"/>
        <w:bottom w:val="none" w:sz="0" w:space="0" w:color="auto"/>
        <w:right w:val="none" w:sz="0" w:space="0" w:color="auto"/>
        <w:between w:val="none" w:sz="0" w:space="0" w:color="auto"/>
        <w:bar w:val="none" w:sz="0" w:color="auto"/>
      </w:pBdr>
      <w:spacing w:after="100"/>
      <w:ind w:left="220"/>
    </w:pPr>
    <w:rPr>
      <w:rFonts w:asciiTheme="minorHAnsi" w:eastAsiaTheme="minorEastAsia" w:hAnsiTheme="minorHAnsi" w:cs="Times New Roman"/>
      <w:color w:val="auto"/>
      <w:bdr w:val="none" w:sz="0" w:space="0" w:color="auto"/>
    </w:rPr>
  </w:style>
  <w:style w:type="paragraph" w:styleId="12">
    <w:name w:val="toc 1"/>
    <w:basedOn w:val="a"/>
    <w:next w:val="a"/>
    <w:autoRedefine/>
    <w:uiPriority w:val="39"/>
    <w:unhideWhenUsed/>
    <w:rsid w:val="0012086D"/>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622"/>
      </w:tabs>
      <w:spacing w:after="0"/>
    </w:pPr>
    <w:rPr>
      <w:rFonts w:asciiTheme="minorHAnsi" w:eastAsia="Calibri" w:hAnsiTheme="minorHAnsi" w:cs="Times New Roman"/>
      <w:noProof/>
      <w:color w:val="auto"/>
      <w:bdr w:val="none" w:sz="0" w:space="0" w:color="auto"/>
      <w:lang w:eastAsia="en-US"/>
    </w:rPr>
  </w:style>
  <w:style w:type="paragraph" w:styleId="3">
    <w:name w:val="toc 3"/>
    <w:basedOn w:val="a"/>
    <w:next w:val="a"/>
    <w:autoRedefine/>
    <w:uiPriority w:val="39"/>
    <w:unhideWhenUsed/>
    <w:rsid w:val="000B06CB"/>
    <w:pPr>
      <w:pBdr>
        <w:top w:val="none" w:sz="0" w:space="0" w:color="auto"/>
        <w:left w:val="none" w:sz="0" w:space="0" w:color="auto"/>
        <w:bottom w:val="none" w:sz="0" w:space="0" w:color="auto"/>
        <w:right w:val="none" w:sz="0" w:space="0" w:color="auto"/>
        <w:between w:val="none" w:sz="0" w:space="0" w:color="auto"/>
        <w:bar w:val="none" w:sz="0" w:color="auto"/>
      </w:pBdr>
      <w:spacing w:after="100"/>
      <w:ind w:left="440"/>
    </w:pPr>
    <w:rPr>
      <w:rFonts w:asciiTheme="minorHAnsi" w:eastAsiaTheme="minorEastAsia" w:hAnsiTheme="minorHAnsi" w:cs="Times New Roman"/>
      <w:color w:val="auto"/>
      <w:bdr w:val="none" w:sz="0" w:space="0" w:color="auto"/>
    </w:rPr>
  </w:style>
  <w:style w:type="character" w:styleId="af3">
    <w:name w:val="footnote reference"/>
    <w:uiPriority w:val="99"/>
    <w:semiHidden/>
    <w:unhideWhenUsed/>
    <w:rsid w:val="00E5458F"/>
    <w:rPr>
      <w:vertAlign w:val="superscript"/>
    </w:rPr>
  </w:style>
  <w:style w:type="character" w:customStyle="1" w:styleId="af4">
    <w:name w:val="Основной текст_"/>
    <w:link w:val="13"/>
    <w:rsid w:val="00E5458F"/>
    <w:rPr>
      <w:rFonts w:ascii="Times New Roman" w:eastAsia="Times New Roman" w:hAnsi="Times New Roman" w:cs="Times New Roman"/>
      <w:sz w:val="20"/>
      <w:szCs w:val="20"/>
      <w:shd w:val="clear" w:color="auto" w:fill="FFFFFF"/>
    </w:rPr>
  </w:style>
  <w:style w:type="paragraph" w:customStyle="1" w:styleId="13">
    <w:name w:val="Основной текст1"/>
    <w:basedOn w:val="a"/>
    <w:link w:val="af4"/>
    <w:rsid w:val="00E5458F"/>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360"/>
    </w:pPr>
    <w:rPr>
      <w:rFonts w:ascii="Times New Roman" w:eastAsia="Times New Roman" w:hAnsi="Times New Roman" w:cs="Times New Roman"/>
      <w:color w:val="auto"/>
      <w:sz w:val="20"/>
      <w:szCs w:val="20"/>
      <w:bdr w:val="none" w:sz="0" w:space="0" w:color="auto"/>
      <w:lang w:eastAsia="en-US"/>
    </w:rPr>
  </w:style>
  <w:style w:type="character" w:customStyle="1" w:styleId="synonym">
    <w:name w:val="synonym"/>
    <w:basedOn w:val="a0"/>
    <w:rsid w:val="00E5458F"/>
  </w:style>
  <w:style w:type="paragraph" w:styleId="af5">
    <w:name w:val="Body Text"/>
    <w:basedOn w:val="a"/>
    <w:link w:val="af6"/>
    <w:uiPriority w:val="99"/>
    <w:semiHidden/>
    <w:unhideWhenUsed/>
    <w:rsid w:val="00F335F4"/>
    <w:pPr>
      <w:spacing w:after="120"/>
    </w:pPr>
  </w:style>
  <w:style w:type="character" w:customStyle="1" w:styleId="af6">
    <w:name w:val="Основной текст Знак"/>
    <w:basedOn w:val="a0"/>
    <w:link w:val="af5"/>
    <w:uiPriority w:val="99"/>
    <w:semiHidden/>
    <w:rsid w:val="00F335F4"/>
    <w:rPr>
      <w:rFonts w:ascii="Calibri" w:eastAsia="Arial Unicode MS" w:hAnsi="Calibri" w:cs="Arial Unicode MS"/>
      <w:color w:val="000000"/>
      <w:u w:color="000000"/>
      <w:bdr w:val="nil"/>
      <w:lang w:eastAsia="ru-RU"/>
    </w:rPr>
  </w:style>
  <w:style w:type="paragraph" w:styleId="23">
    <w:name w:val="Body Text 2"/>
    <w:basedOn w:val="a"/>
    <w:link w:val="24"/>
    <w:uiPriority w:val="99"/>
    <w:semiHidden/>
    <w:unhideWhenUsed/>
    <w:rsid w:val="00F335F4"/>
    <w:pPr>
      <w:spacing w:after="120" w:line="480" w:lineRule="auto"/>
    </w:pPr>
  </w:style>
  <w:style w:type="character" w:customStyle="1" w:styleId="24">
    <w:name w:val="Основной текст 2 Знак"/>
    <w:basedOn w:val="a0"/>
    <w:link w:val="23"/>
    <w:uiPriority w:val="99"/>
    <w:semiHidden/>
    <w:rsid w:val="00F335F4"/>
    <w:rPr>
      <w:rFonts w:ascii="Calibri" w:eastAsia="Arial Unicode MS" w:hAnsi="Calibri" w:cs="Arial Unicode MS"/>
      <w:color w:val="000000"/>
      <w:u w:color="000000"/>
      <w:bdr w:val="nil"/>
      <w:lang w:eastAsia="ru-RU"/>
    </w:rPr>
  </w:style>
  <w:style w:type="paragraph" w:styleId="af7">
    <w:name w:val="Title"/>
    <w:basedOn w:val="a"/>
    <w:next w:val="a"/>
    <w:link w:val="af8"/>
    <w:uiPriority w:val="10"/>
    <w:qFormat/>
    <w:rsid w:val="0061363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pPr>
    <w:rPr>
      <w:rFonts w:asciiTheme="majorHAnsi" w:eastAsiaTheme="majorEastAsia" w:hAnsiTheme="majorHAnsi" w:cstheme="majorBidi"/>
      <w:color w:val="auto"/>
      <w:spacing w:val="-10"/>
      <w:kern w:val="28"/>
      <w:sz w:val="56"/>
      <w:szCs w:val="56"/>
      <w:bdr w:val="none" w:sz="0" w:space="0" w:color="auto"/>
      <w:lang w:eastAsia="en-US"/>
    </w:rPr>
  </w:style>
  <w:style w:type="character" w:customStyle="1" w:styleId="af8">
    <w:name w:val="Заголовок Знак"/>
    <w:basedOn w:val="a0"/>
    <w:link w:val="af7"/>
    <w:uiPriority w:val="10"/>
    <w:rsid w:val="0061363E"/>
    <w:rPr>
      <w:rFonts w:asciiTheme="majorHAnsi" w:eastAsiaTheme="majorEastAsia" w:hAnsiTheme="majorHAnsi" w:cstheme="majorBidi"/>
      <w:spacing w:val="-10"/>
      <w:kern w:val="28"/>
      <w:sz w:val="56"/>
      <w:szCs w:val="56"/>
    </w:rPr>
  </w:style>
  <w:style w:type="paragraph" w:customStyle="1" w:styleId="TableParagraph">
    <w:name w:val="Table Paragraph"/>
    <w:basedOn w:val="a"/>
    <w:uiPriority w:val="1"/>
    <w:qFormat/>
    <w:rsid w:val="0061363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pPr>
    <w:rPr>
      <w:rFonts w:ascii="Candara" w:eastAsia="Candara" w:hAnsi="Candara" w:cs="Candara"/>
      <w:color w:val="auto"/>
      <w:bdr w:val="none" w:sz="0" w:space="0" w:color="auto"/>
      <w:lang w:eastAsia="en-US"/>
    </w:rPr>
  </w:style>
  <w:style w:type="character" w:styleId="af9">
    <w:name w:val="Strong"/>
    <w:qFormat/>
    <w:rsid w:val="00DC272B"/>
    <w:rPr>
      <w:b/>
      <w:bCs/>
    </w:rPr>
  </w:style>
  <w:style w:type="paragraph" w:styleId="afa">
    <w:name w:val="Normal (Web)"/>
    <w:basedOn w:val="a"/>
    <w:uiPriority w:val="99"/>
    <w:unhideWhenUsed/>
    <w:rsid w:val="00050B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65826">
      <w:bodyDiv w:val="1"/>
      <w:marLeft w:val="0"/>
      <w:marRight w:val="0"/>
      <w:marTop w:val="0"/>
      <w:marBottom w:val="0"/>
      <w:divBdr>
        <w:top w:val="none" w:sz="0" w:space="0" w:color="auto"/>
        <w:left w:val="none" w:sz="0" w:space="0" w:color="auto"/>
        <w:bottom w:val="none" w:sz="0" w:space="0" w:color="auto"/>
        <w:right w:val="none" w:sz="0" w:space="0" w:color="auto"/>
      </w:divBdr>
    </w:div>
    <w:div w:id="155993991">
      <w:bodyDiv w:val="1"/>
      <w:marLeft w:val="0"/>
      <w:marRight w:val="0"/>
      <w:marTop w:val="0"/>
      <w:marBottom w:val="0"/>
      <w:divBdr>
        <w:top w:val="none" w:sz="0" w:space="0" w:color="auto"/>
        <w:left w:val="none" w:sz="0" w:space="0" w:color="auto"/>
        <w:bottom w:val="none" w:sz="0" w:space="0" w:color="auto"/>
        <w:right w:val="none" w:sz="0" w:space="0" w:color="auto"/>
      </w:divBdr>
    </w:div>
    <w:div w:id="464351846">
      <w:bodyDiv w:val="1"/>
      <w:marLeft w:val="0"/>
      <w:marRight w:val="0"/>
      <w:marTop w:val="0"/>
      <w:marBottom w:val="0"/>
      <w:divBdr>
        <w:top w:val="none" w:sz="0" w:space="0" w:color="auto"/>
        <w:left w:val="none" w:sz="0" w:space="0" w:color="auto"/>
        <w:bottom w:val="none" w:sz="0" w:space="0" w:color="auto"/>
        <w:right w:val="none" w:sz="0" w:space="0" w:color="auto"/>
      </w:divBdr>
    </w:div>
    <w:div w:id="510678152">
      <w:bodyDiv w:val="1"/>
      <w:marLeft w:val="0"/>
      <w:marRight w:val="0"/>
      <w:marTop w:val="0"/>
      <w:marBottom w:val="0"/>
      <w:divBdr>
        <w:top w:val="none" w:sz="0" w:space="0" w:color="auto"/>
        <w:left w:val="none" w:sz="0" w:space="0" w:color="auto"/>
        <w:bottom w:val="none" w:sz="0" w:space="0" w:color="auto"/>
        <w:right w:val="none" w:sz="0" w:space="0" w:color="auto"/>
      </w:divBdr>
    </w:div>
    <w:div w:id="552155975">
      <w:bodyDiv w:val="1"/>
      <w:marLeft w:val="0"/>
      <w:marRight w:val="0"/>
      <w:marTop w:val="0"/>
      <w:marBottom w:val="0"/>
      <w:divBdr>
        <w:top w:val="none" w:sz="0" w:space="0" w:color="auto"/>
        <w:left w:val="none" w:sz="0" w:space="0" w:color="auto"/>
        <w:bottom w:val="none" w:sz="0" w:space="0" w:color="auto"/>
        <w:right w:val="none" w:sz="0" w:space="0" w:color="auto"/>
      </w:divBdr>
    </w:div>
    <w:div w:id="1022781431">
      <w:bodyDiv w:val="1"/>
      <w:marLeft w:val="0"/>
      <w:marRight w:val="0"/>
      <w:marTop w:val="0"/>
      <w:marBottom w:val="0"/>
      <w:divBdr>
        <w:top w:val="none" w:sz="0" w:space="0" w:color="auto"/>
        <w:left w:val="none" w:sz="0" w:space="0" w:color="auto"/>
        <w:bottom w:val="none" w:sz="0" w:space="0" w:color="auto"/>
        <w:right w:val="none" w:sz="0" w:space="0" w:color="auto"/>
      </w:divBdr>
    </w:div>
    <w:div w:id="1137070067">
      <w:bodyDiv w:val="1"/>
      <w:marLeft w:val="0"/>
      <w:marRight w:val="0"/>
      <w:marTop w:val="0"/>
      <w:marBottom w:val="0"/>
      <w:divBdr>
        <w:top w:val="none" w:sz="0" w:space="0" w:color="auto"/>
        <w:left w:val="none" w:sz="0" w:space="0" w:color="auto"/>
        <w:bottom w:val="none" w:sz="0" w:space="0" w:color="auto"/>
        <w:right w:val="none" w:sz="0" w:space="0" w:color="auto"/>
      </w:divBdr>
    </w:div>
    <w:div w:id="1905096957">
      <w:bodyDiv w:val="1"/>
      <w:marLeft w:val="0"/>
      <w:marRight w:val="0"/>
      <w:marTop w:val="0"/>
      <w:marBottom w:val="0"/>
      <w:divBdr>
        <w:top w:val="none" w:sz="0" w:space="0" w:color="auto"/>
        <w:left w:val="none" w:sz="0" w:space="0" w:color="auto"/>
        <w:bottom w:val="none" w:sz="0" w:space="0" w:color="auto"/>
        <w:right w:val="none" w:sz="0" w:space="0" w:color="auto"/>
      </w:divBdr>
    </w:div>
    <w:div w:id="1927760088">
      <w:bodyDiv w:val="1"/>
      <w:marLeft w:val="0"/>
      <w:marRight w:val="0"/>
      <w:marTop w:val="0"/>
      <w:marBottom w:val="0"/>
      <w:divBdr>
        <w:top w:val="none" w:sz="0" w:space="0" w:color="auto"/>
        <w:left w:val="none" w:sz="0" w:space="0" w:color="auto"/>
        <w:bottom w:val="none" w:sz="0" w:space="0" w:color="auto"/>
        <w:right w:val="none" w:sz="0" w:space="0" w:color="auto"/>
      </w:divBdr>
    </w:div>
    <w:div w:id="1983003312">
      <w:bodyDiv w:val="1"/>
      <w:marLeft w:val="0"/>
      <w:marRight w:val="0"/>
      <w:marTop w:val="0"/>
      <w:marBottom w:val="0"/>
      <w:divBdr>
        <w:top w:val="none" w:sz="0" w:space="0" w:color="auto"/>
        <w:left w:val="none" w:sz="0" w:space="0" w:color="auto"/>
        <w:bottom w:val="none" w:sz="0" w:space="0" w:color="auto"/>
        <w:right w:val="none" w:sz="0" w:space="0" w:color="auto"/>
      </w:divBdr>
    </w:div>
    <w:div w:id="205511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eb-web.ru/feb/chekhov/default.asp?/feb/chekhov/texts/che-te02.html" TargetMode="External"/><Relationship Id="rId18" Type="http://schemas.openxmlformats.org/officeDocument/2006/relationships/hyperlink" Target="http://www.consultant.ru/document/cons_doc_LAW_140174/" TargetMode="External"/><Relationship Id="rId26" Type="http://schemas.openxmlformats.org/officeDocument/2006/relationships/hyperlink" Target="https://www.elibrary.ru/author_items.asp?refid=863899523&amp;fam=%D0%98%D0%BB%D1%8C%D0%B8%D0%BD%D1%8B%D1%85&amp;init=%D0%92+%D0%90" TargetMode="External"/><Relationship Id="rId39" Type="http://schemas.openxmlformats.org/officeDocument/2006/relationships/theme" Target="theme/theme1.xml"/><Relationship Id="rId21" Type="http://schemas.openxmlformats.org/officeDocument/2006/relationships/hyperlink" Target="https://vk.com/away.php?utf=1&amp;to=http://expeducation.ru/ru/article/"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traumlibrary.ru/book/tolstoy-ln-ss22-12/tolstoy-ln-ss22-12.html" TargetMode="External"/><Relationship Id="rId17" Type="http://schemas.openxmlformats.org/officeDocument/2006/relationships/hyperlink" Target="https://www.goethe.de/ins/ru/ru/spr/eng/kin/kin.html" TargetMode="External"/><Relationship Id="rId25" Type="http://schemas.openxmlformats.org/officeDocument/2006/relationships/hyperlink" Target="http://www.consultant.ru/document/cons_doc_LAW_131131/f09facf766fbeec182d89af9e7628dab70844966"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yberleninka.ru/journal/n/nauchnoe-obozrenie-mezhdunarodnyy-nauchno-prakticheskiy-zhurnal" TargetMode="External"/><Relationship Id="rId20" Type="http://schemas.openxmlformats.org/officeDocument/2006/relationships/hyperlink" Target="https://www.confucius-institute.ru/conferences/the-reports-of-the-seminars/588/" TargetMode="External"/><Relationship Id="rId29" Type="http://schemas.openxmlformats.org/officeDocument/2006/relationships/hyperlink" Target="https://www.elibrary.ru/author_items.asp?refid=863899521&amp;fam=%D0%9E%D1%80%D0%BB%D0%BE%D0%B2&amp;init=%D0%94+%D0%A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hehov-lit.ru/chehov/kritika/pruckov-1881-1917/chehov-3.htm" TargetMode="External"/><Relationship Id="rId24" Type="http://schemas.openxmlformats.org/officeDocument/2006/relationships/hyperlink" Target="http://www.consultant.ru/document/cons_doc_LAW_140174/"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library.ru/contents.asp?id=33746804" TargetMode="External"/><Relationship Id="rId23" Type="http://schemas.openxmlformats.org/officeDocument/2006/relationships/hyperlink" Target="http://scipro.ru/conf/monographeeducation-1.pdf" TargetMode="External"/><Relationship Id="rId28" Type="http://schemas.openxmlformats.org/officeDocument/2006/relationships/hyperlink" Target="https://www.elibrary.ru/author_items.asp?refid=863899523&amp;fam=%D0%A0%D1%8B%D0%BD%D0%BA%D0%BE%D0%B2&amp;init=%D0%92+%D0%9C" TargetMode="External"/><Relationship Id="rId36" Type="http://schemas.openxmlformats.org/officeDocument/2006/relationships/header" Target="header3.xml"/><Relationship Id="rId10" Type="http://schemas.openxmlformats.org/officeDocument/2006/relationships/hyperlink" Target="http://chehov-lit.ru/chehov/kritika/kataeva-literaturnye-svyazi-chehova/krejcerova-sonata-i-povesti.htm" TargetMode="External"/><Relationship Id="rId19" Type="http://schemas.openxmlformats.org/officeDocument/2006/relationships/hyperlink" Target="https://www.youtube.com/watch?v=RSze45Jo5Ps" TargetMode="External"/><Relationship Id="rId31" Type="http://schemas.openxmlformats.org/officeDocument/2006/relationships/hyperlink" Target="https://www.elibrary.ru/author_items.asp?refid=863899521&amp;fam=%D0%90%D0%BD%D0%B4%D1%80%D0%B5%D0%B5%D0%BD%D0%BA%D0%BE%D0%B2&amp;init=%D0%A1+%D0%9D" TargetMode="External"/><Relationship Id="rId4" Type="http://schemas.openxmlformats.org/officeDocument/2006/relationships/settings" Target="settings.xml"/><Relationship Id="rId9" Type="http://schemas.openxmlformats.org/officeDocument/2006/relationships/hyperlink" Target="https://linguabooster.com/ru/en/books/canterville-ghost-42" TargetMode="External"/><Relationship Id="rId14" Type="http://schemas.openxmlformats.org/officeDocument/2006/relationships/hyperlink" Target="https://www.spiegel.de/sport/fussball/dfb-pokal-sc-freiburg-gewinnt-beim-hamburger-sv-und-steht-im-finale-a-682de965-2c41-476c-a429-df86feab01b9" TargetMode="External"/><Relationship Id="rId22" Type="http://schemas.openxmlformats.org/officeDocument/2006/relationships/hyperlink" Target="http://nau-/" TargetMode="External"/><Relationship Id="rId27" Type="http://schemas.openxmlformats.org/officeDocument/2006/relationships/hyperlink" Target="https://www.elibrary.ru/author_items.asp?refid=863899523&amp;fam=%D0%90%D0%BD%D0%B4%D1%80%D0%B5%D0%B5%D0%BD%D0%BA%D0%BE%D0%B2&amp;init=%D0%A1+%D0%9D" TargetMode="External"/><Relationship Id="rId30" Type="http://schemas.openxmlformats.org/officeDocument/2006/relationships/hyperlink" Target="https://www.elibrary.ru/author_items.asp?refid=863899521&amp;fam=%D0%98%D0%BB%D1%8C%D0%B8%D0%BD%D1%8B%D1%85&amp;init=%D0%92+%D0%90" TargetMode="External"/><Relationship Id="rId35"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CF9C4-1E31-495B-A063-703570385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80</Pages>
  <Words>29947</Words>
  <Characters>170702</Characters>
  <Application>Microsoft Office Word</Application>
  <DocSecurity>0</DocSecurity>
  <Lines>1422</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Ольга Торопчина</cp:lastModifiedBy>
  <cp:revision>52</cp:revision>
  <cp:lastPrinted>2022-06-06T03:15:00Z</cp:lastPrinted>
  <dcterms:created xsi:type="dcterms:W3CDTF">2022-06-03T15:47:00Z</dcterms:created>
  <dcterms:modified xsi:type="dcterms:W3CDTF">2022-06-06T03:56:00Z</dcterms:modified>
</cp:coreProperties>
</file>