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61" w:rsidRDefault="00F22DCE" w:rsidP="00F22DCE">
      <w:pPr>
        <w:jc w:val="center"/>
        <w:rPr>
          <w:rFonts w:ascii="Times New Roman" w:hAnsi="Times New Roman" w:cs="Times New Roman"/>
          <w:sz w:val="28"/>
          <w:szCs w:val="28"/>
        </w:rPr>
      </w:pPr>
      <w:r w:rsidRPr="00F22DCE">
        <w:rPr>
          <w:rFonts w:ascii="Times New Roman" w:hAnsi="Times New Roman" w:cs="Times New Roman"/>
          <w:sz w:val="28"/>
          <w:szCs w:val="28"/>
        </w:rPr>
        <w:t>НИРС</w:t>
      </w:r>
    </w:p>
    <w:p w:rsidR="00F22DCE" w:rsidRDefault="00F22DCE" w:rsidP="00F22D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</w:t>
      </w:r>
    </w:p>
    <w:p w:rsidR="00F22DCE" w:rsidRDefault="00F22DCE" w:rsidP="00F22D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 – Исаева И.П.</w:t>
      </w:r>
    </w:p>
    <w:p w:rsidR="00F22DCE" w:rsidRPr="00F22DCE" w:rsidRDefault="00F22DCE" w:rsidP="00F22D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Медведева О.В. Функционирование имен собственных в качестве нарицательных в газетно-публицистических </w:t>
      </w:r>
      <w:r w:rsidRPr="00F22DCE">
        <w:rPr>
          <w:rFonts w:ascii="Times New Roman" w:hAnsi="Times New Roman" w:cs="Times New Roman"/>
          <w:sz w:val="28"/>
          <w:szCs w:val="28"/>
        </w:rPr>
        <w:t xml:space="preserve">текстах // </w:t>
      </w:r>
      <w:r w:rsidRPr="00F22DCE">
        <w:rPr>
          <w:rFonts w:ascii="Times New Roman" w:hAnsi="Times New Roman" w:cs="Times New Roman"/>
          <w:bCs/>
          <w:sz w:val="26"/>
          <w:szCs w:val="26"/>
        </w:rPr>
        <w:t xml:space="preserve">Язык, литература и культура в современных парадигмах гуманитарного знания </w:t>
      </w:r>
      <w:r w:rsidRPr="00F22DCE">
        <w:rPr>
          <w:rFonts w:ascii="Times New Roman" w:hAnsi="Times New Roman" w:cs="Times New Roman"/>
          <w:sz w:val="26"/>
          <w:szCs w:val="26"/>
        </w:rPr>
        <w:t>[Текст]: материалы 19-й международной научно-практической конференции студентов, магистрантов, преподавателей и учащихся  (Бийск, 21 апреля 2017) / отв. ред. И.П. Исаева; Алтайский государственный гуманитарно-педагогический университет им. В.М. Шукшина. - Бийск: АГГПУ им. В.М. Шукшина, 2017.</w:t>
      </w:r>
      <w:r>
        <w:rPr>
          <w:rFonts w:ascii="Times New Roman" w:hAnsi="Times New Roman" w:cs="Times New Roman"/>
          <w:sz w:val="26"/>
          <w:szCs w:val="26"/>
        </w:rPr>
        <w:t xml:space="preserve"> – С.67-69.</w:t>
      </w:r>
    </w:p>
    <w:p w:rsidR="00F22DCE" w:rsidRPr="00F22DCE" w:rsidRDefault="00F22DCE" w:rsidP="00F22D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Селиванова А.А. К вопросу об использовании эвфемизмов в британском и американском вариантах английского языка // </w:t>
      </w:r>
      <w:r w:rsidRPr="00F22DCE">
        <w:rPr>
          <w:rFonts w:ascii="Times New Roman" w:hAnsi="Times New Roman" w:cs="Times New Roman"/>
          <w:bCs/>
          <w:sz w:val="26"/>
          <w:szCs w:val="26"/>
        </w:rPr>
        <w:t xml:space="preserve">Язык, литература и культура в современных парадигмах гуманитарного знания </w:t>
      </w:r>
      <w:r w:rsidRPr="00F22DCE">
        <w:rPr>
          <w:rFonts w:ascii="Times New Roman" w:hAnsi="Times New Roman" w:cs="Times New Roman"/>
          <w:sz w:val="26"/>
          <w:szCs w:val="26"/>
        </w:rPr>
        <w:t>[Текст]: материалы 19-й международной научно-практической конференции студентов, магистрантов, преподавателей и учащихся  (Бийск, 21 апреля 2017) / отв. ред. И.П. Исаева; Алтайский государственный гуманитарно-педагогический университет им. В.М. Шукшина.</w:t>
      </w:r>
      <w:proofErr w:type="gramEnd"/>
      <w:r w:rsidRPr="00F22DCE">
        <w:rPr>
          <w:rFonts w:ascii="Times New Roman" w:hAnsi="Times New Roman" w:cs="Times New Roman"/>
          <w:sz w:val="26"/>
          <w:szCs w:val="26"/>
        </w:rPr>
        <w:t xml:space="preserve"> - Бийск: АГГПУ им. В.М. Шукшина, 2017.</w:t>
      </w:r>
      <w:r>
        <w:rPr>
          <w:rFonts w:ascii="Times New Roman" w:hAnsi="Times New Roman" w:cs="Times New Roman"/>
          <w:sz w:val="26"/>
          <w:szCs w:val="26"/>
        </w:rPr>
        <w:t xml:space="preserve"> – С.86-88.</w:t>
      </w:r>
    </w:p>
    <w:p w:rsidR="00F22DCE" w:rsidRPr="00F22DCE" w:rsidRDefault="00F22DCE" w:rsidP="00F22DC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Новоселов К.А. Роль германизмов в современном английском языке // </w:t>
      </w:r>
      <w:r w:rsidRPr="00F22DCE">
        <w:rPr>
          <w:rFonts w:ascii="Times New Roman" w:hAnsi="Times New Roman" w:cs="Times New Roman"/>
          <w:bCs/>
          <w:sz w:val="26"/>
          <w:szCs w:val="26"/>
        </w:rPr>
        <w:t xml:space="preserve">Язык, литература и культура в современных парадигмах гуманитарного знания </w:t>
      </w:r>
      <w:r w:rsidRPr="00F22DCE">
        <w:rPr>
          <w:rFonts w:ascii="Times New Roman" w:hAnsi="Times New Roman" w:cs="Times New Roman"/>
          <w:sz w:val="26"/>
          <w:szCs w:val="26"/>
        </w:rPr>
        <w:t>[Текст]: материалы 19-й международной научно-практической конференции студентов, магистрантов, преподавателей и учащихся  (Бийск, 21 апреля 2017) / отв. ред. И.П. Исаева; Алтайский государственный гуманитарно-педагогический университет им. В.М. Шукшина. - Бийск: АГГПУ им. В.М. Шукшина, 2017.</w:t>
      </w:r>
      <w:r>
        <w:rPr>
          <w:rFonts w:ascii="Times New Roman" w:hAnsi="Times New Roman" w:cs="Times New Roman"/>
          <w:sz w:val="26"/>
          <w:szCs w:val="26"/>
        </w:rPr>
        <w:t xml:space="preserve"> – С.82-84.</w:t>
      </w:r>
    </w:p>
    <w:p w:rsidR="00167BED" w:rsidRPr="00F22DCE" w:rsidRDefault="00167BED" w:rsidP="00167B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Казанцева Т.С. Способы передачи просторечной лексики (на материале переводов рассказов В.М. Шукшина на английский язык) // </w:t>
      </w:r>
      <w:r w:rsidRPr="00F22DCE">
        <w:rPr>
          <w:rFonts w:ascii="Times New Roman" w:hAnsi="Times New Roman" w:cs="Times New Roman"/>
          <w:bCs/>
          <w:sz w:val="26"/>
          <w:szCs w:val="26"/>
        </w:rPr>
        <w:t xml:space="preserve">Язык, литература и культура в современных парадигмах гуманитарного знания </w:t>
      </w:r>
      <w:r w:rsidRPr="00F22DCE">
        <w:rPr>
          <w:rFonts w:ascii="Times New Roman" w:hAnsi="Times New Roman" w:cs="Times New Roman"/>
          <w:sz w:val="26"/>
          <w:szCs w:val="26"/>
        </w:rPr>
        <w:t>[Текст]: материалы 19-й международной научно-практической конференции студентов, магистрантов, преподавателей и учащихся  (Бийск, 21 апреля 2017) / отв. ред. И.П. Исаева; Алтайский государственный гуманитарно-педагогический университет им. В.М. Шукшина.</w:t>
      </w:r>
      <w:proofErr w:type="gramEnd"/>
      <w:r w:rsidRPr="00F22DCE">
        <w:rPr>
          <w:rFonts w:ascii="Times New Roman" w:hAnsi="Times New Roman" w:cs="Times New Roman"/>
          <w:sz w:val="26"/>
          <w:szCs w:val="26"/>
        </w:rPr>
        <w:t xml:space="preserve"> - Бийск: АГГПУ им. В.М. Шукшина, 2017.</w:t>
      </w:r>
      <w:r>
        <w:rPr>
          <w:rFonts w:ascii="Times New Roman" w:hAnsi="Times New Roman" w:cs="Times New Roman"/>
          <w:sz w:val="26"/>
          <w:szCs w:val="26"/>
        </w:rPr>
        <w:t xml:space="preserve"> – С.52-54.</w:t>
      </w:r>
    </w:p>
    <w:p w:rsidR="00F22DCE" w:rsidRPr="00F22DCE" w:rsidRDefault="00F22DCE" w:rsidP="00167B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22DCE" w:rsidRPr="00F22DCE" w:rsidSect="00E0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80F"/>
    <w:multiLevelType w:val="hybridMultilevel"/>
    <w:tmpl w:val="8FFEA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22DCE"/>
    <w:rsid w:val="00167BED"/>
    <w:rsid w:val="00E07A61"/>
    <w:rsid w:val="00F2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D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BPGU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korjnevaea</dc:creator>
  <cp:keywords/>
  <dc:description/>
  <cp:lastModifiedBy>korjnevaea</cp:lastModifiedBy>
  <cp:revision>1</cp:revision>
  <dcterms:created xsi:type="dcterms:W3CDTF">2018-01-23T09:20:00Z</dcterms:created>
  <dcterms:modified xsi:type="dcterms:W3CDTF">2018-01-23T09:32:00Z</dcterms:modified>
</cp:coreProperties>
</file>