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3474" w:rsidRPr="00CE6077" w:rsidRDefault="00CE6077" w:rsidP="00CE6077">
      <w:pPr>
        <w:pStyle w:val="aa"/>
        <w:ind w:firstLine="567"/>
        <w:jc w:val="right"/>
        <w:rPr>
          <w:rFonts w:ascii="Times New Roman" w:hAnsi="Times New Roman" w:cs="Times New Roman"/>
          <w:i/>
          <w:sz w:val="24"/>
          <w:szCs w:val="24"/>
          <w:lang w:eastAsia="zh-CN"/>
        </w:rPr>
      </w:pPr>
      <w:proofErr w:type="spellStart"/>
      <w:r w:rsidRPr="00CE6077">
        <w:rPr>
          <w:rFonts w:ascii="Times New Roman" w:hAnsi="Times New Roman" w:cs="Times New Roman"/>
          <w:i/>
          <w:sz w:val="24"/>
          <w:szCs w:val="24"/>
          <w:lang w:eastAsia="zh-CN"/>
        </w:rPr>
        <w:t>Ступкина</w:t>
      </w:r>
      <w:proofErr w:type="spellEnd"/>
      <w:r w:rsidRPr="00CE6077">
        <w:rPr>
          <w:rFonts w:ascii="Times New Roman" w:hAnsi="Times New Roman" w:cs="Times New Roman"/>
          <w:i/>
          <w:sz w:val="24"/>
          <w:szCs w:val="24"/>
          <w:lang w:eastAsia="zh-CN"/>
        </w:rPr>
        <w:t xml:space="preserve"> М.В.,  г. Бийск, Россия</w:t>
      </w:r>
    </w:p>
    <w:p w:rsidR="00CE6077" w:rsidRPr="00FC5E07" w:rsidRDefault="00CE6077" w:rsidP="00FC5E07">
      <w:pPr>
        <w:pStyle w:val="aa"/>
        <w:ind w:firstLine="567"/>
        <w:rPr>
          <w:rFonts w:ascii="Times New Roman" w:hAnsi="Times New Roman" w:cs="Times New Roman"/>
          <w:sz w:val="24"/>
          <w:szCs w:val="24"/>
          <w:lang w:eastAsia="zh-CN"/>
        </w:rPr>
      </w:pPr>
    </w:p>
    <w:p w:rsidR="00833474" w:rsidRPr="00CE6077" w:rsidRDefault="00CE6077" w:rsidP="00FC5E07">
      <w:pPr>
        <w:pStyle w:val="aa"/>
        <w:ind w:firstLine="567"/>
        <w:jc w:val="center"/>
        <w:rPr>
          <w:rFonts w:ascii="Times New Roman" w:hAnsi="Times New Roman" w:cs="Times New Roman"/>
          <w:b/>
          <w:sz w:val="24"/>
          <w:szCs w:val="24"/>
          <w:lang w:eastAsia="zh-CN"/>
        </w:rPr>
      </w:pPr>
      <w:r w:rsidRPr="00CE6077">
        <w:rPr>
          <w:rFonts w:ascii="Times New Roman" w:hAnsi="Times New Roman" w:cs="Times New Roman"/>
          <w:b/>
          <w:sz w:val="24"/>
          <w:szCs w:val="24"/>
          <w:lang w:eastAsia="zh-CN"/>
        </w:rPr>
        <w:t>Синтаксические конструкции и их реализация в речи человека под влиянием стресса (на материале фильмов-катастроф)</w:t>
      </w:r>
      <w:r w:rsidR="00170C73" w:rsidRPr="00CE6077">
        <w:rPr>
          <w:rFonts w:ascii="Times New Roman" w:hAnsi="Times New Roman" w:cs="Times New Roman"/>
          <w:b/>
          <w:sz w:val="24"/>
          <w:szCs w:val="24"/>
          <w:lang w:eastAsia="zh-CN"/>
        </w:rPr>
        <w:t xml:space="preserve"> </w:t>
      </w:r>
    </w:p>
    <w:p w:rsidR="00287637" w:rsidRPr="00FC5E07" w:rsidRDefault="00FC5E07" w:rsidP="00FC5E0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Исследование </w:t>
      </w:r>
      <w:r w:rsidR="00497D02" w:rsidRPr="00FC5E07">
        <w:rPr>
          <w:rFonts w:ascii="Times New Roman" w:hAnsi="Times New Roman" w:cs="Times New Roman"/>
          <w:bCs/>
          <w:sz w:val="24"/>
          <w:szCs w:val="24"/>
        </w:rPr>
        <w:t>посвящен</w:t>
      </w:r>
      <w:r>
        <w:rPr>
          <w:rFonts w:ascii="Times New Roman" w:hAnsi="Times New Roman" w:cs="Times New Roman"/>
          <w:bCs/>
          <w:sz w:val="24"/>
          <w:szCs w:val="24"/>
        </w:rPr>
        <w:t>о  изучению</w:t>
      </w:r>
      <w:r w:rsidR="00497D02" w:rsidRPr="00FC5E07">
        <w:rPr>
          <w:rFonts w:ascii="Times New Roman" w:hAnsi="Times New Roman" w:cs="Times New Roman"/>
          <w:bCs/>
          <w:sz w:val="24"/>
          <w:szCs w:val="24"/>
        </w:rPr>
        <w:t xml:space="preserve"> речи человека в ситуации стресса в фильмах-катастрофах.</w:t>
      </w:r>
      <w:r w:rsidR="00497D02" w:rsidRPr="00FC5E07">
        <w:rPr>
          <w:rFonts w:ascii="Times New Roman" w:hAnsi="Times New Roman" w:cs="Times New Roman"/>
          <w:sz w:val="24"/>
          <w:szCs w:val="24"/>
        </w:rPr>
        <w:t xml:space="preserve"> </w:t>
      </w:r>
      <w:r w:rsidR="002E2A70" w:rsidRPr="00FC5E07">
        <w:rPr>
          <w:rFonts w:ascii="Times New Roman" w:hAnsi="Times New Roman" w:cs="Times New Roman"/>
          <w:sz w:val="24"/>
          <w:szCs w:val="24"/>
        </w:rPr>
        <w:t>Интерес к данному вопросу возрастает с каждым годом, так как</w:t>
      </w:r>
      <w:r w:rsidR="00917246" w:rsidRPr="00FC5E07">
        <w:rPr>
          <w:rFonts w:ascii="Times New Roman" w:hAnsi="Times New Roman" w:cs="Times New Roman"/>
          <w:sz w:val="24"/>
          <w:szCs w:val="24"/>
        </w:rPr>
        <w:t>,</w:t>
      </w:r>
      <w:r w:rsidR="002E2A70" w:rsidRPr="00FC5E07">
        <w:rPr>
          <w:rFonts w:ascii="Times New Roman" w:hAnsi="Times New Roman" w:cs="Times New Roman"/>
          <w:sz w:val="24"/>
          <w:szCs w:val="24"/>
        </w:rPr>
        <w:t xml:space="preserve"> во-первых</w:t>
      </w:r>
      <w:r w:rsidR="00917246" w:rsidRPr="00FC5E07">
        <w:rPr>
          <w:rFonts w:ascii="Times New Roman" w:hAnsi="Times New Roman" w:cs="Times New Roman"/>
          <w:sz w:val="24"/>
          <w:szCs w:val="24"/>
        </w:rPr>
        <w:t xml:space="preserve">, установление </w:t>
      </w:r>
      <w:r w:rsidR="002E2A70" w:rsidRPr="00FC5E07">
        <w:rPr>
          <w:rFonts w:ascii="Times New Roman" w:hAnsi="Times New Roman" w:cs="Times New Roman"/>
          <w:sz w:val="24"/>
          <w:szCs w:val="24"/>
        </w:rPr>
        <w:t>связ</w:t>
      </w:r>
      <w:r w:rsidR="00917246" w:rsidRPr="00FC5E07">
        <w:rPr>
          <w:rFonts w:ascii="Times New Roman" w:hAnsi="Times New Roman" w:cs="Times New Roman"/>
          <w:sz w:val="24"/>
          <w:szCs w:val="24"/>
        </w:rPr>
        <w:t>и</w:t>
      </w:r>
      <w:r w:rsidR="002E2A70" w:rsidRPr="00FC5E07">
        <w:rPr>
          <w:rFonts w:ascii="Times New Roman" w:hAnsi="Times New Roman" w:cs="Times New Roman"/>
          <w:sz w:val="24"/>
          <w:szCs w:val="24"/>
        </w:rPr>
        <w:t xml:space="preserve"> языка и сознания всегда является актуальной, во-вторых</w:t>
      </w:r>
      <w:r w:rsidR="00B954EC" w:rsidRPr="00FC5E07">
        <w:rPr>
          <w:rFonts w:ascii="Times New Roman" w:hAnsi="Times New Roman" w:cs="Times New Roman"/>
          <w:sz w:val="24"/>
          <w:szCs w:val="24"/>
        </w:rPr>
        <w:t>,</w:t>
      </w:r>
      <w:r w:rsidR="002E2A70" w:rsidRPr="00FC5E07">
        <w:rPr>
          <w:rFonts w:ascii="Times New Roman" w:hAnsi="Times New Roman" w:cs="Times New Roman"/>
          <w:sz w:val="24"/>
          <w:szCs w:val="24"/>
        </w:rPr>
        <w:t xml:space="preserve"> в режиме современной жизни и политической обстановки проблема стресса ставится все </w:t>
      </w:r>
      <w:r w:rsidR="00FC3C80" w:rsidRPr="00FC5E07">
        <w:rPr>
          <w:rFonts w:ascii="Times New Roman" w:hAnsi="Times New Roman" w:cs="Times New Roman"/>
          <w:sz w:val="24"/>
          <w:szCs w:val="24"/>
        </w:rPr>
        <w:t>«</w:t>
      </w:r>
      <w:r w:rsidR="00497D02" w:rsidRPr="00FC5E07">
        <w:rPr>
          <w:rFonts w:ascii="Times New Roman" w:hAnsi="Times New Roman" w:cs="Times New Roman"/>
          <w:sz w:val="24"/>
          <w:szCs w:val="24"/>
        </w:rPr>
        <w:t>острее</w:t>
      </w:r>
      <w:r w:rsidR="00FC3C80" w:rsidRPr="00FC5E07">
        <w:rPr>
          <w:rFonts w:ascii="Times New Roman" w:hAnsi="Times New Roman" w:cs="Times New Roman"/>
          <w:sz w:val="24"/>
          <w:szCs w:val="24"/>
        </w:rPr>
        <w:t>»</w:t>
      </w:r>
      <w:r w:rsidR="002E2A70" w:rsidRPr="00FC5E07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0E53ED" w:rsidRPr="00FC5E07" w:rsidRDefault="00407F34" w:rsidP="00FC5E0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C5E07">
        <w:rPr>
          <w:rFonts w:ascii="Times New Roman" w:hAnsi="Times New Roman" w:cs="Times New Roman"/>
          <w:sz w:val="24"/>
          <w:szCs w:val="24"/>
        </w:rPr>
        <w:t>Цель</w:t>
      </w:r>
      <w:r w:rsidR="000E53ED" w:rsidRPr="00FC5E07">
        <w:rPr>
          <w:rFonts w:ascii="Times New Roman" w:hAnsi="Times New Roman" w:cs="Times New Roman"/>
          <w:sz w:val="24"/>
          <w:szCs w:val="24"/>
        </w:rPr>
        <w:t xml:space="preserve"> исследования</w:t>
      </w:r>
      <w:r w:rsidRPr="00FC5E07">
        <w:rPr>
          <w:rFonts w:ascii="Times New Roman" w:hAnsi="Times New Roman" w:cs="Times New Roman"/>
          <w:sz w:val="24"/>
          <w:szCs w:val="24"/>
        </w:rPr>
        <w:t xml:space="preserve"> - </w:t>
      </w:r>
      <w:r w:rsidR="000E6E36" w:rsidRPr="00FC5E07">
        <w:rPr>
          <w:rFonts w:ascii="Times New Roman" w:hAnsi="Times New Roman" w:cs="Times New Roman"/>
          <w:sz w:val="24"/>
          <w:szCs w:val="24"/>
        </w:rPr>
        <w:t>ана</w:t>
      </w:r>
      <w:r w:rsidR="00170C73" w:rsidRPr="00FC5E07">
        <w:rPr>
          <w:rFonts w:ascii="Times New Roman" w:hAnsi="Times New Roman" w:cs="Times New Roman"/>
          <w:sz w:val="24"/>
          <w:szCs w:val="24"/>
        </w:rPr>
        <w:t>лиз и выявление на основе фильмов</w:t>
      </w:r>
      <w:r w:rsidR="000E6E36" w:rsidRPr="00FC5E07">
        <w:rPr>
          <w:rFonts w:ascii="Times New Roman" w:hAnsi="Times New Roman" w:cs="Times New Roman"/>
          <w:sz w:val="24"/>
          <w:szCs w:val="24"/>
        </w:rPr>
        <w:t xml:space="preserve">-катастроф эмоциональных синтаксических структур, реализуемых в речи человека в экстремальной ситуации. </w:t>
      </w:r>
    </w:p>
    <w:p w:rsidR="00AD147C" w:rsidRPr="00FC5E07" w:rsidRDefault="00A03144" w:rsidP="00FC5E0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C5E07">
        <w:rPr>
          <w:rFonts w:ascii="Times New Roman" w:hAnsi="Times New Roman" w:cs="Times New Roman"/>
          <w:sz w:val="24"/>
          <w:szCs w:val="24"/>
        </w:rPr>
        <w:t xml:space="preserve">Считается, что </w:t>
      </w:r>
      <w:proofErr w:type="spellStart"/>
      <w:r w:rsidRPr="00FC5E07">
        <w:rPr>
          <w:rFonts w:ascii="Times New Roman" w:hAnsi="Times New Roman" w:cs="Times New Roman"/>
          <w:sz w:val="24"/>
          <w:szCs w:val="24"/>
        </w:rPr>
        <w:t>речеповедение</w:t>
      </w:r>
      <w:proofErr w:type="spellEnd"/>
      <w:r w:rsidRPr="00FC5E07">
        <w:rPr>
          <w:rFonts w:ascii="Times New Roman" w:hAnsi="Times New Roman" w:cs="Times New Roman"/>
          <w:sz w:val="24"/>
          <w:szCs w:val="24"/>
        </w:rPr>
        <w:t xml:space="preserve"> человека под воздействием  стрессовой ситуации или  эмоционального напряжения плохо контролируется сознанием. Речь приобретает размытую,  хаотичную</w:t>
      </w:r>
      <w:r w:rsidR="00EC0920" w:rsidRPr="00FC5E07">
        <w:rPr>
          <w:rFonts w:ascii="Times New Roman" w:hAnsi="Times New Roman" w:cs="Times New Roman"/>
          <w:sz w:val="24"/>
          <w:szCs w:val="24"/>
        </w:rPr>
        <w:t xml:space="preserve"> </w:t>
      </w:r>
      <w:r w:rsidRPr="00FC5E07">
        <w:rPr>
          <w:rFonts w:ascii="Times New Roman" w:hAnsi="Times New Roman" w:cs="Times New Roman"/>
          <w:sz w:val="24"/>
          <w:szCs w:val="24"/>
        </w:rPr>
        <w:t xml:space="preserve"> форму. </w:t>
      </w:r>
      <w:r w:rsidR="00287637" w:rsidRPr="00FC5E07">
        <w:rPr>
          <w:rFonts w:ascii="Times New Roman" w:hAnsi="Times New Roman" w:cs="Times New Roman"/>
          <w:sz w:val="24"/>
          <w:szCs w:val="24"/>
        </w:rPr>
        <w:t xml:space="preserve">Таким образом, </w:t>
      </w:r>
      <w:r w:rsidRPr="00FC5E07">
        <w:rPr>
          <w:rFonts w:ascii="Times New Roman" w:hAnsi="Times New Roman" w:cs="Times New Roman"/>
          <w:sz w:val="24"/>
          <w:szCs w:val="24"/>
        </w:rPr>
        <w:t xml:space="preserve">ставится задача выявить некоторые закономерности, создать </w:t>
      </w:r>
      <w:r w:rsidR="005C03E2" w:rsidRPr="00FC5E07">
        <w:rPr>
          <w:rFonts w:ascii="Times New Roman" w:hAnsi="Times New Roman" w:cs="Times New Roman"/>
          <w:sz w:val="24"/>
          <w:szCs w:val="24"/>
        </w:rPr>
        <w:t>определённую</w:t>
      </w:r>
      <w:r w:rsidR="00544A69" w:rsidRPr="00FC5E07">
        <w:rPr>
          <w:rFonts w:ascii="Times New Roman" w:hAnsi="Times New Roman" w:cs="Times New Roman"/>
          <w:sz w:val="24"/>
          <w:szCs w:val="24"/>
        </w:rPr>
        <w:t xml:space="preserve"> </w:t>
      </w:r>
      <w:r w:rsidRPr="00FC5E07">
        <w:rPr>
          <w:rFonts w:ascii="Times New Roman" w:hAnsi="Times New Roman" w:cs="Times New Roman"/>
          <w:sz w:val="24"/>
          <w:szCs w:val="24"/>
        </w:rPr>
        <w:t>модель</w:t>
      </w:r>
      <w:r w:rsidR="00287637" w:rsidRPr="00FC5E07">
        <w:rPr>
          <w:rFonts w:ascii="Times New Roman" w:hAnsi="Times New Roman" w:cs="Times New Roman"/>
          <w:sz w:val="24"/>
          <w:szCs w:val="24"/>
        </w:rPr>
        <w:t>, систему</w:t>
      </w:r>
      <w:r w:rsidRPr="00FC5E07">
        <w:rPr>
          <w:rFonts w:ascii="Times New Roman" w:hAnsi="Times New Roman" w:cs="Times New Roman"/>
          <w:sz w:val="24"/>
          <w:szCs w:val="24"/>
        </w:rPr>
        <w:t xml:space="preserve"> </w:t>
      </w:r>
      <w:r w:rsidR="006068B5" w:rsidRPr="00FC5E07">
        <w:rPr>
          <w:rFonts w:ascii="Times New Roman" w:hAnsi="Times New Roman" w:cs="Times New Roman"/>
          <w:sz w:val="24"/>
          <w:szCs w:val="24"/>
        </w:rPr>
        <w:t>употребления</w:t>
      </w:r>
      <w:r w:rsidRPr="00FC5E07">
        <w:rPr>
          <w:rFonts w:ascii="Times New Roman" w:hAnsi="Times New Roman" w:cs="Times New Roman"/>
          <w:sz w:val="24"/>
          <w:szCs w:val="24"/>
        </w:rPr>
        <w:t xml:space="preserve"> синтаксических</w:t>
      </w:r>
      <w:r w:rsidR="00147A49" w:rsidRPr="00FC5E07">
        <w:rPr>
          <w:rFonts w:ascii="Times New Roman" w:hAnsi="Times New Roman" w:cs="Times New Roman"/>
          <w:sz w:val="24"/>
          <w:szCs w:val="24"/>
        </w:rPr>
        <w:t xml:space="preserve"> конструкций, реализуемых в реч</w:t>
      </w:r>
      <w:r w:rsidR="0047563D" w:rsidRPr="00FC5E07">
        <w:rPr>
          <w:rFonts w:ascii="Times New Roman" w:hAnsi="Times New Roman" w:cs="Times New Roman"/>
          <w:sz w:val="24"/>
          <w:szCs w:val="24"/>
        </w:rPr>
        <w:t>и</w:t>
      </w:r>
      <w:r w:rsidRPr="00FC5E07">
        <w:rPr>
          <w:rFonts w:ascii="Times New Roman" w:hAnsi="Times New Roman" w:cs="Times New Roman"/>
          <w:sz w:val="24"/>
          <w:szCs w:val="24"/>
        </w:rPr>
        <w:t xml:space="preserve"> человека под влиянием стресса. </w:t>
      </w:r>
    </w:p>
    <w:p w:rsidR="00287637" w:rsidRPr="00FC5E07" w:rsidRDefault="00287637" w:rsidP="00FC5E07">
      <w:pPr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C5E07">
        <w:rPr>
          <w:rFonts w:ascii="Times New Roman" w:hAnsi="Times New Roman" w:cs="Times New Roman"/>
          <w:sz w:val="24"/>
          <w:szCs w:val="24"/>
        </w:rPr>
        <w:t xml:space="preserve">Материалом для исследования послужили </w:t>
      </w:r>
      <w:r w:rsidRPr="00FC5E07">
        <w:rPr>
          <w:rFonts w:ascii="Times New Roman" w:eastAsia="TimesNewRoman" w:hAnsi="Times New Roman" w:cs="Times New Roman"/>
          <w:sz w:val="24"/>
          <w:szCs w:val="24"/>
        </w:rPr>
        <w:t xml:space="preserve">языковые проявления стрессовых ситуаций, представленные в </w:t>
      </w:r>
      <w:r w:rsidR="00104FDD" w:rsidRPr="00FC5E07">
        <w:rPr>
          <w:rFonts w:ascii="Times New Roman" w:eastAsia="TimesNewRoman" w:hAnsi="Times New Roman" w:cs="Times New Roman"/>
          <w:sz w:val="24"/>
          <w:szCs w:val="24"/>
        </w:rPr>
        <w:t xml:space="preserve">фильмах-катастрофах: в </w:t>
      </w:r>
      <w:r w:rsidRPr="00FC5E07">
        <w:rPr>
          <w:rFonts w:ascii="Times New Roman" w:eastAsia="TimesNewRoman" w:hAnsi="Times New Roman" w:cs="Times New Roman"/>
          <w:sz w:val="24"/>
          <w:szCs w:val="24"/>
        </w:rPr>
        <w:t xml:space="preserve">отечественном </w:t>
      </w:r>
      <w:r w:rsidRPr="00FC5E07">
        <w:rPr>
          <w:rFonts w:ascii="Times New Roman" w:eastAsia="TimesNewRomanPSMT" w:hAnsi="Times New Roman" w:cs="Times New Roman"/>
          <w:sz w:val="24"/>
          <w:szCs w:val="24"/>
        </w:rPr>
        <w:t>«</w:t>
      </w:r>
      <w:r w:rsidRPr="00FC5E07">
        <w:rPr>
          <w:rFonts w:ascii="Times New Roman" w:hAnsi="Times New Roman" w:cs="Times New Roman"/>
          <w:sz w:val="24"/>
          <w:szCs w:val="24"/>
          <w:shd w:val="clear" w:color="auto" w:fill="FFFFFF"/>
        </w:rPr>
        <w:t>Метро</w:t>
      </w:r>
      <w:r w:rsidRPr="00FC5E07">
        <w:rPr>
          <w:rFonts w:ascii="Times New Roman" w:eastAsia="TimesNewRomanPSMT" w:hAnsi="Times New Roman" w:cs="Times New Roman"/>
          <w:sz w:val="24"/>
          <w:szCs w:val="24"/>
        </w:rPr>
        <w:t>»</w:t>
      </w:r>
      <w:r w:rsidR="00104FDD" w:rsidRPr="00FC5E07">
        <w:rPr>
          <w:rFonts w:ascii="Times New Roman" w:eastAsia="TimesNewRomanPSMT" w:hAnsi="Times New Roman" w:cs="Times New Roman"/>
          <w:sz w:val="24"/>
          <w:szCs w:val="24"/>
        </w:rPr>
        <w:t>,</w:t>
      </w:r>
      <w:r w:rsidR="00170C73" w:rsidRPr="00FC5E07">
        <w:rPr>
          <w:rFonts w:ascii="Times New Roman" w:eastAsia="TimesNewRomanPSMT" w:hAnsi="Times New Roman" w:cs="Times New Roman"/>
          <w:sz w:val="24"/>
          <w:szCs w:val="24"/>
        </w:rPr>
        <w:t xml:space="preserve"> британском «Титаник»</w:t>
      </w:r>
      <w:r w:rsidR="00104FDD" w:rsidRPr="00FC5E07">
        <w:rPr>
          <w:rFonts w:ascii="Times New Roman" w:hAnsi="Times New Roman" w:cs="Times New Roman"/>
          <w:sz w:val="24"/>
          <w:szCs w:val="24"/>
        </w:rPr>
        <w:t xml:space="preserve"> </w:t>
      </w:r>
      <w:r w:rsidR="00104FDD" w:rsidRPr="00FC5E07">
        <w:rPr>
          <w:rFonts w:ascii="Times New Roman" w:hAnsi="Times New Roman" w:cs="Times New Roman"/>
          <w:sz w:val="24"/>
          <w:szCs w:val="24"/>
        </w:rPr>
        <w:t>（</w:t>
      </w:r>
      <w:r w:rsidR="00104FDD" w:rsidRPr="00FC5E07">
        <w:rPr>
          <w:rFonts w:ascii="Times New Roman" w:hAnsi="Times New Roman" w:cs="Times New Roman"/>
          <w:sz w:val="24"/>
          <w:szCs w:val="24"/>
        </w:rPr>
        <w:t>«</w:t>
      </w:r>
      <w:r w:rsidR="00104FDD" w:rsidRPr="00FC5E07">
        <w:rPr>
          <w:rFonts w:ascii="Times New Roman" w:hAnsi="Times New Roman" w:cs="Times New Roman"/>
          <w:sz w:val="24"/>
          <w:szCs w:val="24"/>
          <w:lang w:val="en-US"/>
        </w:rPr>
        <w:t>Titanic</w:t>
      </w:r>
      <w:r w:rsidR="00104FDD" w:rsidRPr="00FC5E07">
        <w:rPr>
          <w:rFonts w:ascii="Times New Roman" w:hAnsi="Times New Roman" w:cs="Times New Roman"/>
          <w:sz w:val="24"/>
          <w:szCs w:val="24"/>
        </w:rPr>
        <w:t>»</w:t>
      </w:r>
      <w:r w:rsidR="00104FDD" w:rsidRPr="00FC5E07">
        <w:rPr>
          <w:rFonts w:ascii="Times New Roman" w:hAnsi="Times New Roman" w:cs="Times New Roman"/>
          <w:sz w:val="24"/>
          <w:szCs w:val="24"/>
        </w:rPr>
        <w:t>）</w:t>
      </w:r>
      <w:r w:rsidR="00104FDD" w:rsidRPr="00FC5E07">
        <w:rPr>
          <w:rFonts w:ascii="Times New Roman" w:hAnsi="Times New Roman" w:cs="Times New Roman"/>
          <w:sz w:val="24"/>
          <w:szCs w:val="24"/>
        </w:rPr>
        <w:t>и китайском «Землетрясение</w:t>
      </w:r>
      <w:proofErr w:type="gramStart"/>
      <w:r w:rsidR="00104FDD" w:rsidRPr="00FC5E07">
        <w:rPr>
          <w:rFonts w:ascii="Times New Roman" w:hAnsi="Times New Roman" w:cs="Times New Roman"/>
          <w:sz w:val="24"/>
          <w:szCs w:val="24"/>
        </w:rPr>
        <w:t>» («</w:t>
      </w:r>
      <w:r w:rsidR="00104FDD" w:rsidRPr="00FC5E07">
        <w:rPr>
          <w:rFonts w:ascii="Times New Roman" w:hAnsi="Times New Roman" w:cs="Times New Roman"/>
          <w:sz w:val="24"/>
          <w:szCs w:val="24"/>
        </w:rPr>
        <w:t>唐山大地震</w:t>
      </w:r>
      <w:r w:rsidR="00104FDD" w:rsidRPr="00FC5E07">
        <w:rPr>
          <w:rFonts w:ascii="Times New Roman" w:hAnsi="Times New Roman" w:cs="Times New Roman"/>
          <w:sz w:val="24"/>
          <w:szCs w:val="24"/>
        </w:rPr>
        <w:t>»)</w:t>
      </w:r>
      <w:r w:rsidRPr="00FC5E07">
        <w:rPr>
          <w:rFonts w:ascii="Times New Roman" w:hAnsi="Times New Roman" w:cs="Times New Roman"/>
          <w:sz w:val="24"/>
          <w:szCs w:val="24"/>
        </w:rPr>
        <w:t>.</w:t>
      </w:r>
      <w:r w:rsidR="00170C73" w:rsidRPr="00FC5E07">
        <w:rPr>
          <w:rFonts w:ascii="Times New Roman" w:hAnsi="Times New Roman" w:cs="Times New Roman"/>
          <w:sz w:val="24"/>
          <w:szCs w:val="24"/>
        </w:rPr>
        <w:t xml:space="preserve">  </w:t>
      </w:r>
      <w:proofErr w:type="gramEnd"/>
      <w:r w:rsidR="00170C73" w:rsidRPr="00FC5E07">
        <w:rPr>
          <w:rFonts w:ascii="Times New Roman" w:hAnsi="Times New Roman" w:cs="Times New Roman"/>
          <w:sz w:val="24"/>
          <w:szCs w:val="24"/>
        </w:rPr>
        <w:t xml:space="preserve">Выбор был обусловлен тем, что </w:t>
      </w:r>
      <w:r w:rsidR="008D4C88" w:rsidRPr="00FC5E07">
        <w:rPr>
          <w:rFonts w:ascii="Times New Roman" w:hAnsi="Times New Roman" w:cs="Times New Roman"/>
          <w:sz w:val="24"/>
          <w:szCs w:val="24"/>
        </w:rPr>
        <w:t>в данных художественных фильмах представлены реальные экстремальные ситуации</w:t>
      </w:r>
      <w:r w:rsidR="00FC5E07" w:rsidRPr="00FC5E07">
        <w:rPr>
          <w:rFonts w:ascii="Times New Roman" w:hAnsi="Times New Roman" w:cs="Times New Roman"/>
          <w:sz w:val="24"/>
          <w:szCs w:val="24"/>
        </w:rPr>
        <w:t>.</w:t>
      </w:r>
    </w:p>
    <w:p w:rsidR="00C70FB1" w:rsidRPr="00FC5E07" w:rsidRDefault="002E2A70" w:rsidP="00FC5E0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C5E07">
        <w:rPr>
          <w:rFonts w:ascii="Times New Roman" w:hAnsi="Times New Roman" w:cs="Times New Roman"/>
          <w:sz w:val="24"/>
          <w:szCs w:val="24"/>
        </w:rPr>
        <w:t xml:space="preserve">Синеокова Т.Н. в своих исследованиях приходит к выводу, что «эмоциональная речь является особой формой речи, подчиняющейся общим, универсальным законам речемыслительной деятельности в </w:t>
      </w:r>
      <w:proofErr w:type="spellStart"/>
      <w:r w:rsidRPr="00FC5E07">
        <w:rPr>
          <w:rFonts w:ascii="Times New Roman" w:hAnsi="Times New Roman" w:cs="Times New Roman"/>
          <w:sz w:val="24"/>
          <w:szCs w:val="24"/>
        </w:rPr>
        <w:t>эмоциогенной</w:t>
      </w:r>
      <w:proofErr w:type="spellEnd"/>
      <w:r w:rsidRPr="00FC5E07">
        <w:rPr>
          <w:rFonts w:ascii="Times New Roman" w:hAnsi="Times New Roman" w:cs="Times New Roman"/>
          <w:sz w:val="24"/>
          <w:szCs w:val="24"/>
        </w:rPr>
        <w:t xml:space="preserve"> ситуации»</w:t>
      </w:r>
      <w:r w:rsidR="00903718" w:rsidRPr="00FC5E07">
        <w:rPr>
          <w:rFonts w:ascii="Times New Roman" w:hAnsi="Times New Roman" w:cs="Times New Roman"/>
          <w:sz w:val="24"/>
          <w:szCs w:val="24"/>
        </w:rPr>
        <w:t xml:space="preserve"> </w:t>
      </w:r>
      <w:r w:rsidRPr="00FC5E07">
        <w:rPr>
          <w:rFonts w:ascii="Times New Roman" w:hAnsi="Times New Roman" w:cs="Times New Roman"/>
          <w:sz w:val="24"/>
          <w:szCs w:val="24"/>
        </w:rPr>
        <w:t>[</w:t>
      </w:r>
      <w:r w:rsidR="00FC5E07">
        <w:rPr>
          <w:rFonts w:ascii="Times New Roman" w:hAnsi="Times New Roman" w:cs="Times New Roman"/>
          <w:sz w:val="24"/>
          <w:szCs w:val="24"/>
        </w:rPr>
        <w:t>2</w:t>
      </w:r>
      <w:r w:rsidR="000B4C9B" w:rsidRPr="00FC5E07">
        <w:rPr>
          <w:rFonts w:ascii="Times New Roman" w:hAnsi="Times New Roman" w:cs="Times New Roman"/>
          <w:sz w:val="24"/>
          <w:szCs w:val="24"/>
        </w:rPr>
        <w:t xml:space="preserve">, </w:t>
      </w:r>
      <w:r w:rsidR="00903718" w:rsidRPr="00FC5E07">
        <w:rPr>
          <w:rFonts w:ascii="Times New Roman" w:hAnsi="Times New Roman" w:cs="Times New Roman"/>
          <w:sz w:val="24"/>
          <w:szCs w:val="24"/>
        </w:rPr>
        <w:t>с</w:t>
      </w:r>
      <w:r w:rsidR="000B4C9B" w:rsidRPr="00FC5E07">
        <w:rPr>
          <w:rFonts w:ascii="Times New Roman" w:hAnsi="Times New Roman" w:cs="Times New Roman"/>
          <w:sz w:val="24"/>
          <w:szCs w:val="24"/>
        </w:rPr>
        <w:t>. 74</w:t>
      </w:r>
      <w:r w:rsidRPr="00FC5E07">
        <w:rPr>
          <w:rFonts w:ascii="Times New Roman" w:hAnsi="Times New Roman" w:cs="Times New Roman"/>
          <w:sz w:val="24"/>
          <w:szCs w:val="24"/>
        </w:rPr>
        <w:t>], так как замечается схожесть употребляемых структур разными людьми в разны</w:t>
      </w:r>
      <w:r w:rsidR="0045420E" w:rsidRPr="00FC5E07">
        <w:rPr>
          <w:rFonts w:ascii="Times New Roman" w:hAnsi="Times New Roman" w:cs="Times New Roman"/>
          <w:sz w:val="24"/>
          <w:szCs w:val="24"/>
        </w:rPr>
        <w:t xml:space="preserve">х стрессовых ситуациях. </w:t>
      </w:r>
    </w:p>
    <w:p w:rsidR="00AB30C6" w:rsidRPr="00FC5E07" w:rsidRDefault="00EE4B7E" w:rsidP="00A7561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C5E07">
        <w:rPr>
          <w:rFonts w:ascii="Times New Roman" w:hAnsi="Times New Roman" w:cs="Times New Roman"/>
          <w:sz w:val="24"/>
          <w:szCs w:val="24"/>
        </w:rPr>
        <w:t>Для анализа синтаксических структур, реализуемых в реч</w:t>
      </w:r>
      <w:r w:rsidR="0047563D" w:rsidRPr="00FC5E07">
        <w:rPr>
          <w:rFonts w:ascii="Times New Roman" w:hAnsi="Times New Roman" w:cs="Times New Roman"/>
          <w:sz w:val="24"/>
          <w:szCs w:val="24"/>
        </w:rPr>
        <w:t>и</w:t>
      </w:r>
      <w:r w:rsidRPr="00FC5E07">
        <w:rPr>
          <w:rFonts w:ascii="Times New Roman" w:hAnsi="Times New Roman" w:cs="Times New Roman"/>
          <w:sz w:val="24"/>
          <w:szCs w:val="24"/>
        </w:rPr>
        <w:t xml:space="preserve"> человека в состоянии стресса</w:t>
      </w:r>
      <w:r w:rsidR="003773F3" w:rsidRPr="00FC5E07">
        <w:rPr>
          <w:rFonts w:ascii="Times New Roman" w:hAnsi="Times New Roman" w:cs="Times New Roman"/>
          <w:sz w:val="24"/>
          <w:szCs w:val="24"/>
        </w:rPr>
        <w:t>,</w:t>
      </w:r>
      <w:r w:rsidRPr="00FC5E07">
        <w:rPr>
          <w:rFonts w:ascii="Times New Roman" w:hAnsi="Times New Roman" w:cs="Times New Roman"/>
          <w:sz w:val="24"/>
          <w:szCs w:val="24"/>
        </w:rPr>
        <w:t xml:space="preserve"> важными критериями являются объем наполнения высказывания, </w:t>
      </w:r>
      <w:r w:rsidR="009605BE" w:rsidRPr="00FC5E07">
        <w:rPr>
          <w:rFonts w:ascii="Times New Roman" w:hAnsi="Times New Roman" w:cs="Times New Roman"/>
          <w:sz w:val="24"/>
          <w:szCs w:val="24"/>
        </w:rPr>
        <w:t xml:space="preserve">инверсия, </w:t>
      </w:r>
      <w:r w:rsidRPr="00FC5E07">
        <w:rPr>
          <w:rFonts w:ascii="Times New Roman" w:hAnsi="Times New Roman" w:cs="Times New Roman"/>
          <w:sz w:val="24"/>
          <w:szCs w:val="24"/>
        </w:rPr>
        <w:t>наличие эллиптических предложений,</w:t>
      </w:r>
      <w:r w:rsidR="002B20B3" w:rsidRPr="00FC5E07">
        <w:rPr>
          <w:rFonts w:ascii="Times New Roman" w:hAnsi="Times New Roman" w:cs="Times New Roman"/>
          <w:sz w:val="24"/>
          <w:szCs w:val="24"/>
        </w:rPr>
        <w:t xml:space="preserve"> п</w:t>
      </w:r>
      <w:r w:rsidR="00DC6258" w:rsidRPr="00FC5E07">
        <w:rPr>
          <w:rFonts w:ascii="Times New Roman" w:hAnsi="Times New Roman" w:cs="Times New Roman"/>
          <w:sz w:val="24"/>
          <w:szCs w:val="24"/>
        </w:rPr>
        <w:t>о</w:t>
      </w:r>
      <w:r w:rsidRPr="00FC5E07">
        <w:rPr>
          <w:rFonts w:ascii="Times New Roman" w:hAnsi="Times New Roman" w:cs="Times New Roman"/>
          <w:sz w:val="24"/>
          <w:szCs w:val="24"/>
        </w:rPr>
        <w:t xml:space="preserve">вторы и т.д. </w:t>
      </w:r>
      <w:r w:rsidR="00A55CDA" w:rsidRPr="00FC5E07">
        <w:rPr>
          <w:rFonts w:ascii="Times New Roman" w:hAnsi="Times New Roman" w:cs="Times New Roman"/>
          <w:sz w:val="24"/>
          <w:szCs w:val="24"/>
        </w:rPr>
        <w:t>Для спонтанной устной речи «характерны отсутствие длинных законченных периодов, перестановка слов, повторение одних и тех же слов, нарушение правил канонического синтаксиса, отрывочность, незаконченность, частое употребление инверсий, разрыв синтаксических конструкций</w:t>
      </w:r>
      <w:r w:rsidR="0090106C" w:rsidRPr="00FC5E07">
        <w:rPr>
          <w:rFonts w:ascii="Times New Roman" w:hAnsi="Times New Roman" w:cs="Times New Roman"/>
          <w:sz w:val="24"/>
          <w:szCs w:val="24"/>
        </w:rPr>
        <w:t>, возрастание роли интонации » [</w:t>
      </w:r>
      <w:r w:rsidR="00FC5E07">
        <w:rPr>
          <w:rFonts w:ascii="Times New Roman" w:hAnsi="Times New Roman" w:cs="Times New Roman"/>
          <w:sz w:val="24"/>
          <w:szCs w:val="24"/>
        </w:rPr>
        <w:t>1</w:t>
      </w:r>
      <w:r w:rsidR="0090106C" w:rsidRPr="00FC5E07">
        <w:rPr>
          <w:rFonts w:ascii="Times New Roman" w:hAnsi="Times New Roman" w:cs="Times New Roman"/>
          <w:sz w:val="24"/>
          <w:szCs w:val="24"/>
        </w:rPr>
        <w:t xml:space="preserve">, </w:t>
      </w:r>
      <w:r w:rsidR="00903718" w:rsidRPr="00FC5E07">
        <w:rPr>
          <w:rFonts w:ascii="Times New Roman" w:hAnsi="Times New Roman" w:cs="Times New Roman"/>
          <w:sz w:val="24"/>
          <w:szCs w:val="24"/>
        </w:rPr>
        <w:t>с</w:t>
      </w:r>
      <w:r w:rsidR="00A55CDA" w:rsidRPr="00FC5E07">
        <w:rPr>
          <w:rFonts w:ascii="Times New Roman" w:hAnsi="Times New Roman" w:cs="Times New Roman"/>
          <w:sz w:val="24"/>
          <w:szCs w:val="24"/>
        </w:rPr>
        <w:t>. 58</w:t>
      </w:r>
      <w:r w:rsidR="0090106C" w:rsidRPr="00FC5E07">
        <w:rPr>
          <w:rFonts w:ascii="Times New Roman" w:hAnsi="Times New Roman" w:cs="Times New Roman"/>
          <w:sz w:val="24"/>
          <w:szCs w:val="24"/>
        </w:rPr>
        <w:t>]</w:t>
      </w:r>
      <w:r w:rsidR="00E708F4" w:rsidRPr="00FC5E07">
        <w:rPr>
          <w:rFonts w:ascii="Times New Roman" w:hAnsi="Times New Roman" w:cs="Times New Roman"/>
          <w:sz w:val="24"/>
          <w:szCs w:val="24"/>
        </w:rPr>
        <w:t>.</w:t>
      </w:r>
    </w:p>
    <w:p w:rsidR="00A7561F" w:rsidRPr="00B954EC" w:rsidRDefault="00A7561F" w:rsidP="00A7561F">
      <w:pPr>
        <w:pStyle w:val="a6"/>
        <w:shd w:val="clear" w:color="auto" w:fill="FFFFFF"/>
        <w:spacing w:before="0" w:beforeAutospacing="0" w:after="0" w:afterAutospacing="0"/>
        <w:ind w:firstLine="567"/>
        <w:jc w:val="both"/>
      </w:pPr>
      <w:r w:rsidRPr="00B954EC">
        <w:t>На основе проведенного исследования, можно придти к выводу, что эмоциональный синтаксис в речи персонажей фильмов-катастроф представлен достаточно широко.  Для не</w:t>
      </w:r>
      <w:r>
        <w:t>е</w:t>
      </w:r>
      <w:r w:rsidRPr="00B954EC">
        <w:t xml:space="preserve"> характерны следующие синтаксические приемы: эллипсис; повторы, как полные, так и вариативные; номинативные предложения; большое количество восклицательных  высказываний; апозиопесис, инверсия и риторический вопрос.  </w:t>
      </w:r>
    </w:p>
    <w:p w:rsidR="00E841D7" w:rsidRPr="00FC5E07" w:rsidRDefault="007F5AA9" w:rsidP="00A7561F">
      <w:pPr>
        <w:pStyle w:val="a6"/>
        <w:shd w:val="clear" w:color="auto" w:fill="FFFFFF"/>
        <w:spacing w:before="0" w:beforeAutospacing="0" w:after="0" w:afterAutospacing="0"/>
        <w:ind w:firstLine="567"/>
        <w:jc w:val="both"/>
      </w:pPr>
      <w:r w:rsidRPr="00FC5E07">
        <w:t>Подводя итоги можно сказать, что все вы</w:t>
      </w:r>
      <w:r w:rsidR="00DF26B5" w:rsidRPr="00FC5E07">
        <w:t>деленны</w:t>
      </w:r>
      <w:r w:rsidRPr="00FC5E07">
        <w:t xml:space="preserve">е синтаксические приемы делают речь более краткой, но емкой. Герои фильма, как правило, используют их неосознанно. </w:t>
      </w:r>
      <w:r w:rsidR="00E841D7" w:rsidRPr="00FC5E07">
        <w:t xml:space="preserve">Синтаксис речи </w:t>
      </w:r>
      <w:r w:rsidRPr="00FC5E07">
        <w:t xml:space="preserve">человека </w:t>
      </w:r>
      <w:r w:rsidR="00E841D7" w:rsidRPr="00FC5E07">
        <w:t>в</w:t>
      </w:r>
      <w:r w:rsidRPr="00FC5E07">
        <w:t xml:space="preserve"> стрессовой ситуации </w:t>
      </w:r>
      <w:r w:rsidR="00E841D7" w:rsidRPr="00FC5E07">
        <w:t>эмоционален</w:t>
      </w:r>
      <w:r w:rsidRPr="00FC5E07">
        <w:t xml:space="preserve"> и главной целью реализации имеет быстрое </w:t>
      </w:r>
      <w:r w:rsidR="001F3A2C" w:rsidRPr="00FC5E07">
        <w:t>озвучивание своей</w:t>
      </w:r>
      <w:r w:rsidRPr="00FC5E07">
        <w:t xml:space="preserve"> мысли. </w:t>
      </w:r>
      <w:r w:rsidR="00E841D7" w:rsidRPr="00FC5E07">
        <w:t xml:space="preserve"> </w:t>
      </w:r>
      <w:proofErr w:type="gramStart"/>
      <w:r w:rsidR="00CE656C" w:rsidRPr="00FC5E07">
        <w:t xml:space="preserve">В </w:t>
      </w:r>
      <w:r w:rsidR="00406803" w:rsidRPr="00FC5E07">
        <w:t xml:space="preserve">условиях экстремальной ситуации </w:t>
      </w:r>
      <w:r w:rsidR="00CE656C" w:rsidRPr="00FC5E07">
        <w:t>наиболее ярко выражены различн</w:t>
      </w:r>
      <w:r w:rsidR="00406803" w:rsidRPr="00FC5E07">
        <w:t>ого рода</w:t>
      </w:r>
      <w:r w:rsidR="00CE656C" w:rsidRPr="00FC5E07">
        <w:t xml:space="preserve"> отклонения от нормы</w:t>
      </w:r>
      <w:r w:rsidR="00406803" w:rsidRPr="00FC5E07">
        <w:t>,</w:t>
      </w:r>
      <w:r w:rsidR="00CE656C" w:rsidRPr="00FC5E07">
        <w:t xml:space="preserve"> </w:t>
      </w:r>
      <w:r w:rsidR="00406803" w:rsidRPr="00FC5E07">
        <w:t>обычно</w:t>
      </w:r>
      <w:r w:rsidR="00CE656C" w:rsidRPr="00FC5E07">
        <w:t xml:space="preserve"> недопустимы</w:t>
      </w:r>
      <w:r w:rsidR="0048113A" w:rsidRPr="00FC5E07">
        <w:t>е</w:t>
      </w:r>
      <w:r w:rsidR="00CE656C" w:rsidRPr="00FC5E07">
        <w:t xml:space="preserve"> в </w:t>
      </w:r>
      <w:r w:rsidR="00406803" w:rsidRPr="00FC5E07">
        <w:t>повседневной</w:t>
      </w:r>
      <w:r w:rsidR="00CE656C" w:rsidRPr="00FC5E07">
        <w:t xml:space="preserve"> разговорной речи</w:t>
      </w:r>
      <w:r w:rsidR="00406803" w:rsidRPr="00FC5E07">
        <w:t xml:space="preserve"> людей</w:t>
      </w:r>
      <w:r w:rsidR="00CE656C" w:rsidRPr="00FC5E07">
        <w:t xml:space="preserve">, </w:t>
      </w:r>
      <w:r w:rsidR="0048113A" w:rsidRPr="00FC5E07">
        <w:t xml:space="preserve">которые </w:t>
      </w:r>
      <w:r w:rsidR="00CE656C" w:rsidRPr="00FC5E07">
        <w:t xml:space="preserve">четко отражают эмоциональное </w:t>
      </w:r>
      <w:r w:rsidR="0048113A" w:rsidRPr="00FC5E07">
        <w:t>напряжение</w:t>
      </w:r>
      <w:r w:rsidR="00CE656C" w:rsidRPr="00FC5E07">
        <w:t xml:space="preserve"> говорящего</w:t>
      </w:r>
      <w:r w:rsidR="0048113A" w:rsidRPr="00FC5E07">
        <w:t>.</w:t>
      </w:r>
      <w:proofErr w:type="gramEnd"/>
    </w:p>
    <w:p w:rsidR="001D60F1" w:rsidRPr="00FC5E07" w:rsidRDefault="001D60F1" w:rsidP="00FC5E0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BF3E0C" w:rsidRPr="00FC5E07" w:rsidRDefault="00A06BB3" w:rsidP="00FC5E07">
      <w:pPr>
        <w:autoSpaceDE w:val="0"/>
        <w:autoSpaceDN w:val="0"/>
        <w:adjustRightInd w:val="0"/>
        <w:spacing w:line="240" w:lineRule="auto"/>
        <w:jc w:val="both"/>
        <w:rPr>
          <w:rFonts w:ascii="Times New Roman" w:eastAsia="TimesNewRomanPSMT" w:hAnsi="Times New Roman" w:cs="Times New Roman"/>
          <w:b/>
          <w:sz w:val="24"/>
          <w:szCs w:val="24"/>
          <w:lang w:val="en-US"/>
        </w:rPr>
      </w:pPr>
      <w:r w:rsidRPr="00FC5E07">
        <w:rPr>
          <w:rFonts w:ascii="Times New Roman" w:eastAsia="TimesNewRomanPSMT" w:hAnsi="Times New Roman" w:cs="Times New Roman"/>
          <w:b/>
          <w:sz w:val="24"/>
          <w:szCs w:val="24"/>
        </w:rPr>
        <w:t>Литература</w:t>
      </w:r>
    </w:p>
    <w:p w:rsidR="0090106C" w:rsidRPr="00FC5E07" w:rsidRDefault="0090106C" w:rsidP="00F66B8F">
      <w:pPr>
        <w:pStyle w:val="a5"/>
        <w:numPr>
          <w:ilvl w:val="0"/>
          <w:numId w:val="1"/>
        </w:numPr>
        <w:tabs>
          <w:tab w:val="left" w:pos="851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FC5E07">
        <w:rPr>
          <w:rFonts w:ascii="Times New Roman" w:hAnsi="Times New Roman" w:cs="Times New Roman"/>
          <w:sz w:val="24"/>
          <w:szCs w:val="24"/>
        </w:rPr>
        <w:t>Исаева</w:t>
      </w:r>
      <w:r w:rsidR="00283138" w:rsidRPr="00FC5E07">
        <w:rPr>
          <w:rFonts w:ascii="Times New Roman" w:hAnsi="Times New Roman" w:cs="Times New Roman"/>
          <w:sz w:val="24"/>
          <w:szCs w:val="24"/>
        </w:rPr>
        <w:t xml:space="preserve"> </w:t>
      </w:r>
      <w:r w:rsidR="00C36074" w:rsidRPr="00FC5E07">
        <w:rPr>
          <w:rFonts w:ascii="Times New Roman" w:hAnsi="Times New Roman" w:cs="Times New Roman"/>
          <w:sz w:val="24"/>
          <w:szCs w:val="24"/>
        </w:rPr>
        <w:t xml:space="preserve">А.А., </w:t>
      </w:r>
      <w:r w:rsidR="00C36074" w:rsidRPr="00FC5E07">
        <w:rPr>
          <w:rFonts w:ascii="Times New Roman" w:hAnsi="Times New Roman" w:cs="Times New Roman"/>
          <w:sz w:val="24"/>
          <w:szCs w:val="24"/>
          <w:shd w:val="clear" w:color="auto" w:fill="FFFFFF"/>
        </w:rPr>
        <w:t>Структура тематических монологов в звучащей спонтанной речи: На материале русского и английского языков</w:t>
      </w:r>
      <w:r w:rsidR="00BD436E" w:rsidRPr="00FC5E07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="00BD436E" w:rsidRPr="00FC5E07">
        <w:rPr>
          <w:rFonts w:ascii="Times New Roman" w:hAnsi="Times New Roman" w:cs="Times New Roman"/>
          <w:sz w:val="24"/>
          <w:szCs w:val="24"/>
        </w:rPr>
        <w:t>Дис</w:t>
      </w:r>
      <w:proofErr w:type="spellEnd"/>
      <w:r w:rsidR="00BD436E" w:rsidRPr="00FC5E07">
        <w:rPr>
          <w:rFonts w:ascii="Times New Roman" w:hAnsi="Times New Roman" w:cs="Times New Roman"/>
          <w:sz w:val="24"/>
          <w:szCs w:val="24"/>
        </w:rPr>
        <w:t xml:space="preserve">…кандидата </w:t>
      </w:r>
      <w:proofErr w:type="spellStart"/>
      <w:r w:rsidR="00BD436E" w:rsidRPr="00FC5E07">
        <w:rPr>
          <w:rFonts w:ascii="Times New Roman" w:hAnsi="Times New Roman" w:cs="Times New Roman"/>
          <w:sz w:val="24"/>
          <w:szCs w:val="24"/>
        </w:rPr>
        <w:t>филол</w:t>
      </w:r>
      <w:proofErr w:type="spellEnd"/>
      <w:r w:rsidR="00BD436E" w:rsidRPr="00FC5E07">
        <w:rPr>
          <w:rFonts w:ascii="Times New Roman" w:hAnsi="Times New Roman" w:cs="Times New Roman"/>
          <w:sz w:val="24"/>
          <w:szCs w:val="24"/>
        </w:rPr>
        <w:t xml:space="preserve">. наук. – Воронеж., 2002. – 232 </w:t>
      </w:r>
      <w:proofErr w:type="gramStart"/>
      <w:r w:rsidR="00BD436E" w:rsidRPr="00FC5E07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="00BD436E" w:rsidRPr="00FC5E07">
        <w:rPr>
          <w:rFonts w:ascii="Times New Roman" w:hAnsi="Times New Roman" w:cs="Times New Roman"/>
          <w:sz w:val="24"/>
          <w:szCs w:val="24"/>
        </w:rPr>
        <w:t>.</w:t>
      </w:r>
    </w:p>
    <w:p w:rsidR="00903718" w:rsidRPr="00FC5E07" w:rsidRDefault="00903718" w:rsidP="00F66B8F">
      <w:pPr>
        <w:pStyle w:val="a5"/>
        <w:numPr>
          <w:ilvl w:val="0"/>
          <w:numId w:val="1"/>
        </w:numPr>
        <w:tabs>
          <w:tab w:val="left" w:pos="851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FC5E07">
        <w:rPr>
          <w:rFonts w:ascii="Times New Roman" w:hAnsi="Times New Roman" w:cs="Times New Roman"/>
          <w:sz w:val="24"/>
          <w:szCs w:val="24"/>
        </w:rPr>
        <w:t xml:space="preserve">Синеокова Т.Н., Универсальный характер синтаксических конструкций, реализуемых в состоянии эмоционального напряжения Вестник Нижегородского государственного лингвистического университета им. Н.А. Добролюбова. </w:t>
      </w:r>
      <w:proofErr w:type="spellStart"/>
      <w:r w:rsidRPr="00FC5E07">
        <w:rPr>
          <w:rFonts w:ascii="Times New Roman" w:hAnsi="Times New Roman" w:cs="Times New Roman"/>
          <w:sz w:val="24"/>
          <w:szCs w:val="24"/>
        </w:rPr>
        <w:t>Вып</w:t>
      </w:r>
      <w:proofErr w:type="spellEnd"/>
      <w:r w:rsidRPr="00FC5E07">
        <w:rPr>
          <w:rFonts w:ascii="Times New Roman" w:hAnsi="Times New Roman" w:cs="Times New Roman"/>
          <w:sz w:val="24"/>
          <w:szCs w:val="24"/>
        </w:rPr>
        <w:t>. 13. – Нижний Новгород: ГОУ ВПО НГЛУ, 2011. – 254 с.</w:t>
      </w:r>
    </w:p>
    <w:sectPr w:rsidR="00903718" w:rsidRPr="00FC5E07" w:rsidSect="00FC5E07"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SimSun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TimesNewRoman">
    <w:altName w:val="MS Mincho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C52908"/>
    <w:multiLevelType w:val="hybridMultilevel"/>
    <w:tmpl w:val="06820C48"/>
    <w:lvl w:ilvl="0" w:tplc="FAE49D9C">
      <w:start w:val="1"/>
      <w:numFmt w:val="decimal"/>
      <w:lvlText w:val="%1."/>
      <w:lvlJc w:val="left"/>
      <w:pPr>
        <w:ind w:left="644" w:hanging="360"/>
      </w:pPr>
      <w:rPr>
        <w:rFonts w:asciiTheme="minorHAnsi" w:hAnsiTheme="minorHAnsi" w:cstheme="minorBidi" w:hint="default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35C7433D"/>
    <w:multiLevelType w:val="hybridMultilevel"/>
    <w:tmpl w:val="1BC007F2"/>
    <w:lvl w:ilvl="0" w:tplc="11682322">
      <w:start w:val="1"/>
      <w:numFmt w:val="decimal"/>
      <w:lvlText w:val="%1."/>
      <w:lvlJc w:val="left"/>
      <w:pPr>
        <w:ind w:left="644" w:hanging="360"/>
      </w:pPr>
      <w:rPr>
        <w:rFonts w:asciiTheme="minorHAnsi" w:hAnsiTheme="minorHAnsi" w:cstheme="minorBidi" w:hint="default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>
    <w:nsid w:val="5DBF2F54"/>
    <w:multiLevelType w:val="hybridMultilevel"/>
    <w:tmpl w:val="34E834AE"/>
    <w:lvl w:ilvl="0" w:tplc="71E0F90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>
    <w:nsid w:val="7DBC75D2"/>
    <w:multiLevelType w:val="hybridMultilevel"/>
    <w:tmpl w:val="A7F27F0A"/>
    <w:lvl w:ilvl="0" w:tplc="93849934">
      <w:start w:val="1"/>
      <w:numFmt w:val="bullet"/>
      <w:lvlText w:val=""/>
      <w:lvlJc w:val="left"/>
      <w:pPr>
        <w:ind w:left="846" w:hanging="420"/>
      </w:pPr>
      <w:rPr>
        <w:rFonts w:ascii="Symbol" w:hAnsi="Symbol" w:hint="default"/>
      </w:rPr>
    </w:lvl>
    <w:lvl w:ilvl="1" w:tplc="04090003" w:tentative="1">
      <w:start w:val="1"/>
      <w:numFmt w:val="bullet"/>
      <w:lvlText w:val=""/>
      <w:lvlJc w:val="left"/>
      <w:pPr>
        <w:ind w:left="1266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6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6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6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6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6" w:hanging="420"/>
      </w:pPr>
      <w:rPr>
        <w:rFonts w:ascii="Wingdings" w:hAnsi="Wingdings" w:hint="default"/>
      </w:rPr>
    </w:lvl>
  </w:abstractNum>
  <w:abstractNum w:abstractNumId="4">
    <w:nsid w:val="7E5E22EE"/>
    <w:multiLevelType w:val="hybridMultilevel"/>
    <w:tmpl w:val="92B6B3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2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EA2582"/>
    <w:rsid w:val="00007ECD"/>
    <w:rsid w:val="00011EC3"/>
    <w:rsid w:val="000662FA"/>
    <w:rsid w:val="00084255"/>
    <w:rsid w:val="00085634"/>
    <w:rsid w:val="00087370"/>
    <w:rsid w:val="0009067C"/>
    <w:rsid w:val="00096104"/>
    <w:rsid w:val="000A2093"/>
    <w:rsid w:val="000B4C9B"/>
    <w:rsid w:val="000D2C64"/>
    <w:rsid w:val="000E53ED"/>
    <w:rsid w:val="000E6E36"/>
    <w:rsid w:val="0010430D"/>
    <w:rsid w:val="00104FDD"/>
    <w:rsid w:val="00113E43"/>
    <w:rsid w:val="00142A07"/>
    <w:rsid w:val="00147A49"/>
    <w:rsid w:val="001579F6"/>
    <w:rsid w:val="00164C9E"/>
    <w:rsid w:val="00170C73"/>
    <w:rsid w:val="001A5F9F"/>
    <w:rsid w:val="001B533E"/>
    <w:rsid w:val="001C7B15"/>
    <w:rsid w:val="001D60F1"/>
    <w:rsid w:val="001E29F2"/>
    <w:rsid w:val="001E75CB"/>
    <w:rsid w:val="001F3A2C"/>
    <w:rsid w:val="00200DF4"/>
    <w:rsid w:val="00200FC6"/>
    <w:rsid w:val="00210F2E"/>
    <w:rsid w:val="002350D8"/>
    <w:rsid w:val="00245563"/>
    <w:rsid w:val="0025172E"/>
    <w:rsid w:val="00263070"/>
    <w:rsid w:val="00277917"/>
    <w:rsid w:val="00282FC3"/>
    <w:rsid w:val="00283138"/>
    <w:rsid w:val="00287637"/>
    <w:rsid w:val="00292EA1"/>
    <w:rsid w:val="002957D3"/>
    <w:rsid w:val="002B12DA"/>
    <w:rsid w:val="002B20B3"/>
    <w:rsid w:val="002B72B3"/>
    <w:rsid w:val="002E19E9"/>
    <w:rsid w:val="002E2A70"/>
    <w:rsid w:val="002F7A67"/>
    <w:rsid w:val="00300E8D"/>
    <w:rsid w:val="00362E89"/>
    <w:rsid w:val="003671E9"/>
    <w:rsid w:val="003773F3"/>
    <w:rsid w:val="00385773"/>
    <w:rsid w:val="003865AC"/>
    <w:rsid w:val="003909CF"/>
    <w:rsid w:val="003925E7"/>
    <w:rsid w:val="003B33EE"/>
    <w:rsid w:val="003E07FA"/>
    <w:rsid w:val="003E706E"/>
    <w:rsid w:val="00406803"/>
    <w:rsid w:val="00407F34"/>
    <w:rsid w:val="0041105B"/>
    <w:rsid w:val="00412F59"/>
    <w:rsid w:val="0041555E"/>
    <w:rsid w:val="004307E5"/>
    <w:rsid w:val="0045071B"/>
    <w:rsid w:val="0045420E"/>
    <w:rsid w:val="0047563D"/>
    <w:rsid w:val="0048113A"/>
    <w:rsid w:val="00497D02"/>
    <w:rsid w:val="004C2A9A"/>
    <w:rsid w:val="004C445F"/>
    <w:rsid w:val="004D5F8C"/>
    <w:rsid w:val="004E1E5A"/>
    <w:rsid w:val="00514EC3"/>
    <w:rsid w:val="00520836"/>
    <w:rsid w:val="00527256"/>
    <w:rsid w:val="00544A69"/>
    <w:rsid w:val="005545AC"/>
    <w:rsid w:val="0056317A"/>
    <w:rsid w:val="005C03E2"/>
    <w:rsid w:val="005D563C"/>
    <w:rsid w:val="005D584B"/>
    <w:rsid w:val="005D5D1A"/>
    <w:rsid w:val="005F62B1"/>
    <w:rsid w:val="005F6A05"/>
    <w:rsid w:val="006001B2"/>
    <w:rsid w:val="006068B5"/>
    <w:rsid w:val="00612FEF"/>
    <w:rsid w:val="006339BF"/>
    <w:rsid w:val="00647687"/>
    <w:rsid w:val="006741C8"/>
    <w:rsid w:val="006924B2"/>
    <w:rsid w:val="006A7F3D"/>
    <w:rsid w:val="006B5E76"/>
    <w:rsid w:val="00706FC0"/>
    <w:rsid w:val="0073145C"/>
    <w:rsid w:val="0073156C"/>
    <w:rsid w:val="00762BE9"/>
    <w:rsid w:val="00762F5C"/>
    <w:rsid w:val="007B754B"/>
    <w:rsid w:val="007C414F"/>
    <w:rsid w:val="007F5AA9"/>
    <w:rsid w:val="00823090"/>
    <w:rsid w:val="00823D5D"/>
    <w:rsid w:val="00825A71"/>
    <w:rsid w:val="008333C3"/>
    <w:rsid w:val="00833474"/>
    <w:rsid w:val="0084476F"/>
    <w:rsid w:val="00873B67"/>
    <w:rsid w:val="00894232"/>
    <w:rsid w:val="00896CF1"/>
    <w:rsid w:val="008B202C"/>
    <w:rsid w:val="008C70FA"/>
    <w:rsid w:val="008D4C88"/>
    <w:rsid w:val="008E7FFB"/>
    <w:rsid w:val="0090106C"/>
    <w:rsid w:val="00903718"/>
    <w:rsid w:val="0090465B"/>
    <w:rsid w:val="00910ABD"/>
    <w:rsid w:val="00917246"/>
    <w:rsid w:val="00924DB3"/>
    <w:rsid w:val="00943BDA"/>
    <w:rsid w:val="00944694"/>
    <w:rsid w:val="00947342"/>
    <w:rsid w:val="009605BE"/>
    <w:rsid w:val="00992332"/>
    <w:rsid w:val="009B3D7B"/>
    <w:rsid w:val="009E1AF1"/>
    <w:rsid w:val="009E7896"/>
    <w:rsid w:val="00A03144"/>
    <w:rsid w:val="00A06BB3"/>
    <w:rsid w:val="00A55CDA"/>
    <w:rsid w:val="00A6512E"/>
    <w:rsid w:val="00A7561F"/>
    <w:rsid w:val="00A756C6"/>
    <w:rsid w:val="00A83E96"/>
    <w:rsid w:val="00AB30C6"/>
    <w:rsid w:val="00AC3F5F"/>
    <w:rsid w:val="00AD147C"/>
    <w:rsid w:val="00AF3C14"/>
    <w:rsid w:val="00B12C4E"/>
    <w:rsid w:val="00B2341C"/>
    <w:rsid w:val="00B448A3"/>
    <w:rsid w:val="00B54194"/>
    <w:rsid w:val="00B75FCE"/>
    <w:rsid w:val="00B86BB8"/>
    <w:rsid w:val="00B954EC"/>
    <w:rsid w:val="00BC24EF"/>
    <w:rsid w:val="00BC6EBB"/>
    <w:rsid w:val="00BD436E"/>
    <w:rsid w:val="00BD6431"/>
    <w:rsid w:val="00BE6D7E"/>
    <w:rsid w:val="00BF0199"/>
    <w:rsid w:val="00BF3E0C"/>
    <w:rsid w:val="00C04041"/>
    <w:rsid w:val="00C22041"/>
    <w:rsid w:val="00C2547E"/>
    <w:rsid w:val="00C36074"/>
    <w:rsid w:val="00C50897"/>
    <w:rsid w:val="00C666FD"/>
    <w:rsid w:val="00C67A23"/>
    <w:rsid w:val="00C70FB1"/>
    <w:rsid w:val="00C80903"/>
    <w:rsid w:val="00C80943"/>
    <w:rsid w:val="00C82DE1"/>
    <w:rsid w:val="00C921A1"/>
    <w:rsid w:val="00CC0DEE"/>
    <w:rsid w:val="00CD2BCD"/>
    <w:rsid w:val="00CE6077"/>
    <w:rsid w:val="00CE656C"/>
    <w:rsid w:val="00CF1EDA"/>
    <w:rsid w:val="00D02E59"/>
    <w:rsid w:val="00D2168E"/>
    <w:rsid w:val="00D27DAB"/>
    <w:rsid w:val="00D55E45"/>
    <w:rsid w:val="00D61D9E"/>
    <w:rsid w:val="00D7617E"/>
    <w:rsid w:val="00D7663A"/>
    <w:rsid w:val="00D80DF9"/>
    <w:rsid w:val="00D831F3"/>
    <w:rsid w:val="00D92634"/>
    <w:rsid w:val="00DC6258"/>
    <w:rsid w:val="00DD19E7"/>
    <w:rsid w:val="00DF26B5"/>
    <w:rsid w:val="00DF50EA"/>
    <w:rsid w:val="00E04064"/>
    <w:rsid w:val="00E708F4"/>
    <w:rsid w:val="00E841D7"/>
    <w:rsid w:val="00EA2582"/>
    <w:rsid w:val="00EB5FEB"/>
    <w:rsid w:val="00EB6994"/>
    <w:rsid w:val="00EC0920"/>
    <w:rsid w:val="00EC566F"/>
    <w:rsid w:val="00EE4259"/>
    <w:rsid w:val="00EE4B7E"/>
    <w:rsid w:val="00F028A8"/>
    <w:rsid w:val="00F11E15"/>
    <w:rsid w:val="00F5017A"/>
    <w:rsid w:val="00F5112A"/>
    <w:rsid w:val="00F65BE7"/>
    <w:rsid w:val="00F66B8F"/>
    <w:rsid w:val="00F67EAB"/>
    <w:rsid w:val="00F8645D"/>
    <w:rsid w:val="00FC3C80"/>
    <w:rsid w:val="00FC5E07"/>
    <w:rsid w:val="00FE0DC9"/>
    <w:rsid w:val="00FE72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5A71"/>
  </w:style>
  <w:style w:type="paragraph" w:styleId="1">
    <w:name w:val="heading 1"/>
    <w:basedOn w:val="a"/>
    <w:next w:val="a"/>
    <w:link w:val="10"/>
    <w:uiPriority w:val="9"/>
    <w:qFormat/>
    <w:rsid w:val="0094469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link w:val="30"/>
    <w:uiPriority w:val="9"/>
    <w:qFormat/>
    <w:rsid w:val="00B86BB8"/>
    <w:pPr>
      <w:spacing w:before="100" w:beforeAutospacing="1" w:after="100" w:afterAutospacing="1" w:line="240" w:lineRule="auto"/>
      <w:outlineLvl w:val="2"/>
    </w:pPr>
    <w:rPr>
      <w:rFonts w:ascii="SimSun" w:eastAsia="SimSun" w:hAnsi="SimSun" w:cs="SimSun"/>
      <w:b/>
      <w:bCs/>
      <w:sz w:val="27"/>
      <w:szCs w:val="27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B86BB8"/>
    <w:rPr>
      <w:rFonts w:ascii="SimSun" w:eastAsia="SimSun" w:hAnsi="SimSun" w:cs="SimSun"/>
      <w:b/>
      <w:bCs/>
      <w:sz w:val="27"/>
      <w:szCs w:val="27"/>
      <w:lang w:val="en-US"/>
    </w:rPr>
  </w:style>
  <w:style w:type="paragraph" w:styleId="a3">
    <w:name w:val="Balloon Text"/>
    <w:basedOn w:val="a"/>
    <w:link w:val="a4"/>
    <w:uiPriority w:val="99"/>
    <w:semiHidden/>
    <w:unhideWhenUsed/>
    <w:rsid w:val="002E2A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E2A70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0B4C9B"/>
    <w:pPr>
      <w:ind w:left="720"/>
      <w:contextualSpacing/>
    </w:pPr>
  </w:style>
  <w:style w:type="paragraph" w:styleId="a6">
    <w:name w:val="Normal (Web)"/>
    <w:basedOn w:val="a"/>
    <w:uiPriority w:val="99"/>
    <w:unhideWhenUsed/>
    <w:rsid w:val="00CE65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7">
    <w:name w:val="Strong"/>
    <w:basedOn w:val="a0"/>
    <w:uiPriority w:val="22"/>
    <w:qFormat/>
    <w:rsid w:val="00CE656C"/>
    <w:rPr>
      <w:b/>
      <w:bCs/>
    </w:rPr>
  </w:style>
  <w:style w:type="character" w:customStyle="1" w:styleId="apple-converted-space">
    <w:name w:val="apple-converted-space"/>
    <w:basedOn w:val="a0"/>
    <w:rsid w:val="00CE656C"/>
  </w:style>
  <w:style w:type="character" w:styleId="a8">
    <w:name w:val="Emphasis"/>
    <w:basedOn w:val="a0"/>
    <w:uiPriority w:val="20"/>
    <w:qFormat/>
    <w:rsid w:val="00CE656C"/>
    <w:rPr>
      <w:i/>
      <w:iCs/>
    </w:rPr>
  </w:style>
  <w:style w:type="character" w:styleId="a9">
    <w:name w:val="Hyperlink"/>
    <w:basedOn w:val="a0"/>
    <w:uiPriority w:val="99"/>
    <w:unhideWhenUsed/>
    <w:rsid w:val="00E841D7"/>
    <w:rPr>
      <w:color w:val="0000FF" w:themeColor="hyperlink"/>
      <w:u w:val="single"/>
    </w:rPr>
  </w:style>
  <w:style w:type="character" w:customStyle="1" w:styleId="hl">
    <w:name w:val="hl"/>
    <w:basedOn w:val="a0"/>
    <w:rsid w:val="0090106C"/>
  </w:style>
  <w:style w:type="paragraph" w:customStyle="1" w:styleId="aa">
    <w:name w:val="Текст в заданном формате"/>
    <w:basedOn w:val="a"/>
    <w:rsid w:val="00833474"/>
    <w:pPr>
      <w:widowControl w:val="0"/>
      <w:suppressAutoHyphens/>
      <w:spacing w:after="0" w:line="240" w:lineRule="auto"/>
    </w:pPr>
    <w:rPr>
      <w:rFonts w:ascii="Courier New" w:eastAsia="NSimSun" w:hAnsi="Courier New" w:cs="Courier New"/>
      <w:sz w:val="20"/>
      <w:szCs w:val="20"/>
      <w:lang w:eastAsia="hi-IN" w:bidi="hi-IN"/>
    </w:rPr>
  </w:style>
  <w:style w:type="character" w:customStyle="1" w:styleId="10">
    <w:name w:val="Заголовок 1 Знак"/>
    <w:basedOn w:val="a0"/>
    <w:link w:val="1"/>
    <w:uiPriority w:val="9"/>
    <w:rsid w:val="0094469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grame">
    <w:name w:val="grame"/>
    <w:basedOn w:val="a0"/>
    <w:rsid w:val="00F67EAB"/>
  </w:style>
  <w:style w:type="paragraph" w:customStyle="1" w:styleId="Default">
    <w:name w:val="Default"/>
    <w:rsid w:val="00AD147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SimSun" w:hAnsi="Times New Roman" w:cs="Times New Roman"/>
      <w:color w:val="000000"/>
      <w:sz w:val="24"/>
      <w:szCs w:val="24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210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43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18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32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76DD05-813B-4FA7-BFF0-E231B3988C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522</Words>
  <Characters>2982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 Stupkina</dc:creator>
  <cp:lastModifiedBy>Marina Stupkina</cp:lastModifiedBy>
  <cp:revision>5</cp:revision>
  <dcterms:created xsi:type="dcterms:W3CDTF">2018-05-06T08:05:00Z</dcterms:created>
  <dcterms:modified xsi:type="dcterms:W3CDTF">2018-05-06T08:19:00Z</dcterms:modified>
</cp:coreProperties>
</file>