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AC" w:rsidRPr="001B09DA" w:rsidRDefault="0075128C" w:rsidP="00135EB2">
      <w:pPr>
        <w:spacing w:after="0" w:line="264" w:lineRule="auto"/>
        <w:ind w:firstLine="709"/>
        <w:jc w:val="center"/>
        <w:rPr>
          <w:rFonts w:ascii="Times New Roman" w:hAnsi="Times New Roman" w:cs="Times New Roman"/>
          <w:b/>
          <w:color w:val="000000"/>
          <w:sz w:val="28"/>
          <w:szCs w:val="28"/>
          <w:shd w:val="clear" w:color="auto" w:fill="FFFFFF"/>
        </w:rPr>
      </w:pPr>
      <w:r>
        <w:rPr>
          <w:rStyle w:val="tlid-translation"/>
          <w:rFonts w:ascii="Times New Roman" w:hAnsi="Times New Roman" w:cs="Times New Roman"/>
          <w:b/>
          <w:sz w:val="28"/>
          <w:szCs w:val="28"/>
        </w:rPr>
        <w:t>НЕЛИНЕЙНЫ</w:t>
      </w:r>
      <w:r w:rsidR="005406AC" w:rsidRPr="001B09DA">
        <w:rPr>
          <w:rStyle w:val="tlid-translation"/>
          <w:rFonts w:ascii="Times New Roman" w:hAnsi="Times New Roman" w:cs="Times New Roman"/>
          <w:b/>
          <w:sz w:val="28"/>
          <w:szCs w:val="28"/>
        </w:rPr>
        <w:t xml:space="preserve">Е </w:t>
      </w:r>
      <w:r w:rsidR="000A5A05">
        <w:rPr>
          <w:rStyle w:val="tlid-translation"/>
          <w:rFonts w:ascii="Times New Roman" w:hAnsi="Times New Roman" w:cs="Times New Roman"/>
          <w:b/>
          <w:sz w:val="28"/>
          <w:szCs w:val="28"/>
        </w:rPr>
        <w:t>КОЛЕБАНИЯ</w:t>
      </w:r>
      <w:r w:rsidR="005406AC" w:rsidRPr="001B09DA">
        <w:rPr>
          <w:rStyle w:val="tlid-translation"/>
          <w:rFonts w:ascii="Times New Roman" w:hAnsi="Times New Roman" w:cs="Times New Roman"/>
          <w:b/>
          <w:sz w:val="28"/>
          <w:szCs w:val="28"/>
        </w:rPr>
        <w:t xml:space="preserve"> КРИСТАЛЛИЧЕСКОЙ РЕШЕТКИ C</w:t>
      </w:r>
      <w:r w:rsidRPr="001B09DA">
        <w:rPr>
          <w:rStyle w:val="tlid-translation"/>
          <w:rFonts w:ascii="Times New Roman" w:hAnsi="Times New Roman" w:cs="Times New Roman"/>
          <w:b/>
          <w:sz w:val="28"/>
          <w:szCs w:val="28"/>
        </w:rPr>
        <w:t>u</w:t>
      </w:r>
      <w:r w:rsidR="005406AC" w:rsidRPr="001B09DA">
        <w:rPr>
          <w:rStyle w:val="tlid-translation"/>
          <w:rFonts w:ascii="Times New Roman" w:hAnsi="Times New Roman" w:cs="Times New Roman"/>
          <w:b/>
          <w:sz w:val="28"/>
          <w:szCs w:val="28"/>
        </w:rPr>
        <w:t>P</w:t>
      </w:r>
      <w:r w:rsidRPr="001B09DA">
        <w:rPr>
          <w:rStyle w:val="tlid-translation"/>
          <w:rFonts w:ascii="Times New Roman" w:hAnsi="Times New Roman" w:cs="Times New Roman"/>
          <w:b/>
          <w:sz w:val="28"/>
          <w:szCs w:val="28"/>
        </w:rPr>
        <w:t>t</w:t>
      </w:r>
      <w:r w:rsidR="005406AC" w:rsidRPr="001B09DA">
        <w:rPr>
          <w:rStyle w:val="tlid-translation"/>
          <w:rFonts w:ascii="Times New Roman" w:hAnsi="Times New Roman" w:cs="Times New Roman"/>
          <w:b/>
          <w:sz w:val="28"/>
          <w:szCs w:val="28"/>
          <w:vertAlign w:val="subscript"/>
        </w:rPr>
        <w:t>7</w:t>
      </w:r>
    </w:p>
    <w:p w:rsidR="009769A6" w:rsidRPr="000A5A05" w:rsidRDefault="000A5A05" w:rsidP="000A5A05">
      <w:pPr>
        <w:spacing w:after="0" w:line="264" w:lineRule="auto"/>
        <w:ind w:firstLine="709"/>
        <w:jc w:val="center"/>
        <w:rPr>
          <w:rStyle w:val="tlid-translation"/>
          <w:rFonts w:ascii="Times New Roman" w:hAnsi="Times New Roman" w:cs="Times New Roman"/>
          <w:sz w:val="28"/>
          <w:szCs w:val="28"/>
        </w:rPr>
      </w:pPr>
      <w:r w:rsidRPr="001B09DA">
        <w:rPr>
          <w:rStyle w:val="tlid-translation"/>
          <w:rFonts w:ascii="Times New Roman" w:hAnsi="Times New Roman" w:cs="Times New Roman"/>
          <w:sz w:val="28"/>
          <w:szCs w:val="28"/>
        </w:rPr>
        <w:t>Чередниченко А.И.</w:t>
      </w:r>
      <w:r w:rsidRPr="000A5A05">
        <w:rPr>
          <w:rStyle w:val="tlid-translation"/>
          <w:rFonts w:ascii="Times New Roman" w:hAnsi="Times New Roman" w:cs="Times New Roman"/>
          <w:sz w:val="28"/>
          <w:szCs w:val="28"/>
          <w:vertAlign w:val="superscript"/>
        </w:rPr>
        <w:t>1</w:t>
      </w:r>
      <w:r w:rsidRPr="001B09DA">
        <w:rPr>
          <w:rStyle w:val="tlid-translation"/>
          <w:rFonts w:ascii="Times New Roman" w:hAnsi="Times New Roman" w:cs="Times New Roman"/>
          <w:sz w:val="28"/>
          <w:szCs w:val="28"/>
        </w:rPr>
        <w:t>, Захаров П.В.</w:t>
      </w:r>
      <w:r w:rsidRPr="000A5A05">
        <w:rPr>
          <w:rStyle w:val="tlid-translation"/>
          <w:rFonts w:ascii="Times New Roman" w:hAnsi="Times New Roman" w:cs="Times New Roman"/>
          <w:sz w:val="28"/>
          <w:szCs w:val="28"/>
          <w:vertAlign w:val="superscript"/>
        </w:rPr>
        <w:t xml:space="preserve"> 1</w:t>
      </w:r>
      <w:r w:rsidRPr="001B09DA">
        <w:rPr>
          <w:rStyle w:val="tlid-translation"/>
          <w:rFonts w:ascii="Times New Roman" w:hAnsi="Times New Roman" w:cs="Times New Roman"/>
          <w:sz w:val="28"/>
          <w:szCs w:val="28"/>
        </w:rPr>
        <w:t>, Сафронова С.А.</w:t>
      </w:r>
      <w:r w:rsidRPr="000A5A05">
        <w:rPr>
          <w:rStyle w:val="tlid-translation"/>
          <w:rFonts w:ascii="Times New Roman" w:hAnsi="Times New Roman" w:cs="Times New Roman"/>
          <w:sz w:val="28"/>
          <w:szCs w:val="28"/>
          <w:vertAlign w:val="superscript"/>
        </w:rPr>
        <w:t xml:space="preserve"> 1</w:t>
      </w:r>
      <w:r>
        <w:rPr>
          <w:rStyle w:val="tlid-translation"/>
          <w:rFonts w:ascii="Times New Roman" w:hAnsi="Times New Roman" w:cs="Times New Roman"/>
          <w:sz w:val="28"/>
          <w:szCs w:val="28"/>
        </w:rPr>
        <w:t>, Луценко</w:t>
      </w:r>
      <w:r>
        <w:rPr>
          <w:rStyle w:val="tlid-translation"/>
          <w:rFonts w:ascii="Times New Roman" w:hAnsi="Times New Roman" w:cs="Times New Roman"/>
          <w:sz w:val="28"/>
          <w:szCs w:val="28"/>
          <w:lang w:val="en-US"/>
        </w:rPr>
        <w:t> </w:t>
      </w:r>
      <w:r w:rsidRPr="001B09DA">
        <w:rPr>
          <w:rStyle w:val="tlid-translation"/>
          <w:rFonts w:ascii="Times New Roman" w:hAnsi="Times New Roman" w:cs="Times New Roman"/>
          <w:sz w:val="28"/>
          <w:szCs w:val="28"/>
        </w:rPr>
        <w:t>И.С.</w:t>
      </w:r>
      <w:r w:rsidR="0076436D" w:rsidRPr="0076436D">
        <w:rPr>
          <w:rStyle w:val="tlid-translation"/>
          <w:rFonts w:ascii="Times New Roman" w:hAnsi="Times New Roman" w:cs="Times New Roman"/>
          <w:sz w:val="28"/>
          <w:szCs w:val="28"/>
          <w:vertAlign w:val="superscript"/>
        </w:rPr>
        <w:t>2</w:t>
      </w:r>
    </w:p>
    <w:p w:rsidR="000A5A05" w:rsidRPr="000A5A05" w:rsidRDefault="000A5A05" w:rsidP="000A5A05">
      <w:pPr>
        <w:jc w:val="center"/>
        <w:rPr>
          <w:rStyle w:val="tlid-translation"/>
          <w:rFonts w:ascii="Times New Roman" w:hAnsi="Times New Roman" w:cs="Times New Roman"/>
          <w:sz w:val="28"/>
          <w:szCs w:val="28"/>
        </w:rPr>
      </w:pPr>
      <w:r w:rsidRPr="000A5A05">
        <w:rPr>
          <w:rStyle w:val="tlid-translation"/>
          <w:rFonts w:ascii="Times New Roman" w:hAnsi="Times New Roman" w:cs="Times New Roman"/>
          <w:sz w:val="28"/>
          <w:szCs w:val="28"/>
          <w:vertAlign w:val="superscript"/>
        </w:rPr>
        <w:t>1</w:t>
      </w:r>
      <w:r w:rsidRPr="000A5A05">
        <w:rPr>
          <w:rStyle w:val="tlid-translation"/>
          <w:rFonts w:ascii="Times New Roman" w:hAnsi="Times New Roman" w:cs="Times New Roman"/>
          <w:sz w:val="28"/>
          <w:szCs w:val="28"/>
        </w:rPr>
        <w:t xml:space="preserve">Алтайский государственный гуманитарно-педагогический университет им. В.М. Шукшина, </w:t>
      </w:r>
      <w:proofErr w:type="gramStart"/>
      <w:r w:rsidRPr="000A5A05">
        <w:rPr>
          <w:rStyle w:val="tlid-translation"/>
          <w:rFonts w:ascii="Times New Roman" w:hAnsi="Times New Roman" w:cs="Times New Roman"/>
          <w:sz w:val="28"/>
          <w:szCs w:val="28"/>
        </w:rPr>
        <w:t>г</w:t>
      </w:r>
      <w:proofErr w:type="gramEnd"/>
      <w:r w:rsidRPr="000A5A05">
        <w:rPr>
          <w:rStyle w:val="tlid-translation"/>
          <w:rFonts w:ascii="Times New Roman" w:hAnsi="Times New Roman" w:cs="Times New Roman"/>
          <w:sz w:val="28"/>
          <w:szCs w:val="28"/>
        </w:rPr>
        <w:t>. Бийск, Россия</w:t>
      </w:r>
    </w:p>
    <w:p w:rsidR="000A5A05" w:rsidRPr="000A5A05" w:rsidRDefault="000A5A05" w:rsidP="000A5A05">
      <w:pPr>
        <w:jc w:val="center"/>
        <w:rPr>
          <w:rStyle w:val="tlid-translation"/>
          <w:rFonts w:ascii="Times New Roman" w:hAnsi="Times New Roman" w:cs="Times New Roman"/>
          <w:sz w:val="28"/>
          <w:szCs w:val="28"/>
        </w:rPr>
      </w:pPr>
      <w:r w:rsidRPr="000A5A05">
        <w:rPr>
          <w:rStyle w:val="tlid-translation"/>
          <w:rFonts w:ascii="Times New Roman" w:hAnsi="Times New Roman" w:cs="Times New Roman"/>
          <w:sz w:val="28"/>
          <w:szCs w:val="28"/>
          <w:vertAlign w:val="superscript"/>
        </w:rPr>
        <w:t>2</w:t>
      </w:r>
      <w:r w:rsidRPr="000A5A05">
        <w:rPr>
          <w:rStyle w:val="tlid-translation"/>
          <w:rFonts w:ascii="Times New Roman" w:hAnsi="Times New Roman" w:cs="Times New Roman"/>
          <w:sz w:val="28"/>
          <w:szCs w:val="28"/>
        </w:rPr>
        <w:t xml:space="preserve">Алтайский государственный технический университет им. И.И. Ползунова, г. Барнаул, Россия </w:t>
      </w:r>
    </w:p>
    <w:p w:rsidR="001B09DA" w:rsidRPr="001B09DA" w:rsidRDefault="001B09DA" w:rsidP="00135EB2">
      <w:pPr>
        <w:spacing w:after="0" w:line="264" w:lineRule="auto"/>
        <w:ind w:firstLine="709"/>
        <w:jc w:val="center"/>
        <w:rPr>
          <w:rFonts w:ascii="Times New Roman" w:hAnsi="Times New Roman" w:cs="Times New Roman"/>
          <w:sz w:val="28"/>
          <w:szCs w:val="28"/>
        </w:rPr>
      </w:pPr>
      <w:r>
        <w:rPr>
          <w:rFonts w:ascii="Times New Roman" w:hAnsi="Times New Roman" w:cs="Times New Roman"/>
          <w:sz w:val="28"/>
          <w:szCs w:val="28"/>
        </w:rPr>
        <w:t>Название секции: естественные науки</w:t>
      </w:r>
    </w:p>
    <w:p w:rsidR="00E51584" w:rsidRPr="001B09DA" w:rsidRDefault="00E51584" w:rsidP="00135EB2">
      <w:pPr>
        <w:spacing w:after="0" w:line="264" w:lineRule="auto"/>
        <w:ind w:firstLine="709"/>
        <w:jc w:val="both"/>
        <w:rPr>
          <w:rFonts w:ascii="Times New Roman" w:hAnsi="Times New Roman" w:cs="Times New Roman"/>
          <w:color w:val="000000"/>
          <w:sz w:val="28"/>
          <w:szCs w:val="28"/>
          <w:shd w:val="clear" w:color="auto" w:fill="FFFFFF"/>
        </w:rPr>
      </w:pPr>
    </w:p>
    <w:p w:rsidR="00B4240F" w:rsidRPr="001B09DA" w:rsidRDefault="00B4240F"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sz w:val="28"/>
          <w:szCs w:val="28"/>
        </w:rPr>
        <w:t>Концепция локализации энергии на узлах идеальных кристаллов активно начала развиваться с работ [</w:t>
      </w:r>
      <w:r w:rsidR="00C769B0" w:rsidRPr="001B09DA">
        <w:rPr>
          <w:rFonts w:ascii="Times New Roman" w:hAnsi="Times New Roman" w:cs="Times New Roman"/>
          <w:sz w:val="28"/>
          <w:szCs w:val="28"/>
        </w:rPr>
        <w:t>1, 2</w:t>
      </w:r>
      <w:r w:rsidRPr="001B09DA">
        <w:rPr>
          <w:rFonts w:ascii="Times New Roman" w:hAnsi="Times New Roman" w:cs="Times New Roman"/>
          <w:sz w:val="28"/>
          <w:szCs w:val="28"/>
        </w:rPr>
        <w:t>], в дальнейшем данное направление переросло в теорию дискретных бризеров и сопутствующих направлений [</w:t>
      </w:r>
      <w:r w:rsidR="00C769B0" w:rsidRPr="001B09DA">
        <w:rPr>
          <w:rFonts w:ascii="Times New Roman" w:hAnsi="Times New Roman" w:cs="Times New Roman"/>
          <w:sz w:val="28"/>
          <w:szCs w:val="28"/>
        </w:rPr>
        <w:t>3</w:t>
      </w:r>
      <w:r w:rsidRPr="001B09DA">
        <w:rPr>
          <w:rFonts w:ascii="Times New Roman" w:hAnsi="Times New Roman" w:cs="Times New Roman"/>
          <w:sz w:val="28"/>
          <w:szCs w:val="28"/>
        </w:rPr>
        <w:t>]. Такие объекты как дискретные бризеры могут стать основой для реализации ряда идей, в частности идеи теплового транзистора, предложенного в работе [</w:t>
      </w:r>
      <w:r w:rsidR="00890CFD" w:rsidRPr="001B09DA">
        <w:rPr>
          <w:rFonts w:ascii="Times New Roman" w:hAnsi="Times New Roman" w:cs="Times New Roman"/>
          <w:sz w:val="28"/>
          <w:szCs w:val="28"/>
        </w:rPr>
        <w:t>4</w:t>
      </w:r>
      <w:r w:rsidRPr="001B09DA">
        <w:rPr>
          <w:rFonts w:ascii="Times New Roman" w:hAnsi="Times New Roman" w:cs="Times New Roman"/>
          <w:sz w:val="28"/>
          <w:szCs w:val="28"/>
        </w:rPr>
        <w:t xml:space="preserve">], или </w:t>
      </w:r>
      <w:r w:rsidR="00E36693" w:rsidRPr="001B09DA">
        <w:rPr>
          <w:rFonts w:ascii="Times New Roman" w:hAnsi="Times New Roman" w:cs="Times New Roman"/>
          <w:sz w:val="28"/>
          <w:szCs w:val="28"/>
        </w:rPr>
        <w:t>радиочастотных фильтров, магнетометров и т.д. [</w:t>
      </w:r>
      <w:r w:rsidR="00890CFD" w:rsidRPr="001B09DA">
        <w:rPr>
          <w:rFonts w:ascii="Times New Roman" w:hAnsi="Times New Roman" w:cs="Times New Roman"/>
          <w:sz w:val="28"/>
          <w:szCs w:val="28"/>
        </w:rPr>
        <w:t>5-9</w:t>
      </w:r>
      <w:r w:rsidR="00E36693" w:rsidRPr="001B09DA">
        <w:rPr>
          <w:rFonts w:ascii="Times New Roman" w:hAnsi="Times New Roman" w:cs="Times New Roman"/>
          <w:sz w:val="28"/>
          <w:szCs w:val="28"/>
        </w:rPr>
        <w:t>]</w:t>
      </w:r>
      <w:r w:rsidR="00DF6A37" w:rsidRPr="001B09DA">
        <w:rPr>
          <w:rFonts w:ascii="Times New Roman" w:hAnsi="Times New Roman" w:cs="Times New Roman"/>
          <w:sz w:val="28"/>
          <w:szCs w:val="28"/>
        </w:rPr>
        <w:t xml:space="preserve">. С понятием </w:t>
      </w:r>
      <w:proofErr w:type="gramStart"/>
      <w:r w:rsidR="00DF6A37" w:rsidRPr="001B09DA">
        <w:rPr>
          <w:rFonts w:ascii="Times New Roman" w:hAnsi="Times New Roman" w:cs="Times New Roman"/>
          <w:sz w:val="28"/>
          <w:szCs w:val="28"/>
        </w:rPr>
        <w:t>дискретный</w:t>
      </w:r>
      <w:proofErr w:type="gramEnd"/>
      <w:r w:rsidR="00DF6A37" w:rsidRPr="001B09DA">
        <w:rPr>
          <w:rFonts w:ascii="Times New Roman" w:hAnsi="Times New Roman" w:cs="Times New Roman"/>
          <w:sz w:val="28"/>
          <w:szCs w:val="28"/>
        </w:rPr>
        <w:t xml:space="preserve"> бризер тесно связано понятие нелинейной локализованной моды, в ранних работах они часто использовались как синонимы. </w:t>
      </w:r>
      <w:r w:rsidR="00575B16" w:rsidRPr="001B09DA">
        <w:rPr>
          <w:rFonts w:ascii="Times New Roman" w:hAnsi="Times New Roman" w:cs="Times New Roman"/>
          <w:sz w:val="28"/>
          <w:szCs w:val="28"/>
        </w:rPr>
        <w:t xml:space="preserve">Здесь мы рассмотрим </w:t>
      </w:r>
      <w:r w:rsidR="004F6F1C" w:rsidRPr="001B09DA">
        <w:rPr>
          <w:rFonts w:ascii="Times New Roman" w:hAnsi="Times New Roman" w:cs="Times New Roman"/>
          <w:sz w:val="28"/>
          <w:szCs w:val="28"/>
        </w:rPr>
        <w:t xml:space="preserve">оба этих термина применительно к высокоамплитудным колебаниям решетки кристалла </w:t>
      </w:r>
      <w:r w:rsidR="004F6F1C" w:rsidRPr="001B09DA">
        <w:rPr>
          <w:rFonts w:ascii="Times New Roman" w:hAnsi="Times New Roman" w:cs="Times New Roman"/>
          <w:color w:val="000000"/>
          <w:sz w:val="28"/>
          <w:szCs w:val="28"/>
          <w:shd w:val="clear" w:color="auto" w:fill="FFFFFF"/>
        </w:rPr>
        <w:t>CuPt</w:t>
      </w:r>
      <w:r w:rsidR="004F6F1C" w:rsidRPr="001B09DA">
        <w:rPr>
          <w:rFonts w:ascii="Times New Roman" w:hAnsi="Times New Roman" w:cs="Times New Roman"/>
          <w:color w:val="000000"/>
          <w:sz w:val="28"/>
          <w:szCs w:val="28"/>
          <w:shd w:val="clear" w:color="auto" w:fill="FFFFFF"/>
          <w:vertAlign w:val="subscript"/>
        </w:rPr>
        <w:t>7</w:t>
      </w:r>
      <w:r w:rsidR="004F6F1C" w:rsidRPr="001B09DA">
        <w:rPr>
          <w:rFonts w:ascii="Times New Roman" w:hAnsi="Times New Roman" w:cs="Times New Roman"/>
          <w:color w:val="000000"/>
          <w:sz w:val="28"/>
          <w:szCs w:val="28"/>
          <w:shd w:val="clear" w:color="auto" w:fill="FFFFFF"/>
        </w:rPr>
        <w:t>.</w:t>
      </w:r>
    </w:p>
    <w:p w:rsidR="007D3B94" w:rsidRPr="001B09DA" w:rsidRDefault="004F6F1C"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Выбор объекта исследования в виде сплава CuPt</w:t>
      </w:r>
      <w:r w:rsidRPr="001B09DA">
        <w:rPr>
          <w:rFonts w:ascii="Times New Roman" w:hAnsi="Times New Roman" w:cs="Times New Roman"/>
          <w:color w:val="000000"/>
          <w:sz w:val="28"/>
          <w:szCs w:val="28"/>
          <w:shd w:val="clear" w:color="auto" w:fill="FFFFFF"/>
          <w:vertAlign w:val="subscript"/>
        </w:rPr>
        <w:t xml:space="preserve">7 </w:t>
      </w:r>
      <w:r w:rsidRPr="001B09DA">
        <w:rPr>
          <w:rFonts w:ascii="Times New Roman" w:hAnsi="Times New Roman" w:cs="Times New Roman"/>
          <w:color w:val="000000"/>
          <w:sz w:val="28"/>
          <w:szCs w:val="28"/>
          <w:shd w:val="clear" w:color="auto" w:fill="FFFFFF"/>
        </w:rPr>
        <w:t xml:space="preserve">обусловлен рядом факторов. В первую очередь сплавы на основе </w:t>
      </w:r>
      <w:r w:rsidRPr="001B09DA">
        <w:rPr>
          <w:rFonts w:ascii="Times New Roman" w:hAnsi="Times New Roman" w:cs="Times New Roman"/>
          <w:color w:val="000000"/>
          <w:sz w:val="28"/>
          <w:szCs w:val="28"/>
          <w:shd w:val="clear" w:color="auto" w:fill="FFFFFF"/>
          <w:lang w:val="en-US"/>
        </w:rPr>
        <w:t>Pt</w:t>
      </w:r>
      <w:r w:rsidRPr="001B09DA">
        <w:rPr>
          <w:rFonts w:ascii="Times New Roman" w:hAnsi="Times New Roman" w:cs="Times New Roman"/>
          <w:color w:val="000000"/>
          <w:sz w:val="28"/>
          <w:szCs w:val="28"/>
          <w:shd w:val="clear" w:color="auto" w:fill="FFFFFF"/>
        </w:rPr>
        <w:t xml:space="preserve"> обладают рядом </w:t>
      </w:r>
      <w:r w:rsidR="00115620" w:rsidRPr="001B09DA">
        <w:rPr>
          <w:rFonts w:ascii="Times New Roman" w:hAnsi="Times New Roman" w:cs="Times New Roman"/>
          <w:color w:val="000000"/>
          <w:sz w:val="28"/>
          <w:szCs w:val="28"/>
          <w:shd w:val="clear" w:color="auto" w:fill="FFFFFF"/>
        </w:rPr>
        <w:t>интересных</w:t>
      </w:r>
      <w:r w:rsidRPr="001B09DA">
        <w:rPr>
          <w:rFonts w:ascii="Times New Roman" w:hAnsi="Times New Roman" w:cs="Times New Roman"/>
          <w:color w:val="000000"/>
          <w:sz w:val="28"/>
          <w:szCs w:val="28"/>
          <w:shd w:val="clear" w:color="auto" w:fill="FFFFFF"/>
        </w:rPr>
        <w:t xml:space="preserve"> свойств</w:t>
      </w:r>
      <w:r w:rsidR="007D3B94" w:rsidRPr="001B09DA">
        <w:rPr>
          <w:rFonts w:ascii="Times New Roman" w:hAnsi="Times New Roman" w:cs="Times New Roman"/>
          <w:color w:val="000000"/>
          <w:sz w:val="28"/>
          <w:szCs w:val="28"/>
          <w:shd w:val="clear" w:color="auto" w:fill="FFFFFF"/>
        </w:rPr>
        <w:t xml:space="preserve">, таких как </w:t>
      </w:r>
      <w:r w:rsidR="00115620" w:rsidRPr="001B09DA">
        <w:rPr>
          <w:rFonts w:ascii="Times New Roman" w:hAnsi="Times New Roman" w:cs="Times New Roman"/>
          <w:color w:val="000000"/>
          <w:sz w:val="28"/>
          <w:szCs w:val="28"/>
          <w:shd w:val="clear" w:color="auto" w:fill="FFFFFF"/>
        </w:rPr>
        <w:t xml:space="preserve">устойчивость к коррозии и </w:t>
      </w:r>
      <w:r w:rsidR="00055E61" w:rsidRPr="001B09DA">
        <w:rPr>
          <w:rFonts w:ascii="Times New Roman" w:hAnsi="Times New Roman" w:cs="Times New Roman"/>
          <w:color w:val="000000"/>
          <w:sz w:val="28"/>
          <w:szCs w:val="28"/>
          <w:shd w:val="clear" w:color="auto" w:fill="FFFFFF"/>
        </w:rPr>
        <w:t>высокую температуру плавления</w:t>
      </w:r>
      <w:r w:rsidR="007D3B94" w:rsidRPr="001B09DA">
        <w:rPr>
          <w:rFonts w:ascii="Times New Roman" w:hAnsi="Times New Roman" w:cs="Times New Roman"/>
          <w:color w:val="000000"/>
          <w:sz w:val="28"/>
          <w:szCs w:val="28"/>
          <w:shd w:val="clear" w:color="auto" w:fill="FFFFFF"/>
        </w:rPr>
        <w:t>. Эти свойства дают</w:t>
      </w:r>
      <w:r w:rsidR="00055E61" w:rsidRPr="001B09DA">
        <w:rPr>
          <w:rFonts w:ascii="Times New Roman" w:hAnsi="Times New Roman" w:cs="Times New Roman"/>
          <w:color w:val="000000"/>
          <w:sz w:val="28"/>
          <w:szCs w:val="28"/>
          <w:shd w:val="clear" w:color="auto" w:fill="FFFFFF"/>
        </w:rPr>
        <w:t xml:space="preserve"> перспектив</w:t>
      </w:r>
      <w:r w:rsidR="007D3B94" w:rsidRPr="001B09DA">
        <w:rPr>
          <w:rFonts w:ascii="Times New Roman" w:hAnsi="Times New Roman" w:cs="Times New Roman"/>
          <w:color w:val="000000"/>
          <w:sz w:val="28"/>
          <w:szCs w:val="28"/>
          <w:shd w:val="clear" w:color="auto" w:fill="FFFFFF"/>
        </w:rPr>
        <w:t>у</w:t>
      </w:r>
      <w:r w:rsidR="00055E61" w:rsidRPr="001B09DA">
        <w:rPr>
          <w:rFonts w:ascii="Times New Roman" w:hAnsi="Times New Roman" w:cs="Times New Roman"/>
          <w:color w:val="000000"/>
          <w:sz w:val="28"/>
          <w:szCs w:val="28"/>
          <w:shd w:val="clear" w:color="auto" w:fill="FFFFFF"/>
        </w:rPr>
        <w:t xml:space="preserve"> </w:t>
      </w:r>
      <w:r w:rsidR="007D3B94" w:rsidRPr="001B09DA">
        <w:rPr>
          <w:rFonts w:ascii="Times New Roman" w:hAnsi="Times New Roman" w:cs="Times New Roman"/>
          <w:color w:val="000000"/>
          <w:sz w:val="28"/>
          <w:szCs w:val="28"/>
          <w:shd w:val="clear" w:color="auto" w:fill="FFFFFF"/>
        </w:rPr>
        <w:t>для</w:t>
      </w:r>
      <w:r w:rsidR="00055E61" w:rsidRPr="001B09DA">
        <w:rPr>
          <w:rFonts w:ascii="Times New Roman" w:hAnsi="Times New Roman" w:cs="Times New Roman"/>
          <w:color w:val="000000"/>
          <w:sz w:val="28"/>
          <w:szCs w:val="28"/>
          <w:shd w:val="clear" w:color="auto" w:fill="FFFFFF"/>
        </w:rPr>
        <w:t xml:space="preserve"> применени</w:t>
      </w:r>
      <w:r w:rsidR="007D3B94" w:rsidRPr="001B09DA">
        <w:rPr>
          <w:rFonts w:ascii="Times New Roman" w:hAnsi="Times New Roman" w:cs="Times New Roman"/>
          <w:color w:val="000000"/>
          <w:sz w:val="28"/>
          <w:szCs w:val="28"/>
          <w:shd w:val="clear" w:color="auto" w:fill="FFFFFF"/>
        </w:rPr>
        <w:t>я</w:t>
      </w:r>
      <w:r w:rsidR="00055E61" w:rsidRPr="001B09DA">
        <w:rPr>
          <w:rFonts w:ascii="Times New Roman" w:hAnsi="Times New Roman" w:cs="Times New Roman"/>
          <w:color w:val="000000"/>
          <w:sz w:val="28"/>
          <w:szCs w:val="28"/>
          <w:shd w:val="clear" w:color="auto" w:fill="FFFFFF"/>
        </w:rPr>
        <w:t xml:space="preserve"> </w:t>
      </w:r>
      <w:r w:rsidR="007D3B94" w:rsidRPr="001B09DA">
        <w:rPr>
          <w:rFonts w:ascii="Times New Roman" w:hAnsi="Times New Roman" w:cs="Times New Roman"/>
          <w:color w:val="000000"/>
          <w:sz w:val="28"/>
          <w:szCs w:val="28"/>
          <w:shd w:val="clear" w:color="auto" w:fill="FFFFFF"/>
        </w:rPr>
        <w:t xml:space="preserve">таких сплавов </w:t>
      </w:r>
      <w:r w:rsidR="00055E61" w:rsidRPr="001B09DA">
        <w:rPr>
          <w:rFonts w:ascii="Times New Roman" w:hAnsi="Times New Roman" w:cs="Times New Roman"/>
          <w:color w:val="000000"/>
          <w:sz w:val="28"/>
          <w:szCs w:val="28"/>
          <w:shd w:val="clear" w:color="auto" w:fill="FFFFFF"/>
        </w:rPr>
        <w:t xml:space="preserve">в условиях космоса. </w:t>
      </w:r>
      <w:r w:rsidR="00022B42" w:rsidRPr="001B09DA">
        <w:rPr>
          <w:rFonts w:ascii="Times New Roman" w:hAnsi="Times New Roman" w:cs="Times New Roman"/>
          <w:color w:val="000000"/>
          <w:sz w:val="28"/>
          <w:szCs w:val="28"/>
          <w:shd w:val="clear" w:color="auto" w:fill="FFFFFF"/>
        </w:rPr>
        <w:t>Однако интенсивное внешнее воздейств</w:t>
      </w:r>
      <w:r w:rsidR="00E51584" w:rsidRPr="001B09DA">
        <w:rPr>
          <w:rFonts w:ascii="Times New Roman" w:hAnsi="Times New Roman" w:cs="Times New Roman"/>
          <w:color w:val="000000"/>
          <w:sz w:val="28"/>
          <w:szCs w:val="28"/>
          <w:shd w:val="clear" w:color="auto" w:fill="FFFFFF"/>
        </w:rPr>
        <w:t>ие</w:t>
      </w:r>
      <w:r w:rsidR="00022B42" w:rsidRPr="001B09DA">
        <w:rPr>
          <w:rFonts w:ascii="Times New Roman" w:hAnsi="Times New Roman" w:cs="Times New Roman"/>
          <w:color w:val="000000"/>
          <w:sz w:val="28"/>
          <w:szCs w:val="28"/>
          <w:shd w:val="clear" w:color="auto" w:fill="FFFFFF"/>
        </w:rPr>
        <w:t xml:space="preserve"> в виде облучения может приводить к возбуждению таких объектов как дискретные бризеры с мягким типом нелинейности [</w:t>
      </w:r>
      <w:r w:rsidR="00890CFD" w:rsidRPr="001B09DA">
        <w:rPr>
          <w:rFonts w:ascii="Times New Roman" w:hAnsi="Times New Roman" w:cs="Times New Roman"/>
          <w:color w:val="000000"/>
          <w:sz w:val="28"/>
          <w:szCs w:val="28"/>
          <w:shd w:val="clear" w:color="auto" w:fill="FFFFFF"/>
        </w:rPr>
        <w:t>10</w:t>
      </w:r>
      <w:r w:rsidR="00A668D9" w:rsidRPr="001B09DA">
        <w:rPr>
          <w:rFonts w:ascii="Times New Roman" w:hAnsi="Times New Roman" w:cs="Times New Roman"/>
          <w:color w:val="000000"/>
          <w:sz w:val="28"/>
          <w:szCs w:val="28"/>
          <w:shd w:val="clear" w:color="auto" w:fill="FFFFFF"/>
        </w:rPr>
        <w:t>-12</w:t>
      </w:r>
      <w:r w:rsidR="00022B42" w:rsidRPr="001B09DA">
        <w:rPr>
          <w:rFonts w:ascii="Times New Roman" w:hAnsi="Times New Roman" w:cs="Times New Roman"/>
          <w:color w:val="000000"/>
          <w:sz w:val="28"/>
          <w:szCs w:val="28"/>
          <w:shd w:val="clear" w:color="auto" w:fill="FFFFFF"/>
        </w:rPr>
        <w:t>]</w:t>
      </w:r>
      <w:r w:rsidR="00E51584" w:rsidRPr="001B09DA">
        <w:rPr>
          <w:rFonts w:ascii="Times New Roman" w:hAnsi="Times New Roman" w:cs="Times New Roman"/>
          <w:color w:val="000000"/>
          <w:sz w:val="28"/>
          <w:szCs w:val="28"/>
          <w:shd w:val="clear" w:color="auto" w:fill="FFFFFF"/>
        </w:rPr>
        <w:t>.</w:t>
      </w:r>
    </w:p>
    <w:p w:rsidR="00055E61" w:rsidRPr="001B09DA" w:rsidRDefault="00C8150E"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 xml:space="preserve">Под </w:t>
      </w:r>
      <w:proofErr w:type="gramStart"/>
      <w:r w:rsidRPr="001B09DA">
        <w:rPr>
          <w:rFonts w:ascii="Times New Roman" w:hAnsi="Times New Roman" w:cs="Times New Roman"/>
          <w:color w:val="000000"/>
          <w:sz w:val="28"/>
          <w:szCs w:val="28"/>
          <w:shd w:val="clear" w:color="auto" w:fill="FFFFFF"/>
        </w:rPr>
        <w:t>дискретными</w:t>
      </w:r>
      <w:proofErr w:type="gramEnd"/>
      <w:r w:rsidRPr="001B09DA">
        <w:rPr>
          <w:rFonts w:ascii="Times New Roman" w:hAnsi="Times New Roman" w:cs="Times New Roman"/>
          <w:color w:val="000000"/>
          <w:sz w:val="28"/>
          <w:szCs w:val="28"/>
          <w:shd w:val="clear" w:color="auto" w:fill="FFFFFF"/>
        </w:rPr>
        <w:t xml:space="preserve"> бризерами понимают пространственно локализованные высокоамплитудные возбуждения кристаллической решетки, вызванные ангармоничностью межатомных сил, что приводит к зависимости частоты колебаний атомов </w:t>
      </w:r>
      <w:r w:rsidR="00BC0706" w:rsidRPr="001B09DA">
        <w:rPr>
          <w:rFonts w:ascii="Times New Roman" w:hAnsi="Times New Roman" w:cs="Times New Roman"/>
          <w:color w:val="000000"/>
          <w:sz w:val="28"/>
          <w:szCs w:val="28"/>
          <w:shd w:val="clear" w:color="auto" w:fill="FFFFFF"/>
        </w:rPr>
        <w:t>от</w:t>
      </w:r>
      <w:r w:rsidRPr="001B09DA">
        <w:rPr>
          <w:rFonts w:ascii="Times New Roman" w:hAnsi="Times New Roman" w:cs="Times New Roman"/>
          <w:color w:val="000000"/>
          <w:sz w:val="28"/>
          <w:szCs w:val="28"/>
          <w:shd w:val="clear" w:color="auto" w:fill="FFFFFF"/>
        </w:rPr>
        <w:t xml:space="preserve"> их амплитуд. Для существования таких объектов в кристаллах необходимо наличие запрещенной зоны в фононном спектре кристалла, а также, в случае биатомных кристаллов, существенной разницы в массах компонент сплава. </w:t>
      </w:r>
      <w:r w:rsidR="005805BF" w:rsidRPr="001B09DA">
        <w:rPr>
          <w:rFonts w:ascii="Times New Roman" w:hAnsi="Times New Roman" w:cs="Times New Roman"/>
          <w:color w:val="000000"/>
          <w:sz w:val="28"/>
          <w:szCs w:val="28"/>
          <w:shd w:val="clear" w:color="auto" w:fill="FFFFFF"/>
        </w:rPr>
        <w:t xml:space="preserve">В тоже время стоит отметить, что могут существовать так </w:t>
      </w:r>
      <w:proofErr w:type="gramStart"/>
      <w:r w:rsidR="005805BF" w:rsidRPr="001B09DA">
        <w:rPr>
          <w:rFonts w:ascii="Times New Roman" w:hAnsi="Times New Roman" w:cs="Times New Roman"/>
          <w:color w:val="000000"/>
          <w:sz w:val="28"/>
          <w:szCs w:val="28"/>
          <w:shd w:val="clear" w:color="auto" w:fill="FFFFFF"/>
        </w:rPr>
        <w:t>называемые</w:t>
      </w:r>
      <w:proofErr w:type="gramEnd"/>
      <w:r w:rsidR="005805BF" w:rsidRPr="001B09DA">
        <w:rPr>
          <w:rFonts w:ascii="Times New Roman" w:hAnsi="Times New Roman" w:cs="Times New Roman"/>
          <w:color w:val="000000"/>
          <w:sz w:val="28"/>
          <w:szCs w:val="28"/>
          <w:shd w:val="clear" w:color="auto" w:fill="FFFFFF"/>
        </w:rPr>
        <w:t xml:space="preserve"> погруженные дискретные бризеры, частота которых может входить в фононный спектр кристалла [</w:t>
      </w:r>
      <w:r w:rsidR="00890CFD" w:rsidRPr="001B09DA">
        <w:rPr>
          <w:rFonts w:ascii="Times New Roman" w:hAnsi="Times New Roman" w:cs="Times New Roman"/>
          <w:color w:val="000000"/>
          <w:sz w:val="28"/>
          <w:szCs w:val="28"/>
          <w:shd w:val="clear" w:color="auto" w:fill="FFFFFF"/>
        </w:rPr>
        <w:t>3</w:t>
      </w:r>
      <w:r w:rsidR="005805BF" w:rsidRPr="001B09DA">
        <w:rPr>
          <w:rFonts w:ascii="Times New Roman" w:hAnsi="Times New Roman" w:cs="Times New Roman"/>
          <w:color w:val="000000"/>
          <w:sz w:val="28"/>
          <w:szCs w:val="28"/>
          <w:shd w:val="clear" w:color="auto" w:fill="FFFFFF"/>
        </w:rPr>
        <w:t>]</w:t>
      </w:r>
      <w:r w:rsidR="00610DA7" w:rsidRPr="001B09DA">
        <w:rPr>
          <w:rFonts w:ascii="Times New Roman" w:hAnsi="Times New Roman" w:cs="Times New Roman"/>
          <w:color w:val="000000"/>
          <w:sz w:val="28"/>
          <w:szCs w:val="28"/>
          <w:shd w:val="clear" w:color="auto" w:fill="FFFFFF"/>
        </w:rPr>
        <w:t>.</w:t>
      </w:r>
      <w:r w:rsidR="007D3B94" w:rsidRPr="001B09DA">
        <w:rPr>
          <w:rFonts w:ascii="Times New Roman" w:hAnsi="Times New Roman" w:cs="Times New Roman"/>
          <w:color w:val="000000"/>
          <w:sz w:val="28"/>
          <w:szCs w:val="28"/>
          <w:shd w:val="clear" w:color="auto" w:fill="FFFFFF"/>
        </w:rPr>
        <w:t xml:space="preserve"> </w:t>
      </w:r>
      <w:r w:rsidR="00610DA7" w:rsidRPr="001B09DA">
        <w:rPr>
          <w:rFonts w:ascii="Times New Roman" w:hAnsi="Times New Roman" w:cs="Times New Roman"/>
          <w:color w:val="000000"/>
          <w:sz w:val="28"/>
          <w:szCs w:val="28"/>
          <w:shd w:val="clear" w:color="auto" w:fill="FFFFFF"/>
        </w:rPr>
        <w:t>В случае</w:t>
      </w:r>
      <w:proofErr w:type="gramStart"/>
      <w:r w:rsidR="0076436D">
        <w:rPr>
          <w:rFonts w:ascii="Times New Roman" w:hAnsi="Times New Roman" w:cs="Times New Roman"/>
          <w:color w:val="000000"/>
          <w:sz w:val="28"/>
          <w:szCs w:val="28"/>
          <w:shd w:val="clear" w:color="auto" w:fill="FFFFFF"/>
        </w:rPr>
        <w:t>,</w:t>
      </w:r>
      <w:proofErr w:type="gramEnd"/>
      <w:r w:rsidR="00610DA7" w:rsidRPr="001B09DA">
        <w:rPr>
          <w:rFonts w:ascii="Times New Roman" w:hAnsi="Times New Roman" w:cs="Times New Roman"/>
          <w:color w:val="000000"/>
          <w:sz w:val="28"/>
          <w:szCs w:val="28"/>
          <w:shd w:val="clear" w:color="auto" w:fill="FFFFFF"/>
        </w:rPr>
        <w:t xml:space="preserve"> если частота </w:t>
      </w:r>
      <w:r w:rsidR="00610DA7" w:rsidRPr="001B09DA">
        <w:rPr>
          <w:rFonts w:ascii="Times New Roman" w:hAnsi="Times New Roman" w:cs="Times New Roman"/>
          <w:color w:val="000000"/>
          <w:sz w:val="28"/>
          <w:szCs w:val="28"/>
          <w:shd w:val="clear" w:color="auto" w:fill="FFFFFF"/>
        </w:rPr>
        <w:lastRenderedPageBreak/>
        <w:t>уменьшается при увеличении амплитуды колебаний</w:t>
      </w:r>
      <w:r w:rsidR="0076436D">
        <w:rPr>
          <w:rFonts w:ascii="Times New Roman" w:hAnsi="Times New Roman" w:cs="Times New Roman"/>
          <w:color w:val="000000"/>
          <w:sz w:val="28"/>
          <w:szCs w:val="28"/>
          <w:shd w:val="clear" w:color="auto" w:fill="FFFFFF"/>
        </w:rPr>
        <w:t>,</w:t>
      </w:r>
      <w:r w:rsidR="00610DA7" w:rsidRPr="001B09DA">
        <w:rPr>
          <w:rFonts w:ascii="Times New Roman" w:hAnsi="Times New Roman" w:cs="Times New Roman"/>
          <w:color w:val="000000"/>
          <w:sz w:val="28"/>
          <w:szCs w:val="28"/>
          <w:shd w:val="clear" w:color="auto" w:fill="FFFFFF"/>
        </w:rPr>
        <w:t xml:space="preserve"> говорят о дискретных бризерах с мягким типом нелинейности, если увеличивается – о дискретных бризерах с жестким типом нелинейности.</w:t>
      </w:r>
    </w:p>
    <w:p w:rsidR="00610DA7" w:rsidRPr="001B09DA" w:rsidRDefault="00610DA7"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В отличие от дискретных бризеров, нелинейные локализован</w:t>
      </w:r>
      <w:r w:rsidR="007D3B94" w:rsidRPr="001B09DA">
        <w:rPr>
          <w:rFonts w:ascii="Times New Roman" w:hAnsi="Times New Roman" w:cs="Times New Roman"/>
          <w:color w:val="000000"/>
          <w:sz w:val="28"/>
          <w:szCs w:val="28"/>
          <w:shd w:val="clear" w:color="auto" w:fill="FFFFFF"/>
        </w:rPr>
        <w:t>ные моды имеют относительное не</w:t>
      </w:r>
      <w:r w:rsidRPr="001B09DA">
        <w:rPr>
          <w:rFonts w:ascii="Times New Roman" w:hAnsi="Times New Roman" w:cs="Times New Roman"/>
          <w:color w:val="000000"/>
          <w:sz w:val="28"/>
          <w:szCs w:val="28"/>
          <w:shd w:val="clear" w:color="auto" w:fill="FFFFFF"/>
        </w:rPr>
        <w:t>большое время жизни, порядка нескольких десятков периодов колебаний решетки. Они достаточно быстро рассеивают свою энергию в виде тепловых колебаний решетки на соседние атомы. Однако их время существование на порядок превосходит обычные тепловые колебания, что вызвано ангармоничностью межатомных сил.</w:t>
      </w:r>
    </w:p>
    <w:p w:rsidR="003B3CC5" w:rsidRPr="001B09DA" w:rsidRDefault="0000440D" w:rsidP="00135EB2">
      <w:pPr>
        <w:pStyle w:val="a6"/>
        <w:spacing w:line="264" w:lineRule="auto"/>
        <w:ind w:firstLine="709"/>
        <w:rPr>
          <w:rFonts w:eastAsiaTheme="minorHAnsi"/>
          <w:color w:val="000000"/>
          <w:sz w:val="28"/>
          <w:szCs w:val="28"/>
          <w:shd w:val="clear" w:color="auto" w:fill="FFFFFF"/>
          <w:lang w:eastAsia="en-US"/>
        </w:rPr>
      </w:pPr>
      <w:r w:rsidRPr="001B09DA">
        <w:rPr>
          <w:rFonts w:eastAsiaTheme="minorHAnsi"/>
          <w:color w:val="000000"/>
          <w:sz w:val="28"/>
          <w:szCs w:val="28"/>
          <w:shd w:val="clear" w:color="auto" w:fill="FFFFFF"/>
          <w:lang w:eastAsia="en-US"/>
        </w:rPr>
        <w:t>Рассматриваем</w:t>
      </w:r>
      <w:r w:rsidR="00753142" w:rsidRPr="001B09DA">
        <w:rPr>
          <w:rFonts w:eastAsiaTheme="minorHAnsi"/>
          <w:color w:val="000000"/>
          <w:sz w:val="28"/>
          <w:szCs w:val="28"/>
          <w:shd w:val="clear" w:color="auto" w:fill="FFFFFF"/>
          <w:lang w:eastAsia="en-US"/>
        </w:rPr>
        <w:t>ые</w:t>
      </w:r>
      <w:r w:rsidRPr="001B09DA">
        <w:rPr>
          <w:rFonts w:eastAsiaTheme="minorHAnsi"/>
          <w:color w:val="000000"/>
          <w:sz w:val="28"/>
          <w:szCs w:val="28"/>
          <w:shd w:val="clear" w:color="auto" w:fill="FFFFFF"/>
          <w:lang w:eastAsia="en-US"/>
        </w:rPr>
        <w:t xml:space="preserve"> нами модел</w:t>
      </w:r>
      <w:r w:rsidR="00753142" w:rsidRPr="001B09DA">
        <w:rPr>
          <w:rFonts w:eastAsiaTheme="minorHAnsi"/>
          <w:color w:val="000000"/>
          <w:sz w:val="28"/>
          <w:szCs w:val="28"/>
          <w:shd w:val="clear" w:color="auto" w:fill="FFFFFF"/>
          <w:lang w:eastAsia="en-US"/>
        </w:rPr>
        <w:t>и</w:t>
      </w:r>
      <w:r w:rsidRPr="001B09DA">
        <w:rPr>
          <w:rFonts w:eastAsiaTheme="minorHAnsi"/>
          <w:color w:val="000000"/>
          <w:sz w:val="28"/>
          <w:szCs w:val="28"/>
          <w:shd w:val="clear" w:color="auto" w:fill="FFFFFF"/>
          <w:lang w:eastAsia="en-US"/>
        </w:rPr>
        <w:t xml:space="preserve"> представляет собой объемны</w:t>
      </w:r>
      <w:r w:rsidR="007D3B94" w:rsidRPr="001B09DA">
        <w:rPr>
          <w:rFonts w:eastAsiaTheme="minorHAnsi"/>
          <w:color w:val="000000"/>
          <w:sz w:val="28"/>
          <w:szCs w:val="28"/>
          <w:shd w:val="clear" w:color="auto" w:fill="FFFFFF"/>
          <w:lang w:eastAsia="en-US"/>
        </w:rPr>
        <w:t>е</w:t>
      </w:r>
      <w:r w:rsidRPr="001B09DA">
        <w:rPr>
          <w:rFonts w:eastAsiaTheme="minorHAnsi"/>
          <w:color w:val="000000"/>
          <w:sz w:val="28"/>
          <w:szCs w:val="28"/>
          <w:shd w:val="clear" w:color="auto" w:fill="FFFFFF"/>
          <w:lang w:eastAsia="en-US"/>
        </w:rPr>
        <w:t xml:space="preserve"> ГЦК кристалл</w:t>
      </w:r>
      <w:r w:rsidR="007D3B94" w:rsidRPr="001B09DA">
        <w:rPr>
          <w:rFonts w:eastAsiaTheme="minorHAnsi"/>
          <w:color w:val="000000"/>
          <w:sz w:val="28"/>
          <w:szCs w:val="28"/>
          <w:shd w:val="clear" w:color="auto" w:fill="FFFFFF"/>
          <w:lang w:eastAsia="en-US"/>
        </w:rPr>
        <w:t>ы</w:t>
      </w:r>
      <w:r w:rsidRPr="001B09DA">
        <w:rPr>
          <w:rFonts w:eastAsiaTheme="minorHAnsi"/>
          <w:color w:val="000000"/>
          <w:sz w:val="28"/>
          <w:szCs w:val="28"/>
          <w:shd w:val="clear" w:color="auto" w:fill="FFFFFF"/>
          <w:lang w:eastAsia="en-US"/>
        </w:rPr>
        <w:t xml:space="preserve"> CuPt</w:t>
      </w:r>
      <w:r w:rsidRPr="001B09DA">
        <w:rPr>
          <w:rFonts w:eastAsiaTheme="minorHAnsi"/>
          <w:color w:val="000000"/>
          <w:sz w:val="28"/>
          <w:szCs w:val="28"/>
          <w:shd w:val="clear" w:color="auto" w:fill="FFFFFF"/>
          <w:vertAlign w:val="subscript"/>
          <w:lang w:eastAsia="en-US"/>
        </w:rPr>
        <w:t>7</w:t>
      </w:r>
      <w:r w:rsidRPr="001B09DA">
        <w:rPr>
          <w:rFonts w:eastAsiaTheme="minorHAnsi"/>
          <w:color w:val="000000"/>
          <w:sz w:val="28"/>
          <w:szCs w:val="28"/>
          <w:shd w:val="clear" w:color="auto" w:fill="FFFFFF"/>
          <w:lang w:eastAsia="en-US"/>
        </w:rPr>
        <w:t>, который содерж</w:t>
      </w:r>
      <w:r w:rsidR="00753142" w:rsidRPr="001B09DA">
        <w:rPr>
          <w:rFonts w:eastAsiaTheme="minorHAnsi"/>
          <w:color w:val="000000"/>
          <w:sz w:val="28"/>
          <w:szCs w:val="28"/>
          <w:shd w:val="clear" w:color="auto" w:fill="FFFFFF"/>
          <w:lang w:eastAsia="en-US"/>
        </w:rPr>
        <w:t>ал</w:t>
      </w:r>
      <w:r w:rsidR="000A5A05">
        <w:rPr>
          <w:rFonts w:eastAsiaTheme="minorHAnsi"/>
          <w:color w:val="000000"/>
          <w:sz w:val="28"/>
          <w:szCs w:val="28"/>
          <w:shd w:val="clear" w:color="auto" w:fill="FFFFFF"/>
          <w:lang w:eastAsia="en-US"/>
        </w:rPr>
        <w:t xml:space="preserve"> 23328 частиц (р</w:t>
      </w:r>
      <w:r w:rsidR="001B40BC">
        <w:rPr>
          <w:rFonts w:eastAsiaTheme="minorHAnsi"/>
          <w:color w:val="000000"/>
          <w:sz w:val="28"/>
          <w:szCs w:val="28"/>
          <w:shd w:val="clear" w:color="auto" w:fill="FFFFFF"/>
          <w:lang w:eastAsia="en-US"/>
        </w:rPr>
        <w:t xml:space="preserve">ис. </w:t>
      </w:r>
      <w:r w:rsidRPr="001B09DA">
        <w:rPr>
          <w:rFonts w:eastAsiaTheme="minorHAnsi"/>
          <w:color w:val="000000"/>
          <w:sz w:val="28"/>
          <w:szCs w:val="28"/>
          <w:shd w:val="clear" w:color="auto" w:fill="FFFFFF"/>
          <w:lang w:eastAsia="en-US"/>
        </w:rPr>
        <w:t>1), взаимодействующих посредством потенциала, полученного методом погруж</w:t>
      </w:r>
      <w:r w:rsidR="00A668D9" w:rsidRPr="001B09DA">
        <w:rPr>
          <w:rFonts w:eastAsiaTheme="minorHAnsi"/>
          <w:color w:val="000000"/>
          <w:sz w:val="28"/>
          <w:szCs w:val="28"/>
          <w:shd w:val="clear" w:color="auto" w:fill="FFFFFF"/>
          <w:lang w:eastAsia="en-US"/>
        </w:rPr>
        <w:t>енного атома (EAM-потенциал) [13</w:t>
      </w:r>
      <w:r w:rsidRPr="001B09DA">
        <w:rPr>
          <w:rFonts w:eastAsiaTheme="minorHAnsi"/>
          <w:color w:val="000000"/>
          <w:sz w:val="28"/>
          <w:szCs w:val="28"/>
          <w:shd w:val="clear" w:color="auto" w:fill="FFFFFF"/>
          <w:lang w:eastAsia="en-US"/>
        </w:rPr>
        <w:t>]. Рассматривались два варианта решетки с ортогональными базисными векторами</w:t>
      </w:r>
      <w:r w:rsidR="001B40BC">
        <w:rPr>
          <w:rFonts w:eastAsiaTheme="minorHAnsi"/>
          <w:color w:val="000000"/>
          <w:sz w:val="28"/>
          <w:szCs w:val="28"/>
          <w:shd w:val="clear" w:color="auto" w:fill="FFFFFF"/>
          <w:lang w:eastAsia="en-US"/>
        </w:rPr>
        <w:t xml:space="preserve"> (р</w:t>
      </w:r>
      <w:r w:rsidR="000A5A05">
        <w:rPr>
          <w:rFonts w:eastAsiaTheme="minorHAnsi"/>
          <w:color w:val="000000"/>
          <w:sz w:val="28"/>
          <w:szCs w:val="28"/>
          <w:shd w:val="clear" w:color="auto" w:fill="FFFFFF"/>
          <w:lang w:eastAsia="en-US"/>
        </w:rPr>
        <w:t>ис. 1</w:t>
      </w:r>
      <w:r w:rsidR="003B3CC5" w:rsidRPr="001B09DA">
        <w:rPr>
          <w:rFonts w:eastAsiaTheme="minorHAnsi"/>
          <w:color w:val="000000"/>
          <w:sz w:val="28"/>
          <w:szCs w:val="28"/>
          <w:shd w:val="clear" w:color="auto" w:fill="FFFFFF"/>
          <w:lang w:eastAsia="en-US"/>
        </w:rPr>
        <w:t>а)</w:t>
      </w:r>
      <w:r w:rsidRPr="001B09DA">
        <w:rPr>
          <w:rFonts w:eastAsiaTheme="minorHAnsi"/>
          <w:color w:val="000000"/>
          <w:sz w:val="28"/>
          <w:szCs w:val="28"/>
          <w:shd w:val="clear" w:color="auto" w:fill="FFFFFF"/>
          <w:lang w:eastAsia="en-US"/>
        </w:rPr>
        <w:t xml:space="preserve"> и </w:t>
      </w:r>
      <w:r w:rsidR="00F73EBC" w:rsidRPr="001B09DA">
        <w:rPr>
          <w:rFonts w:eastAsiaTheme="minorHAnsi"/>
          <w:color w:val="000000"/>
          <w:sz w:val="28"/>
          <w:szCs w:val="28"/>
          <w:shd w:val="clear" w:color="auto" w:fill="FFFFFF"/>
          <w:lang w:eastAsia="en-US"/>
        </w:rPr>
        <w:t>тригональная</w:t>
      </w:r>
      <w:r w:rsidRPr="001B09DA">
        <w:rPr>
          <w:rFonts w:eastAsiaTheme="minorHAnsi"/>
          <w:color w:val="000000"/>
          <w:sz w:val="28"/>
          <w:szCs w:val="28"/>
          <w:shd w:val="clear" w:color="auto" w:fill="FFFFFF"/>
          <w:lang w:eastAsia="en-US"/>
        </w:rPr>
        <w:t xml:space="preserve"> конфигурация </w:t>
      </w:r>
      <w:r w:rsidR="001B40BC">
        <w:rPr>
          <w:rFonts w:eastAsiaTheme="minorHAnsi"/>
          <w:color w:val="000000"/>
          <w:sz w:val="28"/>
          <w:szCs w:val="28"/>
          <w:shd w:val="clear" w:color="auto" w:fill="FFFFFF"/>
          <w:lang w:eastAsia="en-US"/>
        </w:rPr>
        <w:t>(рис. 1</w:t>
      </w:r>
      <w:r w:rsidR="003B3CC5" w:rsidRPr="001B09DA">
        <w:rPr>
          <w:rFonts w:eastAsiaTheme="minorHAnsi"/>
          <w:color w:val="000000"/>
          <w:sz w:val="28"/>
          <w:szCs w:val="28"/>
          <w:shd w:val="clear" w:color="auto" w:fill="FFFFFF"/>
          <w:lang w:val="en-US" w:eastAsia="en-US"/>
        </w:rPr>
        <w:t>b</w:t>
      </w:r>
      <w:r w:rsidR="003B3CC5" w:rsidRPr="001B09DA">
        <w:rPr>
          <w:rFonts w:eastAsiaTheme="minorHAnsi"/>
          <w:color w:val="000000"/>
          <w:sz w:val="28"/>
          <w:szCs w:val="28"/>
          <w:shd w:val="clear" w:color="auto" w:fill="FFFFFF"/>
          <w:lang w:eastAsia="en-US"/>
        </w:rPr>
        <w:t>) [</w:t>
      </w:r>
      <w:r w:rsidR="00890CFD" w:rsidRPr="001B09DA">
        <w:rPr>
          <w:rFonts w:eastAsiaTheme="minorHAnsi"/>
          <w:color w:val="000000"/>
          <w:sz w:val="28"/>
          <w:szCs w:val="28"/>
          <w:shd w:val="clear" w:color="auto" w:fill="FFFFFF"/>
          <w:lang w:eastAsia="en-US"/>
        </w:rPr>
        <w:t>1</w:t>
      </w:r>
      <w:r w:rsidR="00A668D9" w:rsidRPr="001B09DA">
        <w:rPr>
          <w:rFonts w:eastAsiaTheme="minorHAnsi"/>
          <w:color w:val="000000"/>
          <w:sz w:val="28"/>
          <w:szCs w:val="28"/>
          <w:shd w:val="clear" w:color="auto" w:fill="FFFFFF"/>
          <w:lang w:eastAsia="en-US"/>
        </w:rPr>
        <w:t>4</w:t>
      </w:r>
      <w:r w:rsidR="003B3CC5" w:rsidRPr="001B09DA">
        <w:rPr>
          <w:rFonts w:eastAsiaTheme="minorHAnsi"/>
          <w:color w:val="000000"/>
          <w:sz w:val="28"/>
          <w:szCs w:val="28"/>
          <w:shd w:val="clear" w:color="auto" w:fill="FFFFFF"/>
          <w:lang w:eastAsia="en-US"/>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38"/>
        <w:gridCol w:w="4722"/>
      </w:tblGrid>
      <w:tr w:rsidR="00610DA7" w:rsidRPr="001B09DA" w:rsidTr="00103878">
        <w:tc>
          <w:tcPr>
            <w:tcW w:w="4338" w:type="dxa"/>
          </w:tcPr>
          <w:p w:rsidR="00610DA7" w:rsidRPr="001B09DA" w:rsidRDefault="00610DA7" w:rsidP="00135EB2">
            <w:pPr>
              <w:spacing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noProof/>
                <w:color w:val="000000"/>
                <w:sz w:val="28"/>
                <w:szCs w:val="28"/>
                <w:shd w:val="clear" w:color="auto" w:fill="FFFFFF"/>
                <w:lang w:eastAsia="ru-RU"/>
              </w:rPr>
              <w:drawing>
                <wp:inline distT="0" distB="0" distL="0" distR="0">
                  <wp:extent cx="2655003" cy="2020186"/>
                  <wp:effectExtent l="0" t="0" r="0" b="0"/>
                  <wp:docPr id="6" name="Рисунок 6" descr="G:\Красноярск 2019\рис\1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Красноярск 2019\рис\1а.jpg"/>
                          <pic:cNvPicPr>
                            <a:picLocks noChangeAspect="1" noChangeArrowheads="1"/>
                          </pic:cNvPicPr>
                        </pic:nvPicPr>
                        <pic:blipFill>
                          <a:blip r:embed="rId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7475" cy="2022067"/>
                          </a:xfrm>
                          <a:prstGeom prst="rect">
                            <a:avLst/>
                          </a:prstGeom>
                          <a:noFill/>
                          <a:ln>
                            <a:noFill/>
                          </a:ln>
                        </pic:spPr>
                      </pic:pic>
                    </a:graphicData>
                  </a:graphic>
                </wp:inline>
              </w:drawing>
            </w:r>
          </w:p>
        </w:tc>
        <w:tc>
          <w:tcPr>
            <w:tcW w:w="4722" w:type="dxa"/>
          </w:tcPr>
          <w:p w:rsidR="00610DA7" w:rsidRPr="001B09DA" w:rsidRDefault="00610DA7" w:rsidP="00135EB2">
            <w:pPr>
              <w:spacing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noProof/>
                <w:color w:val="000000"/>
                <w:sz w:val="28"/>
                <w:szCs w:val="28"/>
                <w:shd w:val="clear" w:color="auto" w:fill="FFFFFF"/>
                <w:lang w:eastAsia="ru-RU"/>
              </w:rPr>
              <w:drawing>
                <wp:inline distT="0" distB="0" distL="0" distR="0">
                  <wp:extent cx="2902423" cy="2020186"/>
                  <wp:effectExtent l="0" t="0" r="0" b="0"/>
                  <wp:docPr id="7" name="Рисунок 7" descr="G:\Красноярск 2019\рис\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Красноярск 2019\рис\1b.jpg"/>
                          <pic:cNvPicPr>
                            <a:picLocks noChangeAspect="1" noChangeArrowheads="1"/>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5125" cy="2022067"/>
                          </a:xfrm>
                          <a:prstGeom prst="rect">
                            <a:avLst/>
                          </a:prstGeom>
                          <a:noFill/>
                          <a:ln>
                            <a:noFill/>
                          </a:ln>
                        </pic:spPr>
                      </pic:pic>
                    </a:graphicData>
                  </a:graphic>
                </wp:inline>
              </w:drawing>
            </w:r>
          </w:p>
        </w:tc>
      </w:tr>
      <w:tr w:rsidR="00610DA7" w:rsidRPr="001B09DA" w:rsidTr="00103878">
        <w:tc>
          <w:tcPr>
            <w:tcW w:w="4338" w:type="dxa"/>
          </w:tcPr>
          <w:p w:rsidR="00610DA7" w:rsidRPr="001B09DA" w:rsidRDefault="00610DA7" w:rsidP="0075128C">
            <w:pPr>
              <w:spacing w:line="264" w:lineRule="auto"/>
              <w:ind w:firstLine="709"/>
              <w:jc w:val="center"/>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a</w:t>
            </w:r>
          </w:p>
        </w:tc>
        <w:tc>
          <w:tcPr>
            <w:tcW w:w="4722" w:type="dxa"/>
          </w:tcPr>
          <w:p w:rsidR="00610DA7" w:rsidRPr="001B40BC" w:rsidRDefault="001B40BC" w:rsidP="0075128C">
            <w:pPr>
              <w:spacing w:line="264" w:lineRule="auto"/>
              <w:ind w:firstLine="709"/>
              <w:jc w:val="center"/>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b</w:t>
            </w:r>
          </w:p>
          <w:p w:rsidR="001B40BC" w:rsidRPr="001B40BC" w:rsidRDefault="001B40BC" w:rsidP="0075128C">
            <w:pPr>
              <w:spacing w:line="264" w:lineRule="auto"/>
              <w:ind w:firstLine="709"/>
              <w:jc w:val="center"/>
              <w:rPr>
                <w:rFonts w:ascii="Times New Roman" w:hAnsi="Times New Roman" w:cs="Times New Roman"/>
                <w:color w:val="000000"/>
                <w:sz w:val="24"/>
                <w:szCs w:val="24"/>
                <w:shd w:val="clear" w:color="auto" w:fill="FFFFFF"/>
              </w:rPr>
            </w:pPr>
          </w:p>
        </w:tc>
      </w:tr>
      <w:tr w:rsidR="0070421F" w:rsidRPr="001B09DA" w:rsidTr="00C41526">
        <w:trPr>
          <w:trHeight w:val="74"/>
        </w:trPr>
        <w:tc>
          <w:tcPr>
            <w:tcW w:w="9060" w:type="dxa"/>
            <w:gridSpan w:val="2"/>
          </w:tcPr>
          <w:p w:rsidR="0070421F" w:rsidRDefault="00103878" w:rsidP="001B40BC">
            <w:pPr>
              <w:spacing w:line="264" w:lineRule="auto"/>
              <w:ind w:firstLine="709"/>
              <w:jc w:val="center"/>
              <w:rPr>
                <w:rFonts w:ascii="Times New Roman" w:hAnsi="Times New Roman" w:cs="Times New Roman"/>
                <w:color w:val="000000"/>
                <w:sz w:val="24"/>
                <w:szCs w:val="24"/>
                <w:shd w:val="clear" w:color="auto" w:fill="FFFFFF"/>
              </w:rPr>
            </w:pPr>
            <w:r w:rsidRPr="001B40BC">
              <w:rPr>
                <w:rFonts w:ascii="Times New Roman" w:hAnsi="Times New Roman" w:cs="Times New Roman"/>
                <w:color w:val="000000"/>
                <w:sz w:val="24"/>
                <w:szCs w:val="24"/>
                <w:shd w:val="clear" w:color="auto" w:fill="FFFFFF"/>
              </w:rPr>
              <w:t xml:space="preserve">Рис. 1. Структура кристалла </w:t>
            </w:r>
            <w:proofErr w:type="spellStart"/>
            <w:r w:rsidRPr="001B40BC">
              <w:rPr>
                <w:rFonts w:ascii="Times New Roman" w:hAnsi="Times New Roman" w:cs="Times New Roman"/>
                <w:color w:val="000000"/>
                <w:sz w:val="24"/>
                <w:szCs w:val="24"/>
                <w:shd w:val="clear" w:color="auto" w:fill="FFFFFF"/>
                <w:lang w:val="en-US"/>
              </w:rPr>
              <w:t>CuPt</w:t>
            </w:r>
            <w:proofErr w:type="spellEnd"/>
            <w:r w:rsidRPr="001B40BC">
              <w:rPr>
                <w:rFonts w:ascii="Times New Roman" w:hAnsi="Times New Roman" w:cs="Times New Roman"/>
                <w:color w:val="000000"/>
                <w:sz w:val="24"/>
                <w:szCs w:val="24"/>
                <w:shd w:val="clear" w:color="auto" w:fill="FFFFFF"/>
                <w:vertAlign w:val="subscript"/>
              </w:rPr>
              <w:t>7</w:t>
            </w:r>
            <w:r w:rsidRPr="001B40BC">
              <w:rPr>
                <w:rFonts w:ascii="Times New Roman" w:hAnsi="Times New Roman" w:cs="Times New Roman"/>
                <w:color w:val="000000"/>
                <w:sz w:val="24"/>
                <w:szCs w:val="24"/>
                <w:shd w:val="clear" w:color="auto" w:fill="FFFFFF"/>
              </w:rPr>
              <w:t xml:space="preserve">, </w:t>
            </w:r>
            <w:r w:rsidRPr="001B40BC">
              <w:rPr>
                <w:rFonts w:ascii="Times New Roman" w:hAnsi="Times New Roman" w:cs="Times New Roman"/>
                <w:color w:val="000000"/>
                <w:sz w:val="24"/>
                <w:szCs w:val="24"/>
                <w:shd w:val="clear" w:color="auto" w:fill="FFFFFF"/>
                <w:lang w:val="en-US"/>
              </w:rPr>
              <w:t>a</w:t>
            </w:r>
            <w:r w:rsidRPr="001B40BC">
              <w:rPr>
                <w:rFonts w:ascii="Times New Roman" w:hAnsi="Times New Roman" w:cs="Times New Roman"/>
                <w:color w:val="000000"/>
                <w:sz w:val="24"/>
                <w:szCs w:val="24"/>
                <w:shd w:val="clear" w:color="auto" w:fill="FFFFFF"/>
              </w:rPr>
              <w:t xml:space="preserve">) с ортогональными базисными векторами, </w:t>
            </w:r>
            <w:r w:rsidRPr="001B40BC">
              <w:rPr>
                <w:rFonts w:ascii="Times New Roman" w:hAnsi="Times New Roman" w:cs="Times New Roman"/>
                <w:color w:val="000000"/>
                <w:sz w:val="24"/>
                <w:szCs w:val="24"/>
                <w:shd w:val="clear" w:color="auto" w:fill="FFFFFF"/>
                <w:lang w:val="en-US"/>
              </w:rPr>
              <w:t>b</w:t>
            </w:r>
            <w:r w:rsidRPr="001B40BC">
              <w:rPr>
                <w:rFonts w:ascii="Times New Roman" w:hAnsi="Times New Roman" w:cs="Times New Roman"/>
                <w:color w:val="000000"/>
                <w:sz w:val="24"/>
                <w:szCs w:val="24"/>
                <w:shd w:val="clear" w:color="auto" w:fill="FFFFFF"/>
              </w:rPr>
              <w:t>) тригональная структура [13]</w:t>
            </w:r>
          </w:p>
          <w:p w:rsidR="001B40BC" w:rsidRPr="001B40BC" w:rsidRDefault="001B40BC" w:rsidP="001B40BC">
            <w:pPr>
              <w:spacing w:line="264" w:lineRule="auto"/>
              <w:ind w:firstLine="709"/>
              <w:jc w:val="center"/>
              <w:rPr>
                <w:rFonts w:ascii="Times New Roman" w:hAnsi="Times New Roman" w:cs="Times New Roman"/>
                <w:color w:val="000000"/>
                <w:sz w:val="24"/>
                <w:szCs w:val="24"/>
                <w:shd w:val="clear" w:color="auto" w:fill="FFFFFF"/>
              </w:rPr>
            </w:pPr>
          </w:p>
        </w:tc>
      </w:tr>
    </w:tbl>
    <w:p w:rsidR="00A22481" w:rsidRPr="001B09DA" w:rsidRDefault="0000440D" w:rsidP="00135EB2">
      <w:pPr>
        <w:pStyle w:val="a6"/>
        <w:spacing w:line="264" w:lineRule="auto"/>
        <w:ind w:firstLine="709"/>
        <w:rPr>
          <w:color w:val="000000"/>
          <w:sz w:val="28"/>
          <w:szCs w:val="28"/>
          <w:shd w:val="clear" w:color="auto" w:fill="FFFFFF"/>
        </w:rPr>
      </w:pPr>
      <w:r w:rsidRPr="001B09DA">
        <w:rPr>
          <w:color w:val="000000"/>
          <w:sz w:val="28"/>
          <w:szCs w:val="28"/>
          <w:shd w:val="clear" w:color="auto" w:fill="FFFFFF"/>
        </w:rPr>
        <w:t>Моделирование</w:t>
      </w:r>
      <w:r w:rsidR="007D3B94" w:rsidRPr="001B09DA">
        <w:rPr>
          <w:color w:val="000000"/>
          <w:sz w:val="28"/>
          <w:szCs w:val="28"/>
          <w:shd w:val="clear" w:color="auto" w:fill="FFFFFF"/>
        </w:rPr>
        <w:t xml:space="preserve"> и расчет плотности фононных состояний осуществляли</w:t>
      </w:r>
      <w:r w:rsidRPr="001B09DA">
        <w:rPr>
          <w:color w:val="000000"/>
          <w:sz w:val="28"/>
          <w:szCs w:val="28"/>
          <w:shd w:val="clear" w:color="auto" w:fill="FFFFFF"/>
        </w:rPr>
        <w:t>сь посредством пакета LAMMPS [</w:t>
      </w:r>
      <w:r w:rsidR="00A668D9" w:rsidRPr="001B09DA">
        <w:rPr>
          <w:color w:val="000000"/>
          <w:sz w:val="28"/>
          <w:szCs w:val="28"/>
          <w:shd w:val="clear" w:color="auto" w:fill="FFFFFF"/>
        </w:rPr>
        <w:t>15</w:t>
      </w:r>
      <w:r w:rsidRPr="001B09DA">
        <w:rPr>
          <w:color w:val="000000"/>
          <w:sz w:val="28"/>
          <w:szCs w:val="28"/>
          <w:shd w:val="clear" w:color="auto" w:fill="FFFFFF"/>
        </w:rPr>
        <w:t>].</w:t>
      </w:r>
      <w:r w:rsidR="00903B1D" w:rsidRPr="001B09DA">
        <w:rPr>
          <w:color w:val="000000"/>
          <w:sz w:val="28"/>
          <w:szCs w:val="28"/>
          <w:shd w:val="clear" w:color="auto" w:fill="FFFFFF"/>
        </w:rPr>
        <w:t xml:space="preserve"> </w:t>
      </w:r>
      <w:r w:rsidR="00903B1D" w:rsidRPr="001B09DA">
        <w:rPr>
          <w:rFonts w:eastAsiaTheme="minorHAnsi"/>
          <w:color w:val="000000"/>
          <w:sz w:val="28"/>
          <w:szCs w:val="28"/>
          <w:shd w:val="clear" w:color="auto" w:fill="FFFFFF"/>
          <w:lang w:eastAsia="en-US"/>
        </w:rPr>
        <w:t>Уравнения движения атомов интегрировались с использованием численной схемы четвертого порядка точности с шагом интегрирования 0.5 фс.</w:t>
      </w:r>
      <w:r w:rsidR="007D3B94" w:rsidRPr="001B09DA">
        <w:rPr>
          <w:rFonts w:eastAsiaTheme="minorHAnsi"/>
          <w:color w:val="000000"/>
          <w:sz w:val="28"/>
          <w:szCs w:val="28"/>
          <w:shd w:val="clear" w:color="auto" w:fill="FFFFFF"/>
          <w:lang w:eastAsia="en-US"/>
        </w:rPr>
        <w:t xml:space="preserve"> </w:t>
      </w:r>
      <w:r w:rsidR="00BC0706" w:rsidRPr="001B09DA">
        <w:rPr>
          <w:color w:val="000000"/>
          <w:sz w:val="28"/>
          <w:szCs w:val="28"/>
          <w:shd w:val="clear" w:color="auto" w:fill="FFFFFF"/>
        </w:rPr>
        <w:t>Результаты для решетки с ортогональными</w:t>
      </w:r>
      <w:r w:rsidR="003238FB" w:rsidRPr="001B09DA">
        <w:rPr>
          <w:color w:val="000000"/>
          <w:sz w:val="28"/>
          <w:szCs w:val="28"/>
          <w:shd w:val="clear" w:color="auto" w:fill="FFFFFF"/>
        </w:rPr>
        <w:t xml:space="preserve"> базисными</w:t>
      </w:r>
      <w:r w:rsidR="00BC0706" w:rsidRPr="001B09DA">
        <w:rPr>
          <w:color w:val="000000"/>
          <w:sz w:val="28"/>
          <w:szCs w:val="28"/>
          <w:shd w:val="clear" w:color="auto" w:fill="FFFFFF"/>
        </w:rPr>
        <w:t xml:space="preserve"> векторами приведен</w:t>
      </w:r>
      <w:r w:rsidR="007D3B94" w:rsidRPr="001B09DA">
        <w:rPr>
          <w:color w:val="000000"/>
          <w:sz w:val="28"/>
          <w:szCs w:val="28"/>
          <w:shd w:val="clear" w:color="auto" w:fill="FFFFFF"/>
        </w:rPr>
        <w:t>ы</w:t>
      </w:r>
      <w:r w:rsidR="00BC0706" w:rsidRPr="001B09DA">
        <w:rPr>
          <w:color w:val="000000"/>
          <w:sz w:val="28"/>
          <w:szCs w:val="28"/>
          <w:shd w:val="clear" w:color="auto" w:fill="FFFFFF"/>
        </w:rPr>
        <w:t xml:space="preserve"> на рис. </w:t>
      </w:r>
      <w:r w:rsidR="00103878" w:rsidRPr="001B09DA">
        <w:rPr>
          <w:color w:val="000000"/>
          <w:sz w:val="28"/>
          <w:szCs w:val="28"/>
          <w:shd w:val="clear" w:color="auto" w:fill="FFFFFF"/>
        </w:rPr>
        <w:t>2а</w:t>
      </w:r>
      <w:r w:rsidR="00BC0706" w:rsidRPr="001B09DA">
        <w:rPr>
          <w:color w:val="000000"/>
          <w:sz w:val="28"/>
          <w:szCs w:val="28"/>
          <w:shd w:val="clear" w:color="auto" w:fill="FFFFFF"/>
        </w:rPr>
        <w:t xml:space="preserve">, для </w:t>
      </w:r>
      <w:r w:rsidR="000B76C5" w:rsidRPr="001B09DA">
        <w:rPr>
          <w:color w:val="000000"/>
          <w:sz w:val="28"/>
          <w:szCs w:val="28"/>
          <w:shd w:val="clear" w:color="auto" w:fill="FFFFFF"/>
        </w:rPr>
        <w:t>тригональной</w:t>
      </w:r>
      <w:r w:rsidR="00BC0706" w:rsidRPr="001B09DA">
        <w:rPr>
          <w:color w:val="000000"/>
          <w:sz w:val="28"/>
          <w:szCs w:val="28"/>
          <w:shd w:val="clear" w:color="auto" w:fill="FFFFFF"/>
        </w:rPr>
        <w:t xml:space="preserve"> структуры на рис.</w:t>
      </w:r>
      <w:r w:rsidR="000A5A05">
        <w:rPr>
          <w:color w:val="000000"/>
          <w:sz w:val="28"/>
          <w:szCs w:val="28"/>
          <w:shd w:val="clear" w:color="auto" w:fill="FFFFFF"/>
        </w:rPr>
        <w:t xml:space="preserve"> </w:t>
      </w:r>
      <w:r w:rsidR="00103878" w:rsidRPr="001B09DA">
        <w:rPr>
          <w:color w:val="000000"/>
          <w:sz w:val="28"/>
          <w:szCs w:val="28"/>
          <w:shd w:val="clear" w:color="auto" w:fill="FFFFFF"/>
        </w:rPr>
        <w:t>2</w:t>
      </w:r>
      <w:r w:rsidR="000A5A05">
        <w:rPr>
          <w:color w:val="000000"/>
          <w:sz w:val="28"/>
          <w:szCs w:val="28"/>
          <w:shd w:val="clear" w:color="auto" w:fill="FFFFFF"/>
          <w:lang w:val="en-US"/>
        </w:rPr>
        <w:t>b</w:t>
      </w:r>
      <w:r w:rsidR="00BC0706" w:rsidRPr="001B09DA">
        <w:rPr>
          <w:color w:val="000000"/>
          <w:sz w:val="28"/>
          <w:szCs w:val="28"/>
          <w:shd w:val="clear" w:color="auto" w:fill="FFFFFF"/>
        </w:rPr>
        <w:t>.</w:t>
      </w:r>
    </w:p>
    <w:p w:rsidR="001D0B6C" w:rsidRPr="001B09DA" w:rsidRDefault="001D0B6C"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 xml:space="preserve">Анализ структуры кристалла и рассчитанного фононного спектра позволяет говорить о возможном существовании таких объектов, как дискретный бризер с мягким типом нелинейности в </w:t>
      </w:r>
      <w:r w:rsidRPr="001B09DA">
        <w:rPr>
          <w:rFonts w:ascii="Times New Roman" w:hAnsi="Times New Roman" w:cs="Times New Roman"/>
          <w:color w:val="000000"/>
          <w:sz w:val="28"/>
          <w:szCs w:val="28"/>
          <w:shd w:val="clear" w:color="auto" w:fill="FFFFFF"/>
          <w:lang w:val="en-US"/>
        </w:rPr>
        <w:t>CuPt</w:t>
      </w:r>
      <w:r w:rsidRPr="001B09DA">
        <w:rPr>
          <w:rFonts w:ascii="Times New Roman" w:hAnsi="Times New Roman" w:cs="Times New Roman"/>
          <w:color w:val="000000"/>
          <w:sz w:val="28"/>
          <w:szCs w:val="28"/>
          <w:shd w:val="clear" w:color="auto" w:fill="FFFFFF"/>
          <w:vertAlign w:val="subscript"/>
        </w:rPr>
        <w:t>7</w:t>
      </w:r>
      <w:r w:rsidRPr="001B09DA">
        <w:rPr>
          <w:rFonts w:ascii="Times New Roman" w:hAnsi="Times New Roman" w:cs="Times New Roman"/>
          <w:color w:val="000000"/>
          <w:sz w:val="28"/>
          <w:szCs w:val="28"/>
          <w:shd w:val="clear" w:color="auto" w:fill="FFFFFF"/>
        </w:rPr>
        <w:t>. Так в кристалле, представленном на рис. 1</w:t>
      </w:r>
      <w:r w:rsidR="000A5A05">
        <w:rPr>
          <w:rFonts w:ascii="Times New Roman" w:hAnsi="Times New Roman" w:cs="Times New Roman"/>
          <w:color w:val="000000"/>
          <w:sz w:val="28"/>
          <w:szCs w:val="28"/>
          <w:shd w:val="clear" w:color="auto" w:fill="FFFFFF"/>
          <w:lang w:val="en-US"/>
        </w:rPr>
        <w:t>b</w:t>
      </w:r>
      <w:r w:rsidRPr="001B09DA">
        <w:rPr>
          <w:rFonts w:ascii="Times New Roman" w:hAnsi="Times New Roman" w:cs="Times New Roman"/>
          <w:color w:val="000000"/>
          <w:sz w:val="28"/>
          <w:szCs w:val="28"/>
          <w:shd w:val="clear" w:color="auto" w:fill="FFFFFF"/>
        </w:rPr>
        <w:t xml:space="preserve">, присутствует запрещенная зона, </w:t>
      </w:r>
      <w:r w:rsidRPr="001B09DA">
        <w:rPr>
          <w:rFonts w:ascii="Times New Roman" w:hAnsi="Times New Roman" w:cs="Times New Roman"/>
          <w:color w:val="000000"/>
          <w:sz w:val="28"/>
          <w:szCs w:val="28"/>
          <w:shd w:val="clear" w:color="auto" w:fill="FFFFFF"/>
        </w:rPr>
        <w:lastRenderedPageBreak/>
        <w:t xml:space="preserve">что является необходимым условием для существования дискретного бризера. Кроме того более легкие атомы меди окружены тяжелыми атомами платины, что также должно оказывать благоприятное влияние на локализацию колебаний легкой подрешетки. Однако масса меди меньше массы платины менее чем в 3 раза, что </w:t>
      </w:r>
      <w:r w:rsidR="008F4D73" w:rsidRPr="001B09DA">
        <w:rPr>
          <w:rFonts w:ascii="Times New Roman" w:hAnsi="Times New Roman" w:cs="Times New Roman"/>
          <w:color w:val="000000"/>
          <w:sz w:val="28"/>
          <w:szCs w:val="28"/>
          <w:shd w:val="clear" w:color="auto" w:fill="FFFFFF"/>
        </w:rPr>
        <w:t>зачастую недостаточно для формирования условия существования дискретного бризера.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82"/>
        <w:gridCol w:w="4578"/>
      </w:tblGrid>
      <w:tr w:rsidR="00BC26B7" w:rsidRPr="001B09DA" w:rsidTr="00D02004">
        <w:trPr>
          <w:trHeight w:val="410"/>
        </w:trPr>
        <w:tc>
          <w:tcPr>
            <w:tcW w:w="4482" w:type="dxa"/>
          </w:tcPr>
          <w:p w:rsidR="00BC26B7" w:rsidRPr="001B09DA" w:rsidRDefault="00BC26B7" w:rsidP="000A5A05">
            <w:pPr>
              <w:spacing w:line="264" w:lineRule="auto"/>
              <w:jc w:val="center"/>
              <w:rPr>
                <w:rFonts w:ascii="Times New Roman" w:hAnsi="Times New Roman" w:cs="Times New Roman"/>
                <w:color w:val="000000"/>
                <w:sz w:val="28"/>
                <w:szCs w:val="28"/>
                <w:shd w:val="clear" w:color="auto" w:fill="FFFFFF"/>
                <w:lang w:val="en-US"/>
              </w:rPr>
            </w:pPr>
            <w:r w:rsidRPr="001B09DA">
              <w:rPr>
                <w:rFonts w:ascii="Times New Roman" w:hAnsi="Times New Roman" w:cs="Times New Roman"/>
                <w:noProof/>
                <w:color w:val="000000"/>
                <w:sz w:val="28"/>
                <w:szCs w:val="28"/>
                <w:shd w:val="clear" w:color="auto" w:fill="FFFFFF"/>
                <w:lang w:eastAsia="ru-RU"/>
              </w:rPr>
              <w:drawing>
                <wp:inline distT="0" distB="0" distL="0" distR="0">
                  <wp:extent cx="2677862" cy="2170096"/>
                  <wp:effectExtent l="19050" t="0" r="8188" b="0"/>
                  <wp:docPr id="4" name="Рисунок 4" descr="G:\Красноярск 2019\рис\1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Красноярск 2019\рис\1с+.jpg"/>
                          <pic:cNvPicPr>
                            <a:picLocks noChangeAspect="1" noChangeArrowheads="1"/>
                          </pic:cNvPicPr>
                        </pic:nvPicPr>
                        <pic:blipFill>
                          <a:blip r:embed="rId10" cstate="print"/>
                          <a:stretch>
                            <a:fillRect/>
                          </a:stretch>
                        </pic:blipFill>
                        <pic:spPr bwMode="auto">
                          <a:xfrm>
                            <a:off x="0" y="0"/>
                            <a:ext cx="2677862" cy="2170096"/>
                          </a:xfrm>
                          <a:prstGeom prst="rect">
                            <a:avLst/>
                          </a:prstGeom>
                          <a:noFill/>
                          <a:ln>
                            <a:noFill/>
                          </a:ln>
                        </pic:spPr>
                      </pic:pic>
                    </a:graphicData>
                  </a:graphic>
                </wp:inline>
              </w:drawing>
            </w:r>
          </w:p>
        </w:tc>
        <w:tc>
          <w:tcPr>
            <w:tcW w:w="4578" w:type="dxa"/>
          </w:tcPr>
          <w:p w:rsidR="00BC26B7" w:rsidRPr="001B09DA" w:rsidRDefault="00BC26B7" w:rsidP="000A5A05">
            <w:pPr>
              <w:spacing w:line="264" w:lineRule="auto"/>
              <w:jc w:val="center"/>
              <w:rPr>
                <w:rFonts w:ascii="Times New Roman" w:hAnsi="Times New Roman" w:cs="Times New Roman"/>
                <w:color w:val="000000"/>
                <w:sz w:val="28"/>
                <w:szCs w:val="28"/>
                <w:shd w:val="clear" w:color="auto" w:fill="FFFFFF"/>
                <w:lang w:val="en-US"/>
              </w:rPr>
            </w:pPr>
            <w:r w:rsidRPr="001B09DA">
              <w:rPr>
                <w:rFonts w:ascii="Times New Roman" w:hAnsi="Times New Roman" w:cs="Times New Roman"/>
                <w:noProof/>
                <w:color w:val="000000"/>
                <w:sz w:val="28"/>
                <w:szCs w:val="28"/>
                <w:shd w:val="clear" w:color="auto" w:fill="FFFFFF"/>
                <w:lang w:eastAsia="ru-RU"/>
              </w:rPr>
              <w:drawing>
                <wp:inline distT="0" distB="0" distL="0" distR="0">
                  <wp:extent cx="2707210" cy="2145223"/>
                  <wp:effectExtent l="19050" t="0" r="0" b="0"/>
                  <wp:docPr id="5" name="Рисунок 5" descr="G:\Красноярск 2019\рис\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Красноярск 2019\рис\1d+.jpg"/>
                          <pic:cNvPicPr>
                            <a:picLocks noChangeAspect="1" noChangeArrowheads="1"/>
                          </pic:cNvPicPr>
                        </pic:nvPicPr>
                        <pic:blipFill>
                          <a:blip r:embed="rId11" cstate="print"/>
                          <a:stretch>
                            <a:fillRect/>
                          </a:stretch>
                        </pic:blipFill>
                        <pic:spPr bwMode="auto">
                          <a:xfrm>
                            <a:off x="0" y="0"/>
                            <a:ext cx="2707210" cy="2145223"/>
                          </a:xfrm>
                          <a:prstGeom prst="rect">
                            <a:avLst/>
                          </a:prstGeom>
                          <a:noFill/>
                          <a:ln>
                            <a:noFill/>
                          </a:ln>
                        </pic:spPr>
                      </pic:pic>
                    </a:graphicData>
                  </a:graphic>
                </wp:inline>
              </w:drawing>
            </w:r>
          </w:p>
        </w:tc>
      </w:tr>
      <w:tr w:rsidR="00BC26B7" w:rsidRPr="001B09DA" w:rsidTr="00D02004">
        <w:tc>
          <w:tcPr>
            <w:tcW w:w="4482" w:type="dxa"/>
          </w:tcPr>
          <w:p w:rsidR="00BC26B7" w:rsidRPr="001B40BC" w:rsidRDefault="001B40BC" w:rsidP="00135EB2">
            <w:pPr>
              <w:spacing w:line="264" w:lineRule="auto"/>
              <w:ind w:firstLine="709"/>
              <w:jc w:val="center"/>
              <w:rPr>
                <w:rFonts w:ascii="Times New Roman" w:hAnsi="Times New Roman" w:cs="Times New Roman"/>
                <w:color w:val="000000"/>
                <w:sz w:val="28"/>
                <w:szCs w:val="28"/>
                <w:shd w:val="clear" w:color="auto" w:fill="FFFFFF"/>
                <w:lang w:val="en-US"/>
              </w:rPr>
            </w:pPr>
            <w:r>
              <w:rPr>
                <w:rFonts w:ascii="Times New Roman" w:hAnsi="Times New Roman" w:cs="Times New Roman"/>
                <w:color w:val="000000"/>
                <w:sz w:val="28"/>
                <w:szCs w:val="28"/>
                <w:shd w:val="clear" w:color="auto" w:fill="FFFFFF"/>
                <w:lang w:val="en-US"/>
              </w:rPr>
              <w:t>a</w:t>
            </w:r>
          </w:p>
        </w:tc>
        <w:tc>
          <w:tcPr>
            <w:tcW w:w="4578" w:type="dxa"/>
          </w:tcPr>
          <w:p w:rsidR="00BC26B7" w:rsidRPr="001B40BC" w:rsidRDefault="001B40BC" w:rsidP="00135EB2">
            <w:pPr>
              <w:spacing w:line="264" w:lineRule="auto"/>
              <w:ind w:firstLine="709"/>
              <w:jc w:val="center"/>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8"/>
                <w:szCs w:val="28"/>
                <w:shd w:val="clear" w:color="auto" w:fill="FFFFFF"/>
                <w:lang w:val="en-US"/>
              </w:rPr>
              <w:t>b</w:t>
            </w:r>
          </w:p>
          <w:p w:rsidR="001B40BC" w:rsidRPr="001B40BC" w:rsidRDefault="001B40BC" w:rsidP="00135EB2">
            <w:pPr>
              <w:spacing w:line="264" w:lineRule="auto"/>
              <w:ind w:firstLine="709"/>
              <w:jc w:val="center"/>
              <w:rPr>
                <w:rFonts w:ascii="Times New Roman" w:hAnsi="Times New Roman" w:cs="Times New Roman"/>
                <w:color w:val="000000"/>
                <w:sz w:val="24"/>
                <w:szCs w:val="24"/>
                <w:shd w:val="clear" w:color="auto" w:fill="FFFFFF"/>
              </w:rPr>
            </w:pPr>
          </w:p>
        </w:tc>
      </w:tr>
      <w:tr w:rsidR="00BC26B7" w:rsidRPr="0076436D" w:rsidTr="00D02004">
        <w:tc>
          <w:tcPr>
            <w:tcW w:w="9060" w:type="dxa"/>
            <w:gridSpan w:val="2"/>
          </w:tcPr>
          <w:p w:rsidR="001B40BC" w:rsidRPr="0076436D" w:rsidRDefault="00BC26B7" w:rsidP="001B40BC">
            <w:pPr>
              <w:spacing w:before="240" w:after="240" w:line="264" w:lineRule="auto"/>
              <w:ind w:firstLine="709"/>
              <w:jc w:val="center"/>
              <w:rPr>
                <w:rFonts w:ascii="Times New Roman" w:hAnsi="Times New Roman" w:cs="Times New Roman"/>
                <w:sz w:val="24"/>
                <w:szCs w:val="24"/>
                <w:shd w:val="clear" w:color="auto" w:fill="FFFFFF"/>
              </w:rPr>
            </w:pPr>
            <w:r w:rsidRPr="0076436D">
              <w:rPr>
                <w:rFonts w:ascii="Times New Roman" w:hAnsi="Times New Roman" w:cs="Times New Roman"/>
                <w:sz w:val="24"/>
                <w:szCs w:val="24"/>
                <w:shd w:val="clear" w:color="auto" w:fill="FFFFFF"/>
              </w:rPr>
              <w:t xml:space="preserve">Рис. 2. Плотности фононных состояний кристалла </w:t>
            </w:r>
            <w:proofErr w:type="spellStart"/>
            <w:r w:rsidRPr="0076436D">
              <w:rPr>
                <w:rFonts w:ascii="Times New Roman" w:hAnsi="Times New Roman" w:cs="Times New Roman"/>
                <w:sz w:val="24"/>
                <w:szCs w:val="24"/>
                <w:shd w:val="clear" w:color="auto" w:fill="FFFFFF"/>
                <w:lang w:val="en-US"/>
              </w:rPr>
              <w:t>CuPt</w:t>
            </w:r>
            <w:proofErr w:type="spellEnd"/>
            <w:r w:rsidRPr="0076436D">
              <w:rPr>
                <w:rFonts w:ascii="Times New Roman" w:hAnsi="Times New Roman" w:cs="Times New Roman"/>
                <w:sz w:val="24"/>
                <w:szCs w:val="24"/>
                <w:shd w:val="clear" w:color="auto" w:fill="FFFFFF"/>
                <w:vertAlign w:val="subscript"/>
              </w:rPr>
              <w:t xml:space="preserve">7 </w:t>
            </w:r>
            <w:r w:rsidR="001B40BC" w:rsidRPr="0076436D">
              <w:rPr>
                <w:rFonts w:ascii="Times New Roman" w:hAnsi="Times New Roman" w:cs="Times New Roman"/>
                <w:sz w:val="24"/>
                <w:szCs w:val="24"/>
                <w:shd w:val="clear" w:color="auto" w:fill="FFFFFF"/>
              </w:rPr>
              <w:t xml:space="preserve"> </w:t>
            </w:r>
            <w:r w:rsidR="001B40BC" w:rsidRPr="0076436D">
              <w:rPr>
                <w:rFonts w:ascii="Times New Roman" w:hAnsi="Times New Roman" w:cs="Times New Roman"/>
                <w:sz w:val="24"/>
                <w:szCs w:val="24"/>
                <w:shd w:val="clear" w:color="auto" w:fill="FFFFFF"/>
                <w:lang w:val="en-US"/>
              </w:rPr>
              <w:t>a</w:t>
            </w:r>
            <w:r w:rsidRPr="0076436D">
              <w:rPr>
                <w:rFonts w:ascii="Times New Roman" w:hAnsi="Times New Roman" w:cs="Times New Roman"/>
                <w:sz w:val="24"/>
                <w:szCs w:val="24"/>
                <w:shd w:val="clear" w:color="auto" w:fill="FFFFFF"/>
              </w:rPr>
              <w:t>) с ортог</w:t>
            </w:r>
            <w:r w:rsidR="001B40BC" w:rsidRPr="0076436D">
              <w:rPr>
                <w:rFonts w:ascii="Times New Roman" w:hAnsi="Times New Roman" w:cs="Times New Roman"/>
                <w:sz w:val="24"/>
                <w:szCs w:val="24"/>
                <w:shd w:val="clear" w:color="auto" w:fill="FFFFFF"/>
              </w:rPr>
              <w:t xml:space="preserve">ональными базисными векторами, </w:t>
            </w:r>
            <w:r w:rsidR="001B40BC" w:rsidRPr="0076436D">
              <w:rPr>
                <w:rFonts w:ascii="Times New Roman" w:hAnsi="Times New Roman" w:cs="Times New Roman"/>
                <w:sz w:val="24"/>
                <w:szCs w:val="24"/>
                <w:shd w:val="clear" w:color="auto" w:fill="FFFFFF"/>
                <w:lang w:val="en-US"/>
              </w:rPr>
              <w:t>b</w:t>
            </w:r>
            <w:r w:rsidRPr="0076436D">
              <w:rPr>
                <w:rFonts w:ascii="Times New Roman" w:hAnsi="Times New Roman" w:cs="Times New Roman"/>
                <w:sz w:val="24"/>
                <w:szCs w:val="24"/>
                <w:shd w:val="clear" w:color="auto" w:fill="FFFFFF"/>
              </w:rPr>
              <w:t>) тригональная структура</w:t>
            </w:r>
          </w:p>
        </w:tc>
      </w:tr>
    </w:tbl>
    <w:p w:rsidR="008F4D73" w:rsidRPr="001B09DA" w:rsidRDefault="008F4D73"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 xml:space="preserve">Далее была получена зависимость частоты колебаний атомов </w:t>
      </w:r>
      <w:r w:rsidRPr="001B09DA">
        <w:rPr>
          <w:rFonts w:ascii="Times New Roman" w:hAnsi="Times New Roman" w:cs="Times New Roman"/>
          <w:color w:val="000000"/>
          <w:sz w:val="28"/>
          <w:szCs w:val="28"/>
          <w:shd w:val="clear" w:color="auto" w:fill="FFFFFF"/>
          <w:lang w:val="en-US"/>
        </w:rPr>
        <w:t>Cu</w:t>
      </w:r>
      <w:r w:rsidRPr="001B09DA">
        <w:rPr>
          <w:rFonts w:ascii="Times New Roman" w:hAnsi="Times New Roman" w:cs="Times New Roman"/>
          <w:color w:val="000000"/>
          <w:sz w:val="28"/>
          <w:szCs w:val="28"/>
          <w:shd w:val="clear" w:color="auto" w:fill="FFFFFF"/>
        </w:rPr>
        <w:t xml:space="preserve"> от амплитуды для обоих приведенных типов сингоний кристаллов. В качестве примера рассмотрим колебания вдоль направления &lt;001&gt;.</w:t>
      </w:r>
    </w:p>
    <w:p w:rsidR="008F4D73" w:rsidRDefault="00924273" w:rsidP="00135EB2">
      <w:pPr>
        <w:spacing w:after="0" w:line="264" w:lineRule="auto"/>
        <w:ind w:firstLine="709"/>
        <w:jc w:val="center"/>
        <w:rPr>
          <w:rFonts w:ascii="Times New Roman" w:hAnsi="Times New Roman" w:cs="Times New Roman"/>
          <w:color w:val="000000"/>
          <w:sz w:val="24"/>
          <w:szCs w:val="24"/>
          <w:shd w:val="clear" w:color="auto" w:fill="FFFFFF"/>
        </w:rPr>
      </w:pPr>
      <w:r w:rsidRPr="001B09DA">
        <w:rPr>
          <w:rFonts w:ascii="Times New Roman" w:hAnsi="Times New Roman" w:cs="Times New Roman"/>
          <w:noProof/>
          <w:color w:val="000000"/>
          <w:sz w:val="28"/>
          <w:szCs w:val="28"/>
          <w:shd w:val="clear" w:color="auto" w:fill="FFFFFF"/>
          <w:lang w:eastAsia="ru-RU"/>
        </w:rPr>
        <w:drawing>
          <wp:inline distT="0" distB="0" distL="0" distR="0">
            <wp:extent cx="2937184" cy="1833479"/>
            <wp:effectExtent l="19050" t="0" r="0" b="0"/>
            <wp:docPr id="3" name="Рисунок 3" descr="G:\Красноярск 2019\ри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Красноярск 2019\рис\2.jpg"/>
                    <pic:cNvPicPr>
                      <a:picLocks noChangeAspect="1" noChangeArrowheads="1"/>
                    </pic:cNvPicPr>
                  </pic:nvPicPr>
                  <pic:blipFill>
                    <a:blip r:embed="rId12" cstate="print"/>
                    <a:stretch>
                      <a:fillRect/>
                    </a:stretch>
                  </pic:blipFill>
                  <pic:spPr bwMode="auto">
                    <a:xfrm>
                      <a:off x="0" y="0"/>
                      <a:ext cx="2937184" cy="1833479"/>
                    </a:xfrm>
                    <a:prstGeom prst="rect">
                      <a:avLst/>
                    </a:prstGeom>
                    <a:noFill/>
                    <a:ln>
                      <a:noFill/>
                    </a:ln>
                  </pic:spPr>
                </pic:pic>
              </a:graphicData>
            </a:graphic>
          </wp:inline>
        </w:drawing>
      </w:r>
    </w:p>
    <w:p w:rsidR="001D0B6C" w:rsidRPr="001B40BC" w:rsidRDefault="006424E7" w:rsidP="000A5A05">
      <w:pPr>
        <w:spacing w:before="240" w:after="240" w:line="264" w:lineRule="auto"/>
        <w:ind w:firstLine="709"/>
        <w:jc w:val="center"/>
        <w:rPr>
          <w:rFonts w:ascii="Times New Roman" w:hAnsi="Times New Roman" w:cs="Times New Roman"/>
          <w:color w:val="000000"/>
          <w:sz w:val="24"/>
          <w:szCs w:val="24"/>
          <w:shd w:val="clear" w:color="auto" w:fill="FFFFFF"/>
        </w:rPr>
      </w:pPr>
      <w:r w:rsidRPr="001B40BC">
        <w:rPr>
          <w:rFonts w:ascii="Times New Roman" w:hAnsi="Times New Roman" w:cs="Times New Roman"/>
          <w:color w:val="000000"/>
          <w:sz w:val="24"/>
          <w:szCs w:val="24"/>
          <w:shd w:val="clear" w:color="auto" w:fill="FFFFFF"/>
        </w:rPr>
        <w:t xml:space="preserve">Рис. </w:t>
      </w:r>
      <w:r w:rsidR="00103878" w:rsidRPr="001B40BC">
        <w:rPr>
          <w:rFonts w:ascii="Times New Roman" w:hAnsi="Times New Roman" w:cs="Times New Roman"/>
          <w:color w:val="000000"/>
          <w:sz w:val="24"/>
          <w:szCs w:val="24"/>
          <w:shd w:val="clear" w:color="auto" w:fill="FFFFFF"/>
        </w:rPr>
        <w:t>3</w:t>
      </w:r>
      <w:r w:rsidRPr="001B40BC">
        <w:rPr>
          <w:rFonts w:ascii="Times New Roman" w:hAnsi="Times New Roman" w:cs="Times New Roman"/>
          <w:color w:val="000000"/>
          <w:sz w:val="24"/>
          <w:szCs w:val="24"/>
          <w:shd w:val="clear" w:color="auto" w:fill="FFFFFF"/>
        </w:rPr>
        <w:t xml:space="preserve">. </w:t>
      </w:r>
      <w:proofErr w:type="gramStart"/>
      <w:r w:rsidRPr="001B40BC">
        <w:rPr>
          <w:rFonts w:ascii="Times New Roman" w:hAnsi="Times New Roman" w:cs="Times New Roman"/>
          <w:color w:val="000000"/>
          <w:sz w:val="24"/>
          <w:szCs w:val="24"/>
          <w:shd w:val="clear" w:color="auto" w:fill="FFFFFF"/>
        </w:rPr>
        <w:t xml:space="preserve">Зависимость частоты колебаний атома Cu в кристалле CuPt7 от амплитуды для </w:t>
      </w:r>
      <w:r w:rsidR="000B76C5" w:rsidRPr="001B40BC">
        <w:rPr>
          <w:rFonts w:ascii="Times New Roman" w:hAnsi="Times New Roman" w:cs="Times New Roman"/>
          <w:color w:val="000000"/>
          <w:sz w:val="24"/>
          <w:szCs w:val="24"/>
          <w:shd w:val="clear" w:color="auto" w:fill="FFFFFF"/>
        </w:rPr>
        <w:t>тригональной</w:t>
      </w:r>
      <w:r w:rsidRPr="001B40BC">
        <w:rPr>
          <w:rFonts w:ascii="Times New Roman" w:hAnsi="Times New Roman" w:cs="Times New Roman"/>
          <w:color w:val="000000"/>
          <w:sz w:val="24"/>
          <w:szCs w:val="24"/>
          <w:shd w:val="clear" w:color="auto" w:fill="FFFFFF"/>
        </w:rPr>
        <w:t xml:space="preserve"> и кубической сингоний решеток</w:t>
      </w:r>
      <w:r w:rsidR="000D3F55" w:rsidRPr="001B40BC">
        <w:rPr>
          <w:rFonts w:ascii="Times New Roman" w:hAnsi="Times New Roman" w:cs="Times New Roman"/>
          <w:color w:val="000000"/>
          <w:sz w:val="24"/>
          <w:szCs w:val="24"/>
          <w:shd w:val="clear" w:color="auto" w:fill="FFFFFF"/>
        </w:rPr>
        <w:t xml:space="preserve"> CuPt7</w:t>
      </w:r>
      <w:proofErr w:type="gramEnd"/>
    </w:p>
    <w:p w:rsidR="006424E7" w:rsidRPr="001B09DA" w:rsidRDefault="006424E7"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 xml:space="preserve">Полученные результаты на рис. </w:t>
      </w:r>
      <w:r w:rsidR="00103878" w:rsidRPr="001B09DA">
        <w:rPr>
          <w:rFonts w:ascii="Times New Roman" w:hAnsi="Times New Roman" w:cs="Times New Roman"/>
          <w:color w:val="000000"/>
          <w:sz w:val="28"/>
          <w:szCs w:val="28"/>
          <w:shd w:val="clear" w:color="auto" w:fill="FFFFFF"/>
        </w:rPr>
        <w:t>3</w:t>
      </w:r>
      <w:r w:rsidRPr="001B09DA">
        <w:rPr>
          <w:rFonts w:ascii="Times New Roman" w:hAnsi="Times New Roman" w:cs="Times New Roman"/>
          <w:color w:val="000000"/>
          <w:sz w:val="28"/>
          <w:szCs w:val="28"/>
          <w:shd w:val="clear" w:color="auto" w:fill="FFFFFF"/>
        </w:rPr>
        <w:t xml:space="preserve"> говорят о жестком типе нелинейности </w:t>
      </w:r>
      <w:r w:rsidR="000B76C5" w:rsidRPr="001B09DA">
        <w:rPr>
          <w:rFonts w:ascii="Times New Roman" w:hAnsi="Times New Roman" w:cs="Times New Roman"/>
          <w:color w:val="000000"/>
          <w:sz w:val="28"/>
          <w:szCs w:val="28"/>
          <w:shd w:val="clear" w:color="auto" w:fill="FFFFFF"/>
        </w:rPr>
        <w:t xml:space="preserve">колебаний </w:t>
      </w:r>
      <w:r w:rsidRPr="001B09DA">
        <w:rPr>
          <w:rFonts w:ascii="Times New Roman" w:hAnsi="Times New Roman" w:cs="Times New Roman"/>
          <w:color w:val="000000"/>
          <w:sz w:val="28"/>
          <w:szCs w:val="28"/>
          <w:shd w:val="clear" w:color="auto" w:fill="FFFFFF"/>
        </w:rPr>
        <w:t xml:space="preserve">для обоих сингоний кристалла </w:t>
      </w:r>
      <w:r w:rsidRPr="001B09DA">
        <w:rPr>
          <w:rFonts w:ascii="Times New Roman" w:hAnsi="Times New Roman" w:cs="Times New Roman"/>
          <w:color w:val="000000"/>
          <w:sz w:val="28"/>
          <w:szCs w:val="28"/>
          <w:shd w:val="clear" w:color="auto" w:fill="FFFFFF"/>
          <w:lang w:val="en-US"/>
        </w:rPr>
        <w:t>CuPt</w:t>
      </w:r>
      <w:r w:rsidRPr="001B09DA">
        <w:rPr>
          <w:rFonts w:ascii="Times New Roman" w:hAnsi="Times New Roman" w:cs="Times New Roman"/>
          <w:color w:val="000000"/>
          <w:sz w:val="28"/>
          <w:szCs w:val="28"/>
          <w:shd w:val="clear" w:color="auto" w:fill="FFFFFF"/>
          <w:vertAlign w:val="subscript"/>
        </w:rPr>
        <w:t>7</w:t>
      </w:r>
      <w:r w:rsidRPr="001B09DA">
        <w:rPr>
          <w:rFonts w:ascii="Times New Roman" w:hAnsi="Times New Roman" w:cs="Times New Roman"/>
          <w:color w:val="000000"/>
          <w:sz w:val="28"/>
          <w:szCs w:val="28"/>
          <w:shd w:val="clear" w:color="auto" w:fill="FFFFFF"/>
        </w:rPr>
        <w:t>,</w:t>
      </w:r>
      <w:r w:rsidRPr="001B09DA">
        <w:rPr>
          <w:rFonts w:ascii="Times New Roman" w:hAnsi="Times New Roman" w:cs="Times New Roman"/>
          <w:color w:val="000000"/>
          <w:sz w:val="28"/>
          <w:szCs w:val="28"/>
          <w:shd w:val="clear" w:color="auto" w:fill="FFFFFF"/>
          <w:vertAlign w:val="subscript"/>
        </w:rPr>
        <w:t xml:space="preserve"> </w:t>
      </w:r>
      <w:r w:rsidR="00F73EBC" w:rsidRPr="001B09DA">
        <w:rPr>
          <w:rFonts w:ascii="Times New Roman" w:hAnsi="Times New Roman" w:cs="Times New Roman"/>
          <w:color w:val="000000"/>
          <w:sz w:val="28"/>
          <w:szCs w:val="28"/>
          <w:shd w:val="clear" w:color="auto" w:fill="FFFFFF"/>
        </w:rPr>
        <w:t xml:space="preserve">что не позволяет попасть частоте колебаний атома меди в запрещенную зону фононного спектра для </w:t>
      </w:r>
      <w:r w:rsidR="000B76C5" w:rsidRPr="001B09DA">
        <w:rPr>
          <w:rFonts w:ascii="Times New Roman" w:hAnsi="Times New Roman" w:cs="Times New Roman"/>
          <w:color w:val="000000"/>
          <w:sz w:val="28"/>
          <w:szCs w:val="28"/>
          <w:shd w:val="clear" w:color="auto" w:fill="FFFFFF"/>
        </w:rPr>
        <w:t>тригональной</w:t>
      </w:r>
      <w:r w:rsidR="00F73EBC" w:rsidRPr="001B09DA">
        <w:rPr>
          <w:rFonts w:ascii="Times New Roman" w:hAnsi="Times New Roman" w:cs="Times New Roman"/>
          <w:color w:val="000000"/>
          <w:sz w:val="28"/>
          <w:szCs w:val="28"/>
          <w:shd w:val="clear" w:color="auto" w:fill="FFFFFF"/>
        </w:rPr>
        <w:t xml:space="preserve"> сингонии кристалла.</w:t>
      </w:r>
      <w:r w:rsidR="000B76C5" w:rsidRPr="001B09DA">
        <w:rPr>
          <w:rFonts w:ascii="Times New Roman" w:hAnsi="Times New Roman" w:cs="Times New Roman"/>
          <w:color w:val="000000"/>
          <w:sz w:val="28"/>
          <w:szCs w:val="28"/>
          <w:shd w:val="clear" w:color="auto" w:fill="FFFFFF"/>
        </w:rPr>
        <w:t xml:space="preserve"> </w:t>
      </w:r>
      <w:proofErr w:type="gramStart"/>
      <w:r w:rsidR="000B76C5" w:rsidRPr="001B09DA">
        <w:rPr>
          <w:rFonts w:ascii="Times New Roman" w:hAnsi="Times New Roman" w:cs="Times New Roman"/>
          <w:color w:val="000000"/>
          <w:sz w:val="28"/>
          <w:szCs w:val="28"/>
          <w:shd w:val="clear" w:color="auto" w:fill="FFFFFF"/>
        </w:rPr>
        <w:t>Тем самым</w:t>
      </w:r>
      <w:r w:rsidR="00C11C29" w:rsidRPr="001B09DA">
        <w:rPr>
          <w:rFonts w:ascii="Times New Roman" w:hAnsi="Times New Roman" w:cs="Times New Roman"/>
          <w:color w:val="000000"/>
          <w:sz w:val="28"/>
          <w:szCs w:val="28"/>
          <w:shd w:val="clear" w:color="auto" w:fill="FFFFFF"/>
        </w:rPr>
        <w:t>,</w:t>
      </w:r>
      <w:r w:rsidR="000B76C5" w:rsidRPr="001B09DA">
        <w:rPr>
          <w:rFonts w:ascii="Times New Roman" w:hAnsi="Times New Roman" w:cs="Times New Roman"/>
          <w:color w:val="000000"/>
          <w:sz w:val="28"/>
          <w:szCs w:val="28"/>
          <w:shd w:val="clear" w:color="auto" w:fill="FFFFFF"/>
        </w:rPr>
        <w:t xml:space="preserve"> </w:t>
      </w:r>
      <w:r w:rsidR="000B76C5" w:rsidRPr="001B09DA">
        <w:rPr>
          <w:rFonts w:ascii="Times New Roman" w:hAnsi="Times New Roman" w:cs="Times New Roman"/>
          <w:color w:val="000000"/>
          <w:sz w:val="28"/>
          <w:szCs w:val="28"/>
          <w:shd w:val="clear" w:color="auto" w:fill="FFFFFF"/>
        </w:rPr>
        <w:lastRenderedPageBreak/>
        <w:t>исключается возможность возбуждения дискретных бризеров с мягким типом нелинейности.</w:t>
      </w:r>
      <w:proofErr w:type="gramEnd"/>
      <w:r w:rsidR="000B76C5" w:rsidRPr="001B09DA">
        <w:rPr>
          <w:rFonts w:ascii="Times New Roman" w:hAnsi="Times New Roman" w:cs="Times New Roman"/>
          <w:color w:val="000000"/>
          <w:sz w:val="28"/>
          <w:szCs w:val="28"/>
          <w:shd w:val="clear" w:color="auto" w:fill="FFFFFF"/>
        </w:rPr>
        <w:t xml:space="preserve"> При этом отметим, что при достаточно больших амплитуд</w:t>
      </w:r>
      <w:r w:rsidR="0076436D">
        <w:rPr>
          <w:rFonts w:ascii="Times New Roman" w:hAnsi="Times New Roman" w:cs="Times New Roman"/>
          <w:color w:val="000000"/>
          <w:sz w:val="28"/>
          <w:szCs w:val="28"/>
          <w:shd w:val="clear" w:color="auto" w:fill="FFFFFF"/>
        </w:rPr>
        <w:t>ах</w:t>
      </w:r>
      <w:r w:rsidR="00C11C29" w:rsidRPr="001B09DA">
        <w:rPr>
          <w:rFonts w:ascii="Times New Roman" w:hAnsi="Times New Roman" w:cs="Times New Roman"/>
          <w:color w:val="000000"/>
          <w:sz w:val="28"/>
          <w:szCs w:val="28"/>
          <w:shd w:val="clear" w:color="auto" w:fill="FFFFFF"/>
        </w:rPr>
        <w:t>,</w:t>
      </w:r>
      <w:r w:rsidR="000B76C5" w:rsidRPr="001B09DA">
        <w:rPr>
          <w:rFonts w:ascii="Times New Roman" w:hAnsi="Times New Roman" w:cs="Times New Roman"/>
          <w:color w:val="000000"/>
          <w:sz w:val="28"/>
          <w:szCs w:val="28"/>
          <w:shd w:val="clear" w:color="auto" w:fill="FFFFFF"/>
        </w:rPr>
        <w:t xml:space="preserve"> для </w:t>
      </w:r>
      <w:r w:rsidR="00C11C29" w:rsidRPr="001B09DA">
        <w:rPr>
          <w:rFonts w:ascii="Times New Roman" w:hAnsi="Times New Roman" w:cs="Times New Roman"/>
          <w:color w:val="000000"/>
          <w:sz w:val="28"/>
          <w:szCs w:val="28"/>
          <w:shd w:val="clear" w:color="auto" w:fill="FFFFFF"/>
        </w:rPr>
        <w:t>этих</w:t>
      </w:r>
      <w:r w:rsidR="000B76C5" w:rsidRPr="001B09DA">
        <w:rPr>
          <w:rFonts w:ascii="Times New Roman" w:hAnsi="Times New Roman" w:cs="Times New Roman"/>
          <w:color w:val="000000"/>
          <w:sz w:val="28"/>
          <w:szCs w:val="28"/>
          <w:shd w:val="clear" w:color="auto" w:fill="FFFFFF"/>
        </w:rPr>
        <w:t xml:space="preserve"> структур кристалл</w:t>
      </w:r>
      <w:r w:rsidR="00C11C29" w:rsidRPr="001B09DA">
        <w:rPr>
          <w:rFonts w:ascii="Times New Roman" w:hAnsi="Times New Roman" w:cs="Times New Roman"/>
          <w:color w:val="000000"/>
          <w:sz w:val="28"/>
          <w:szCs w:val="28"/>
          <w:shd w:val="clear" w:color="auto" w:fill="FFFFFF"/>
        </w:rPr>
        <w:t>ов</w:t>
      </w:r>
      <w:r w:rsidR="000B76C5" w:rsidRPr="001B09DA">
        <w:rPr>
          <w:rFonts w:ascii="Times New Roman" w:hAnsi="Times New Roman" w:cs="Times New Roman"/>
          <w:color w:val="000000"/>
          <w:sz w:val="28"/>
          <w:szCs w:val="28"/>
          <w:shd w:val="clear" w:color="auto" w:fill="FFFFFF"/>
        </w:rPr>
        <w:t xml:space="preserve"> наблюдались продолжительные</w:t>
      </w:r>
      <w:r w:rsidR="00C11C29" w:rsidRPr="001B09DA">
        <w:rPr>
          <w:rFonts w:ascii="Times New Roman" w:hAnsi="Times New Roman" w:cs="Times New Roman"/>
          <w:color w:val="000000"/>
          <w:sz w:val="28"/>
          <w:szCs w:val="28"/>
          <w:shd w:val="clear" w:color="auto" w:fill="FFFFFF"/>
        </w:rPr>
        <w:t>,</w:t>
      </w:r>
      <w:r w:rsidR="000B76C5" w:rsidRPr="001B09DA">
        <w:rPr>
          <w:rFonts w:ascii="Times New Roman" w:hAnsi="Times New Roman" w:cs="Times New Roman"/>
          <w:color w:val="000000"/>
          <w:sz w:val="28"/>
          <w:szCs w:val="28"/>
          <w:shd w:val="clear" w:color="auto" w:fill="FFFFFF"/>
        </w:rPr>
        <w:t xml:space="preserve"> но затухающие колебания атомов </w:t>
      </w:r>
      <w:r w:rsidR="000B76C5" w:rsidRPr="001B09DA">
        <w:rPr>
          <w:rFonts w:ascii="Times New Roman" w:hAnsi="Times New Roman" w:cs="Times New Roman"/>
          <w:color w:val="000000"/>
          <w:sz w:val="28"/>
          <w:szCs w:val="28"/>
          <w:shd w:val="clear" w:color="auto" w:fill="FFFFFF"/>
          <w:lang w:val="en-US"/>
        </w:rPr>
        <w:t>Cu</w:t>
      </w:r>
      <w:r w:rsidR="000B76C5" w:rsidRPr="001B09DA">
        <w:rPr>
          <w:rFonts w:ascii="Times New Roman" w:hAnsi="Times New Roman" w:cs="Times New Roman"/>
          <w:color w:val="000000"/>
          <w:sz w:val="28"/>
          <w:szCs w:val="28"/>
          <w:shd w:val="clear" w:color="auto" w:fill="FFFFFF"/>
        </w:rPr>
        <w:t xml:space="preserve">. </w:t>
      </w:r>
      <w:r w:rsidR="00C11C29" w:rsidRPr="001B09DA">
        <w:rPr>
          <w:rFonts w:ascii="Times New Roman" w:hAnsi="Times New Roman" w:cs="Times New Roman"/>
          <w:color w:val="000000"/>
          <w:sz w:val="28"/>
          <w:szCs w:val="28"/>
          <w:shd w:val="clear" w:color="auto" w:fill="FFFFFF"/>
        </w:rPr>
        <w:t xml:space="preserve">Наиболее ярко это проявлялось в кубическом кристалле, в силу более высокого порядка симметрии. </w:t>
      </w:r>
      <w:r w:rsidR="00610DA7" w:rsidRPr="001B09DA">
        <w:rPr>
          <w:rFonts w:ascii="Times New Roman" w:hAnsi="Times New Roman" w:cs="Times New Roman"/>
          <w:color w:val="000000"/>
          <w:sz w:val="28"/>
          <w:szCs w:val="28"/>
          <w:shd w:val="clear" w:color="auto" w:fill="FFFFFF"/>
        </w:rPr>
        <w:t xml:space="preserve">В этом случае можно говорить не о дискретных бризерах, а о нелинейных высокоамплитудных колебаниях узлов решетки в бездефектном кристалле </w:t>
      </w:r>
      <w:r w:rsidR="00610DA7" w:rsidRPr="001B09DA">
        <w:rPr>
          <w:rFonts w:ascii="Times New Roman" w:hAnsi="Times New Roman" w:cs="Times New Roman"/>
          <w:color w:val="000000"/>
          <w:sz w:val="28"/>
          <w:szCs w:val="28"/>
          <w:shd w:val="clear" w:color="auto" w:fill="FFFFFF"/>
          <w:lang w:val="en-US"/>
        </w:rPr>
        <w:t>CuPt</w:t>
      </w:r>
      <w:r w:rsidR="00610DA7" w:rsidRPr="001B09DA">
        <w:rPr>
          <w:rFonts w:ascii="Times New Roman" w:hAnsi="Times New Roman" w:cs="Times New Roman"/>
          <w:color w:val="000000"/>
          <w:sz w:val="28"/>
          <w:szCs w:val="28"/>
          <w:shd w:val="clear" w:color="auto" w:fill="FFFFFF"/>
          <w:vertAlign w:val="subscript"/>
        </w:rPr>
        <w:t>7</w:t>
      </w:r>
      <w:r w:rsidR="00610DA7" w:rsidRPr="001B09DA">
        <w:rPr>
          <w:rFonts w:ascii="Times New Roman" w:hAnsi="Times New Roman" w:cs="Times New Roman"/>
          <w:color w:val="000000"/>
          <w:sz w:val="28"/>
          <w:szCs w:val="28"/>
          <w:shd w:val="clear" w:color="auto" w:fill="FFFFFF"/>
        </w:rPr>
        <w:t>.</w:t>
      </w:r>
    </w:p>
    <w:p w:rsidR="00E7716C" w:rsidRPr="001B09DA" w:rsidRDefault="00E7716C" w:rsidP="00135EB2">
      <w:pPr>
        <w:spacing w:after="0" w:line="264" w:lineRule="auto"/>
        <w:ind w:firstLine="709"/>
        <w:jc w:val="both"/>
        <w:rPr>
          <w:rFonts w:ascii="Times New Roman" w:hAnsi="Times New Roman" w:cs="Times New Roman"/>
          <w:color w:val="000000"/>
          <w:sz w:val="28"/>
          <w:szCs w:val="28"/>
          <w:shd w:val="clear" w:color="auto" w:fill="FFFFFF"/>
        </w:rPr>
      </w:pPr>
      <w:r w:rsidRPr="001B09DA">
        <w:rPr>
          <w:rFonts w:ascii="Times New Roman" w:hAnsi="Times New Roman" w:cs="Times New Roman"/>
          <w:color w:val="000000"/>
          <w:sz w:val="28"/>
          <w:szCs w:val="28"/>
          <w:shd w:val="clear" w:color="auto" w:fill="FFFFFF"/>
        </w:rPr>
        <w:t xml:space="preserve">Таким образом, методом молекулярной динамике в работе изучен кристалл </w:t>
      </w:r>
      <w:r w:rsidRPr="001B09DA">
        <w:rPr>
          <w:rFonts w:ascii="Times New Roman" w:hAnsi="Times New Roman" w:cs="Times New Roman"/>
          <w:color w:val="000000"/>
          <w:sz w:val="28"/>
          <w:szCs w:val="28"/>
          <w:shd w:val="clear" w:color="auto" w:fill="FFFFFF"/>
          <w:lang w:val="en-US"/>
        </w:rPr>
        <w:t>CuPt</w:t>
      </w:r>
      <w:r w:rsidRPr="001B09DA">
        <w:rPr>
          <w:rFonts w:ascii="Times New Roman" w:hAnsi="Times New Roman" w:cs="Times New Roman"/>
          <w:color w:val="000000"/>
          <w:sz w:val="28"/>
          <w:szCs w:val="28"/>
          <w:shd w:val="clear" w:color="auto" w:fill="FFFFFF"/>
          <w:vertAlign w:val="subscript"/>
        </w:rPr>
        <w:t>7</w:t>
      </w:r>
      <w:r w:rsidRPr="001B09DA">
        <w:rPr>
          <w:rFonts w:ascii="Times New Roman" w:hAnsi="Times New Roman" w:cs="Times New Roman"/>
          <w:color w:val="000000"/>
          <w:sz w:val="28"/>
          <w:szCs w:val="28"/>
          <w:shd w:val="clear" w:color="auto" w:fill="FFFFFF"/>
        </w:rPr>
        <w:t xml:space="preserve">, на предмет существования в нем дискретных бризеров с мягким типом нелинейности и нелинейных долгоживущих мод. Показано, </w:t>
      </w:r>
      <w:r w:rsidR="00620BE6" w:rsidRPr="001B09DA">
        <w:rPr>
          <w:rFonts w:ascii="Times New Roman" w:hAnsi="Times New Roman" w:cs="Times New Roman"/>
          <w:color w:val="000000"/>
          <w:sz w:val="28"/>
          <w:szCs w:val="28"/>
          <w:shd w:val="clear" w:color="auto" w:fill="FFFFFF"/>
        </w:rPr>
        <w:t>что в данном кристалле не</w:t>
      </w:r>
      <w:r w:rsidR="00924273" w:rsidRPr="001B09DA">
        <w:rPr>
          <w:rFonts w:ascii="Times New Roman" w:hAnsi="Times New Roman" w:cs="Times New Roman"/>
          <w:color w:val="000000"/>
          <w:sz w:val="28"/>
          <w:szCs w:val="28"/>
          <w:shd w:val="clear" w:color="auto" w:fill="FFFFFF"/>
        </w:rPr>
        <w:t>возмо</w:t>
      </w:r>
      <w:r w:rsidRPr="001B09DA">
        <w:rPr>
          <w:rFonts w:ascii="Times New Roman" w:hAnsi="Times New Roman" w:cs="Times New Roman"/>
          <w:color w:val="000000"/>
          <w:sz w:val="28"/>
          <w:szCs w:val="28"/>
          <w:shd w:val="clear" w:color="auto" w:fill="FFFFFF"/>
        </w:rPr>
        <w:t>ж</w:t>
      </w:r>
      <w:r w:rsidR="00924273" w:rsidRPr="001B09DA">
        <w:rPr>
          <w:rFonts w:ascii="Times New Roman" w:hAnsi="Times New Roman" w:cs="Times New Roman"/>
          <w:color w:val="000000"/>
          <w:sz w:val="28"/>
          <w:szCs w:val="28"/>
          <w:shd w:val="clear" w:color="auto" w:fill="FFFFFF"/>
        </w:rPr>
        <w:t>н</w:t>
      </w:r>
      <w:r w:rsidRPr="001B09DA">
        <w:rPr>
          <w:rFonts w:ascii="Times New Roman" w:hAnsi="Times New Roman" w:cs="Times New Roman"/>
          <w:color w:val="000000"/>
          <w:sz w:val="28"/>
          <w:szCs w:val="28"/>
          <w:shd w:val="clear" w:color="auto" w:fill="FFFFFF"/>
        </w:rPr>
        <w:t>о возбуждение бризеров с мягким типом нели</w:t>
      </w:r>
      <w:r w:rsidR="006850A1" w:rsidRPr="001B09DA">
        <w:rPr>
          <w:rFonts w:ascii="Times New Roman" w:hAnsi="Times New Roman" w:cs="Times New Roman"/>
          <w:color w:val="000000"/>
          <w:sz w:val="28"/>
          <w:szCs w:val="28"/>
          <w:shd w:val="clear" w:color="auto" w:fill="FFFFFF"/>
        </w:rPr>
        <w:t>нейности. При этом при определенных начальных амплитудах время жизни отдельных мод может существенно превышать среднее время существование высокоамплитудных</w:t>
      </w:r>
      <w:r w:rsidR="00CC3E8A" w:rsidRPr="001B09DA">
        <w:rPr>
          <w:rFonts w:ascii="Times New Roman" w:hAnsi="Times New Roman" w:cs="Times New Roman"/>
          <w:color w:val="000000"/>
          <w:sz w:val="28"/>
          <w:szCs w:val="28"/>
          <w:shd w:val="clear" w:color="auto" w:fill="FFFFFF"/>
        </w:rPr>
        <w:t xml:space="preserve"> тепловых</w:t>
      </w:r>
      <w:r w:rsidR="006850A1" w:rsidRPr="001B09DA">
        <w:rPr>
          <w:rFonts w:ascii="Times New Roman" w:hAnsi="Times New Roman" w:cs="Times New Roman"/>
          <w:color w:val="000000"/>
          <w:sz w:val="28"/>
          <w:szCs w:val="28"/>
          <w:shd w:val="clear" w:color="auto" w:fill="FFFFFF"/>
        </w:rPr>
        <w:t xml:space="preserve"> колебаний атомов. Носителями таких мод являются атомы </w:t>
      </w:r>
      <w:r w:rsidR="006850A1" w:rsidRPr="001B09DA">
        <w:rPr>
          <w:rFonts w:ascii="Times New Roman" w:hAnsi="Times New Roman" w:cs="Times New Roman"/>
          <w:color w:val="000000"/>
          <w:sz w:val="28"/>
          <w:szCs w:val="28"/>
          <w:shd w:val="clear" w:color="auto" w:fill="FFFFFF"/>
          <w:lang w:val="en-US"/>
        </w:rPr>
        <w:t>Cu</w:t>
      </w:r>
      <w:r w:rsidR="006850A1" w:rsidRPr="001B09DA">
        <w:rPr>
          <w:rFonts w:ascii="Times New Roman" w:hAnsi="Times New Roman" w:cs="Times New Roman"/>
          <w:color w:val="000000"/>
          <w:sz w:val="28"/>
          <w:szCs w:val="28"/>
          <w:shd w:val="clear" w:color="auto" w:fill="FFFFFF"/>
        </w:rPr>
        <w:t>, наиболее ярко это проявляется для</w:t>
      </w:r>
      <w:bookmarkStart w:id="0" w:name="_GoBack"/>
      <w:bookmarkEnd w:id="0"/>
      <w:r w:rsidR="006850A1" w:rsidRPr="001B09DA">
        <w:rPr>
          <w:rFonts w:ascii="Times New Roman" w:hAnsi="Times New Roman" w:cs="Times New Roman"/>
          <w:color w:val="000000"/>
          <w:sz w:val="28"/>
          <w:szCs w:val="28"/>
          <w:shd w:val="clear" w:color="auto" w:fill="FFFFFF"/>
        </w:rPr>
        <w:t xml:space="preserve"> кристалла с кубической сингонией в виду более высокого порядка симметрии.</w:t>
      </w:r>
    </w:p>
    <w:p w:rsidR="001B40BC" w:rsidRPr="0075128C" w:rsidRDefault="001B40BC" w:rsidP="001B40BC">
      <w:pPr>
        <w:ind w:firstLine="567"/>
        <w:jc w:val="both"/>
        <w:rPr>
          <w:rFonts w:ascii="Times New Roman" w:hAnsi="Times New Roman" w:cs="Times New Roman"/>
          <w:i/>
          <w:color w:val="000000"/>
          <w:sz w:val="28"/>
          <w:szCs w:val="28"/>
          <w:shd w:val="clear" w:color="auto" w:fill="FFFFFF"/>
        </w:rPr>
      </w:pPr>
      <w:r w:rsidRPr="0075128C">
        <w:rPr>
          <w:rFonts w:ascii="Times New Roman" w:hAnsi="Times New Roman" w:cs="Times New Roman"/>
          <w:i/>
          <w:color w:val="000000"/>
          <w:sz w:val="28"/>
          <w:szCs w:val="28"/>
          <w:shd w:val="clear" w:color="auto" w:fill="FFFFFF"/>
        </w:rPr>
        <w:t xml:space="preserve">Работа выполнена при поддержке РФФИ и Алтайского края в рамках научного проекта № 18-42-220002 </w:t>
      </w:r>
      <w:proofErr w:type="gramStart"/>
      <w:r w:rsidRPr="0075128C">
        <w:rPr>
          <w:rFonts w:ascii="Times New Roman" w:hAnsi="Times New Roman" w:cs="Times New Roman"/>
          <w:i/>
          <w:color w:val="000000"/>
          <w:sz w:val="28"/>
          <w:szCs w:val="28"/>
          <w:shd w:val="clear" w:color="auto" w:fill="FFFFFF"/>
        </w:rPr>
        <w:t>р</w:t>
      </w:r>
      <w:proofErr w:type="gramEnd"/>
      <w:r w:rsidRPr="0075128C">
        <w:rPr>
          <w:rFonts w:ascii="Times New Roman" w:hAnsi="Times New Roman" w:cs="Times New Roman"/>
          <w:i/>
          <w:color w:val="000000"/>
          <w:sz w:val="28"/>
          <w:szCs w:val="28"/>
          <w:shd w:val="clear" w:color="auto" w:fill="FFFFFF"/>
        </w:rPr>
        <w:t>_а.</w:t>
      </w:r>
    </w:p>
    <w:p w:rsidR="007D7D7C" w:rsidRPr="001B09DA" w:rsidRDefault="00B832D0" w:rsidP="00135EB2">
      <w:pPr>
        <w:pStyle w:val="Sectionnonumber"/>
        <w:spacing w:after="240" w:line="264" w:lineRule="auto"/>
        <w:ind w:firstLine="709"/>
        <w:jc w:val="center"/>
        <w:rPr>
          <w:rFonts w:ascii="Times New Roman" w:hAnsi="Times New Roman" w:cs="Times New Roman"/>
          <w:sz w:val="28"/>
          <w:szCs w:val="28"/>
          <w:lang w:val="ru-RU"/>
        </w:rPr>
      </w:pPr>
      <w:r w:rsidRPr="001B09DA">
        <w:rPr>
          <w:rFonts w:ascii="Times New Roman" w:hAnsi="Times New Roman" w:cs="Times New Roman"/>
          <w:sz w:val="28"/>
          <w:szCs w:val="28"/>
          <w:lang w:val="ru-RU"/>
        </w:rPr>
        <w:t>Список литературы</w:t>
      </w:r>
    </w:p>
    <w:p w:rsidR="00C769B0" w:rsidRPr="001B09DA" w:rsidRDefault="00C769B0" w:rsidP="00135EB2">
      <w:pPr>
        <w:pStyle w:val="a8"/>
        <w:numPr>
          <w:ilvl w:val="0"/>
          <w:numId w:val="6"/>
        </w:numPr>
        <w:spacing w:after="0" w:line="264" w:lineRule="auto"/>
        <w:ind w:left="0" w:firstLine="709"/>
        <w:jc w:val="both"/>
        <w:rPr>
          <w:rFonts w:ascii="Times New Roman" w:hAnsi="Times New Roman" w:cs="Times New Roman"/>
          <w:sz w:val="28"/>
          <w:szCs w:val="28"/>
        </w:rPr>
      </w:pPr>
      <w:r w:rsidRPr="001B09DA">
        <w:rPr>
          <w:rFonts w:ascii="Times New Roman" w:hAnsi="Times New Roman" w:cs="Times New Roman"/>
          <w:sz w:val="28"/>
          <w:szCs w:val="28"/>
        </w:rPr>
        <w:t>Долгов</w:t>
      </w:r>
      <w:r w:rsidR="00B832D0" w:rsidRPr="001B09DA">
        <w:rPr>
          <w:rFonts w:ascii="Times New Roman" w:hAnsi="Times New Roman" w:cs="Times New Roman"/>
          <w:sz w:val="28"/>
          <w:szCs w:val="28"/>
        </w:rPr>
        <w:t xml:space="preserve"> А.</w:t>
      </w:r>
      <w:r w:rsidRPr="001B09DA">
        <w:rPr>
          <w:rFonts w:ascii="Times New Roman" w:hAnsi="Times New Roman" w:cs="Times New Roman"/>
          <w:sz w:val="28"/>
          <w:szCs w:val="28"/>
        </w:rPr>
        <w:t>С. Локализация</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колебаний</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в</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нелинейной</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кристаллической</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структуре // Физика</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твердого</w:t>
      </w:r>
      <w:r w:rsidR="00890CFD" w:rsidRPr="001B09DA">
        <w:rPr>
          <w:rFonts w:ascii="Times New Roman" w:hAnsi="Times New Roman" w:cs="Times New Roman"/>
          <w:sz w:val="28"/>
          <w:szCs w:val="28"/>
        </w:rPr>
        <w:t xml:space="preserve"> </w:t>
      </w:r>
      <w:r w:rsidRPr="001B09DA">
        <w:rPr>
          <w:rFonts w:ascii="Times New Roman" w:hAnsi="Times New Roman" w:cs="Times New Roman"/>
          <w:sz w:val="28"/>
          <w:szCs w:val="28"/>
        </w:rPr>
        <w:t>тела. 1986</w:t>
      </w:r>
      <w:r w:rsidR="00D91ACB">
        <w:rPr>
          <w:rFonts w:ascii="Times New Roman" w:hAnsi="Times New Roman" w:cs="Times New Roman"/>
          <w:sz w:val="28"/>
          <w:szCs w:val="28"/>
          <w:lang w:val="en-US"/>
        </w:rPr>
        <w:t>,</w:t>
      </w:r>
      <w:r w:rsidR="00D91ACB">
        <w:rPr>
          <w:rFonts w:ascii="Times New Roman" w:hAnsi="Times New Roman" w:cs="Times New Roman"/>
          <w:sz w:val="28"/>
          <w:szCs w:val="28"/>
        </w:rPr>
        <w:t xml:space="preserve"> Т. 28</w:t>
      </w:r>
      <w:r w:rsidR="00D91ACB">
        <w:rPr>
          <w:rFonts w:ascii="Times New Roman" w:hAnsi="Times New Roman" w:cs="Times New Roman"/>
          <w:sz w:val="28"/>
          <w:szCs w:val="28"/>
          <w:lang w:val="en-US"/>
        </w:rPr>
        <w:t>,</w:t>
      </w:r>
      <w:r w:rsidRPr="001B09DA">
        <w:rPr>
          <w:rFonts w:ascii="Times New Roman" w:hAnsi="Times New Roman" w:cs="Times New Roman"/>
          <w:sz w:val="28"/>
          <w:szCs w:val="28"/>
        </w:rPr>
        <w:t xml:space="preserve"> </w:t>
      </w:r>
      <w:r w:rsidR="00890CFD" w:rsidRPr="001B09DA">
        <w:rPr>
          <w:rFonts w:ascii="Times New Roman" w:hAnsi="Times New Roman" w:cs="Times New Roman"/>
          <w:sz w:val="28"/>
          <w:szCs w:val="28"/>
        </w:rPr>
        <w:t>№</w:t>
      </w:r>
      <w:r w:rsidR="00D91ACB">
        <w:rPr>
          <w:rFonts w:ascii="Times New Roman" w:hAnsi="Times New Roman" w:cs="Times New Roman"/>
          <w:sz w:val="28"/>
          <w:szCs w:val="28"/>
        </w:rPr>
        <w:t xml:space="preserve"> 6</w:t>
      </w:r>
      <w:r w:rsidR="00D91ACB">
        <w:rPr>
          <w:rFonts w:ascii="Times New Roman" w:hAnsi="Times New Roman" w:cs="Times New Roman"/>
          <w:sz w:val="28"/>
          <w:szCs w:val="28"/>
          <w:lang w:val="en-US"/>
        </w:rPr>
        <w:t>,</w:t>
      </w:r>
      <w:r w:rsidRPr="001B09DA">
        <w:rPr>
          <w:rFonts w:ascii="Times New Roman" w:hAnsi="Times New Roman" w:cs="Times New Roman"/>
          <w:sz w:val="28"/>
          <w:szCs w:val="28"/>
        </w:rPr>
        <w:t xml:space="preserve"> С. 1641</w:t>
      </w:r>
    </w:p>
    <w:p w:rsidR="00C769B0" w:rsidRPr="001B09DA" w:rsidRDefault="00C769B0"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proofErr w:type="spellStart"/>
      <w:r w:rsidRPr="001B09DA">
        <w:rPr>
          <w:rFonts w:ascii="Times New Roman" w:hAnsi="Times New Roman" w:cs="Times New Roman"/>
          <w:sz w:val="28"/>
          <w:szCs w:val="28"/>
          <w:lang w:val="en-US"/>
        </w:rPr>
        <w:t>Sievers</w:t>
      </w:r>
      <w:proofErr w:type="spellEnd"/>
      <w:r w:rsidRPr="001B09DA">
        <w:rPr>
          <w:rFonts w:ascii="Times New Roman" w:hAnsi="Times New Roman" w:cs="Times New Roman"/>
          <w:sz w:val="28"/>
          <w:szCs w:val="28"/>
          <w:lang w:val="en-US"/>
        </w:rPr>
        <w:t xml:space="preserve"> </w:t>
      </w:r>
      <w:proofErr w:type="spellStart"/>
      <w:r w:rsidRPr="001B09DA">
        <w:rPr>
          <w:rFonts w:ascii="Times New Roman" w:hAnsi="Times New Roman" w:cs="Times New Roman"/>
          <w:sz w:val="28"/>
          <w:szCs w:val="28"/>
          <w:lang w:val="en-US"/>
        </w:rPr>
        <w:t>A.J.</w:t>
      </w:r>
      <w:proofErr w:type="gramStart"/>
      <w:r w:rsidRPr="001B09DA">
        <w:rPr>
          <w:rFonts w:ascii="Times New Roman" w:hAnsi="Times New Roman" w:cs="Times New Roman"/>
          <w:sz w:val="28"/>
          <w:szCs w:val="28"/>
          <w:lang w:val="en-US"/>
        </w:rPr>
        <w:t>,Takeno</w:t>
      </w:r>
      <w:proofErr w:type="spellEnd"/>
      <w:proofErr w:type="gramEnd"/>
      <w:r w:rsidRPr="001B09DA">
        <w:rPr>
          <w:rFonts w:ascii="Times New Roman" w:hAnsi="Times New Roman" w:cs="Times New Roman"/>
          <w:sz w:val="28"/>
          <w:szCs w:val="28"/>
          <w:lang w:val="en-US"/>
        </w:rPr>
        <w:t xml:space="preserve"> S. Intrinsic Localized Modes in Anharmon</w:t>
      </w:r>
      <w:r w:rsidR="00D91ACB">
        <w:rPr>
          <w:rFonts w:ascii="Times New Roman" w:hAnsi="Times New Roman" w:cs="Times New Roman"/>
          <w:sz w:val="28"/>
          <w:szCs w:val="28"/>
          <w:lang w:val="en-US"/>
        </w:rPr>
        <w:t xml:space="preserve">ic Crystals // Phys. Rev. </w:t>
      </w:r>
      <w:proofErr w:type="spellStart"/>
      <w:r w:rsidR="00D91ACB">
        <w:rPr>
          <w:rFonts w:ascii="Times New Roman" w:hAnsi="Times New Roman" w:cs="Times New Roman"/>
          <w:sz w:val="28"/>
          <w:szCs w:val="28"/>
          <w:lang w:val="en-US"/>
        </w:rPr>
        <w:t>Lett</w:t>
      </w:r>
      <w:proofErr w:type="spellEnd"/>
      <w:r w:rsidR="00D91ACB">
        <w:rPr>
          <w:rFonts w:ascii="Times New Roman" w:hAnsi="Times New Roman" w:cs="Times New Roman"/>
          <w:sz w:val="28"/>
          <w:szCs w:val="28"/>
          <w:lang w:val="en-US"/>
        </w:rPr>
        <w:t>.</w:t>
      </w:r>
      <w:r w:rsidRPr="001B09DA">
        <w:rPr>
          <w:rFonts w:ascii="Times New Roman" w:hAnsi="Times New Roman" w:cs="Times New Roman"/>
          <w:sz w:val="28"/>
          <w:szCs w:val="28"/>
          <w:lang w:val="en-US"/>
        </w:rPr>
        <w:t xml:space="preserve"> 1988, v. 61, № 8, p. 970-973.</w:t>
      </w:r>
    </w:p>
    <w:p w:rsidR="00890CFD" w:rsidRPr="001B09DA" w:rsidRDefault="00890CFD"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 xml:space="preserve">Dmitriev S.V, Korznikova E.A., Baimova J.A., Velarde M.G. Discrete breathers in crystals // Phys.Usp. </w:t>
      </w:r>
      <w:r w:rsidR="00D91ACB" w:rsidRPr="001B09DA">
        <w:rPr>
          <w:rFonts w:ascii="Times New Roman" w:hAnsi="Times New Roman" w:cs="Times New Roman"/>
          <w:color w:val="000000"/>
          <w:sz w:val="28"/>
          <w:szCs w:val="28"/>
          <w:shd w:val="clear" w:color="auto" w:fill="FFFFFF"/>
          <w:lang w:val="en-US"/>
        </w:rPr>
        <w:t>2016</w:t>
      </w:r>
      <w:r w:rsidR="00D91ACB">
        <w:rPr>
          <w:rFonts w:ascii="Times New Roman" w:hAnsi="Times New Roman" w:cs="Times New Roman"/>
          <w:color w:val="000000"/>
          <w:sz w:val="28"/>
          <w:szCs w:val="28"/>
          <w:shd w:val="clear" w:color="auto" w:fill="FFFFFF"/>
          <w:lang w:val="en-US"/>
        </w:rPr>
        <w:t xml:space="preserve">, </w:t>
      </w:r>
      <w:r w:rsidR="00070605">
        <w:rPr>
          <w:rFonts w:ascii="Times New Roman" w:hAnsi="Times New Roman" w:cs="Times New Roman"/>
          <w:color w:val="000000"/>
          <w:sz w:val="28"/>
          <w:szCs w:val="28"/>
          <w:shd w:val="clear" w:color="auto" w:fill="FFFFFF"/>
          <w:lang w:val="en-US"/>
        </w:rPr>
        <w:t>59, p. 446–461</w:t>
      </w:r>
      <w:r w:rsidRPr="001B09DA">
        <w:rPr>
          <w:rFonts w:ascii="Times New Roman" w:hAnsi="Times New Roman" w:cs="Times New Roman"/>
          <w:color w:val="000000"/>
          <w:sz w:val="28"/>
          <w:szCs w:val="28"/>
          <w:shd w:val="clear" w:color="auto" w:fill="FFFFFF"/>
          <w:lang w:val="en-US"/>
        </w:rPr>
        <w:t>.</w:t>
      </w:r>
    </w:p>
    <w:p w:rsidR="00C769B0" w:rsidRPr="001B09DA" w:rsidRDefault="00C769B0"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sz w:val="28"/>
          <w:szCs w:val="28"/>
          <w:lang w:val="en-US"/>
        </w:rPr>
        <w:t xml:space="preserve">Manley M.E., Sievers A.J., Lynn J.W., Kiselev S.A., Agladze N.I., Chen Y., Llobet A., Alatas A.. Intrinsic Localized Modes Observed in the High Temperature Vibrational Spectrum of NaI // Phys. Rev. 2009, B </w:t>
      </w:r>
      <w:r w:rsidRPr="001B09DA">
        <w:rPr>
          <w:rFonts w:ascii="Times New Roman" w:hAnsi="Times New Roman" w:cs="Times New Roman"/>
          <w:bCs/>
          <w:sz w:val="28"/>
          <w:szCs w:val="28"/>
          <w:lang w:val="en-US"/>
        </w:rPr>
        <w:t>79 (13)</w:t>
      </w:r>
      <w:r w:rsidRPr="001B09DA">
        <w:rPr>
          <w:rFonts w:ascii="Times New Roman" w:hAnsi="Times New Roman" w:cs="Times New Roman"/>
          <w:sz w:val="28"/>
          <w:szCs w:val="28"/>
          <w:lang w:val="en-US"/>
        </w:rPr>
        <w:t>, 134304.</w:t>
      </w:r>
    </w:p>
    <w:p w:rsidR="00C769B0" w:rsidRPr="001B09DA" w:rsidRDefault="00890CFD"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proofErr w:type="spellStart"/>
      <w:r w:rsidRPr="001B09DA">
        <w:rPr>
          <w:rFonts w:ascii="Times New Roman" w:hAnsi="Times New Roman" w:cs="Times New Roman"/>
          <w:color w:val="000000"/>
          <w:sz w:val="28"/>
          <w:szCs w:val="28"/>
          <w:shd w:val="clear" w:color="auto" w:fill="FFFFFF"/>
          <w:lang w:val="en-US"/>
        </w:rPr>
        <w:t>Kanakov</w:t>
      </w:r>
      <w:proofErr w:type="spellEnd"/>
      <w:r w:rsidR="00070605" w:rsidRPr="00070605">
        <w:rPr>
          <w:rFonts w:ascii="Times New Roman" w:hAnsi="Times New Roman" w:cs="Times New Roman"/>
          <w:color w:val="000000"/>
          <w:sz w:val="28"/>
          <w:szCs w:val="28"/>
          <w:shd w:val="clear" w:color="auto" w:fill="FFFFFF"/>
          <w:lang w:val="en-US"/>
        </w:rPr>
        <w:t xml:space="preserve"> </w:t>
      </w:r>
      <w:r w:rsidR="00070605" w:rsidRPr="001B09DA">
        <w:rPr>
          <w:rFonts w:ascii="Times New Roman" w:hAnsi="Times New Roman" w:cs="Times New Roman"/>
          <w:color w:val="000000"/>
          <w:sz w:val="28"/>
          <w:szCs w:val="28"/>
          <w:shd w:val="clear" w:color="auto" w:fill="FFFFFF"/>
          <w:lang w:val="en-US"/>
        </w:rPr>
        <w:t>O.I.</w:t>
      </w:r>
      <w:r w:rsidRPr="001B09DA">
        <w:rPr>
          <w:rFonts w:ascii="Times New Roman" w:hAnsi="Times New Roman" w:cs="Times New Roman"/>
          <w:color w:val="000000"/>
          <w:sz w:val="28"/>
          <w:szCs w:val="28"/>
          <w:shd w:val="clear" w:color="auto" w:fill="FFFFFF"/>
          <w:lang w:val="en-US"/>
        </w:rPr>
        <w:t xml:space="preserve">, </w:t>
      </w:r>
      <w:proofErr w:type="spellStart"/>
      <w:r w:rsidRPr="001B09DA">
        <w:rPr>
          <w:rFonts w:ascii="Times New Roman" w:hAnsi="Times New Roman" w:cs="Times New Roman"/>
          <w:color w:val="000000"/>
          <w:sz w:val="28"/>
          <w:szCs w:val="28"/>
          <w:shd w:val="clear" w:color="auto" w:fill="FFFFFF"/>
          <w:lang w:val="en-US"/>
        </w:rPr>
        <w:t>Flach</w:t>
      </w:r>
      <w:proofErr w:type="spellEnd"/>
      <w:r w:rsidR="00070605" w:rsidRPr="00070605">
        <w:rPr>
          <w:rFonts w:ascii="Times New Roman" w:hAnsi="Times New Roman" w:cs="Times New Roman"/>
          <w:color w:val="000000"/>
          <w:sz w:val="28"/>
          <w:szCs w:val="28"/>
          <w:shd w:val="clear" w:color="auto" w:fill="FFFFFF"/>
          <w:lang w:val="en-US"/>
        </w:rPr>
        <w:t xml:space="preserve"> </w:t>
      </w:r>
      <w:r w:rsidR="00070605" w:rsidRPr="001B09DA">
        <w:rPr>
          <w:rFonts w:ascii="Times New Roman" w:hAnsi="Times New Roman" w:cs="Times New Roman"/>
          <w:color w:val="000000"/>
          <w:sz w:val="28"/>
          <w:szCs w:val="28"/>
          <w:shd w:val="clear" w:color="auto" w:fill="FFFFFF"/>
          <w:lang w:val="en-US"/>
        </w:rPr>
        <w:t>S.</w:t>
      </w:r>
      <w:r w:rsidRPr="001B09DA">
        <w:rPr>
          <w:rFonts w:ascii="Times New Roman" w:hAnsi="Times New Roman" w:cs="Times New Roman"/>
          <w:color w:val="000000"/>
          <w:sz w:val="28"/>
          <w:szCs w:val="28"/>
          <w:shd w:val="clear" w:color="auto" w:fill="FFFFFF"/>
          <w:lang w:val="en-US"/>
        </w:rPr>
        <w:t xml:space="preserve">, </w:t>
      </w:r>
      <w:proofErr w:type="spellStart"/>
      <w:r w:rsidRPr="001B09DA">
        <w:rPr>
          <w:rFonts w:ascii="Times New Roman" w:hAnsi="Times New Roman" w:cs="Times New Roman"/>
          <w:color w:val="000000"/>
          <w:sz w:val="28"/>
          <w:szCs w:val="28"/>
          <w:shd w:val="clear" w:color="auto" w:fill="FFFFFF"/>
          <w:lang w:val="en-US"/>
        </w:rPr>
        <w:t>Shalfeev</w:t>
      </w:r>
      <w:proofErr w:type="spellEnd"/>
      <w:r w:rsidRPr="001B09DA">
        <w:rPr>
          <w:rFonts w:ascii="Times New Roman" w:hAnsi="Times New Roman" w:cs="Times New Roman"/>
          <w:color w:val="000000"/>
          <w:sz w:val="28"/>
          <w:szCs w:val="28"/>
          <w:shd w:val="clear" w:color="auto" w:fill="FFFFFF"/>
          <w:lang w:val="en-US"/>
        </w:rPr>
        <w:t xml:space="preserve"> </w:t>
      </w:r>
      <w:r w:rsidR="00070605" w:rsidRPr="001B09DA">
        <w:rPr>
          <w:rFonts w:ascii="Times New Roman" w:hAnsi="Times New Roman" w:cs="Times New Roman"/>
          <w:color w:val="000000"/>
          <w:sz w:val="28"/>
          <w:szCs w:val="28"/>
          <w:shd w:val="clear" w:color="auto" w:fill="FFFFFF"/>
          <w:lang w:val="en-US"/>
        </w:rPr>
        <w:t xml:space="preserve">V.D. </w:t>
      </w:r>
      <w:r w:rsidRPr="001B09DA">
        <w:rPr>
          <w:rFonts w:ascii="Times New Roman" w:hAnsi="Times New Roman" w:cs="Times New Roman"/>
          <w:color w:val="000000"/>
          <w:sz w:val="28"/>
          <w:szCs w:val="28"/>
          <w:shd w:val="clear" w:color="auto" w:fill="FFFFFF"/>
          <w:lang w:val="en-US"/>
        </w:rPr>
        <w:t xml:space="preserve">Introduction to discrete breathers theory // </w:t>
      </w:r>
      <w:r w:rsidRPr="001B09DA">
        <w:rPr>
          <w:rFonts w:ascii="Times New Roman" w:hAnsi="Times New Roman" w:cs="Times New Roman"/>
          <w:color w:val="000000"/>
          <w:sz w:val="28"/>
          <w:szCs w:val="28"/>
          <w:shd w:val="clear" w:color="auto" w:fill="FFFFFF"/>
        </w:rPr>
        <w:t>Извести</w:t>
      </w:r>
      <w:r w:rsidRPr="001B09DA">
        <w:rPr>
          <w:rFonts w:ascii="Times New Roman" w:hAnsi="Times New Roman" w:cs="Times New Roman"/>
          <w:color w:val="000000"/>
          <w:sz w:val="28"/>
          <w:szCs w:val="28"/>
          <w:shd w:val="clear" w:color="auto" w:fill="FFFFFF"/>
          <w:lang w:val="en-US"/>
        </w:rPr>
        <w:t xml:space="preserve"> </w:t>
      </w:r>
      <w:r w:rsidRPr="001B09DA">
        <w:rPr>
          <w:rFonts w:ascii="Times New Roman" w:hAnsi="Times New Roman" w:cs="Times New Roman"/>
          <w:color w:val="000000"/>
          <w:sz w:val="28"/>
          <w:szCs w:val="28"/>
          <w:shd w:val="clear" w:color="auto" w:fill="FFFFFF"/>
        </w:rPr>
        <w:t>вузов</w:t>
      </w:r>
      <w:r w:rsidRPr="001B09DA">
        <w:rPr>
          <w:rFonts w:ascii="Times New Roman" w:hAnsi="Times New Roman" w:cs="Times New Roman"/>
          <w:color w:val="000000"/>
          <w:sz w:val="28"/>
          <w:szCs w:val="28"/>
          <w:shd w:val="clear" w:color="auto" w:fill="FFFFFF"/>
          <w:lang w:val="en-US"/>
        </w:rPr>
        <w:t xml:space="preserve"> «</w:t>
      </w:r>
      <w:r w:rsidRPr="001B09DA">
        <w:rPr>
          <w:rFonts w:ascii="Times New Roman" w:hAnsi="Times New Roman" w:cs="Times New Roman"/>
          <w:color w:val="000000"/>
          <w:sz w:val="28"/>
          <w:szCs w:val="28"/>
          <w:shd w:val="clear" w:color="auto" w:fill="FFFFFF"/>
        </w:rPr>
        <w:t>ПНД</w:t>
      </w:r>
      <w:r w:rsidRPr="001B09DA">
        <w:rPr>
          <w:rFonts w:ascii="Times New Roman" w:hAnsi="Times New Roman" w:cs="Times New Roman"/>
          <w:color w:val="000000"/>
          <w:sz w:val="28"/>
          <w:szCs w:val="28"/>
          <w:shd w:val="clear" w:color="auto" w:fill="FFFFFF"/>
          <w:lang w:val="en-US"/>
        </w:rPr>
        <w:t xml:space="preserve">». </w:t>
      </w:r>
      <w:r w:rsidRPr="001B09DA">
        <w:rPr>
          <w:rFonts w:ascii="Times New Roman" w:hAnsi="Times New Roman" w:cs="Times New Roman"/>
          <w:color w:val="000000"/>
          <w:sz w:val="28"/>
          <w:szCs w:val="28"/>
          <w:shd w:val="clear" w:color="auto" w:fill="FFFFFF"/>
        </w:rPr>
        <w:t>Т</w:t>
      </w:r>
      <w:r w:rsidRPr="00070605">
        <w:rPr>
          <w:rFonts w:ascii="Times New Roman" w:hAnsi="Times New Roman" w:cs="Times New Roman"/>
          <w:color w:val="000000"/>
          <w:sz w:val="28"/>
          <w:szCs w:val="28"/>
          <w:shd w:val="clear" w:color="auto" w:fill="FFFFFF"/>
          <w:lang w:val="en-US"/>
        </w:rPr>
        <w:t>. 146</w:t>
      </w:r>
      <w:r w:rsidR="00A71E62">
        <w:rPr>
          <w:rFonts w:ascii="Times New Roman" w:hAnsi="Times New Roman" w:cs="Times New Roman"/>
          <w:color w:val="000000"/>
          <w:sz w:val="28"/>
          <w:szCs w:val="28"/>
          <w:shd w:val="clear" w:color="auto" w:fill="FFFFFF"/>
          <w:lang w:val="en-US"/>
        </w:rPr>
        <w:t>,</w:t>
      </w:r>
      <w:r w:rsidRPr="00070605">
        <w:rPr>
          <w:rFonts w:ascii="Times New Roman" w:hAnsi="Times New Roman" w:cs="Times New Roman"/>
          <w:color w:val="000000"/>
          <w:sz w:val="28"/>
          <w:szCs w:val="28"/>
          <w:shd w:val="clear" w:color="auto" w:fill="FFFFFF"/>
          <w:lang w:val="en-US"/>
        </w:rPr>
        <w:t xml:space="preserve"> № 3</w:t>
      </w:r>
      <w:r w:rsidR="00A71E62">
        <w:rPr>
          <w:rFonts w:ascii="Times New Roman" w:hAnsi="Times New Roman" w:cs="Times New Roman"/>
          <w:color w:val="000000"/>
          <w:sz w:val="28"/>
          <w:szCs w:val="28"/>
          <w:shd w:val="clear" w:color="auto" w:fill="FFFFFF"/>
          <w:lang w:val="en-US"/>
        </w:rPr>
        <w:t>,</w:t>
      </w:r>
      <w:r w:rsidRPr="00070605">
        <w:rPr>
          <w:rFonts w:ascii="Times New Roman" w:hAnsi="Times New Roman" w:cs="Times New Roman"/>
          <w:color w:val="000000"/>
          <w:sz w:val="28"/>
          <w:szCs w:val="28"/>
          <w:shd w:val="clear" w:color="auto" w:fill="FFFFFF"/>
          <w:lang w:val="en-US"/>
        </w:rPr>
        <w:t xml:space="preserve"> </w:t>
      </w:r>
      <w:r w:rsidR="00D91ACB">
        <w:rPr>
          <w:rFonts w:ascii="Times New Roman" w:hAnsi="Times New Roman" w:cs="Times New Roman"/>
          <w:color w:val="000000"/>
          <w:sz w:val="28"/>
          <w:szCs w:val="28"/>
          <w:shd w:val="clear" w:color="auto" w:fill="FFFFFF"/>
          <w:lang w:val="en-US"/>
        </w:rPr>
        <w:t>C</w:t>
      </w:r>
      <w:r w:rsidR="00A71E62">
        <w:rPr>
          <w:rFonts w:ascii="Times New Roman" w:hAnsi="Times New Roman" w:cs="Times New Roman"/>
          <w:color w:val="000000"/>
          <w:sz w:val="28"/>
          <w:szCs w:val="28"/>
          <w:shd w:val="clear" w:color="auto" w:fill="FFFFFF"/>
          <w:lang w:val="en-US"/>
        </w:rPr>
        <w:t>.</w:t>
      </w:r>
      <w:r w:rsidRPr="00070605">
        <w:rPr>
          <w:rFonts w:ascii="Times New Roman" w:hAnsi="Times New Roman" w:cs="Times New Roman"/>
          <w:color w:val="000000"/>
          <w:sz w:val="28"/>
          <w:szCs w:val="28"/>
          <w:shd w:val="clear" w:color="auto" w:fill="FFFFFF"/>
          <w:lang w:val="en-US"/>
        </w:rPr>
        <w:t xml:space="preserve"> 112-127</w:t>
      </w:r>
      <w:r w:rsidR="00A71E62">
        <w:rPr>
          <w:rFonts w:ascii="Times New Roman" w:hAnsi="Times New Roman" w:cs="Times New Roman"/>
          <w:color w:val="000000"/>
          <w:sz w:val="28"/>
          <w:szCs w:val="28"/>
          <w:shd w:val="clear" w:color="auto" w:fill="FFFFFF"/>
          <w:lang w:val="en-US"/>
        </w:rPr>
        <w:t>.</w:t>
      </w:r>
    </w:p>
    <w:p w:rsidR="00890CFD" w:rsidRPr="001B09DA" w:rsidRDefault="00890CFD" w:rsidP="00135EB2">
      <w:pPr>
        <w:numPr>
          <w:ilvl w:val="0"/>
          <w:numId w:val="6"/>
        </w:numPr>
        <w:spacing w:after="0" w:line="264" w:lineRule="auto"/>
        <w:ind w:left="0" w:firstLine="709"/>
        <w:jc w:val="both"/>
        <w:rPr>
          <w:rFonts w:ascii="Times New Roman" w:hAnsi="Times New Roman" w:cs="Times New Roman"/>
          <w:sz w:val="28"/>
          <w:szCs w:val="28"/>
          <w:lang w:val="en-US"/>
        </w:rPr>
      </w:pPr>
      <w:r w:rsidRPr="001B09DA">
        <w:rPr>
          <w:rFonts w:ascii="Times New Roman" w:hAnsi="Times New Roman" w:cs="Times New Roman"/>
          <w:sz w:val="28"/>
          <w:szCs w:val="28"/>
          <w:lang w:val="en-US"/>
        </w:rPr>
        <w:t xml:space="preserve">Eisenberg H.S., Silberberg Y., Morandotti R., Boyd A.R. and Aitchison J.S. Discrete Spatial </w:t>
      </w:r>
      <w:proofErr w:type="spellStart"/>
      <w:r w:rsidRPr="001B09DA">
        <w:rPr>
          <w:rFonts w:ascii="Times New Roman" w:hAnsi="Times New Roman" w:cs="Times New Roman"/>
          <w:sz w:val="28"/>
          <w:szCs w:val="28"/>
          <w:lang w:val="en-US"/>
        </w:rPr>
        <w:t>Solitons</w:t>
      </w:r>
      <w:proofErr w:type="spellEnd"/>
      <w:r w:rsidRPr="001B09DA">
        <w:rPr>
          <w:rFonts w:ascii="Times New Roman" w:hAnsi="Times New Roman" w:cs="Times New Roman"/>
          <w:sz w:val="28"/>
          <w:szCs w:val="28"/>
          <w:lang w:val="en-US"/>
        </w:rPr>
        <w:t xml:space="preserve"> in Waveguide Arrays</w:t>
      </w:r>
      <w:r w:rsidR="00A71E62">
        <w:rPr>
          <w:rFonts w:ascii="Times New Roman" w:hAnsi="Times New Roman" w:cs="Times New Roman"/>
          <w:sz w:val="28"/>
          <w:szCs w:val="28"/>
          <w:lang w:val="en-US"/>
        </w:rPr>
        <w:t xml:space="preserve"> </w:t>
      </w:r>
      <w:r w:rsidRPr="001B09DA">
        <w:rPr>
          <w:rFonts w:ascii="Times New Roman" w:hAnsi="Times New Roman" w:cs="Times New Roman"/>
          <w:sz w:val="28"/>
          <w:szCs w:val="28"/>
          <w:lang w:val="en-US"/>
        </w:rPr>
        <w:t>// Phys. Rev. Lett. 1998, V.81, p.</w:t>
      </w:r>
      <w:r w:rsidRPr="00A71E62">
        <w:rPr>
          <w:rFonts w:ascii="Times New Roman" w:hAnsi="Times New Roman" w:cs="Times New Roman"/>
          <w:sz w:val="28"/>
          <w:szCs w:val="28"/>
          <w:lang w:val="en-US"/>
        </w:rPr>
        <w:t> </w:t>
      </w:r>
      <w:r w:rsidRPr="001B09DA">
        <w:rPr>
          <w:rFonts w:ascii="Times New Roman" w:hAnsi="Times New Roman" w:cs="Times New Roman"/>
          <w:sz w:val="28"/>
          <w:szCs w:val="28"/>
          <w:lang w:val="en-US"/>
        </w:rPr>
        <w:t>3383</w:t>
      </w:r>
    </w:p>
    <w:p w:rsidR="00890CFD" w:rsidRPr="001B09DA" w:rsidRDefault="000A5A05" w:rsidP="00135EB2">
      <w:pPr>
        <w:numPr>
          <w:ilvl w:val="0"/>
          <w:numId w:val="6"/>
        </w:numPr>
        <w:spacing w:after="0" w:line="264" w:lineRule="auto"/>
        <w:ind w:left="0"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lastRenderedPageBreak/>
        <w:t>Kivshar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Yu.S</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Agrawal</w:t>
      </w:r>
      <w:proofErr w:type="spellEnd"/>
      <w:r>
        <w:rPr>
          <w:rFonts w:ascii="Times New Roman" w:hAnsi="Times New Roman" w:cs="Times New Roman"/>
          <w:sz w:val="28"/>
          <w:szCs w:val="28"/>
          <w:lang w:val="en-US"/>
        </w:rPr>
        <w:t xml:space="preserve"> G.P.</w:t>
      </w:r>
      <w:r w:rsidR="00890CFD" w:rsidRPr="001B09DA">
        <w:rPr>
          <w:rFonts w:ascii="Times New Roman" w:hAnsi="Times New Roman" w:cs="Times New Roman"/>
          <w:sz w:val="28"/>
          <w:szCs w:val="28"/>
          <w:lang w:val="en-US"/>
        </w:rPr>
        <w:t xml:space="preserve"> Optical </w:t>
      </w:r>
      <w:proofErr w:type="spellStart"/>
      <w:r w:rsidR="00890CFD" w:rsidRPr="001B09DA">
        <w:rPr>
          <w:rFonts w:ascii="Times New Roman" w:hAnsi="Times New Roman" w:cs="Times New Roman"/>
          <w:sz w:val="28"/>
          <w:szCs w:val="28"/>
          <w:lang w:val="en-US"/>
        </w:rPr>
        <w:t>solitons</w:t>
      </w:r>
      <w:proofErr w:type="spellEnd"/>
      <w:r w:rsidR="00890CFD" w:rsidRPr="001B09DA">
        <w:rPr>
          <w:rFonts w:ascii="Times New Roman" w:hAnsi="Times New Roman" w:cs="Times New Roman"/>
          <w:sz w:val="28"/>
          <w:szCs w:val="28"/>
          <w:lang w:val="en-US"/>
        </w:rPr>
        <w:t>. // Academic Press, Amsterdam, 2003, 540 p</w:t>
      </w:r>
      <w:r w:rsidR="00A71E62">
        <w:rPr>
          <w:rFonts w:ascii="Times New Roman" w:hAnsi="Times New Roman" w:cs="Times New Roman"/>
          <w:sz w:val="28"/>
          <w:szCs w:val="28"/>
          <w:lang w:val="en-US"/>
        </w:rPr>
        <w:t>.</w:t>
      </w:r>
    </w:p>
    <w:p w:rsidR="00890CFD" w:rsidRPr="001B09DA" w:rsidRDefault="00890CFD" w:rsidP="00135EB2">
      <w:pPr>
        <w:numPr>
          <w:ilvl w:val="0"/>
          <w:numId w:val="6"/>
        </w:numPr>
        <w:spacing w:after="0" w:line="264" w:lineRule="auto"/>
        <w:ind w:left="0" w:firstLine="709"/>
        <w:jc w:val="both"/>
        <w:rPr>
          <w:rFonts w:ascii="Times New Roman" w:hAnsi="Times New Roman" w:cs="Times New Roman"/>
          <w:sz w:val="28"/>
          <w:szCs w:val="28"/>
          <w:lang w:val="en-US"/>
        </w:rPr>
      </w:pPr>
      <w:r w:rsidRPr="001B09DA">
        <w:rPr>
          <w:rFonts w:ascii="Times New Roman" w:hAnsi="Times New Roman" w:cs="Times New Roman"/>
          <w:sz w:val="28"/>
          <w:szCs w:val="28"/>
          <w:lang w:val="en-US"/>
        </w:rPr>
        <w:t xml:space="preserve">Miroshnichenko A.E., Flach S., </w:t>
      </w:r>
      <w:proofErr w:type="spellStart"/>
      <w:r w:rsidRPr="001B09DA">
        <w:rPr>
          <w:rFonts w:ascii="Times New Roman" w:hAnsi="Times New Roman" w:cs="Times New Roman"/>
          <w:sz w:val="28"/>
          <w:szCs w:val="28"/>
          <w:lang w:val="en-US"/>
        </w:rPr>
        <w:t>Fistul</w:t>
      </w:r>
      <w:proofErr w:type="spellEnd"/>
      <w:r w:rsidRPr="001B09DA">
        <w:rPr>
          <w:rFonts w:ascii="Times New Roman" w:hAnsi="Times New Roman" w:cs="Times New Roman"/>
          <w:sz w:val="28"/>
          <w:szCs w:val="28"/>
          <w:lang w:val="en-US"/>
        </w:rPr>
        <w:t xml:space="preserve"> M.V., </w:t>
      </w:r>
      <w:proofErr w:type="spellStart"/>
      <w:r w:rsidRPr="001B09DA">
        <w:rPr>
          <w:rFonts w:ascii="Times New Roman" w:hAnsi="Times New Roman" w:cs="Times New Roman"/>
          <w:sz w:val="28"/>
          <w:szCs w:val="28"/>
          <w:lang w:val="en-US"/>
        </w:rPr>
        <w:t>Zolotaryuk</w:t>
      </w:r>
      <w:proofErr w:type="spellEnd"/>
      <w:r w:rsidRPr="001B09DA">
        <w:rPr>
          <w:rFonts w:ascii="Times New Roman" w:hAnsi="Times New Roman" w:cs="Times New Roman"/>
          <w:sz w:val="28"/>
          <w:szCs w:val="28"/>
          <w:lang w:val="en-US"/>
        </w:rPr>
        <w:t xml:space="preserve"> Y., Page </w:t>
      </w:r>
      <w:proofErr w:type="gramStart"/>
      <w:r w:rsidRPr="001B09DA">
        <w:rPr>
          <w:rFonts w:ascii="Times New Roman" w:hAnsi="Times New Roman" w:cs="Times New Roman"/>
          <w:sz w:val="28"/>
          <w:szCs w:val="28"/>
          <w:lang w:val="en-US"/>
        </w:rPr>
        <w:t>J.B..</w:t>
      </w:r>
      <w:proofErr w:type="gramEnd"/>
      <w:r w:rsidRPr="001B09DA">
        <w:rPr>
          <w:rFonts w:ascii="Times New Roman" w:hAnsi="Times New Roman" w:cs="Times New Roman"/>
          <w:sz w:val="28"/>
          <w:szCs w:val="28"/>
          <w:lang w:val="en-US"/>
        </w:rPr>
        <w:t xml:space="preserve"> // Phys. Rev. 2001, E </w:t>
      </w:r>
      <w:r w:rsidRPr="001B09DA">
        <w:rPr>
          <w:rFonts w:ascii="Times New Roman" w:hAnsi="Times New Roman" w:cs="Times New Roman"/>
          <w:bCs/>
          <w:sz w:val="28"/>
          <w:szCs w:val="28"/>
          <w:lang w:val="en-US"/>
        </w:rPr>
        <w:t>64</w:t>
      </w:r>
      <w:r w:rsidRPr="001B09DA">
        <w:rPr>
          <w:rFonts w:ascii="Times New Roman" w:hAnsi="Times New Roman" w:cs="Times New Roman"/>
          <w:sz w:val="28"/>
          <w:szCs w:val="28"/>
          <w:lang w:val="en-US"/>
        </w:rPr>
        <w:t>, 066 601.</w:t>
      </w:r>
    </w:p>
    <w:p w:rsidR="00890CFD" w:rsidRPr="001B09DA" w:rsidRDefault="00890CFD"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sz w:val="28"/>
          <w:szCs w:val="28"/>
          <w:lang w:val="en-US"/>
        </w:rPr>
        <w:t>Schwarz U.T., English L.Q., and Sievers A.J. Experimental Generation and Observation of Intrinsic Localized Spin Wave Modes in an Antiferromagnet // Phys. Rev. Lett. 1999, V.83, p. 223.</w:t>
      </w:r>
    </w:p>
    <w:p w:rsidR="00A668D9" w:rsidRPr="001B09DA" w:rsidRDefault="00A668D9"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 xml:space="preserve">Zakharov P.V., </w:t>
      </w:r>
      <w:proofErr w:type="spellStart"/>
      <w:r w:rsidRPr="001B09DA">
        <w:rPr>
          <w:rFonts w:ascii="Times New Roman" w:hAnsi="Times New Roman" w:cs="Times New Roman"/>
          <w:color w:val="000000"/>
          <w:sz w:val="28"/>
          <w:szCs w:val="28"/>
          <w:shd w:val="clear" w:color="auto" w:fill="FFFFFF"/>
          <w:lang w:val="en-US"/>
        </w:rPr>
        <w:t>Starostenkov</w:t>
      </w:r>
      <w:proofErr w:type="spellEnd"/>
      <w:r w:rsidRPr="001B09DA">
        <w:rPr>
          <w:rFonts w:ascii="Times New Roman" w:hAnsi="Times New Roman" w:cs="Times New Roman"/>
          <w:color w:val="000000"/>
          <w:sz w:val="28"/>
          <w:szCs w:val="28"/>
          <w:shd w:val="clear" w:color="auto" w:fill="FFFFFF"/>
          <w:lang w:val="en-US"/>
        </w:rPr>
        <w:t xml:space="preserve"> M.D., </w:t>
      </w:r>
      <w:proofErr w:type="spellStart"/>
      <w:r w:rsidRPr="001B09DA">
        <w:rPr>
          <w:rFonts w:ascii="Times New Roman" w:hAnsi="Times New Roman" w:cs="Times New Roman"/>
          <w:color w:val="000000"/>
          <w:sz w:val="28"/>
          <w:szCs w:val="28"/>
          <w:shd w:val="clear" w:color="auto" w:fill="FFFFFF"/>
          <w:lang w:val="en-US"/>
        </w:rPr>
        <w:t>Eremin</w:t>
      </w:r>
      <w:proofErr w:type="spellEnd"/>
      <w:r w:rsidRPr="001B09DA">
        <w:rPr>
          <w:rFonts w:ascii="Times New Roman" w:hAnsi="Times New Roman" w:cs="Times New Roman"/>
          <w:color w:val="000000"/>
          <w:sz w:val="28"/>
          <w:szCs w:val="28"/>
          <w:shd w:val="clear" w:color="auto" w:fill="FFFFFF"/>
          <w:lang w:val="en-US"/>
        </w:rPr>
        <w:t xml:space="preserve"> A.M</w:t>
      </w:r>
      <w:r w:rsidR="00A71E62">
        <w:rPr>
          <w:rFonts w:ascii="Times New Roman" w:hAnsi="Times New Roman" w:cs="Times New Roman"/>
          <w:color w:val="000000"/>
          <w:sz w:val="28"/>
          <w:szCs w:val="28"/>
          <w:shd w:val="clear" w:color="auto" w:fill="FFFFFF"/>
          <w:lang w:val="en-US"/>
        </w:rPr>
        <w:t xml:space="preserve">., </w:t>
      </w:r>
      <w:proofErr w:type="spellStart"/>
      <w:r w:rsidR="00A71E62">
        <w:rPr>
          <w:rFonts w:ascii="Times New Roman" w:hAnsi="Times New Roman" w:cs="Times New Roman"/>
          <w:color w:val="000000"/>
          <w:sz w:val="28"/>
          <w:szCs w:val="28"/>
          <w:shd w:val="clear" w:color="auto" w:fill="FFFFFF"/>
          <w:lang w:val="en-US"/>
        </w:rPr>
        <w:t>Korznikova</w:t>
      </w:r>
      <w:proofErr w:type="spellEnd"/>
      <w:r w:rsidR="00A71E62">
        <w:rPr>
          <w:rFonts w:ascii="Times New Roman" w:hAnsi="Times New Roman" w:cs="Times New Roman"/>
          <w:color w:val="000000"/>
          <w:sz w:val="28"/>
          <w:szCs w:val="28"/>
          <w:shd w:val="clear" w:color="auto" w:fill="FFFFFF"/>
          <w:lang w:val="en-US"/>
        </w:rPr>
        <w:t xml:space="preserve"> E.A., </w:t>
      </w:r>
      <w:proofErr w:type="spellStart"/>
      <w:r w:rsidR="00A71E62">
        <w:rPr>
          <w:rFonts w:ascii="Times New Roman" w:hAnsi="Times New Roman" w:cs="Times New Roman"/>
          <w:color w:val="000000"/>
          <w:sz w:val="28"/>
          <w:szCs w:val="28"/>
          <w:shd w:val="clear" w:color="auto" w:fill="FFFFFF"/>
          <w:lang w:val="en-US"/>
        </w:rPr>
        <w:t>Dmitriev</w:t>
      </w:r>
      <w:proofErr w:type="spellEnd"/>
      <w:r w:rsidR="00A71E62">
        <w:rPr>
          <w:rFonts w:ascii="Times New Roman" w:hAnsi="Times New Roman" w:cs="Times New Roman"/>
          <w:color w:val="000000"/>
          <w:sz w:val="28"/>
          <w:szCs w:val="28"/>
          <w:shd w:val="clear" w:color="auto" w:fill="FFFFFF"/>
          <w:lang w:val="en-US"/>
        </w:rPr>
        <w:t xml:space="preserve"> S.</w:t>
      </w:r>
      <w:r w:rsidRPr="001B09DA">
        <w:rPr>
          <w:rFonts w:ascii="Times New Roman" w:hAnsi="Times New Roman" w:cs="Times New Roman"/>
          <w:color w:val="000000"/>
          <w:sz w:val="28"/>
          <w:szCs w:val="28"/>
          <w:shd w:val="clear" w:color="auto" w:fill="FFFFFF"/>
          <w:lang w:val="en-US"/>
        </w:rPr>
        <w:t>V. Excitation of gap discrete breathers in an A</w:t>
      </w:r>
      <w:r w:rsidRPr="0005090A">
        <w:rPr>
          <w:rFonts w:ascii="Times New Roman" w:hAnsi="Times New Roman" w:cs="Times New Roman"/>
          <w:color w:val="000000"/>
          <w:sz w:val="28"/>
          <w:szCs w:val="28"/>
          <w:shd w:val="clear" w:color="auto" w:fill="FFFFFF"/>
          <w:vertAlign w:val="subscript"/>
          <w:lang w:val="en-US"/>
        </w:rPr>
        <w:t>3</w:t>
      </w:r>
      <w:r w:rsidRPr="001B09DA">
        <w:rPr>
          <w:rFonts w:ascii="Times New Roman" w:hAnsi="Times New Roman" w:cs="Times New Roman"/>
          <w:color w:val="000000"/>
          <w:sz w:val="28"/>
          <w:szCs w:val="28"/>
          <w:shd w:val="clear" w:color="auto" w:fill="FFFFFF"/>
          <w:lang w:val="en-US"/>
        </w:rPr>
        <w:t xml:space="preserve">B crystal with a flux of particles // Physics of the Solid State. </w:t>
      </w:r>
      <w:r w:rsidR="00D91ACB" w:rsidRPr="001B09DA">
        <w:rPr>
          <w:rFonts w:ascii="Times New Roman" w:hAnsi="Times New Roman" w:cs="Times New Roman"/>
          <w:color w:val="000000"/>
          <w:sz w:val="28"/>
          <w:szCs w:val="28"/>
          <w:shd w:val="clear" w:color="auto" w:fill="FFFFFF"/>
          <w:lang w:val="en-US"/>
        </w:rPr>
        <w:t>2017</w:t>
      </w:r>
      <w:r w:rsidR="00D91ACB">
        <w:rPr>
          <w:rFonts w:ascii="Times New Roman" w:hAnsi="Times New Roman" w:cs="Times New Roman"/>
          <w:color w:val="000000"/>
          <w:sz w:val="28"/>
          <w:szCs w:val="28"/>
          <w:shd w:val="clear" w:color="auto" w:fill="FFFFFF"/>
          <w:lang w:val="en-US"/>
        </w:rPr>
        <w:t>, Vol. 59, 2, p.</w:t>
      </w:r>
      <w:r w:rsidRPr="001B09DA">
        <w:rPr>
          <w:rFonts w:ascii="Times New Roman" w:hAnsi="Times New Roman" w:cs="Times New Roman"/>
          <w:color w:val="000000"/>
          <w:sz w:val="28"/>
          <w:szCs w:val="28"/>
          <w:shd w:val="clear" w:color="auto" w:fill="FFFFFF"/>
          <w:lang w:val="en-US"/>
        </w:rPr>
        <w:t xml:space="preserve"> 223-228.</w:t>
      </w:r>
    </w:p>
    <w:p w:rsidR="00890CFD" w:rsidRPr="001B09DA" w:rsidRDefault="00890CFD"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proofErr w:type="spellStart"/>
      <w:r w:rsidRPr="001B09DA">
        <w:rPr>
          <w:rFonts w:ascii="Times New Roman" w:hAnsi="Times New Roman" w:cs="Times New Roman"/>
          <w:sz w:val="28"/>
          <w:szCs w:val="28"/>
          <w:lang w:val="en-US"/>
        </w:rPr>
        <w:t>Zakharov</w:t>
      </w:r>
      <w:proofErr w:type="spellEnd"/>
      <w:r w:rsidRPr="001B09DA">
        <w:rPr>
          <w:rFonts w:ascii="Times New Roman" w:hAnsi="Times New Roman" w:cs="Times New Roman"/>
          <w:sz w:val="28"/>
          <w:szCs w:val="28"/>
          <w:lang w:val="en-US"/>
        </w:rPr>
        <w:t xml:space="preserve"> P.V., </w:t>
      </w:r>
      <w:proofErr w:type="spellStart"/>
      <w:r w:rsidRPr="001B09DA">
        <w:rPr>
          <w:rFonts w:ascii="Times New Roman" w:hAnsi="Times New Roman" w:cs="Times New Roman"/>
          <w:sz w:val="28"/>
          <w:szCs w:val="28"/>
          <w:lang w:val="en-US"/>
        </w:rPr>
        <w:t>Korznikova</w:t>
      </w:r>
      <w:proofErr w:type="spellEnd"/>
      <w:r w:rsidRPr="001B09DA">
        <w:rPr>
          <w:rFonts w:ascii="Times New Roman" w:hAnsi="Times New Roman" w:cs="Times New Roman"/>
          <w:sz w:val="28"/>
          <w:szCs w:val="28"/>
          <w:lang w:val="en-US"/>
        </w:rPr>
        <w:t xml:space="preserve"> E.A., Dmitirev S.V., Ekomasov E.G., Zhou K. Surface discrete breathers in Pt</w:t>
      </w:r>
      <w:r w:rsidRPr="0005090A">
        <w:rPr>
          <w:rFonts w:ascii="Times New Roman" w:hAnsi="Times New Roman" w:cs="Times New Roman"/>
          <w:sz w:val="28"/>
          <w:szCs w:val="28"/>
          <w:vertAlign w:val="subscript"/>
          <w:lang w:val="en-US"/>
        </w:rPr>
        <w:t>3</w:t>
      </w:r>
      <w:r w:rsidRPr="001B09DA">
        <w:rPr>
          <w:rFonts w:ascii="Times New Roman" w:hAnsi="Times New Roman" w:cs="Times New Roman"/>
          <w:sz w:val="28"/>
          <w:szCs w:val="28"/>
          <w:lang w:val="en-US"/>
        </w:rPr>
        <w:t>Al intermetallic alloy // Surface Science</w:t>
      </w:r>
      <w:r w:rsidR="00D91ACB">
        <w:rPr>
          <w:rFonts w:ascii="Times New Roman" w:hAnsi="Times New Roman" w:cs="Times New Roman"/>
          <w:sz w:val="28"/>
          <w:szCs w:val="28"/>
          <w:lang w:val="en-US"/>
        </w:rPr>
        <w:t>.</w:t>
      </w:r>
      <w:r w:rsidRPr="001B09DA">
        <w:rPr>
          <w:rFonts w:ascii="Times New Roman" w:hAnsi="Times New Roman" w:cs="Times New Roman"/>
          <w:sz w:val="28"/>
          <w:szCs w:val="28"/>
          <w:lang w:val="en-US"/>
        </w:rPr>
        <w:t xml:space="preserve"> </w:t>
      </w:r>
      <w:r w:rsidR="00D91ACB" w:rsidRPr="001B09DA">
        <w:rPr>
          <w:rFonts w:ascii="Times New Roman" w:hAnsi="Times New Roman" w:cs="Times New Roman"/>
          <w:sz w:val="28"/>
          <w:szCs w:val="28"/>
          <w:lang w:val="en-US"/>
        </w:rPr>
        <w:t>2019</w:t>
      </w:r>
      <w:r w:rsidR="00D91ACB">
        <w:rPr>
          <w:rFonts w:ascii="Times New Roman" w:hAnsi="Times New Roman" w:cs="Times New Roman"/>
          <w:sz w:val="28"/>
          <w:szCs w:val="28"/>
          <w:lang w:val="en-US"/>
        </w:rPr>
        <w:t xml:space="preserve">, </w:t>
      </w:r>
      <w:r w:rsidRPr="001B09DA">
        <w:rPr>
          <w:rFonts w:ascii="Times New Roman" w:hAnsi="Times New Roman" w:cs="Times New Roman"/>
          <w:sz w:val="28"/>
          <w:szCs w:val="28"/>
          <w:lang w:val="en-US"/>
        </w:rPr>
        <w:t>679</w:t>
      </w:r>
      <w:r w:rsidR="00D91ACB">
        <w:rPr>
          <w:rFonts w:ascii="Times New Roman" w:hAnsi="Times New Roman" w:cs="Times New Roman"/>
          <w:sz w:val="28"/>
          <w:szCs w:val="28"/>
          <w:lang w:val="en-US"/>
        </w:rPr>
        <w:t>, p.</w:t>
      </w:r>
      <w:r w:rsidRPr="001B09DA">
        <w:rPr>
          <w:rFonts w:ascii="Times New Roman" w:hAnsi="Times New Roman" w:cs="Times New Roman"/>
          <w:sz w:val="28"/>
          <w:szCs w:val="28"/>
          <w:lang w:val="en-US"/>
        </w:rPr>
        <w:t xml:space="preserve"> 1-5.</w:t>
      </w:r>
    </w:p>
    <w:p w:rsidR="00A668D9" w:rsidRPr="001B09DA" w:rsidRDefault="00B832D0"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proofErr w:type="spellStart"/>
      <w:r w:rsidRPr="001B09DA">
        <w:rPr>
          <w:rFonts w:ascii="Times New Roman" w:hAnsi="Times New Roman" w:cs="Times New Roman"/>
          <w:sz w:val="28"/>
          <w:szCs w:val="28"/>
          <w:lang w:val="en-US"/>
        </w:rPr>
        <w:t>Cherednichenko</w:t>
      </w:r>
      <w:proofErr w:type="spellEnd"/>
      <w:r w:rsidRPr="001B09DA">
        <w:rPr>
          <w:rFonts w:ascii="Times New Roman" w:hAnsi="Times New Roman" w:cs="Times New Roman"/>
          <w:sz w:val="28"/>
          <w:szCs w:val="28"/>
          <w:lang w:val="en-US"/>
        </w:rPr>
        <w:t xml:space="preserve"> A.I., </w:t>
      </w:r>
      <w:proofErr w:type="spellStart"/>
      <w:r w:rsidRPr="001B09DA">
        <w:rPr>
          <w:rFonts w:ascii="Times New Roman" w:hAnsi="Times New Roman" w:cs="Times New Roman"/>
          <w:sz w:val="28"/>
          <w:szCs w:val="28"/>
          <w:lang w:val="en-US"/>
        </w:rPr>
        <w:t>Zakharov</w:t>
      </w:r>
      <w:proofErr w:type="spellEnd"/>
      <w:r w:rsidRPr="001B09DA">
        <w:rPr>
          <w:rFonts w:ascii="Times New Roman" w:hAnsi="Times New Roman" w:cs="Times New Roman"/>
          <w:sz w:val="28"/>
          <w:szCs w:val="28"/>
          <w:lang w:val="en-US"/>
        </w:rPr>
        <w:t xml:space="preserve"> P.V., </w:t>
      </w:r>
      <w:proofErr w:type="spellStart"/>
      <w:r w:rsidRPr="001B09DA">
        <w:rPr>
          <w:rFonts w:ascii="Times New Roman" w:hAnsi="Times New Roman" w:cs="Times New Roman"/>
          <w:sz w:val="28"/>
          <w:szCs w:val="28"/>
          <w:lang w:val="en-US"/>
        </w:rPr>
        <w:t>Starostenkov</w:t>
      </w:r>
      <w:proofErr w:type="spellEnd"/>
      <w:r w:rsidRPr="001B09DA">
        <w:rPr>
          <w:rFonts w:ascii="Times New Roman" w:hAnsi="Times New Roman" w:cs="Times New Roman"/>
          <w:sz w:val="28"/>
          <w:szCs w:val="28"/>
          <w:lang w:val="en-US"/>
        </w:rPr>
        <w:t xml:space="preserve"> M.D., </w:t>
      </w:r>
      <w:proofErr w:type="spellStart"/>
      <w:r w:rsidRPr="001B09DA">
        <w:rPr>
          <w:rFonts w:ascii="Times New Roman" w:hAnsi="Times New Roman" w:cs="Times New Roman"/>
          <w:sz w:val="28"/>
          <w:szCs w:val="28"/>
          <w:lang w:val="en-US"/>
        </w:rPr>
        <w:t>Sysoeva</w:t>
      </w:r>
      <w:proofErr w:type="spellEnd"/>
      <w:r w:rsidRPr="001B09DA">
        <w:rPr>
          <w:rFonts w:ascii="Times New Roman" w:hAnsi="Times New Roman" w:cs="Times New Roman"/>
          <w:sz w:val="28"/>
          <w:szCs w:val="28"/>
          <w:lang w:val="en-US"/>
        </w:rPr>
        <w:t xml:space="preserve"> M.O., </w:t>
      </w:r>
      <w:proofErr w:type="spellStart"/>
      <w:r w:rsidRPr="001B09DA">
        <w:rPr>
          <w:rFonts w:ascii="Times New Roman" w:hAnsi="Times New Roman" w:cs="Times New Roman"/>
          <w:sz w:val="28"/>
          <w:szCs w:val="28"/>
          <w:lang w:val="en-US"/>
        </w:rPr>
        <w:t>Eremin</w:t>
      </w:r>
      <w:proofErr w:type="spellEnd"/>
      <w:r w:rsidR="00A668D9" w:rsidRPr="001B09DA">
        <w:rPr>
          <w:rFonts w:ascii="Times New Roman" w:hAnsi="Times New Roman" w:cs="Times New Roman"/>
          <w:sz w:val="28"/>
          <w:szCs w:val="28"/>
          <w:lang w:val="en-US"/>
        </w:rPr>
        <w:t xml:space="preserve"> A.M. Nonlinear </w:t>
      </w:r>
      <w:proofErr w:type="spellStart"/>
      <w:r w:rsidR="00A668D9" w:rsidRPr="001B09DA">
        <w:rPr>
          <w:rFonts w:ascii="Times New Roman" w:hAnsi="Times New Roman" w:cs="Times New Roman"/>
          <w:sz w:val="28"/>
          <w:szCs w:val="28"/>
          <w:lang w:val="en-US"/>
        </w:rPr>
        <w:t>supratransmission</w:t>
      </w:r>
      <w:proofErr w:type="spellEnd"/>
      <w:r w:rsidR="00A668D9" w:rsidRPr="001B09DA">
        <w:rPr>
          <w:rFonts w:ascii="Times New Roman" w:hAnsi="Times New Roman" w:cs="Times New Roman"/>
          <w:sz w:val="28"/>
          <w:szCs w:val="28"/>
          <w:lang w:val="en-US"/>
        </w:rPr>
        <w:t xml:space="preserve"> in a Pt</w:t>
      </w:r>
      <w:r w:rsidR="00A668D9" w:rsidRPr="001B09DA">
        <w:rPr>
          <w:rFonts w:ascii="Times New Roman" w:hAnsi="Times New Roman" w:cs="Times New Roman"/>
          <w:sz w:val="28"/>
          <w:szCs w:val="28"/>
          <w:vertAlign w:val="subscript"/>
          <w:lang w:val="en-US"/>
        </w:rPr>
        <w:t>3</w:t>
      </w:r>
      <w:r w:rsidR="00A668D9" w:rsidRPr="001B09DA">
        <w:rPr>
          <w:rFonts w:ascii="Times New Roman" w:hAnsi="Times New Roman" w:cs="Times New Roman"/>
          <w:sz w:val="28"/>
          <w:szCs w:val="28"/>
          <w:lang w:val="en-US"/>
        </w:rPr>
        <w:t>Al crystal at intense external influence // Computer Research and Modeling</w:t>
      </w:r>
      <w:r w:rsidR="00D91ACB">
        <w:rPr>
          <w:rFonts w:ascii="Times New Roman" w:hAnsi="Times New Roman" w:cs="Times New Roman"/>
          <w:sz w:val="28"/>
          <w:szCs w:val="28"/>
          <w:lang w:val="en-US"/>
        </w:rPr>
        <w:t>.</w:t>
      </w:r>
      <w:r w:rsidR="00A668D9" w:rsidRPr="001B09DA">
        <w:rPr>
          <w:rFonts w:ascii="Times New Roman" w:hAnsi="Times New Roman" w:cs="Times New Roman"/>
          <w:sz w:val="28"/>
          <w:szCs w:val="28"/>
          <w:lang w:val="en-US"/>
        </w:rPr>
        <w:t xml:space="preserve">  11(1), </w:t>
      </w:r>
      <w:r w:rsidR="00D91ACB">
        <w:rPr>
          <w:rFonts w:ascii="Times New Roman" w:hAnsi="Times New Roman" w:cs="Times New Roman"/>
          <w:sz w:val="28"/>
          <w:szCs w:val="28"/>
          <w:lang w:val="en-US"/>
        </w:rPr>
        <w:t>p</w:t>
      </w:r>
      <w:r w:rsidR="00A668D9" w:rsidRPr="001B09DA">
        <w:rPr>
          <w:rFonts w:ascii="Times New Roman" w:hAnsi="Times New Roman" w:cs="Times New Roman"/>
          <w:sz w:val="28"/>
          <w:szCs w:val="28"/>
          <w:lang w:val="en-US"/>
        </w:rPr>
        <w:t>. 109-117</w:t>
      </w:r>
      <w:r w:rsidR="00A71E62">
        <w:rPr>
          <w:rFonts w:ascii="Times New Roman" w:hAnsi="Times New Roman" w:cs="Times New Roman"/>
          <w:sz w:val="28"/>
          <w:szCs w:val="28"/>
          <w:lang w:val="en-US"/>
        </w:rPr>
        <w:t>.</w:t>
      </w:r>
      <w:r w:rsidR="00A668D9" w:rsidRPr="001B09DA">
        <w:rPr>
          <w:rFonts w:ascii="Times New Roman" w:hAnsi="Times New Roman" w:cs="Times New Roman"/>
          <w:sz w:val="28"/>
          <w:szCs w:val="28"/>
          <w:lang w:val="en-US"/>
        </w:rPr>
        <w:t xml:space="preserve"> </w:t>
      </w:r>
    </w:p>
    <w:p w:rsidR="004233B9" w:rsidRPr="001B09DA" w:rsidRDefault="00A668D9"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 xml:space="preserve">Zhou X.W., Johnson R.A., Wadley H N.G. Misfit-energy-increasing dislocations in vapor-deposited CoFe/NiFe multilayers // Physical Review B. </w:t>
      </w:r>
      <w:r w:rsidR="00D91ACB" w:rsidRPr="001B09DA">
        <w:rPr>
          <w:rFonts w:ascii="Times New Roman" w:hAnsi="Times New Roman" w:cs="Times New Roman"/>
          <w:color w:val="000000"/>
          <w:sz w:val="28"/>
          <w:szCs w:val="28"/>
          <w:shd w:val="clear" w:color="auto" w:fill="FFFFFF"/>
          <w:lang w:val="en-US"/>
        </w:rPr>
        <w:t>2004</w:t>
      </w:r>
      <w:r w:rsidR="00D91ACB">
        <w:rPr>
          <w:rFonts w:ascii="Times New Roman" w:hAnsi="Times New Roman" w:cs="Times New Roman"/>
          <w:color w:val="000000"/>
          <w:sz w:val="28"/>
          <w:szCs w:val="28"/>
          <w:shd w:val="clear" w:color="auto" w:fill="FFFFFF"/>
          <w:lang w:val="en-US"/>
        </w:rPr>
        <w:t>, Vol.69,</w:t>
      </w:r>
      <w:r w:rsidRPr="001B09DA">
        <w:rPr>
          <w:rFonts w:ascii="Times New Roman" w:hAnsi="Times New Roman" w:cs="Times New Roman"/>
          <w:color w:val="000000"/>
          <w:sz w:val="28"/>
          <w:szCs w:val="28"/>
          <w:shd w:val="clear" w:color="auto" w:fill="FFFFFF"/>
          <w:lang w:val="en-US"/>
        </w:rPr>
        <w:t xml:space="preserve"> p.144113</w:t>
      </w:r>
    </w:p>
    <w:p w:rsidR="004233B9" w:rsidRPr="001B09DA" w:rsidRDefault="00A668D9"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Material</w:t>
      </w:r>
      <w:r w:rsidR="004233B9" w:rsidRPr="001B09DA">
        <w:rPr>
          <w:rFonts w:ascii="Times New Roman" w:hAnsi="Times New Roman" w:cs="Times New Roman"/>
          <w:color w:val="000000"/>
          <w:sz w:val="28"/>
          <w:szCs w:val="28"/>
          <w:shd w:val="clear" w:color="auto" w:fill="FFFFFF"/>
          <w:lang w:val="en-US"/>
        </w:rPr>
        <w:t xml:space="preserve"> CuPt</w:t>
      </w:r>
      <w:r w:rsidR="004233B9" w:rsidRPr="001B09DA">
        <w:rPr>
          <w:rFonts w:ascii="Times New Roman" w:hAnsi="Times New Roman" w:cs="Times New Roman"/>
          <w:color w:val="000000"/>
          <w:sz w:val="28"/>
          <w:szCs w:val="28"/>
          <w:shd w:val="clear" w:color="auto" w:fill="FFFFFF"/>
          <w:vertAlign w:val="subscript"/>
          <w:lang w:val="en-US"/>
        </w:rPr>
        <w:t>7</w:t>
      </w:r>
      <w:r w:rsidRPr="001B09DA">
        <w:rPr>
          <w:rFonts w:ascii="Times New Roman" w:hAnsi="Times New Roman" w:cs="Times New Roman"/>
          <w:color w:val="000000"/>
          <w:sz w:val="28"/>
          <w:szCs w:val="28"/>
          <w:shd w:val="clear" w:color="auto" w:fill="FFFFFF"/>
          <w:lang w:val="en-US"/>
        </w:rPr>
        <w:t xml:space="preserve"> </w:t>
      </w:r>
      <w:r w:rsidR="004233B9" w:rsidRPr="001B09DA">
        <w:rPr>
          <w:rFonts w:ascii="Times New Roman" w:hAnsi="Times New Roman" w:cs="Times New Roman"/>
          <w:color w:val="000000"/>
          <w:sz w:val="28"/>
          <w:szCs w:val="28"/>
          <w:shd w:val="clear" w:color="auto" w:fill="FFFFFF"/>
          <w:lang w:val="en-US"/>
        </w:rPr>
        <w:t xml:space="preserve">https://www.materialsproject.org/materials/mp-12608/ DOI </w:t>
      </w:r>
      <w:r w:rsidR="004233B9" w:rsidRPr="001B09DA">
        <w:rPr>
          <w:rFonts w:ascii="Times New Roman" w:hAnsi="Times New Roman" w:cs="Times New Roman"/>
          <w:sz w:val="28"/>
          <w:szCs w:val="28"/>
          <w:lang w:val="en-US"/>
        </w:rPr>
        <w:t>10.17188/1189009</w:t>
      </w:r>
    </w:p>
    <w:p w:rsidR="00A668D9" w:rsidRPr="001B09DA" w:rsidRDefault="00A668D9" w:rsidP="00135EB2">
      <w:pPr>
        <w:pStyle w:val="a8"/>
        <w:numPr>
          <w:ilvl w:val="0"/>
          <w:numId w:val="6"/>
        </w:numPr>
        <w:spacing w:after="0" w:line="264" w:lineRule="auto"/>
        <w:ind w:left="0" w:firstLine="709"/>
        <w:jc w:val="both"/>
        <w:rPr>
          <w:rFonts w:ascii="Times New Roman" w:hAnsi="Times New Roman" w:cs="Times New Roman"/>
          <w:color w:val="000000"/>
          <w:sz w:val="28"/>
          <w:szCs w:val="28"/>
          <w:shd w:val="clear" w:color="auto" w:fill="FFFFFF"/>
          <w:lang w:val="en-US"/>
        </w:rPr>
      </w:pPr>
      <w:r w:rsidRPr="001B09DA">
        <w:rPr>
          <w:rFonts w:ascii="Times New Roman" w:hAnsi="Times New Roman" w:cs="Times New Roman"/>
          <w:color w:val="000000"/>
          <w:sz w:val="28"/>
          <w:szCs w:val="28"/>
          <w:shd w:val="clear" w:color="auto" w:fill="FFFFFF"/>
          <w:lang w:val="en-US"/>
        </w:rPr>
        <w:t xml:space="preserve">Information on LAMMPS Molecular Dynamics Simulator on </w:t>
      </w:r>
      <w:hyperlink r:id="rId13" w:history="1">
        <w:r w:rsidR="00103878" w:rsidRPr="001B09DA">
          <w:rPr>
            <w:rStyle w:val="a7"/>
            <w:rFonts w:ascii="Times New Roman" w:hAnsi="Times New Roman" w:cs="Times New Roman"/>
            <w:sz w:val="28"/>
            <w:szCs w:val="28"/>
            <w:shd w:val="clear" w:color="auto" w:fill="FFFFFF"/>
            <w:lang w:val="en-US"/>
          </w:rPr>
          <w:t>http://lammps.sandia.gov</w:t>
        </w:r>
      </w:hyperlink>
    </w:p>
    <w:p w:rsidR="00103878" w:rsidRPr="001B09DA" w:rsidRDefault="00103878" w:rsidP="00135EB2">
      <w:pPr>
        <w:spacing w:after="0" w:line="264" w:lineRule="auto"/>
        <w:ind w:firstLine="709"/>
        <w:jc w:val="both"/>
        <w:rPr>
          <w:rFonts w:ascii="Times New Roman" w:hAnsi="Times New Roman" w:cs="Times New Roman"/>
          <w:color w:val="000000"/>
          <w:sz w:val="28"/>
          <w:szCs w:val="28"/>
          <w:shd w:val="clear" w:color="auto" w:fill="FFFFFF"/>
          <w:lang w:val="en-US"/>
        </w:rPr>
      </w:pPr>
    </w:p>
    <w:p w:rsidR="00103878" w:rsidRPr="0076436D" w:rsidRDefault="00103878" w:rsidP="00103878">
      <w:pPr>
        <w:spacing w:after="0" w:line="264" w:lineRule="auto"/>
        <w:jc w:val="both"/>
        <w:rPr>
          <w:rFonts w:ascii="Times New Roman" w:hAnsi="Times New Roman" w:cs="Times New Roman"/>
          <w:color w:val="000000"/>
          <w:sz w:val="28"/>
          <w:szCs w:val="28"/>
          <w:shd w:val="clear" w:color="auto" w:fill="FFFFFF"/>
          <w:lang w:val="en-US"/>
        </w:rPr>
      </w:pPr>
    </w:p>
    <w:sectPr w:rsidR="00103878" w:rsidRPr="0076436D" w:rsidSect="001B09DA">
      <w:pgSz w:w="11906" w:h="16838" w:code="9"/>
      <w:pgMar w:top="1361" w:right="1474" w:bottom="1474" w:left="1588" w:header="709" w:footer="964"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A5D"/>
    <w:multiLevelType w:val="hybridMultilevel"/>
    <w:tmpl w:val="2B802694"/>
    <w:lvl w:ilvl="0" w:tplc="0419000F">
      <w:start w:val="1"/>
      <w:numFmt w:val="decimal"/>
      <w:lvlText w:val="%1."/>
      <w:lvlJc w:val="left"/>
      <w:pPr>
        <w:tabs>
          <w:tab w:val="num" w:pos="1168"/>
        </w:tabs>
        <w:ind w:left="1168" w:hanging="360"/>
      </w:pPr>
    </w:lvl>
    <w:lvl w:ilvl="1" w:tplc="04190019" w:tentative="1">
      <w:start w:val="1"/>
      <w:numFmt w:val="lowerLetter"/>
      <w:lvlText w:val="%2."/>
      <w:lvlJc w:val="left"/>
      <w:pPr>
        <w:tabs>
          <w:tab w:val="num" w:pos="1888"/>
        </w:tabs>
        <w:ind w:left="1888" w:hanging="360"/>
      </w:pPr>
    </w:lvl>
    <w:lvl w:ilvl="2" w:tplc="0419001B" w:tentative="1">
      <w:start w:val="1"/>
      <w:numFmt w:val="lowerRoman"/>
      <w:lvlText w:val="%3."/>
      <w:lvlJc w:val="right"/>
      <w:pPr>
        <w:tabs>
          <w:tab w:val="num" w:pos="2608"/>
        </w:tabs>
        <w:ind w:left="2608" w:hanging="180"/>
      </w:pPr>
    </w:lvl>
    <w:lvl w:ilvl="3" w:tplc="0419000F" w:tentative="1">
      <w:start w:val="1"/>
      <w:numFmt w:val="decimal"/>
      <w:lvlText w:val="%4."/>
      <w:lvlJc w:val="left"/>
      <w:pPr>
        <w:tabs>
          <w:tab w:val="num" w:pos="3328"/>
        </w:tabs>
        <w:ind w:left="3328" w:hanging="360"/>
      </w:pPr>
    </w:lvl>
    <w:lvl w:ilvl="4" w:tplc="04190019" w:tentative="1">
      <w:start w:val="1"/>
      <w:numFmt w:val="lowerLetter"/>
      <w:lvlText w:val="%5."/>
      <w:lvlJc w:val="left"/>
      <w:pPr>
        <w:tabs>
          <w:tab w:val="num" w:pos="4048"/>
        </w:tabs>
        <w:ind w:left="4048" w:hanging="360"/>
      </w:pPr>
    </w:lvl>
    <w:lvl w:ilvl="5" w:tplc="0419001B" w:tentative="1">
      <w:start w:val="1"/>
      <w:numFmt w:val="lowerRoman"/>
      <w:lvlText w:val="%6."/>
      <w:lvlJc w:val="right"/>
      <w:pPr>
        <w:tabs>
          <w:tab w:val="num" w:pos="4768"/>
        </w:tabs>
        <w:ind w:left="4768" w:hanging="180"/>
      </w:pPr>
    </w:lvl>
    <w:lvl w:ilvl="6" w:tplc="0419000F" w:tentative="1">
      <w:start w:val="1"/>
      <w:numFmt w:val="decimal"/>
      <w:lvlText w:val="%7."/>
      <w:lvlJc w:val="left"/>
      <w:pPr>
        <w:tabs>
          <w:tab w:val="num" w:pos="5488"/>
        </w:tabs>
        <w:ind w:left="5488" w:hanging="360"/>
      </w:pPr>
    </w:lvl>
    <w:lvl w:ilvl="7" w:tplc="04190019" w:tentative="1">
      <w:start w:val="1"/>
      <w:numFmt w:val="lowerLetter"/>
      <w:lvlText w:val="%8."/>
      <w:lvlJc w:val="left"/>
      <w:pPr>
        <w:tabs>
          <w:tab w:val="num" w:pos="6208"/>
        </w:tabs>
        <w:ind w:left="6208" w:hanging="360"/>
      </w:pPr>
    </w:lvl>
    <w:lvl w:ilvl="8" w:tplc="0419001B" w:tentative="1">
      <w:start w:val="1"/>
      <w:numFmt w:val="lowerRoman"/>
      <w:lvlText w:val="%9."/>
      <w:lvlJc w:val="right"/>
      <w:pPr>
        <w:tabs>
          <w:tab w:val="num" w:pos="6928"/>
        </w:tabs>
        <w:ind w:left="6928" w:hanging="180"/>
      </w:pPr>
    </w:lvl>
  </w:abstractNum>
  <w:abstractNum w:abstractNumId="1">
    <w:nsid w:val="04491C6A"/>
    <w:multiLevelType w:val="multilevel"/>
    <w:tmpl w:val="6D6C5F2E"/>
    <w:lvl w:ilvl="0">
      <w:start w:val="1"/>
      <w:numFmt w:val="decimal"/>
      <w:pStyle w:val="Section"/>
      <w:suff w:val="nothing"/>
      <w:lvlText w:val="%1.  "/>
      <w:lvlJc w:val="left"/>
      <w:pPr>
        <w:ind w:left="0"/>
      </w:pPr>
      <w:rPr>
        <w:rFonts w:hint="default"/>
      </w:rPr>
    </w:lvl>
    <w:lvl w:ilvl="1">
      <w:start w:val="1"/>
      <w:numFmt w:val="decimal"/>
      <w:pStyle w:val="Subsection"/>
      <w:suff w:val="nothing"/>
      <w:lvlText w:val="%1.%2.  "/>
      <w:lvlJc w:val="left"/>
      <w:rPr>
        <w:rFonts w:hint="default"/>
      </w:rPr>
    </w:lvl>
    <w:lvl w:ilvl="2">
      <w:start w:val="1"/>
      <w:numFmt w:val="decimal"/>
      <w:pStyle w:val="Subsubsection"/>
      <w:suff w:val="nothing"/>
      <w:lvlText w:val="%1.%2.%3.  "/>
      <w:lvlJc w:val="left"/>
      <w:pPr>
        <w:ind w:firstLine="142"/>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7F61652"/>
    <w:multiLevelType w:val="hybridMultilevel"/>
    <w:tmpl w:val="11C053D4"/>
    <w:lvl w:ilvl="0" w:tplc="287215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5766C0B"/>
    <w:multiLevelType w:val="hybridMultilevel"/>
    <w:tmpl w:val="40D22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E65490E"/>
    <w:multiLevelType w:val="hybridMultilevel"/>
    <w:tmpl w:val="ADE49132"/>
    <w:lvl w:ilvl="0" w:tplc="0CA099EE">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8CD5F5E"/>
    <w:multiLevelType w:val="hybridMultilevel"/>
    <w:tmpl w:val="7BF62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rsids>
    <w:rsidRoot w:val="006C4D8A"/>
    <w:rsid w:val="0000440D"/>
    <w:rsid w:val="00022B42"/>
    <w:rsid w:val="00027655"/>
    <w:rsid w:val="0005090A"/>
    <w:rsid w:val="00055E61"/>
    <w:rsid w:val="00070605"/>
    <w:rsid w:val="00073262"/>
    <w:rsid w:val="00080457"/>
    <w:rsid w:val="000A5A05"/>
    <w:rsid w:val="000B76C5"/>
    <w:rsid w:val="000C4E60"/>
    <w:rsid w:val="000D3F55"/>
    <w:rsid w:val="000E0D01"/>
    <w:rsid w:val="00103878"/>
    <w:rsid w:val="00115620"/>
    <w:rsid w:val="00135EB2"/>
    <w:rsid w:val="00167553"/>
    <w:rsid w:val="00180C78"/>
    <w:rsid w:val="001A18F0"/>
    <w:rsid w:val="001B09DA"/>
    <w:rsid w:val="001B40BC"/>
    <w:rsid w:val="001D0B6C"/>
    <w:rsid w:val="001E514A"/>
    <w:rsid w:val="00252C39"/>
    <w:rsid w:val="002917BC"/>
    <w:rsid w:val="00292FB7"/>
    <w:rsid w:val="002D036A"/>
    <w:rsid w:val="003238FB"/>
    <w:rsid w:val="003A5F6C"/>
    <w:rsid w:val="003B1EDD"/>
    <w:rsid w:val="003B3CC5"/>
    <w:rsid w:val="004233B9"/>
    <w:rsid w:val="00427ADD"/>
    <w:rsid w:val="004A26AD"/>
    <w:rsid w:val="004A6EF0"/>
    <w:rsid w:val="004F6F1C"/>
    <w:rsid w:val="00524A78"/>
    <w:rsid w:val="005406AC"/>
    <w:rsid w:val="00575B16"/>
    <w:rsid w:val="005805BF"/>
    <w:rsid w:val="005E47B0"/>
    <w:rsid w:val="00610DA7"/>
    <w:rsid w:val="00620BE6"/>
    <w:rsid w:val="0064095D"/>
    <w:rsid w:val="006424E7"/>
    <w:rsid w:val="006850A1"/>
    <w:rsid w:val="006C4D8A"/>
    <w:rsid w:val="0070421F"/>
    <w:rsid w:val="0075128C"/>
    <w:rsid w:val="00753142"/>
    <w:rsid w:val="0076436D"/>
    <w:rsid w:val="007A7088"/>
    <w:rsid w:val="007B2478"/>
    <w:rsid w:val="007D3B94"/>
    <w:rsid w:val="007D59FE"/>
    <w:rsid w:val="007D7D7C"/>
    <w:rsid w:val="00835219"/>
    <w:rsid w:val="0084145A"/>
    <w:rsid w:val="00850B0F"/>
    <w:rsid w:val="00851A33"/>
    <w:rsid w:val="00860EBC"/>
    <w:rsid w:val="00890CFD"/>
    <w:rsid w:val="008F4D73"/>
    <w:rsid w:val="00903B1D"/>
    <w:rsid w:val="00924273"/>
    <w:rsid w:val="009769A6"/>
    <w:rsid w:val="00992471"/>
    <w:rsid w:val="009F4355"/>
    <w:rsid w:val="00A0383B"/>
    <w:rsid w:val="00A11A50"/>
    <w:rsid w:val="00A22481"/>
    <w:rsid w:val="00A62CA1"/>
    <w:rsid w:val="00A668D9"/>
    <w:rsid w:val="00A71E62"/>
    <w:rsid w:val="00A774A3"/>
    <w:rsid w:val="00A910B3"/>
    <w:rsid w:val="00B4240F"/>
    <w:rsid w:val="00B55CBF"/>
    <w:rsid w:val="00B832D0"/>
    <w:rsid w:val="00BC0706"/>
    <w:rsid w:val="00BC26B7"/>
    <w:rsid w:val="00BD2478"/>
    <w:rsid w:val="00BD7A66"/>
    <w:rsid w:val="00BE1845"/>
    <w:rsid w:val="00C11C29"/>
    <w:rsid w:val="00C769B0"/>
    <w:rsid w:val="00C8150E"/>
    <w:rsid w:val="00CC3E8A"/>
    <w:rsid w:val="00CD5374"/>
    <w:rsid w:val="00CE7ED1"/>
    <w:rsid w:val="00D802DD"/>
    <w:rsid w:val="00D91ACB"/>
    <w:rsid w:val="00DC3B61"/>
    <w:rsid w:val="00DF6A37"/>
    <w:rsid w:val="00E36693"/>
    <w:rsid w:val="00E51584"/>
    <w:rsid w:val="00E64EED"/>
    <w:rsid w:val="00E7716C"/>
    <w:rsid w:val="00F73EBC"/>
    <w:rsid w:val="00FA6B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EDD"/>
  </w:style>
  <w:style w:type="paragraph" w:styleId="2">
    <w:name w:val="heading 2"/>
    <w:basedOn w:val="a"/>
    <w:next w:val="a"/>
    <w:link w:val="20"/>
    <w:uiPriority w:val="9"/>
    <w:qFormat/>
    <w:rsid w:val="00890CFD"/>
    <w:pPr>
      <w:keepNext/>
      <w:spacing w:before="240" w:after="60"/>
      <w:outlineLvl w:val="1"/>
    </w:pPr>
    <w:rPr>
      <w:rFonts w:ascii="Cambria" w:eastAsia="Times New Roman" w:hAnsi="Cambria" w:cs="Times New Roman"/>
      <w:b/>
      <w:bCs/>
      <w:i/>
      <w:iCs/>
      <w:sz w:val="28"/>
      <w:szCs w:val="28"/>
    </w:rPr>
  </w:style>
  <w:style w:type="paragraph" w:styleId="4">
    <w:name w:val="heading 4"/>
    <w:basedOn w:val="a"/>
    <w:next w:val="a"/>
    <w:link w:val="40"/>
    <w:uiPriority w:val="9"/>
    <w:semiHidden/>
    <w:unhideWhenUsed/>
    <w:qFormat/>
    <w:rsid w:val="00A668D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A668D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2B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2B42"/>
    <w:rPr>
      <w:rFonts w:ascii="Tahoma" w:hAnsi="Tahoma" w:cs="Tahoma"/>
      <w:sz w:val="16"/>
      <w:szCs w:val="16"/>
    </w:rPr>
  </w:style>
  <w:style w:type="table" w:styleId="a5">
    <w:name w:val="Table Grid"/>
    <w:basedOn w:val="a1"/>
    <w:uiPriority w:val="59"/>
    <w:rsid w:val="00E515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_ОсновнойТекстСтатьи"/>
    <w:basedOn w:val="a"/>
    <w:qFormat/>
    <w:rsid w:val="0000440D"/>
    <w:pPr>
      <w:spacing w:after="0" w:line="240" w:lineRule="auto"/>
      <w:ind w:firstLine="454"/>
      <w:jc w:val="both"/>
    </w:pPr>
    <w:rPr>
      <w:rFonts w:ascii="Times New Roman" w:eastAsia="Times New Roman" w:hAnsi="Times New Roman" w:cs="Times New Roman"/>
      <w:lang w:eastAsia="ru-RU"/>
    </w:rPr>
  </w:style>
  <w:style w:type="character" w:styleId="a7">
    <w:name w:val="Hyperlink"/>
    <w:basedOn w:val="a0"/>
    <w:uiPriority w:val="99"/>
    <w:unhideWhenUsed/>
    <w:rsid w:val="00A774A3"/>
    <w:rPr>
      <w:color w:val="0000FF"/>
      <w:u w:val="single"/>
    </w:rPr>
  </w:style>
  <w:style w:type="paragraph" w:customStyle="1" w:styleId="Subsubsection">
    <w:name w:val="Subsubsection"/>
    <w:next w:val="a"/>
    <w:uiPriority w:val="99"/>
    <w:rsid w:val="007D7D7C"/>
    <w:pPr>
      <w:numPr>
        <w:ilvl w:val="2"/>
        <w:numId w:val="1"/>
      </w:numPr>
      <w:spacing w:before="240" w:after="0" w:line="240" w:lineRule="auto"/>
    </w:pPr>
    <w:rPr>
      <w:rFonts w:ascii="Times" w:eastAsia="Times New Roman" w:hAnsi="Times" w:cs="Times"/>
      <w:i/>
      <w:iCs/>
      <w:color w:val="000000"/>
      <w:lang w:val="en-GB"/>
    </w:rPr>
  </w:style>
  <w:style w:type="paragraph" w:customStyle="1" w:styleId="Section">
    <w:name w:val="Section"/>
    <w:next w:val="a"/>
    <w:uiPriority w:val="99"/>
    <w:rsid w:val="007D7D7C"/>
    <w:pPr>
      <w:numPr>
        <w:numId w:val="1"/>
      </w:numPr>
      <w:spacing w:before="240" w:after="0" w:line="240" w:lineRule="auto"/>
    </w:pPr>
    <w:rPr>
      <w:rFonts w:ascii="Times" w:eastAsia="Times New Roman" w:hAnsi="Times" w:cs="Times"/>
      <w:b/>
      <w:bCs/>
      <w:color w:val="000000"/>
      <w:lang w:val="en-GB"/>
    </w:rPr>
  </w:style>
  <w:style w:type="paragraph" w:customStyle="1" w:styleId="Subsection">
    <w:name w:val="Subsection"/>
    <w:next w:val="a"/>
    <w:uiPriority w:val="99"/>
    <w:rsid w:val="007D7D7C"/>
    <w:pPr>
      <w:numPr>
        <w:ilvl w:val="1"/>
        <w:numId w:val="1"/>
      </w:numPr>
      <w:spacing w:before="240" w:after="0" w:line="240" w:lineRule="auto"/>
    </w:pPr>
    <w:rPr>
      <w:rFonts w:ascii="Times" w:eastAsia="Times New Roman" w:hAnsi="Times" w:cs="Times"/>
      <w:color w:val="000000"/>
      <w:lang w:val="en-GB"/>
    </w:rPr>
  </w:style>
  <w:style w:type="paragraph" w:customStyle="1" w:styleId="TTPParagraphothers">
    <w:name w:val="TTP Paragraph (others)"/>
    <w:basedOn w:val="a"/>
    <w:uiPriority w:val="99"/>
    <w:rsid w:val="007D7D7C"/>
    <w:pPr>
      <w:autoSpaceDE w:val="0"/>
      <w:autoSpaceDN w:val="0"/>
      <w:spacing w:after="0" w:line="240" w:lineRule="auto"/>
      <w:ind w:firstLine="283"/>
      <w:jc w:val="both"/>
    </w:pPr>
    <w:rPr>
      <w:rFonts w:ascii="Times" w:eastAsia="Times New Roman" w:hAnsi="Times" w:cs="Times"/>
      <w:sz w:val="24"/>
      <w:szCs w:val="24"/>
      <w:lang w:val="en-US" w:eastAsia="ru-RU"/>
    </w:rPr>
  </w:style>
  <w:style w:type="paragraph" w:customStyle="1" w:styleId="Sectionnonumber">
    <w:name w:val="Section (no number)"/>
    <w:next w:val="a"/>
    <w:uiPriority w:val="99"/>
    <w:rsid w:val="007D7D7C"/>
    <w:pPr>
      <w:spacing w:before="240" w:after="0" w:line="240" w:lineRule="auto"/>
    </w:pPr>
    <w:rPr>
      <w:rFonts w:ascii="Times" w:eastAsia="Times New Roman" w:hAnsi="Times" w:cs="Times"/>
      <w:b/>
      <w:bCs/>
      <w:color w:val="000000"/>
      <w:lang w:val="en-US"/>
    </w:rPr>
  </w:style>
  <w:style w:type="paragraph" w:customStyle="1" w:styleId="Authors">
    <w:name w:val="Authors"/>
    <w:next w:val="Addresses"/>
    <w:uiPriority w:val="99"/>
    <w:rsid w:val="003A5F6C"/>
    <w:pPr>
      <w:spacing w:after="113" w:line="240" w:lineRule="auto"/>
      <w:ind w:left="1418"/>
    </w:pPr>
    <w:rPr>
      <w:rFonts w:ascii="Times" w:eastAsia="Times New Roman" w:hAnsi="Times" w:cs="Times"/>
      <w:b/>
      <w:bCs/>
      <w:lang w:val="en-GB"/>
    </w:rPr>
  </w:style>
  <w:style w:type="paragraph" w:customStyle="1" w:styleId="Addresses">
    <w:name w:val="Addresses"/>
    <w:next w:val="a"/>
    <w:uiPriority w:val="99"/>
    <w:rsid w:val="003A5F6C"/>
    <w:pPr>
      <w:spacing w:after="240" w:line="240" w:lineRule="auto"/>
      <w:ind w:left="1418"/>
    </w:pPr>
    <w:rPr>
      <w:rFonts w:ascii="Times" w:eastAsia="Times New Roman" w:hAnsi="Times" w:cs="Times"/>
      <w:lang w:val="en-GB"/>
    </w:rPr>
  </w:style>
  <w:style w:type="character" w:customStyle="1" w:styleId="region">
    <w:name w:val="region"/>
    <w:rsid w:val="003A5F6C"/>
  </w:style>
  <w:style w:type="paragraph" w:styleId="a8">
    <w:name w:val="List Paragraph"/>
    <w:basedOn w:val="a"/>
    <w:uiPriority w:val="34"/>
    <w:qFormat/>
    <w:rsid w:val="00C769B0"/>
    <w:pPr>
      <w:ind w:left="720"/>
      <w:contextualSpacing/>
    </w:pPr>
  </w:style>
  <w:style w:type="character" w:customStyle="1" w:styleId="20">
    <w:name w:val="Заголовок 2 Знак"/>
    <w:basedOn w:val="a0"/>
    <w:link w:val="2"/>
    <w:uiPriority w:val="9"/>
    <w:rsid w:val="00890CFD"/>
    <w:rPr>
      <w:rFonts w:ascii="Cambria" w:eastAsia="Times New Roman" w:hAnsi="Cambria" w:cs="Times New Roman"/>
      <w:b/>
      <w:bCs/>
      <w:i/>
      <w:iCs/>
      <w:sz w:val="28"/>
      <w:szCs w:val="28"/>
    </w:rPr>
  </w:style>
  <w:style w:type="character" w:customStyle="1" w:styleId="40">
    <w:name w:val="Заголовок 4 Знак"/>
    <w:basedOn w:val="a0"/>
    <w:link w:val="4"/>
    <w:uiPriority w:val="9"/>
    <w:semiHidden/>
    <w:rsid w:val="00A668D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A668D9"/>
    <w:rPr>
      <w:rFonts w:asciiTheme="majorHAnsi" w:eastAsiaTheme="majorEastAsia" w:hAnsiTheme="majorHAnsi" w:cstheme="majorBidi"/>
      <w:color w:val="243F60" w:themeColor="accent1" w:themeShade="7F"/>
    </w:rPr>
  </w:style>
  <w:style w:type="character" w:customStyle="1" w:styleId="tlid-translation">
    <w:name w:val="tlid-translation"/>
    <w:basedOn w:val="a0"/>
    <w:rsid w:val="00A910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qFormat/>
    <w:rsid w:val="00890CFD"/>
    <w:pPr>
      <w:keepNext/>
      <w:spacing w:before="240" w:after="60"/>
      <w:outlineLvl w:val="1"/>
    </w:pPr>
    <w:rPr>
      <w:rFonts w:ascii="Cambria" w:eastAsia="Times New Roman" w:hAnsi="Cambria" w:cs="Times New Roman"/>
      <w:b/>
      <w:bCs/>
      <w:i/>
      <w:iCs/>
      <w:sz w:val="28"/>
      <w:szCs w:val="28"/>
    </w:rPr>
  </w:style>
  <w:style w:type="paragraph" w:styleId="4">
    <w:name w:val="heading 4"/>
    <w:basedOn w:val="a"/>
    <w:next w:val="a"/>
    <w:link w:val="40"/>
    <w:uiPriority w:val="9"/>
    <w:semiHidden/>
    <w:unhideWhenUsed/>
    <w:qFormat/>
    <w:rsid w:val="00A668D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A668D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2B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2B42"/>
    <w:rPr>
      <w:rFonts w:ascii="Tahoma" w:hAnsi="Tahoma" w:cs="Tahoma"/>
      <w:sz w:val="16"/>
      <w:szCs w:val="16"/>
    </w:rPr>
  </w:style>
  <w:style w:type="table" w:styleId="a5">
    <w:name w:val="Table Grid"/>
    <w:basedOn w:val="a1"/>
    <w:uiPriority w:val="59"/>
    <w:rsid w:val="00E515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_ОсновнойТекстСтатьи"/>
    <w:basedOn w:val="a"/>
    <w:qFormat/>
    <w:rsid w:val="0000440D"/>
    <w:pPr>
      <w:spacing w:after="0" w:line="240" w:lineRule="auto"/>
      <w:ind w:firstLine="454"/>
      <w:jc w:val="both"/>
    </w:pPr>
    <w:rPr>
      <w:rFonts w:ascii="Times New Roman" w:eastAsia="Times New Roman" w:hAnsi="Times New Roman" w:cs="Times New Roman"/>
      <w:lang w:eastAsia="ru-RU"/>
    </w:rPr>
  </w:style>
  <w:style w:type="character" w:styleId="a7">
    <w:name w:val="Hyperlink"/>
    <w:basedOn w:val="a0"/>
    <w:uiPriority w:val="99"/>
    <w:unhideWhenUsed/>
    <w:rsid w:val="00A774A3"/>
    <w:rPr>
      <w:color w:val="0000FF"/>
      <w:u w:val="single"/>
    </w:rPr>
  </w:style>
  <w:style w:type="paragraph" w:customStyle="1" w:styleId="Subsubsection">
    <w:name w:val="Subsubsection"/>
    <w:next w:val="a"/>
    <w:uiPriority w:val="99"/>
    <w:rsid w:val="007D7D7C"/>
    <w:pPr>
      <w:numPr>
        <w:ilvl w:val="2"/>
        <w:numId w:val="1"/>
      </w:numPr>
      <w:spacing w:before="240" w:after="0" w:line="240" w:lineRule="auto"/>
    </w:pPr>
    <w:rPr>
      <w:rFonts w:ascii="Times" w:eastAsia="Times New Roman" w:hAnsi="Times" w:cs="Times"/>
      <w:i/>
      <w:iCs/>
      <w:color w:val="000000"/>
      <w:lang w:val="en-GB"/>
    </w:rPr>
  </w:style>
  <w:style w:type="paragraph" w:customStyle="1" w:styleId="Section">
    <w:name w:val="Section"/>
    <w:next w:val="a"/>
    <w:uiPriority w:val="99"/>
    <w:rsid w:val="007D7D7C"/>
    <w:pPr>
      <w:numPr>
        <w:numId w:val="1"/>
      </w:numPr>
      <w:spacing w:before="240" w:after="0" w:line="240" w:lineRule="auto"/>
    </w:pPr>
    <w:rPr>
      <w:rFonts w:ascii="Times" w:eastAsia="Times New Roman" w:hAnsi="Times" w:cs="Times"/>
      <w:b/>
      <w:bCs/>
      <w:color w:val="000000"/>
      <w:lang w:val="en-GB"/>
    </w:rPr>
  </w:style>
  <w:style w:type="paragraph" w:customStyle="1" w:styleId="Subsection">
    <w:name w:val="Subsection"/>
    <w:next w:val="a"/>
    <w:uiPriority w:val="99"/>
    <w:rsid w:val="007D7D7C"/>
    <w:pPr>
      <w:numPr>
        <w:ilvl w:val="1"/>
        <w:numId w:val="1"/>
      </w:numPr>
      <w:spacing w:before="240" w:after="0" w:line="240" w:lineRule="auto"/>
    </w:pPr>
    <w:rPr>
      <w:rFonts w:ascii="Times" w:eastAsia="Times New Roman" w:hAnsi="Times" w:cs="Times"/>
      <w:color w:val="000000"/>
      <w:lang w:val="en-GB"/>
    </w:rPr>
  </w:style>
  <w:style w:type="paragraph" w:customStyle="1" w:styleId="TTPParagraphothers">
    <w:name w:val="TTP Paragraph (others)"/>
    <w:basedOn w:val="a"/>
    <w:uiPriority w:val="99"/>
    <w:rsid w:val="007D7D7C"/>
    <w:pPr>
      <w:autoSpaceDE w:val="0"/>
      <w:autoSpaceDN w:val="0"/>
      <w:spacing w:after="0" w:line="240" w:lineRule="auto"/>
      <w:ind w:firstLine="283"/>
      <w:jc w:val="both"/>
    </w:pPr>
    <w:rPr>
      <w:rFonts w:ascii="Times" w:eastAsia="Times New Roman" w:hAnsi="Times" w:cs="Times"/>
      <w:sz w:val="24"/>
      <w:szCs w:val="24"/>
      <w:lang w:val="en-US" w:eastAsia="ru-RU"/>
    </w:rPr>
  </w:style>
  <w:style w:type="paragraph" w:customStyle="1" w:styleId="Sectionnonumber">
    <w:name w:val="Section (no number)"/>
    <w:next w:val="a"/>
    <w:uiPriority w:val="99"/>
    <w:rsid w:val="007D7D7C"/>
    <w:pPr>
      <w:spacing w:before="240" w:after="0" w:line="240" w:lineRule="auto"/>
    </w:pPr>
    <w:rPr>
      <w:rFonts w:ascii="Times" w:eastAsia="Times New Roman" w:hAnsi="Times" w:cs="Times"/>
      <w:b/>
      <w:bCs/>
      <w:color w:val="000000"/>
      <w:lang w:val="en-US"/>
    </w:rPr>
  </w:style>
  <w:style w:type="paragraph" w:customStyle="1" w:styleId="Authors">
    <w:name w:val="Authors"/>
    <w:next w:val="Addresses"/>
    <w:uiPriority w:val="99"/>
    <w:rsid w:val="003A5F6C"/>
    <w:pPr>
      <w:spacing w:after="113" w:line="240" w:lineRule="auto"/>
      <w:ind w:left="1418"/>
    </w:pPr>
    <w:rPr>
      <w:rFonts w:ascii="Times" w:eastAsia="Times New Roman" w:hAnsi="Times" w:cs="Times"/>
      <w:b/>
      <w:bCs/>
      <w:lang w:val="en-GB"/>
    </w:rPr>
  </w:style>
  <w:style w:type="paragraph" w:customStyle="1" w:styleId="Addresses">
    <w:name w:val="Addresses"/>
    <w:next w:val="a"/>
    <w:uiPriority w:val="99"/>
    <w:rsid w:val="003A5F6C"/>
    <w:pPr>
      <w:spacing w:after="240" w:line="240" w:lineRule="auto"/>
      <w:ind w:left="1418"/>
    </w:pPr>
    <w:rPr>
      <w:rFonts w:ascii="Times" w:eastAsia="Times New Roman" w:hAnsi="Times" w:cs="Times"/>
      <w:lang w:val="en-GB"/>
    </w:rPr>
  </w:style>
  <w:style w:type="character" w:customStyle="1" w:styleId="region">
    <w:name w:val="region"/>
    <w:rsid w:val="003A5F6C"/>
  </w:style>
  <w:style w:type="paragraph" w:styleId="a8">
    <w:name w:val="List Paragraph"/>
    <w:basedOn w:val="a"/>
    <w:uiPriority w:val="34"/>
    <w:qFormat/>
    <w:rsid w:val="00C769B0"/>
    <w:pPr>
      <w:ind w:left="720"/>
      <w:contextualSpacing/>
    </w:pPr>
  </w:style>
  <w:style w:type="character" w:customStyle="1" w:styleId="20">
    <w:name w:val="Заголовок 2 Знак"/>
    <w:basedOn w:val="a0"/>
    <w:link w:val="2"/>
    <w:uiPriority w:val="9"/>
    <w:rsid w:val="00890CFD"/>
    <w:rPr>
      <w:rFonts w:ascii="Cambria" w:eastAsia="Times New Roman" w:hAnsi="Cambria" w:cs="Times New Roman"/>
      <w:b/>
      <w:bCs/>
      <w:i/>
      <w:iCs/>
      <w:sz w:val="28"/>
      <w:szCs w:val="28"/>
    </w:rPr>
  </w:style>
  <w:style w:type="character" w:customStyle="1" w:styleId="40">
    <w:name w:val="Заголовок 4 Знак"/>
    <w:basedOn w:val="a0"/>
    <w:link w:val="4"/>
    <w:uiPriority w:val="9"/>
    <w:semiHidden/>
    <w:rsid w:val="00A668D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A668D9"/>
    <w:rPr>
      <w:rFonts w:asciiTheme="majorHAnsi" w:eastAsiaTheme="majorEastAsia" w:hAnsiTheme="majorHAnsi" w:cstheme="majorBidi"/>
      <w:color w:val="243F60" w:themeColor="accent1" w:themeShade="7F"/>
    </w:rPr>
  </w:style>
  <w:style w:type="character" w:customStyle="1" w:styleId="tlid-translation">
    <w:name w:val="tlid-translation"/>
    <w:basedOn w:val="a0"/>
    <w:rsid w:val="00A910B3"/>
  </w:style>
</w:styles>
</file>

<file path=word/webSettings.xml><?xml version="1.0" encoding="utf-8"?>
<w:webSettings xmlns:r="http://schemas.openxmlformats.org/officeDocument/2006/relationships" xmlns:w="http://schemas.openxmlformats.org/wordprocessingml/2006/main">
  <w:divs>
    <w:div w:id="258561696">
      <w:bodyDiv w:val="1"/>
      <w:marLeft w:val="0"/>
      <w:marRight w:val="0"/>
      <w:marTop w:val="0"/>
      <w:marBottom w:val="0"/>
      <w:divBdr>
        <w:top w:val="none" w:sz="0" w:space="0" w:color="auto"/>
        <w:left w:val="none" w:sz="0" w:space="0" w:color="auto"/>
        <w:bottom w:val="none" w:sz="0" w:space="0" w:color="auto"/>
        <w:right w:val="none" w:sz="0" w:space="0" w:color="auto"/>
      </w:divBdr>
    </w:div>
    <w:div w:id="876698174">
      <w:bodyDiv w:val="1"/>
      <w:marLeft w:val="0"/>
      <w:marRight w:val="0"/>
      <w:marTop w:val="0"/>
      <w:marBottom w:val="0"/>
      <w:divBdr>
        <w:top w:val="none" w:sz="0" w:space="0" w:color="auto"/>
        <w:left w:val="none" w:sz="0" w:space="0" w:color="auto"/>
        <w:bottom w:val="none" w:sz="0" w:space="0" w:color="auto"/>
        <w:right w:val="none" w:sz="0" w:space="0" w:color="auto"/>
      </w:divBdr>
      <w:divsChild>
        <w:div w:id="827944449">
          <w:marLeft w:val="0"/>
          <w:marRight w:val="0"/>
          <w:marTop w:val="0"/>
          <w:marBottom w:val="0"/>
          <w:divBdr>
            <w:top w:val="none" w:sz="0" w:space="0" w:color="auto"/>
            <w:left w:val="none" w:sz="0" w:space="0" w:color="auto"/>
            <w:bottom w:val="none" w:sz="0" w:space="0" w:color="auto"/>
            <w:right w:val="none" w:sz="0" w:space="0" w:color="auto"/>
          </w:divBdr>
        </w:div>
      </w:divsChild>
    </w:div>
    <w:div w:id="1010990549">
      <w:bodyDiv w:val="1"/>
      <w:marLeft w:val="0"/>
      <w:marRight w:val="0"/>
      <w:marTop w:val="0"/>
      <w:marBottom w:val="0"/>
      <w:divBdr>
        <w:top w:val="none" w:sz="0" w:space="0" w:color="auto"/>
        <w:left w:val="none" w:sz="0" w:space="0" w:color="auto"/>
        <w:bottom w:val="none" w:sz="0" w:space="0" w:color="auto"/>
        <w:right w:val="none" w:sz="0" w:space="0" w:color="auto"/>
      </w:divBdr>
      <w:divsChild>
        <w:div w:id="1151756636">
          <w:marLeft w:val="0"/>
          <w:marRight w:val="0"/>
          <w:marTop w:val="0"/>
          <w:marBottom w:val="0"/>
          <w:divBdr>
            <w:top w:val="none" w:sz="0" w:space="0" w:color="auto"/>
            <w:left w:val="none" w:sz="0" w:space="0" w:color="auto"/>
            <w:bottom w:val="none" w:sz="0" w:space="0" w:color="auto"/>
            <w:right w:val="none" w:sz="0" w:space="0" w:color="auto"/>
          </w:divBdr>
        </w:div>
      </w:divsChild>
    </w:div>
    <w:div w:id="185572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lammps.sandia.gov" TargetMode="Externa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webSettings" Target="webSettings.xml"/><Relationship Id="rId9" Type="http://schemas.microsoft.com/office/2007/relationships/hdphoto" Target="media/hdphoto2.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1230</Words>
  <Characters>7012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Антоний</cp:lastModifiedBy>
  <cp:revision>8</cp:revision>
  <dcterms:created xsi:type="dcterms:W3CDTF">2019-09-24T05:37:00Z</dcterms:created>
  <dcterms:modified xsi:type="dcterms:W3CDTF">2019-09-25T15:45:00Z</dcterms:modified>
</cp:coreProperties>
</file>