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490B4" w14:textId="77777777" w:rsidR="0061642C" w:rsidRPr="00970A97" w:rsidRDefault="0061642C" w:rsidP="006164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Участие в оргкомитете </w:t>
      </w:r>
      <w:r w:rsidRPr="00970A97">
        <w:rPr>
          <w:rFonts w:ascii="Times New Roman" w:hAnsi="Times New Roman" w:cs="Times New Roman"/>
          <w:sz w:val="24"/>
          <w:szCs w:val="24"/>
          <w:shd w:val="clear" w:color="auto" w:fill="FFFFFF"/>
        </w:rPr>
        <w:t>XV Юбилейной Международной научно-практической конференции «Информация и образование: границы коммуникации»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(5-8 июля 2023 г.) с рецензированием работ АГГПУ им. В.М. Шукшина</w:t>
      </w:r>
      <w:r w:rsidRPr="00970A9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1D961317" w14:textId="77777777" w:rsidR="0061642C" w:rsidRDefault="0061642C"/>
    <w:p w14:paraId="43B109B1" w14:textId="62D7C6F6" w:rsidR="00B95CEA" w:rsidRDefault="0061642C">
      <w:hyperlink r:id="rId4" w:history="1">
        <w:r w:rsidRPr="00A3055F">
          <w:rPr>
            <w:rStyle w:val="a3"/>
          </w:rPr>
          <w:t>http://www2.bigpi.biysk.ru/wwwsite/news.php?readmore=5000</w:t>
        </w:r>
      </w:hyperlink>
    </w:p>
    <w:p w14:paraId="5AC05913" w14:textId="77777777" w:rsidR="0061642C" w:rsidRDefault="0061642C"/>
    <w:sectPr w:rsidR="006164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332"/>
    <w:rsid w:val="00354237"/>
    <w:rsid w:val="0061642C"/>
    <w:rsid w:val="00B95CEA"/>
    <w:rsid w:val="00CC6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E12DE"/>
  <w15:chartTrackingRefBased/>
  <w15:docId w15:val="{AABAE85F-63E3-4CEF-9BC1-517F1AC22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61642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616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5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2023-12-21T15:39:00Z</dcterms:created>
  <dcterms:modified xsi:type="dcterms:W3CDTF">2023-12-21T15:41:00Z</dcterms:modified>
</cp:coreProperties>
</file>