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6AC947" w14:textId="77777777" w:rsidR="00CE1BF9" w:rsidRDefault="00CE1BF9" w:rsidP="00CE1BF9">
      <w:pPr>
        <w:rPr>
          <w:sz w:val="21"/>
          <w:szCs w:val="21"/>
        </w:rPr>
      </w:pPr>
      <w:r w:rsidRPr="00CE1BF9">
        <w:rPr>
          <w:sz w:val="21"/>
          <w:szCs w:val="21"/>
        </w:rPr>
        <w:t xml:space="preserve">УДК </w:t>
      </w:r>
      <w:r>
        <w:rPr>
          <w:sz w:val="21"/>
          <w:szCs w:val="21"/>
        </w:rPr>
        <w:t>538.911</w:t>
      </w:r>
    </w:p>
    <w:p w14:paraId="672A6659" w14:textId="77777777" w:rsidR="00CE1BF9" w:rsidRDefault="00CE1BF9" w:rsidP="00CE1BF9">
      <w:pPr>
        <w:rPr>
          <w:rFonts w:eastAsia="Times New Roman" w:cs="Times New Roman"/>
          <w:b/>
          <w:bCs/>
          <w:sz w:val="34"/>
          <w:szCs w:val="34"/>
          <w:lang w:eastAsia="en-US"/>
        </w:rPr>
      </w:pPr>
    </w:p>
    <w:p w14:paraId="215D1966" w14:textId="77777777" w:rsidR="00970721" w:rsidRPr="00CE1BF9" w:rsidRDefault="2228FB10" w:rsidP="2228FB10">
      <w:pPr>
        <w:ind w:firstLine="567"/>
        <w:jc w:val="center"/>
        <w:rPr>
          <w:rFonts w:eastAsia="Times New Roman" w:cs="Times New Roman"/>
          <w:b/>
          <w:bCs/>
          <w:sz w:val="22"/>
          <w:szCs w:val="22"/>
          <w:lang w:eastAsia="en-US"/>
        </w:rPr>
      </w:pPr>
      <w:r w:rsidRPr="2228FB10">
        <w:rPr>
          <w:rFonts w:eastAsia="Times New Roman" w:cs="Times New Roman"/>
          <w:b/>
          <w:bCs/>
          <w:sz w:val="22"/>
          <w:szCs w:val="22"/>
          <w:lang w:val="en-GB" w:eastAsia="en-US"/>
        </w:rPr>
        <w:t>Ab</w:t>
      </w:r>
      <w:r w:rsidRPr="2228FB10">
        <w:rPr>
          <w:rFonts w:eastAsia="Times New Roman" w:cs="Times New Roman"/>
          <w:b/>
          <w:bCs/>
          <w:sz w:val="22"/>
          <w:szCs w:val="22"/>
          <w:lang w:eastAsia="en-US"/>
        </w:rPr>
        <w:t xml:space="preserve"> </w:t>
      </w:r>
      <w:r w:rsidRPr="2228FB10">
        <w:rPr>
          <w:rFonts w:eastAsia="Times New Roman" w:cs="Times New Roman"/>
          <w:b/>
          <w:bCs/>
          <w:sz w:val="22"/>
          <w:szCs w:val="22"/>
          <w:lang w:val="en-GB" w:eastAsia="en-US"/>
        </w:rPr>
        <w:t>initio</w:t>
      </w:r>
      <w:r w:rsidRPr="2228FB10">
        <w:rPr>
          <w:rFonts w:eastAsia="Times New Roman" w:cs="Times New Roman"/>
          <w:b/>
          <w:bCs/>
          <w:sz w:val="22"/>
          <w:szCs w:val="22"/>
          <w:lang w:eastAsia="en-US"/>
        </w:rPr>
        <w:t xml:space="preserve"> и молекулярно-динамическое моделирование дискретных </w:t>
      </w:r>
      <w:proofErr w:type="spellStart"/>
      <w:r w:rsidRPr="2228FB10">
        <w:rPr>
          <w:rFonts w:eastAsia="Times New Roman" w:cs="Times New Roman"/>
          <w:b/>
          <w:bCs/>
          <w:sz w:val="22"/>
          <w:szCs w:val="22"/>
          <w:lang w:eastAsia="en-US"/>
        </w:rPr>
        <w:t>бризеров</w:t>
      </w:r>
      <w:proofErr w:type="spellEnd"/>
      <w:r w:rsidRPr="2228FB10">
        <w:rPr>
          <w:rFonts w:eastAsia="Times New Roman" w:cs="Times New Roman"/>
          <w:b/>
          <w:bCs/>
          <w:sz w:val="22"/>
          <w:szCs w:val="22"/>
          <w:lang w:eastAsia="en-US"/>
        </w:rPr>
        <w:t xml:space="preserve"> в кристалле </w:t>
      </w:r>
      <w:r w:rsidRPr="2228FB10">
        <w:rPr>
          <w:rFonts w:eastAsia="Times New Roman" w:cs="Times New Roman"/>
          <w:b/>
          <w:bCs/>
          <w:sz w:val="22"/>
          <w:szCs w:val="22"/>
          <w:lang w:val="en-US" w:eastAsia="en-US"/>
        </w:rPr>
        <w:t>Pt</w:t>
      </w:r>
      <w:r w:rsidRPr="2228FB10">
        <w:rPr>
          <w:rFonts w:eastAsia="Times New Roman" w:cs="Times New Roman"/>
          <w:b/>
          <w:bCs/>
          <w:sz w:val="22"/>
          <w:szCs w:val="22"/>
          <w:vertAlign w:val="subscript"/>
          <w:lang w:eastAsia="en-US"/>
        </w:rPr>
        <w:t>3</w:t>
      </w:r>
      <w:r w:rsidRPr="2228FB10">
        <w:rPr>
          <w:rFonts w:eastAsia="Times New Roman" w:cs="Times New Roman"/>
          <w:b/>
          <w:bCs/>
          <w:sz w:val="22"/>
          <w:szCs w:val="22"/>
          <w:lang w:val="en-US" w:eastAsia="en-US"/>
        </w:rPr>
        <w:t>Al</w:t>
      </w:r>
    </w:p>
    <w:p w14:paraId="0A37501D" w14:textId="77777777" w:rsidR="00AC3A94" w:rsidRPr="00C81C39" w:rsidRDefault="00AC3A94" w:rsidP="2228FB10">
      <w:pPr>
        <w:ind w:firstLine="567"/>
        <w:jc w:val="center"/>
        <w:rPr>
          <w:rFonts w:eastAsia="Times New Roman" w:cs="Times New Roman"/>
          <w:sz w:val="22"/>
          <w:szCs w:val="22"/>
        </w:rPr>
      </w:pPr>
    </w:p>
    <w:p w14:paraId="51E8959F" w14:textId="3F7071CC" w:rsidR="00F66B4E" w:rsidRPr="00A11864" w:rsidRDefault="2228FB10" w:rsidP="2228FB10">
      <w:pPr>
        <w:pStyle w:val="Authors"/>
        <w:spacing w:after="0"/>
        <w:ind w:left="0" w:firstLine="567"/>
        <w:jc w:val="center"/>
        <w:rPr>
          <w:rFonts w:ascii="Times New Roman" w:hAnsi="Times New Roman"/>
          <w:lang w:val="ru-RU"/>
        </w:rPr>
      </w:pPr>
      <w:r w:rsidRPr="2228FB10">
        <w:rPr>
          <w:rFonts w:ascii="Times New Roman" w:hAnsi="Times New Roman"/>
          <w:lang w:val="ru-RU"/>
        </w:rPr>
        <w:t>Захаров П.В.</w:t>
      </w:r>
      <w:r w:rsidRPr="2228FB10">
        <w:rPr>
          <w:rFonts w:ascii="Times New Roman" w:hAnsi="Times New Roman"/>
          <w:vertAlign w:val="superscript"/>
          <w:lang w:val="ru-RU"/>
        </w:rPr>
        <w:t>1</w:t>
      </w:r>
      <w:r w:rsidR="000E5CCF" w:rsidRPr="000E5CCF">
        <w:rPr>
          <w:rFonts w:ascii="Times New Roman" w:hAnsi="Times New Roman"/>
          <w:vertAlign w:val="superscript"/>
          <w:lang w:val="ru-RU"/>
        </w:rPr>
        <w:t>,</w:t>
      </w:r>
      <w:r w:rsidR="000E5CCF" w:rsidRPr="000E5CCF">
        <w:rPr>
          <w:vertAlign w:val="superscript"/>
          <w:lang w:val="ru-RU"/>
        </w:rPr>
        <w:t xml:space="preserve"> †</w:t>
      </w:r>
      <w:r w:rsidRPr="2228FB10">
        <w:rPr>
          <w:rFonts w:ascii="Times New Roman" w:hAnsi="Times New Roman"/>
          <w:lang w:val="ru-RU"/>
        </w:rPr>
        <w:t>, Старостенков М.Д.</w:t>
      </w:r>
      <w:r w:rsidRPr="2228FB10">
        <w:rPr>
          <w:rFonts w:ascii="Times New Roman" w:hAnsi="Times New Roman"/>
          <w:vertAlign w:val="superscript"/>
          <w:lang w:val="ru-RU"/>
        </w:rPr>
        <w:t>2</w:t>
      </w:r>
      <w:r w:rsidRPr="2228FB10">
        <w:rPr>
          <w:rFonts w:ascii="Times New Roman" w:hAnsi="Times New Roman"/>
          <w:lang w:val="ru-RU"/>
        </w:rPr>
        <w:t xml:space="preserve">, </w:t>
      </w:r>
      <w:proofErr w:type="spellStart"/>
      <w:r w:rsidRPr="2228FB10">
        <w:rPr>
          <w:rFonts w:ascii="Times New Roman" w:hAnsi="Times New Roman"/>
          <w:lang w:val="ru-RU"/>
        </w:rPr>
        <w:t>Маркидонов</w:t>
      </w:r>
      <w:proofErr w:type="spellEnd"/>
      <w:r w:rsidRPr="2228FB10">
        <w:rPr>
          <w:rFonts w:ascii="Times New Roman" w:hAnsi="Times New Roman"/>
          <w:lang w:val="ru-RU"/>
        </w:rPr>
        <w:t xml:space="preserve"> А.В.</w:t>
      </w:r>
      <w:r w:rsidRPr="2228FB10">
        <w:rPr>
          <w:rFonts w:ascii="Times New Roman" w:hAnsi="Times New Roman"/>
          <w:vertAlign w:val="superscript"/>
          <w:lang w:val="ru-RU"/>
        </w:rPr>
        <w:t>3</w:t>
      </w:r>
      <w:r w:rsidRPr="2228FB10">
        <w:rPr>
          <w:rFonts w:ascii="Times New Roman" w:hAnsi="Times New Roman"/>
          <w:lang w:val="ru-RU"/>
        </w:rPr>
        <w:t>, Луценко И.С.</w:t>
      </w:r>
      <w:r w:rsidRPr="2228FB10">
        <w:rPr>
          <w:rFonts w:ascii="Times New Roman" w:hAnsi="Times New Roman"/>
          <w:vertAlign w:val="superscript"/>
          <w:lang w:val="ru-RU"/>
        </w:rPr>
        <w:t>2</w:t>
      </w:r>
      <w:r w:rsidRPr="2228FB10">
        <w:rPr>
          <w:rFonts w:ascii="Times New Roman" w:hAnsi="Times New Roman"/>
          <w:lang w:val="ru-RU"/>
        </w:rPr>
        <w:t>, Сафронова С.А.</w:t>
      </w:r>
      <w:r w:rsidRPr="2228FB10">
        <w:rPr>
          <w:rFonts w:ascii="Times New Roman" w:hAnsi="Times New Roman"/>
          <w:vertAlign w:val="superscript"/>
          <w:lang w:val="ru-RU"/>
        </w:rPr>
        <w:t>1</w:t>
      </w:r>
    </w:p>
    <w:p w14:paraId="08385F84" w14:textId="77777777" w:rsidR="000E5CCF" w:rsidRDefault="000E5CCF" w:rsidP="2228FB10">
      <w:pPr>
        <w:pStyle w:val="ab"/>
        <w:spacing w:after="0"/>
        <w:ind w:firstLine="567"/>
        <w:rPr>
          <w:sz w:val="22"/>
          <w:szCs w:val="22"/>
          <w:vertAlign w:val="superscript"/>
        </w:rPr>
      </w:pPr>
    </w:p>
    <w:p w14:paraId="75B4F61C" w14:textId="22954F80" w:rsidR="000E5CCF" w:rsidRDefault="007A5C23" w:rsidP="2228FB10">
      <w:pPr>
        <w:pStyle w:val="ab"/>
        <w:spacing w:after="0"/>
        <w:ind w:firstLine="567"/>
        <w:rPr>
          <w:sz w:val="22"/>
          <w:szCs w:val="22"/>
          <w:lang w:val="en-US"/>
        </w:rPr>
      </w:pPr>
      <w:r w:rsidRPr="007A5C23">
        <w:rPr>
          <w:rFonts w:ascii="Times" w:hAnsi="Times" w:cs="Times"/>
          <w:sz w:val="22"/>
          <w:vertAlign w:val="superscript"/>
        </w:rPr>
        <w:t>†</w:t>
      </w:r>
      <w:r w:rsidR="000E5CCF">
        <w:rPr>
          <w:sz w:val="22"/>
          <w:szCs w:val="22"/>
          <w:lang w:val="en-US"/>
        </w:rPr>
        <w:t>zakharovpvl@rambler.ru</w:t>
      </w:r>
    </w:p>
    <w:p w14:paraId="6EBF506F" w14:textId="77777777" w:rsidR="000E5CCF" w:rsidRPr="000E5CCF" w:rsidRDefault="000E5CCF" w:rsidP="2228FB10">
      <w:pPr>
        <w:pStyle w:val="ab"/>
        <w:spacing w:after="0"/>
        <w:ind w:firstLine="567"/>
        <w:rPr>
          <w:sz w:val="22"/>
          <w:szCs w:val="22"/>
          <w:lang w:val="en-US"/>
        </w:rPr>
      </w:pPr>
    </w:p>
    <w:p w14:paraId="46958AB4" w14:textId="77777777" w:rsidR="00A11864" w:rsidRPr="00042DEB" w:rsidRDefault="2228FB10" w:rsidP="2228FB10">
      <w:pPr>
        <w:pStyle w:val="ab"/>
        <w:spacing w:after="0"/>
        <w:ind w:firstLine="567"/>
        <w:rPr>
          <w:sz w:val="22"/>
          <w:szCs w:val="22"/>
        </w:rPr>
      </w:pPr>
      <w:proofErr w:type="gramStart"/>
      <w:r w:rsidRPr="2228FB10">
        <w:rPr>
          <w:sz w:val="22"/>
          <w:szCs w:val="22"/>
          <w:vertAlign w:val="superscript"/>
        </w:rPr>
        <w:t>1</w:t>
      </w:r>
      <w:r w:rsidRPr="2228FB10">
        <w:rPr>
          <w:sz w:val="22"/>
          <w:szCs w:val="22"/>
        </w:rPr>
        <w:t>Алтайский государственный гуманитарно-педагогический университет им. В.М. Шукшина,</w:t>
      </w:r>
      <w:r w:rsidR="00A11864">
        <w:br/>
      </w:r>
      <w:r w:rsidRPr="2228FB10">
        <w:rPr>
          <w:sz w:val="22"/>
          <w:szCs w:val="22"/>
        </w:rPr>
        <w:t>Россия, 659333, Алтайский край, г. Бийск, ул. Владимира Короленко, д. 53</w:t>
      </w:r>
      <w:proofErr w:type="gramEnd"/>
    </w:p>
    <w:p w14:paraId="34F16911" w14:textId="77777777" w:rsidR="00A11864" w:rsidRPr="00042DEB" w:rsidRDefault="2228FB10" w:rsidP="2228FB10">
      <w:pPr>
        <w:pStyle w:val="ab"/>
        <w:spacing w:after="0"/>
        <w:ind w:firstLine="567"/>
        <w:rPr>
          <w:sz w:val="22"/>
          <w:szCs w:val="22"/>
        </w:rPr>
      </w:pPr>
      <w:r w:rsidRPr="2228FB10">
        <w:rPr>
          <w:sz w:val="22"/>
          <w:szCs w:val="22"/>
          <w:vertAlign w:val="superscript"/>
        </w:rPr>
        <w:t>2</w:t>
      </w:r>
      <w:r w:rsidRPr="2228FB10">
        <w:rPr>
          <w:sz w:val="22"/>
          <w:szCs w:val="22"/>
        </w:rPr>
        <w:t>Алтайский государственный технический университет им. И.И. Ползунова,</w:t>
      </w:r>
      <w:r w:rsidR="00A11864">
        <w:br/>
      </w:r>
      <w:r w:rsidRPr="2228FB10">
        <w:rPr>
          <w:sz w:val="22"/>
          <w:szCs w:val="22"/>
        </w:rPr>
        <w:t>Россия, 656038, Алтайский край, г. Барнаул, пр. Ленина, 46</w:t>
      </w:r>
    </w:p>
    <w:p w14:paraId="727F804E" w14:textId="77777777" w:rsidR="00A11864" w:rsidRPr="00A11864" w:rsidRDefault="2228FB10" w:rsidP="2228FB10">
      <w:pPr>
        <w:pStyle w:val="Authors"/>
        <w:spacing w:after="0"/>
        <w:ind w:left="0" w:firstLine="567"/>
        <w:jc w:val="center"/>
        <w:rPr>
          <w:rFonts w:ascii="Times New Roman" w:hAnsi="Times New Roman"/>
          <w:b w:val="0"/>
          <w:lang w:val="ru-RU" w:eastAsia="ru-RU"/>
        </w:rPr>
      </w:pPr>
      <w:r w:rsidRPr="2228FB10">
        <w:rPr>
          <w:rFonts w:ascii="Times New Roman" w:hAnsi="Times New Roman"/>
          <w:b w:val="0"/>
          <w:vertAlign w:val="superscript"/>
          <w:lang w:val="ru-RU" w:eastAsia="ru-RU"/>
        </w:rPr>
        <w:t>3</w:t>
      </w:r>
      <w:r w:rsidRPr="2228FB10">
        <w:rPr>
          <w:rFonts w:ascii="Times New Roman" w:hAnsi="Times New Roman"/>
          <w:b w:val="0"/>
          <w:lang w:val="ru-RU" w:eastAsia="ru-RU"/>
        </w:rPr>
        <w:t>Новокузнецкий институт (филиал) Кемеровского государственного университета, ул. Циолковского, 23, 654041, Новокузнецк, Россия</w:t>
      </w:r>
    </w:p>
    <w:p w14:paraId="5DAB6C7B" w14:textId="77777777" w:rsidR="00F66B4E" w:rsidRDefault="00F66B4E" w:rsidP="2228FB10">
      <w:pPr>
        <w:pStyle w:val="Authors"/>
        <w:spacing w:after="0"/>
        <w:ind w:left="0" w:firstLine="567"/>
        <w:rPr>
          <w:rFonts w:ascii="Times New Roman" w:hAnsi="Times New Roman"/>
          <w:lang w:val="ru-RU"/>
        </w:rPr>
      </w:pPr>
    </w:p>
    <w:p w14:paraId="67F21820" w14:textId="35B13D6E" w:rsidR="000E7B1F" w:rsidRPr="00B2545F" w:rsidRDefault="2228FB10" w:rsidP="2228FB10">
      <w:pPr>
        <w:ind w:firstLine="567"/>
        <w:jc w:val="both"/>
        <w:rPr>
          <w:rFonts w:eastAsia="Times New Roman" w:cs="Times New Roman"/>
          <w:sz w:val="20"/>
          <w:szCs w:val="20"/>
        </w:rPr>
      </w:pPr>
      <w:r w:rsidRPr="00B2545F">
        <w:rPr>
          <w:rFonts w:eastAsia="Times New Roman" w:cs="Times New Roman"/>
          <w:sz w:val="20"/>
          <w:szCs w:val="20"/>
        </w:rPr>
        <w:t xml:space="preserve">В работе посредством </w:t>
      </w:r>
      <w:proofErr w:type="spellStart"/>
      <w:r w:rsidRPr="00B2545F">
        <w:rPr>
          <w:rFonts w:eastAsia="Times New Roman" w:cs="Times New Roman"/>
          <w:sz w:val="20"/>
          <w:szCs w:val="20"/>
        </w:rPr>
        <w:t>первопринципного</w:t>
      </w:r>
      <w:proofErr w:type="spellEnd"/>
      <w:r w:rsidRPr="00B2545F">
        <w:rPr>
          <w:rFonts w:eastAsia="Times New Roman" w:cs="Times New Roman"/>
          <w:sz w:val="20"/>
          <w:szCs w:val="20"/>
        </w:rPr>
        <w:t xml:space="preserve"> подхода и метода молекулярной динамики исследуются свойства кристалла </w:t>
      </w:r>
      <w:r w:rsidRPr="00B2545F">
        <w:rPr>
          <w:rFonts w:eastAsia="Times New Roman" w:cs="Times New Roman"/>
          <w:sz w:val="20"/>
          <w:szCs w:val="20"/>
          <w:lang w:val="en-US"/>
        </w:rPr>
        <w:t>Pt</w:t>
      </w:r>
      <w:r w:rsidRPr="00B2545F">
        <w:rPr>
          <w:rFonts w:eastAsia="Times New Roman" w:cs="Times New Roman"/>
          <w:sz w:val="20"/>
          <w:szCs w:val="20"/>
          <w:vertAlign w:val="subscript"/>
        </w:rPr>
        <w:t>3</w:t>
      </w:r>
      <w:r w:rsidRPr="00B2545F">
        <w:rPr>
          <w:rFonts w:eastAsia="Times New Roman" w:cs="Times New Roman"/>
          <w:sz w:val="20"/>
          <w:szCs w:val="20"/>
          <w:lang w:val="en-US"/>
        </w:rPr>
        <w:t>Al</w:t>
      </w:r>
      <w:r w:rsidRPr="00B2545F">
        <w:rPr>
          <w:rFonts w:eastAsia="Times New Roman" w:cs="Times New Roman"/>
          <w:sz w:val="20"/>
          <w:szCs w:val="20"/>
        </w:rPr>
        <w:t xml:space="preserve"> на предмет возможности существования таких </w:t>
      </w:r>
      <w:proofErr w:type="spellStart"/>
      <w:r w:rsidRPr="00B2545F">
        <w:rPr>
          <w:rFonts w:eastAsia="Times New Roman" w:cs="Times New Roman"/>
          <w:sz w:val="20"/>
          <w:szCs w:val="20"/>
        </w:rPr>
        <w:t>солитоноподобных</w:t>
      </w:r>
      <w:proofErr w:type="spellEnd"/>
      <w:r w:rsidRPr="00B2545F">
        <w:rPr>
          <w:rFonts w:eastAsia="Times New Roman" w:cs="Times New Roman"/>
          <w:sz w:val="20"/>
          <w:szCs w:val="20"/>
        </w:rPr>
        <w:t xml:space="preserve"> объектов как дискретные </w:t>
      </w:r>
      <w:proofErr w:type="spellStart"/>
      <w:r w:rsidRPr="00B2545F">
        <w:rPr>
          <w:rFonts w:eastAsia="Times New Roman" w:cs="Times New Roman"/>
          <w:sz w:val="20"/>
          <w:szCs w:val="20"/>
        </w:rPr>
        <w:t>бризеры</w:t>
      </w:r>
      <w:proofErr w:type="spellEnd"/>
      <w:r w:rsidRPr="00B2545F">
        <w:rPr>
          <w:rFonts w:eastAsia="Times New Roman" w:cs="Times New Roman"/>
          <w:sz w:val="20"/>
          <w:szCs w:val="20"/>
        </w:rPr>
        <w:t xml:space="preserve">. Платиновые сплавы применяются во многих областях науки и техники, отличаются жаростойкостью и устойчивостью к коррозии, являются перспективными для микроэлектроники. Рассмотрены методические аспекты построения моделей кристалла, с анализом достоинств и недостатков каждого метода. На основе </w:t>
      </w:r>
      <w:r w:rsidRPr="00B2545F">
        <w:rPr>
          <w:rFonts w:eastAsia="Times New Roman" w:cs="Times New Roman"/>
          <w:sz w:val="20"/>
          <w:szCs w:val="20"/>
          <w:lang w:val="en-US"/>
        </w:rPr>
        <w:t>ab</w:t>
      </w:r>
      <w:r w:rsidRPr="00B2545F">
        <w:rPr>
          <w:rFonts w:eastAsia="Times New Roman" w:cs="Times New Roman"/>
          <w:sz w:val="20"/>
          <w:szCs w:val="20"/>
        </w:rPr>
        <w:t xml:space="preserve"> </w:t>
      </w:r>
      <w:r w:rsidRPr="00B2545F">
        <w:rPr>
          <w:rFonts w:eastAsia="Times New Roman" w:cs="Times New Roman"/>
          <w:sz w:val="20"/>
          <w:szCs w:val="20"/>
          <w:lang w:val="en-US"/>
        </w:rPr>
        <w:t>initio</w:t>
      </w:r>
      <w:r w:rsidRPr="00B2545F">
        <w:rPr>
          <w:rFonts w:eastAsia="Times New Roman" w:cs="Times New Roman"/>
          <w:sz w:val="20"/>
          <w:szCs w:val="20"/>
        </w:rPr>
        <w:t xml:space="preserve"> расчетов получены такие характеристики кристалла как распределение плотности фононных состояний, дисперсионные кривые, распределение электронной плотности. Опираясь на теорию функционала плотности показано, что спектр кристалла не имеет запрещенной зоны в фононном спектре, произведено сравнение данного спектра с полученным ранее методом молекулярной динамики фононным спектром. Рассмотрено распределение электронной плотности вблизи атома </w:t>
      </w:r>
      <w:r w:rsidRPr="00B2545F">
        <w:rPr>
          <w:rFonts w:eastAsia="Times New Roman" w:cs="Times New Roman"/>
          <w:sz w:val="20"/>
          <w:szCs w:val="20"/>
          <w:lang w:val="en-US"/>
        </w:rPr>
        <w:t>Al</w:t>
      </w:r>
      <w:r w:rsidRPr="00B2545F">
        <w:rPr>
          <w:rFonts w:eastAsia="Times New Roman" w:cs="Times New Roman"/>
          <w:sz w:val="20"/>
          <w:szCs w:val="20"/>
        </w:rPr>
        <w:t xml:space="preserve"> в положении равновесия и при смещении на 0,5 Å. Приведена зависимость координаты атома </w:t>
      </w:r>
      <w:r w:rsidRPr="00B2545F">
        <w:rPr>
          <w:rFonts w:eastAsia="Times New Roman" w:cs="Times New Roman"/>
          <w:sz w:val="20"/>
          <w:szCs w:val="20"/>
          <w:lang w:val="en-US"/>
        </w:rPr>
        <w:t>Al</w:t>
      </w:r>
      <w:r w:rsidRPr="00B2545F">
        <w:rPr>
          <w:rFonts w:eastAsia="Times New Roman" w:cs="Times New Roman"/>
          <w:sz w:val="20"/>
          <w:szCs w:val="20"/>
        </w:rPr>
        <w:t xml:space="preserve"> относительно положения равновесия для первоначальных амплитуд: 0,5, 0,6, и 0,7 Å, в течение первых двух пикосекунд колебаний. Наиболее устойчивые колебания были зафиксированы при начальной амплитуде 0,6 Å. Установившаяся амплитуда соответствовала значениям 0,2 – 0,25 Å и частотам 5,5 – 5 ТГц соответственно. Устойчивость колебаний обусловлена наименьшей плотностью фононного спектра в указанном интервале частот. Результаты свидетельствуют в пользе концепции </w:t>
      </w:r>
      <w:proofErr w:type="gramStart"/>
      <w:r w:rsidRPr="00B2545F">
        <w:rPr>
          <w:rFonts w:eastAsia="Times New Roman" w:cs="Times New Roman"/>
          <w:sz w:val="20"/>
          <w:szCs w:val="20"/>
        </w:rPr>
        <w:t>дискретных</w:t>
      </w:r>
      <w:proofErr w:type="gramEnd"/>
      <w:r w:rsidRPr="00B2545F">
        <w:rPr>
          <w:rFonts w:eastAsia="Times New Roman" w:cs="Times New Roman"/>
          <w:sz w:val="20"/>
          <w:szCs w:val="20"/>
        </w:rPr>
        <w:t xml:space="preserve"> </w:t>
      </w:r>
      <w:proofErr w:type="spellStart"/>
      <w:r w:rsidRPr="00B2545F">
        <w:rPr>
          <w:rFonts w:eastAsia="Times New Roman" w:cs="Times New Roman"/>
          <w:sz w:val="20"/>
          <w:szCs w:val="20"/>
        </w:rPr>
        <w:t>бризеров</w:t>
      </w:r>
      <w:proofErr w:type="spellEnd"/>
      <w:r w:rsidRPr="00B2545F">
        <w:rPr>
          <w:rFonts w:eastAsia="Times New Roman" w:cs="Times New Roman"/>
          <w:sz w:val="20"/>
          <w:szCs w:val="20"/>
        </w:rPr>
        <w:t xml:space="preserve"> в рассматриваемом кристалле. </w:t>
      </w:r>
      <w:r w:rsidRPr="00B2545F">
        <w:rPr>
          <w:rFonts w:eastAsia="Times New Roman" w:cs="Times New Roman"/>
          <w:sz w:val="20"/>
          <w:szCs w:val="20"/>
          <w:lang w:eastAsia="en-US"/>
        </w:rPr>
        <w:t xml:space="preserve">Приведенные результаты не противоречат имеющимся данным и могут быть полезны при создании материалов с уникальными свойствами, в дизайне </w:t>
      </w:r>
      <w:proofErr w:type="spellStart"/>
      <w:r w:rsidRPr="00B2545F">
        <w:rPr>
          <w:rFonts w:eastAsia="Times New Roman" w:cs="Times New Roman"/>
          <w:sz w:val="20"/>
          <w:szCs w:val="20"/>
          <w:lang w:eastAsia="en-US"/>
        </w:rPr>
        <w:t>наноматериалов</w:t>
      </w:r>
      <w:proofErr w:type="spellEnd"/>
      <w:r w:rsidRPr="00B2545F">
        <w:rPr>
          <w:rFonts w:eastAsia="Times New Roman" w:cs="Times New Roman"/>
          <w:sz w:val="20"/>
          <w:szCs w:val="20"/>
          <w:lang w:eastAsia="en-US"/>
        </w:rPr>
        <w:t xml:space="preserve"> и разработке новых технологий на их основе. </w:t>
      </w:r>
    </w:p>
    <w:p w14:paraId="3EED61C0" w14:textId="32E8B135" w:rsidR="004C1BE4" w:rsidRPr="00B2545F" w:rsidRDefault="2228FB10" w:rsidP="2228FB10">
      <w:pPr>
        <w:ind w:firstLine="567"/>
        <w:jc w:val="both"/>
        <w:rPr>
          <w:rFonts w:eastAsia="Times New Roman" w:cs="Times New Roman"/>
          <w:sz w:val="20"/>
          <w:szCs w:val="20"/>
        </w:rPr>
      </w:pPr>
      <w:r w:rsidRPr="000E5CCF">
        <w:rPr>
          <w:rFonts w:eastAsia="Times New Roman" w:cs="Times New Roman"/>
          <w:b/>
          <w:sz w:val="20"/>
          <w:szCs w:val="20"/>
        </w:rPr>
        <w:t>Ключевые слова</w:t>
      </w:r>
      <w:r w:rsidRPr="00B2545F">
        <w:rPr>
          <w:rFonts w:eastAsia="Times New Roman" w:cs="Times New Roman"/>
          <w:sz w:val="20"/>
          <w:szCs w:val="20"/>
        </w:rPr>
        <w:t xml:space="preserve">: </w:t>
      </w:r>
      <w:proofErr w:type="spellStart"/>
      <w:r w:rsidRPr="00B2545F">
        <w:rPr>
          <w:rFonts w:eastAsia="Times New Roman" w:cs="Times New Roman"/>
          <w:sz w:val="20"/>
          <w:szCs w:val="20"/>
        </w:rPr>
        <w:t>солитон</w:t>
      </w:r>
      <w:proofErr w:type="spellEnd"/>
      <w:r w:rsidRPr="00B2545F">
        <w:rPr>
          <w:rFonts w:eastAsia="Times New Roman" w:cs="Times New Roman"/>
          <w:sz w:val="20"/>
          <w:szCs w:val="20"/>
        </w:rPr>
        <w:t xml:space="preserve">, дискретный </w:t>
      </w:r>
      <w:proofErr w:type="spellStart"/>
      <w:r w:rsidRPr="00B2545F">
        <w:rPr>
          <w:rFonts w:eastAsia="Times New Roman" w:cs="Times New Roman"/>
          <w:sz w:val="20"/>
          <w:szCs w:val="20"/>
        </w:rPr>
        <w:t>бризер</w:t>
      </w:r>
      <w:proofErr w:type="spellEnd"/>
      <w:r w:rsidRPr="00B2545F">
        <w:rPr>
          <w:rFonts w:eastAsia="Times New Roman" w:cs="Times New Roman"/>
          <w:sz w:val="20"/>
          <w:szCs w:val="20"/>
        </w:rPr>
        <w:t xml:space="preserve">, нелинейность, </w:t>
      </w:r>
      <w:r w:rsidR="00B2545F" w:rsidRPr="00B2545F">
        <w:rPr>
          <w:rFonts w:eastAsia="Times New Roman" w:cs="Times New Roman"/>
          <w:sz w:val="20"/>
          <w:szCs w:val="20"/>
        </w:rPr>
        <w:t xml:space="preserve">Ab initio </w:t>
      </w:r>
      <w:r w:rsidRPr="00B2545F">
        <w:rPr>
          <w:rFonts w:eastAsia="Times New Roman" w:cs="Times New Roman"/>
          <w:sz w:val="20"/>
          <w:szCs w:val="20"/>
        </w:rPr>
        <w:t>расчеты, метод молекулярной динамики.</w:t>
      </w:r>
    </w:p>
    <w:p w14:paraId="5A39BBE3" w14:textId="77777777" w:rsidR="00CE1BF9" w:rsidRDefault="00CE1BF9" w:rsidP="2228FB10">
      <w:pPr>
        <w:ind w:firstLine="567"/>
        <w:jc w:val="both"/>
        <w:rPr>
          <w:rFonts w:eastAsia="Times New Roman" w:cs="Times New Roman"/>
          <w:sz w:val="22"/>
          <w:szCs w:val="22"/>
        </w:rPr>
      </w:pPr>
    </w:p>
    <w:p w14:paraId="451B04F5" w14:textId="77777777" w:rsidR="00CE1BF9" w:rsidRPr="00CE1BF9" w:rsidRDefault="2228FB10" w:rsidP="2228FB10">
      <w:pPr>
        <w:ind w:firstLine="567"/>
        <w:jc w:val="center"/>
        <w:rPr>
          <w:rFonts w:eastAsia="Times New Roman" w:cs="Times New Roman"/>
          <w:b/>
          <w:bCs/>
          <w:sz w:val="22"/>
          <w:szCs w:val="22"/>
          <w:lang w:val="en-US" w:eastAsia="en-US"/>
        </w:rPr>
      </w:pPr>
      <w:r w:rsidRPr="2228FB10">
        <w:rPr>
          <w:rFonts w:eastAsia="Times New Roman" w:cs="Times New Roman"/>
          <w:b/>
          <w:bCs/>
          <w:sz w:val="22"/>
          <w:szCs w:val="22"/>
          <w:lang w:val="en-US" w:eastAsia="en-US"/>
        </w:rPr>
        <w:t>Ab initio and molecular dynamics modeling of discrete breathers in a Pt</w:t>
      </w:r>
      <w:r w:rsidRPr="2228FB10">
        <w:rPr>
          <w:rFonts w:eastAsia="Times New Roman" w:cs="Times New Roman"/>
          <w:b/>
          <w:bCs/>
          <w:sz w:val="22"/>
          <w:szCs w:val="22"/>
          <w:vertAlign w:val="subscript"/>
          <w:lang w:val="en-US" w:eastAsia="en-US"/>
        </w:rPr>
        <w:t>3</w:t>
      </w:r>
      <w:r w:rsidRPr="2228FB10">
        <w:rPr>
          <w:rFonts w:eastAsia="Times New Roman" w:cs="Times New Roman"/>
          <w:b/>
          <w:bCs/>
          <w:sz w:val="22"/>
          <w:szCs w:val="22"/>
          <w:lang w:val="en-US" w:eastAsia="en-US"/>
        </w:rPr>
        <w:t>Al crystal</w:t>
      </w:r>
    </w:p>
    <w:p w14:paraId="41C8F396" w14:textId="77777777" w:rsidR="00CE1BF9" w:rsidRPr="00CE1BF9" w:rsidRDefault="00CE1BF9" w:rsidP="2228FB10">
      <w:pPr>
        <w:pStyle w:val="Authors"/>
        <w:spacing w:after="0"/>
        <w:ind w:left="0" w:firstLine="567"/>
        <w:jc w:val="center"/>
        <w:rPr>
          <w:rFonts w:ascii="Times New Roman" w:hAnsi="Times New Roman"/>
          <w:lang w:val="en-US"/>
        </w:rPr>
      </w:pPr>
    </w:p>
    <w:p w14:paraId="1EA49FDC" w14:textId="74FC06A7" w:rsidR="00CE1BF9" w:rsidRPr="00B2545F" w:rsidRDefault="2228FB10" w:rsidP="2228FB10">
      <w:pPr>
        <w:pStyle w:val="Authors"/>
        <w:spacing w:after="0"/>
        <w:ind w:left="0" w:firstLine="567"/>
        <w:jc w:val="center"/>
        <w:rPr>
          <w:rFonts w:ascii="Times New Roman" w:hAnsi="Times New Roman"/>
          <w:lang w:val="en-US"/>
        </w:rPr>
      </w:pPr>
      <w:proofErr w:type="spellStart"/>
      <w:r w:rsidRPr="2228FB10">
        <w:rPr>
          <w:rFonts w:ascii="Times New Roman" w:hAnsi="Times New Roman"/>
        </w:rPr>
        <w:t>Zakharov</w:t>
      </w:r>
      <w:proofErr w:type="spellEnd"/>
      <w:r w:rsidRPr="2228FB10">
        <w:rPr>
          <w:rFonts w:ascii="Times New Roman" w:hAnsi="Times New Roman"/>
        </w:rPr>
        <w:t xml:space="preserve"> P.V.</w:t>
      </w:r>
      <w:r w:rsidR="00B2545F" w:rsidRPr="00B2545F">
        <w:rPr>
          <w:rFonts w:ascii="Times New Roman" w:hAnsi="Times New Roman"/>
          <w:vertAlign w:val="superscript"/>
          <w:lang w:val="en-US"/>
        </w:rPr>
        <w:t>1</w:t>
      </w:r>
      <w:r w:rsidR="000E5CCF" w:rsidRPr="000E5CCF">
        <w:rPr>
          <w:rFonts w:ascii="Times New Roman" w:hAnsi="Times New Roman"/>
          <w:vertAlign w:val="superscript"/>
          <w:lang w:val="en-US"/>
        </w:rPr>
        <w:t>,</w:t>
      </w:r>
      <w:r w:rsidR="000E5CCF" w:rsidRPr="000E5CCF">
        <w:rPr>
          <w:vertAlign w:val="superscript"/>
          <w:lang w:val="en-US"/>
        </w:rPr>
        <w:t xml:space="preserve"> †</w:t>
      </w:r>
      <w:r w:rsidRPr="2228FB10">
        <w:rPr>
          <w:rFonts w:ascii="Times New Roman" w:hAnsi="Times New Roman"/>
        </w:rPr>
        <w:t xml:space="preserve">, </w:t>
      </w:r>
      <w:proofErr w:type="spellStart"/>
      <w:r w:rsidRPr="2228FB10">
        <w:rPr>
          <w:rFonts w:ascii="Times New Roman" w:hAnsi="Times New Roman"/>
        </w:rPr>
        <w:t>Starostenkov</w:t>
      </w:r>
      <w:proofErr w:type="spellEnd"/>
      <w:r w:rsidRPr="2228FB10">
        <w:rPr>
          <w:rFonts w:ascii="Times New Roman" w:hAnsi="Times New Roman"/>
        </w:rPr>
        <w:t xml:space="preserve"> M.D.</w:t>
      </w:r>
      <w:r w:rsidR="00B2545F" w:rsidRPr="00B2545F">
        <w:rPr>
          <w:rFonts w:ascii="Times New Roman" w:hAnsi="Times New Roman"/>
          <w:vertAlign w:val="superscript"/>
          <w:lang w:val="en-US"/>
        </w:rPr>
        <w:t>2</w:t>
      </w:r>
      <w:r w:rsidRPr="2228FB10">
        <w:rPr>
          <w:rFonts w:ascii="Times New Roman" w:hAnsi="Times New Roman"/>
        </w:rPr>
        <w:t xml:space="preserve">, </w:t>
      </w:r>
      <w:proofErr w:type="spellStart"/>
      <w:r w:rsidRPr="2228FB10">
        <w:rPr>
          <w:rFonts w:ascii="Times New Roman" w:hAnsi="Times New Roman"/>
        </w:rPr>
        <w:t>Markidonov</w:t>
      </w:r>
      <w:proofErr w:type="spellEnd"/>
      <w:r w:rsidRPr="2228FB10">
        <w:rPr>
          <w:rFonts w:ascii="Times New Roman" w:hAnsi="Times New Roman"/>
        </w:rPr>
        <w:t xml:space="preserve"> A.V.</w:t>
      </w:r>
      <w:r w:rsidR="00B2545F" w:rsidRPr="00B2545F">
        <w:rPr>
          <w:rFonts w:ascii="Times New Roman" w:hAnsi="Times New Roman"/>
          <w:vertAlign w:val="superscript"/>
          <w:lang w:val="en-US"/>
        </w:rPr>
        <w:t>3</w:t>
      </w:r>
      <w:r w:rsidRPr="2228FB10">
        <w:rPr>
          <w:rFonts w:ascii="Times New Roman" w:hAnsi="Times New Roman"/>
        </w:rPr>
        <w:t xml:space="preserve">, </w:t>
      </w:r>
      <w:proofErr w:type="spellStart"/>
      <w:r w:rsidRPr="2228FB10">
        <w:rPr>
          <w:rFonts w:ascii="Times New Roman" w:hAnsi="Times New Roman"/>
          <w:lang w:val="en-US"/>
        </w:rPr>
        <w:t>Lucenko</w:t>
      </w:r>
      <w:proofErr w:type="spellEnd"/>
      <w:r w:rsidRPr="2228FB10">
        <w:rPr>
          <w:rFonts w:ascii="Times New Roman" w:hAnsi="Times New Roman"/>
          <w:lang w:val="en-US"/>
        </w:rPr>
        <w:t xml:space="preserve"> I. S.</w:t>
      </w:r>
      <w:r w:rsidR="00B2545F" w:rsidRPr="00B2545F">
        <w:rPr>
          <w:rFonts w:ascii="Times New Roman" w:hAnsi="Times New Roman"/>
          <w:vertAlign w:val="superscript"/>
          <w:lang w:val="en-US"/>
        </w:rPr>
        <w:t>2</w:t>
      </w:r>
      <w:r w:rsidRPr="2228FB10">
        <w:rPr>
          <w:rFonts w:ascii="Times New Roman" w:hAnsi="Times New Roman"/>
          <w:lang w:val="en-US"/>
        </w:rPr>
        <w:t xml:space="preserve">, </w:t>
      </w:r>
      <w:proofErr w:type="spellStart"/>
      <w:r w:rsidRPr="2228FB10">
        <w:rPr>
          <w:rFonts w:ascii="Times New Roman" w:hAnsi="Times New Roman"/>
          <w:lang w:val="en-US"/>
        </w:rPr>
        <w:t>Safronova</w:t>
      </w:r>
      <w:proofErr w:type="spellEnd"/>
      <w:r w:rsidRPr="2228FB10">
        <w:rPr>
          <w:rFonts w:ascii="Times New Roman" w:hAnsi="Times New Roman"/>
          <w:lang w:val="en-US"/>
        </w:rPr>
        <w:t xml:space="preserve"> S.A.</w:t>
      </w:r>
      <w:r w:rsidR="00B2545F" w:rsidRPr="00B2545F">
        <w:rPr>
          <w:rFonts w:ascii="Times New Roman" w:hAnsi="Times New Roman"/>
          <w:vertAlign w:val="superscript"/>
          <w:lang w:val="en-US"/>
        </w:rPr>
        <w:t>1</w:t>
      </w:r>
    </w:p>
    <w:p w14:paraId="55F0BC2E" w14:textId="77777777" w:rsidR="000E5CCF" w:rsidRDefault="000E5CCF" w:rsidP="000E5CCF">
      <w:pPr>
        <w:pStyle w:val="Addresses"/>
        <w:rPr>
          <w:vertAlign w:val="superscript"/>
        </w:rPr>
      </w:pPr>
    </w:p>
    <w:p w14:paraId="03983C71" w14:textId="2A212E0F" w:rsidR="000E5CCF" w:rsidRDefault="000E5CCF" w:rsidP="000E5CCF">
      <w:pPr>
        <w:pStyle w:val="Addresses"/>
      </w:pPr>
      <w:r w:rsidRPr="000E5CCF">
        <w:rPr>
          <w:vertAlign w:val="superscript"/>
        </w:rPr>
        <w:t>†</w:t>
      </w:r>
      <w:r>
        <w:t>zakharovpvl@rambler.ru</w:t>
      </w:r>
    </w:p>
    <w:p w14:paraId="025373A0" w14:textId="77777777" w:rsidR="000E5CCF" w:rsidRPr="000E5CCF" w:rsidRDefault="000E5CCF" w:rsidP="000E5CCF">
      <w:pPr>
        <w:pStyle w:val="Addresses"/>
      </w:pPr>
    </w:p>
    <w:p w14:paraId="5C1846A8" w14:textId="77777777" w:rsidR="00CE1BF9" w:rsidRPr="00871DD2" w:rsidRDefault="2228FB10" w:rsidP="000E5CCF">
      <w:pPr>
        <w:pStyle w:val="Addresses"/>
      </w:pPr>
      <w:r w:rsidRPr="2228FB10">
        <w:rPr>
          <w:vertAlign w:val="superscript"/>
        </w:rPr>
        <w:t>1</w:t>
      </w:r>
      <w:r w:rsidRPr="2228FB10">
        <w:t xml:space="preserve"> </w:t>
      </w:r>
      <w:proofErr w:type="spellStart"/>
      <w:r w:rsidRPr="2228FB10">
        <w:t>Shukshin</w:t>
      </w:r>
      <w:proofErr w:type="spellEnd"/>
      <w:r w:rsidRPr="2228FB10">
        <w:t xml:space="preserve"> Altai State University for Humanities and Pedagogy, 53 </w:t>
      </w:r>
      <w:proofErr w:type="spellStart"/>
      <w:r w:rsidRPr="2228FB10">
        <w:t>Vladimira</w:t>
      </w:r>
      <w:proofErr w:type="spellEnd"/>
      <w:r w:rsidRPr="2228FB10">
        <w:t xml:space="preserve"> </w:t>
      </w:r>
      <w:proofErr w:type="spellStart"/>
      <w:r w:rsidRPr="2228FB10">
        <w:t>Korolenko</w:t>
      </w:r>
      <w:proofErr w:type="spellEnd"/>
      <w:r w:rsidRPr="2228FB10">
        <w:t xml:space="preserve"> St., 659333, Biysk, Russia</w:t>
      </w:r>
    </w:p>
    <w:p w14:paraId="6E41A769" w14:textId="77777777" w:rsidR="00CE1BF9" w:rsidRDefault="2228FB10" w:rsidP="000E5CCF">
      <w:pPr>
        <w:pStyle w:val="Addresses"/>
      </w:pPr>
      <w:r w:rsidRPr="2228FB10">
        <w:rPr>
          <w:vertAlign w:val="superscript"/>
        </w:rPr>
        <w:t>2</w:t>
      </w:r>
      <w:r w:rsidRPr="2228FB10">
        <w:t xml:space="preserve"> </w:t>
      </w:r>
      <w:proofErr w:type="spellStart"/>
      <w:r w:rsidRPr="2228FB10">
        <w:t>Polzunov</w:t>
      </w:r>
      <w:proofErr w:type="spellEnd"/>
      <w:r w:rsidRPr="2228FB10">
        <w:t xml:space="preserve"> Altai State Technical University, 46 </w:t>
      </w:r>
      <w:proofErr w:type="spellStart"/>
      <w:r w:rsidRPr="2228FB10">
        <w:t>Lenina</w:t>
      </w:r>
      <w:proofErr w:type="spellEnd"/>
      <w:r w:rsidRPr="2228FB10">
        <w:t xml:space="preserve"> </w:t>
      </w:r>
      <w:proofErr w:type="spellStart"/>
      <w:r w:rsidRPr="2228FB10">
        <w:t>ave.</w:t>
      </w:r>
      <w:proofErr w:type="spellEnd"/>
      <w:r w:rsidRPr="2228FB10">
        <w:t xml:space="preserve">, 656038 Barnaul, </w:t>
      </w:r>
      <w:r w:rsidRPr="2228FB10">
        <w:rPr>
          <w:rStyle w:val="region"/>
        </w:rPr>
        <w:t>Rus</w:t>
      </w:r>
      <w:r w:rsidRPr="2228FB10">
        <w:t>sia</w:t>
      </w:r>
    </w:p>
    <w:p w14:paraId="5864E2A0" w14:textId="77777777" w:rsidR="00CE1BF9" w:rsidRPr="00A11864" w:rsidRDefault="2228FB10" w:rsidP="000E5CCF">
      <w:pPr>
        <w:pStyle w:val="Addresses"/>
      </w:pPr>
      <w:r w:rsidRPr="2228FB10">
        <w:rPr>
          <w:vertAlign w:val="superscript"/>
        </w:rPr>
        <w:t>3</w:t>
      </w:r>
      <w:r w:rsidRPr="2228FB10">
        <w:t xml:space="preserve">Novokusnetsk Branch-Institute of Kemerovo State University, </w:t>
      </w:r>
      <w:proofErr w:type="spellStart"/>
      <w:r w:rsidRPr="2228FB10">
        <w:t>Tsiolkovskii</w:t>
      </w:r>
      <w:proofErr w:type="spellEnd"/>
      <w:r w:rsidRPr="2228FB10">
        <w:t xml:space="preserve"> Str., 23, Novokuznetsk, 654041, Russia</w:t>
      </w:r>
    </w:p>
    <w:p w14:paraId="72A3D3EC" w14:textId="77777777" w:rsidR="00CE1BF9" w:rsidRPr="00B2545F" w:rsidRDefault="00CE1BF9" w:rsidP="2228FB10">
      <w:pPr>
        <w:ind w:firstLine="567"/>
        <w:jc w:val="both"/>
        <w:rPr>
          <w:rFonts w:eastAsia="Times New Roman" w:cs="Times New Roman"/>
          <w:sz w:val="20"/>
          <w:szCs w:val="20"/>
          <w:lang w:val="en-US"/>
        </w:rPr>
      </w:pPr>
    </w:p>
    <w:p w14:paraId="7FDC73E4" w14:textId="06E487BF" w:rsidR="002009DF" w:rsidRPr="00B2545F" w:rsidRDefault="2228FB10" w:rsidP="2228FB10">
      <w:pPr>
        <w:ind w:firstLine="567"/>
        <w:jc w:val="both"/>
        <w:rPr>
          <w:rFonts w:eastAsia="Times New Roman" w:cs="Times New Roman"/>
          <w:sz w:val="20"/>
          <w:szCs w:val="20"/>
          <w:lang w:val="en-US"/>
        </w:rPr>
      </w:pPr>
      <w:r w:rsidRPr="00B2545F">
        <w:rPr>
          <w:rStyle w:val="tlid-translation"/>
          <w:rFonts w:eastAsia="Times New Roman" w:cs="Times New Roman"/>
          <w:sz w:val="20"/>
          <w:szCs w:val="20"/>
          <w:lang w:val="en"/>
        </w:rPr>
        <w:t xml:space="preserve">In this </w:t>
      </w:r>
      <w:r w:rsidRPr="00B2545F">
        <w:rPr>
          <w:rStyle w:val="gt-baf-back"/>
          <w:rFonts w:eastAsia="Times New Roman" w:cs="Times New Roman"/>
          <w:sz w:val="20"/>
          <w:szCs w:val="20"/>
          <w:lang w:val="en-US"/>
        </w:rPr>
        <w:t>article</w:t>
      </w:r>
      <w:r w:rsidRPr="00B2545F">
        <w:rPr>
          <w:rStyle w:val="tlid-translation"/>
          <w:rFonts w:eastAsia="Times New Roman" w:cs="Times New Roman"/>
          <w:sz w:val="20"/>
          <w:szCs w:val="20"/>
          <w:lang w:val="en"/>
        </w:rPr>
        <w:t xml:space="preserve">, using the </w:t>
      </w:r>
      <w:r w:rsidRPr="00B2545F">
        <w:rPr>
          <w:rStyle w:val="tlid-translation"/>
          <w:rFonts w:eastAsia="Times New Roman" w:cs="Times New Roman"/>
          <w:sz w:val="20"/>
          <w:szCs w:val="20"/>
          <w:lang w:val="en-US"/>
        </w:rPr>
        <w:t>ab initio</w:t>
      </w:r>
      <w:r w:rsidRPr="00B2545F">
        <w:rPr>
          <w:rStyle w:val="tlid-translation"/>
          <w:rFonts w:eastAsia="Times New Roman" w:cs="Times New Roman"/>
          <w:sz w:val="20"/>
          <w:szCs w:val="20"/>
          <w:lang w:val="en"/>
        </w:rPr>
        <w:t xml:space="preserve"> approach and the molecular dynamics method, we study the properties of a Pt</w:t>
      </w:r>
      <w:r w:rsidRPr="00B2545F">
        <w:rPr>
          <w:rStyle w:val="tlid-translation"/>
          <w:rFonts w:eastAsia="Times New Roman" w:cs="Times New Roman"/>
          <w:sz w:val="20"/>
          <w:szCs w:val="20"/>
          <w:vertAlign w:val="subscript"/>
          <w:lang w:val="en"/>
        </w:rPr>
        <w:t>3</w:t>
      </w:r>
      <w:r w:rsidRPr="00B2545F">
        <w:rPr>
          <w:rStyle w:val="tlid-translation"/>
          <w:rFonts w:eastAsia="Times New Roman" w:cs="Times New Roman"/>
          <w:sz w:val="20"/>
          <w:szCs w:val="20"/>
          <w:lang w:val="en"/>
        </w:rPr>
        <w:t xml:space="preserve">Al crystal with a view to the possibility of the existence of such soliton-like objects as discrete breathers. Platinum alloys are used in many fields of science and technology, are characterized by heat resistance and corrosion resistance, </w:t>
      </w:r>
      <w:proofErr w:type="gramStart"/>
      <w:r w:rsidRPr="00B2545F">
        <w:rPr>
          <w:rStyle w:val="tlid-translation"/>
          <w:rFonts w:eastAsia="Times New Roman" w:cs="Times New Roman"/>
          <w:sz w:val="20"/>
          <w:szCs w:val="20"/>
          <w:lang w:val="en"/>
        </w:rPr>
        <w:t>are</w:t>
      </w:r>
      <w:proofErr w:type="gramEnd"/>
      <w:r w:rsidRPr="00B2545F">
        <w:rPr>
          <w:rStyle w:val="tlid-translation"/>
          <w:rFonts w:eastAsia="Times New Roman" w:cs="Times New Roman"/>
          <w:sz w:val="20"/>
          <w:szCs w:val="20"/>
          <w:lang w:val="en"/>
        </w:rPr>
        <w:t xml:space="preserve"> promising for microelectronics. Methodological aspects of constructing crystal models are examined, with an analysis of the advantages and disadvantages of each method. </w:t>
      </w:r>
      <w:proofErr w:type="gramStart"/>
      <w:r w:rsidRPr="00B2545F">
        <w:rPr>
          <w:rStyle w:val="tlid-translation"/>
          <w:rFonts w:eastAsia="Times New Roman" w:cs="Times New Roman"/>
          <w:sz w:val="20"/>
          <w:szCs w:val="20"/>
          <w:lang w:val="en"/>
        </w:rPr>
        <w:t>Based on ab initio calculations, such crystal characteristics as the distribution of the density of phonon states, dispersion curves and electron density distribution are obtained.</w:t>
      </w:r>
      <w:proofErr w:type="gramEnd"/>
      <w:r w:rsidRPr="00B2545F">
        <w:rPr>
          <w:rStyle w:val="tlid-translation"/>
          <w:rFonts w:eastAsia="Times New Roman" w:cs="Times New Roman"/>
          <w:sz w:val="20"/>
          <w:szCs w:val="20"/>
          <w:lang w:val="en"/>
        </w:rPr>
        <w:t xml:space="preserve"> Based on the theory of the density functional, it is shown that the spectrum of the crystal does not have a band gap in the phonon spectrum. A comparison is made of this spectrum with the phonon spectrum obtained earlier by the molecular dynamics method. The electron density distribution near the Al atom in the equilibrium position and at a shift of 0.5 Å is considered. The dependence of the coordinate of the Al atom with respect to the equilibrium position for the initial amplitudes: 0.5, 0.6, and 0.7 Å during the first two picoseconds of oscillations is shown. The most stable </w:t>
      </w:r>
      <w:r w:rsidRPr="00B2545F">
        <w:rPr>
          <w:rStyle w:val="tlid-translation"/>
          <w:rFonts w:eastAsia="Times New Roman" w:cs="Times New Roman"/>
          <w:sz w:val="20"/>
          <w:szCs w:val="20"/>
          <w:lang w:val="en"/>
        </w:rPr>
        <w:lastRenderedPageBreak/>
        <w:t xml:space="preserve">vibrations were recorded at </w:t>
      </w:r>
      <w:proofErr w:type="gramStart"/>
      <w:r w:rsidRPr="00B2545F">
        <w:rPr>
          <w:rStyle w:val="tlid-translation"/>
          <w:rFonts w:eastAsia="Times New Roman" w:cs="Times New Roman"/>
          <w:sz w:val="20"/>
          <w:szCs w:val="20"/>
          <w:lang w:val="en"/>
        </w:rPr>
        <w:t>an initial</w:t>
      </w:r>
      <w:proofErr w:type="gramEnd"/>
      <w:r w:rsidRPr="00B2545F">
        <w:rPr>
          <w:rStyle w:val="tlid-translation"/>
          <w:rFonts w:eastAsia="Times New Roman" w:cs="Times New Roman"/>
          <w:sz w:val="20"/>
          <w:szCs w:val="20"/>
          <w:lang w:val="en"/>
        </w:rPr>
        <w:t xml:space="preserve"> amplitude of 0.6 Å. The steady-state amplitude corresponded to values of 0.2 - 0.25 Å and frequencies of 5.5 - 5 THz, respectively. The stability of the oscillations is due to the lowest density of the phonon spectrum in the indicated frequency range. The results indicate the usefulness of the concept of discrete breathers in the crystal under consideration. The results presented do not contradict the available data and can be useful in creating materials with unique properties, in the design of nanomaterials and in the development of new technologies based on them.</w:t>
      </w:r>
    </w:p>
    <w:p w14:paraId="3B382722" w14:textId="77777777" w:rsidR="002009DF" w:rsidRPr="00B2545F" w:rsidRDefault="2228FB10" w:rsidP="2228FB10">
      <w:pPr>
        <w:ind w:firstLine="567"/>
        <w:jc w:val="both"/>
        <w:rPr>
          <w:rFonts w:eastAsia="Times New Roman" w:cs="Times New Roman"/>
          <w:sz w:val="20"/>
          <w:szCs w:val="20"/>
          <w:lang w:val="en-US"/>
        </w:rPr>
      </w:pPr>
      <w:r w:rsidRPr="000E5CCF">
        <w:rPr>
          <w:rFonts w:eastAsia="Times New Roman" w:cs="Times New Roman"/>
          <w:b/>
          <w:sz w:val="20"/>
          <w:szCs w:val="20"/>
          <w:lang w:val="en-US"/>
        </w:rPr>
        <w:t>Keywords</w:t>
      </w:r>
      <w:r w:rsidRPr="00B2545F">
        <w:rPr>
          <w:rFonts w:eastAsia="Times New Roman" w:cs="Times New Roman"/>
          <w:sz w:val="20"/>
          <w:szCs w:val="20"/>
          <w:lang w:val="en-US"/>
        </w:rPr>
        <w:t xml:space="preserve">: </w:t>
      </w:r>
      <w:r w:rsidRPr="00B2545F">
        <w:rPr>
          <w:rStyle w:val="tlid-translation"/>
          <w:rFonts w:eastAsia="Times New Roman" w:cs="Times New Roman"/>
          <w:sz w:val="20"/>
          <w:szCs w:val="20"/>
          <w:lang w:val="en"/>
        </w:rPr>
        <w:t>soliton, discrete breather, nonlinearity, ab initio calculations, molecular dynamics method.</w:t>
      </w:r>
    </w:p>
    <w:p w14:paraId="0E27B00A" w14:textId="77777777" w:rsidR="002009DF" w:rsidRDefault="002009DF" w:rsidP="00771CF7">
      <w:pPr>
        <w:ind w:firstLine="567"/>
        <w:rPr>
          <w:rFonts w:eastAsia="Times New Roman" w:cs="Times New Roman"/>
          <w:sz w:val="22"/>
          <w:szCs w:val="22"/>
          <w:lang w:val="en-US"/>
        </w:rPr>
      </w:pPr>
    </w:p>
    <w:p w14:paraId="64AAB056" w14:textId="77777777" w:rsidR="009D3DCF" w:rsidRPr="001B3124" w:rsidRDefault="2228FB10" w:rsidP="00771CF7">
      <w:pPr>
        <w:pStyle w:val="section"/>
        <w:spacing w:before="0"/>
        <w:ind w:firstLine="567"/>
        <w:rPr>
          <w:rFonts w:ascii="Times New Roman" w:hAnsi="Times New Roman"/>
        </w:rPr>
      </w:pPr>
      <w:r w:rsidRPr="2228FB10">
        <w:rPr>
          <w:rFonts w:ascii="Times New Roman" w:hAnsi="Times New Roman"/>
        </w:rPr>
        <w:t>Введение</w:t>
      </w:r>
    </w:p>
    <w:p w14:paraId="54029383" w14:textId="77777777" w:rsidR="001E212C" w:rsidRDefault="2228FB10" w:rsidP="2228FB10">
      <w:pPr>
        <w:ind w:firstLine="567"/>
        <w:jc w:val="both"/>
        <w:rPr>
          <w:rFonts w:eastAsia="Times New Roman" w:cs="Times New Roman"/>
          <w:sz w:val="22"/>
          <w:szCs w:val="22"/>
        </w:rPr>
      </w:pPr>
      <w:proofErr w:type="spellStart"/>
      <w:r w:rsidRPr="2228FB10">
        <w:rPr>
          <w:rFonts w:eastAsia="Times New Roman" w:cs="Times New Roman"/>
          <w:sz w:val="22"/>
          <w:szCs w:val="22"/>
        </w:rPr>
        <w:t>Солитоном</w:t>
      </w:r>
      <w:proofErr w:type="spellEnd"/>
      <w:r w:rsidRPr="2228FB10">
        <w:rPr>
          <w:rFonts w:eastAsia="Times New Roman" w:cs="Times New Roman"/>
          <w:sz w:val="22"/>
          <w:szCs w:val="22"/>
        </w:rPr>
        <w:t xml:space="preserve"> называют структурно устойчивую уединённую волну, распространяющуюся в нелинейной среде [1]. Такие объекты нелинейного мира находят широкое применение в различных системах, начиная с оптических волноводов и заканчивая молекулами ДНК. На сегодняшний момент существует огромное количество различных видов </w:t>
      </w:r>
      <w:proofErr w:type="spellStart"/>
      <w:r w:rsidRPr="2228FB10">
        <w:rPr>
          <w:rFonts w:eastAsia="Times New Roman" w:cs="Times New Roman"/>
          <w:sz w:val="22"/>
          <w:szCs w:val="22"/>
        </w:rPr>
        <w:t>солитонов</w:t>
      </w:r>
      <w:proofErr w:type="spellEnd"/>
      <w:r w:rsidRPr="2228FB10">
        <w:rPr>
          <w:rFonts w:eastAsia="Times New Roman" w:cs="Times New Roman"/>
          <w:sz w:val="22"/>
          <w:szCs w:val="22"/>
        </w:rPr>
        <w:t xml:space="preserve">, а также подходов к их классификации [2-5]. Особый интерес вызывают среды с трансляционной симметрией, в частности, кристаллические структуры, используемые в электронике, космической отрасли и высокотехнологичном производстве. До недавнего времени возможность существования волн </w:t>
      </w:r>
      <w:proofErr w:type="spellStart"/>
      <w:r w:rsidRPr="2228FB10">
        <w:rPr>
          <w:rFonts w:eastAsia="Times New Roman" w:cs="Times New Roman"/>
          <w:sz w:val="22"/>
          <w:szCs w:val="22"/>
        </w:rPr>
        <w:t>солитонного</w:t>
      </w:r>
      <w:proofErr w:type="spellEnd"/>
      <w:r w:rsidRPr="2228FB10">
        <w:rPr>
          <w:rFonts w:eastAsia="Times New Roman" w:cs="Times New Roman"/>
          <w:sz w:val="22"/>
          <w:szCs w:val="22"/>
        </w:rPr>
        <w:t xml:space="preserve"> типа в таких системах не была доказано строго математически. Однако в работах [6, 7], было показано, что в дискретных системах могут существовать </w:t>
      </w:r>
      <w:proofErr w:type="gramStart"/>
      <w:r w:rsidRPr="2228FB10">
        <w:rPr>
          <w:rFonts w:eastAsia="Times New Roman" w:cs="Times New Roman"/>
          <w:sz w:val="22"/>
          <w:szCs w:val="22"/>
        </w:rPr>
        <w:t>различные</w:t>
      </w:r>
      <w:proofErr w:type="gramEnd"/>
      <w:r w:rsidRPr="2228FB10">
        <w:rPr>
          <w:rFonts w:eastAsia="Times New Roman" w:cs="Times New Roman"/>
          <w:sz w:val="22"/>
          <w:szCs w:val="22"/>
        </w:rPr>
        <w:t xml:space="preserve"> </w:t>
      </w:r>
      <w:proofErr w:type="spellStart"/>
      <w:r w:rsidRPr="2228FB10">
        <w:rPr>
          <w:rFonts w:eastAsia="Times New Roman" w:cs="Times New Roman"/>
          <w:sz w:val="22"/>
          <w:szCs w:val="22"/>
        </w:rPr>
        <w:t>солитоны</w:t>
      </w:r>
      <w:proofErr w:type="spellEnd"/>
      <w:r w:rsidRPr="2228FB10">
        <w:rPr>
          <w:rFonts w:eastAsia="Times New Roman" w:cs="Times New Roman"/>
          <w:sz w:val="22"/>
          <w:szCs w:val="22"/>
        </w:rPr>
        <w:t>.</w:t>
      </w:r>
    </w:p>
    <w:p w14:paraId="11159A6C" w14:textId="77777777" w:rsidR="00C57AB3" w:rsidRPr="00A714EF" w:rsidRDefault="2228FB10" w:rsidP="2228FB10">
      <w:pPr>
        <w:ind w:firstLine="567"/>
        <w:jc w:val="both"/>
        <w:rPr>
          <w:rFonts w:eastAsia="Times New Roman" w:cs="Times New Roman"/>
          <w:sz w:val="22"/>
          <w:szCs w:val="22"/>
        </w:rPr>
      </w:pPr>
      <w:r w:rsidRPr="2228FB10">
        <w:rPr>
          <w:rFonts w:eastAsia="Times New Roman" w:cs="Times New Roman"/>
          <w:sz w:val="22"/>
          <w:szCs w:val="22"/>
        </w:rPr>
        <w:t xml:space="preserve">Широкий интерес вызывает особый вид </w:t>
      </w:r>
      <w:proofErr w:type="spellStart"/>
      <w:r w:rsidRPr="2228FB10">
        <w:rPr>
          <w:rFonts w:eastAsia="Times New Roman" w:cs="Times New Roman"/>
          <w:sz w:val="22"/>
          <w:szCs w:val="22"/>
        </w:rPr>
        <w:t>солитона</w:t>
      </w:r>
      <w:proofErr w:type="spellEnd"/>
      <w:r w:rsidRPr="2228FB10">
        <w:rPr>
          <w:rFonts w:eastAsia="Times New Roman" w:cs="Times New Roman"/>
          <w:sz w:val="22"/>
          <w:szCs w:val="22"/>
        </w:rPr>
        <w:t xml:space="preserve"> – дискретный </w:t>
      </w:r>
      <w:proofErr w:type="spellStart"/>
      <w:r w:rsidRPr="2228FB10">
        <w:rPr>
          <w:rFonts w:eastAsia="Times New Roman" w:cs="Times New Roman"/>
          <w:sz w:val="22"/>
          <w:szCs w:val="22"/>
        </w:rPr>
        <w:t>бризер</w:t>
      </w:r>
      <w:proofErr w:type="spellEnd"/>
      <w:r w:rsidRPr="2228FB10">
        <w:rPr>
          <w:rFonts w:eastAsia="Times New Roman" w:cs="Times New Roman"/>
          <w:sz w:val="22"/>
          <w:szCs w:val="22"/>
        </w:rPr>
        <w:t xml:space="preserve">, названный по аналогии с </w:t>
      </w:r>
      <w:proofErr w:type="spellStart"/>
      <w:r w:rsidRPr="2228FB10">
        <w:rPr>
          <w:rFonts w:eastAsia="Times New Roman" w:cs="Times New Roman"/>
          <w:sz w:val="22"/>
          <w:szCs w:val="22"/>
        </w:rPr>
        <w:t>бризером</w:t>
      </w:r>
      <w:proofErr w:type="spellEnd"/>
      <w:r w:rsidRPr="2228FB10">
        <w:rPr>
          <w:rFonts w:eastAsia="Times New Roman" w:cs="Times New Roman"/>
          <w:sz w:val="22"/>
          <w:szCs w:val="22"/>
        </w:rPr>
        <w:t xml:space="preserve"> наблюдаемым в континуальных средах. </w:t>
      </w:r>
      <w:proofErr w:type="gramStart"/>
      <w:r w:rsidRPr="2228FB10">
        <w:rPr>
          <w:rFonts w:eastAsia="Times New Roman" w:cs="Times New Roman"/>
          <w:sz w:val="22"/>
          <w:szCs w:val="22"/>
        </w:rPr>
        <w:t>Дискретный</w:t>
      </w:r>
      <w:proofErr w:type="gramEnd"/>
      <w:r w:rsidRPr="2228FB10">
        <w:rPr>
          <w:rFonts w:eastAsia="Times New Roman" w:cs="Times New Roman"/>
          <w:sz w:val="22"/>
          <w:szCs w:val="22"/>
        </w:rPr>
        <w:t xml:space="preserve"> </w:t>
      </w:r>
      <w:proofErr w:type="spellStart"/>
      <w:r w:rsidRPr="2228FB10">
        <w:rPr>
          <w:rFonts w:eastAsia="Times New Roman" w:cs="Times New Roman"/>
          <w:sz w:val="22"/>
          <w:szCs w:val="22"/>
        </w:rPr>
        <w:t>бризер</w:t>
      </w:r>
      <w:proofErr w:type="spellEnd"/>
      <w:r w:rsidRPr="2228FB10">
        <w:rPr>
          <w:rFonts w:eastAsia="Times New Roman" w:cs="Times New Roman"/>
          <w:sz w:val="22"/>
          <w:szCs w:val="22"/>
        </w:rPr>
        <w:t xml:space="preserve"> – это </w:t>
      </w:r>
      <w:proofErr w:type="spellStart"/>
      <w:r w:rsidRPr="2228FB10">
        <w:rPr>
          <w:rFonts w:eastAsia="Times New Roman" w:cs="Times New Roman"/>
          <w:sz w:val="22"/>
          <w:szCs w:val="22"/>
        </w:rPr>
        <w:t>пространственно</w:t>
      </w:r>
      <w:proofErr w:type="spellEnd"/>
      <w:r w:rsidRPr="2228FB10">
        <w:rPr>
          <w:rFonts w:eastAsia="Times New Roman" w:cs="Times New Roman"/>
          <w:sz w:val="22"/>
          <w:szCs w:val="22"/>
        </w:rPr>
        <w:t xml:space="preserve"> локализованная мода большой амплитуды в нелинейной дискретной среде с трансляционной симметрией [8]. </w:t>
      </w:r>
      <w:proofErr w:type="gramStart"/>
      <w:r w:rsidRPr="2228FB10">
        <w:rPr>
          <w:rFonts w:eastAsia="Times New Roman" w:cs="Times New Roman"/>
          <w:sz w:val="22"/>
          <w:szCs w:val="22"/>
        </w:rPr>
        <w:t xml:space="preserve">Интерес к данный объектам возрос, когда были получены первые экспериментальные результаты, позволяющие судить о вкладе таких </w:t>
      </w:r>
      <w:proofErr w:type="spellStart"/>
      <w:r w:rsidRPr="2228FB10">
        <w:rPr>
          <w:rFonts w:eastAsia="Times New Roman" w:cs="Times New Roman"/>
          <w:sz w:val="22"/>
          <w:szCs w:val="22"/>
        </w:rPr>
        <w:t>солитонов</w:t>
      </w:r>
      <w:proofErr w:type="spellEnd"/>
      <w:r w:rsidRPr="2228FB10">
        <w:rPr>
          <w:rFonts w:eastAsia="Times New Roman" w:cs="Times New Roman"/>
          <w:sz w:val="22"/>
          <w:szCs w:val="22"/>
        </w:rPr>
        <w:t xml:space="preserve"> в свойства кристаллов, такие как теплоемкость, теплопроводность, </w:t>
      </w:r>
      <w:proofErr w:type="spellStart"/>
      <w:r w:rsidRPr="2228FB10">
        <w:rPr>
          <w:rFonts w:eastAsia="Times New Roman" w:cs="Times New Roman"/>
          <w:sz w:val="22"/>
          <w:szCs w:val="22"/>
        </w:rPr>
        <w:t>сверхпластичность</w:t>
      </w:r>
      <w:proofErr w:type="spellEnd"/>
      <w:r w:rsidRPr="2228FB10">
        <w:rPr>
          <w:rFonts w:eastAsia="Times New Roman" w:cs="Times New Roman"/>
          <w:sz w:val="22"/>
          <w:szCs w:val="22"/>
        </w:rPr>
        <w:t xml:space="preserve"> и другие [9–11] Дискретным </w:t>
      </w:r>
      <w:proofErr w:type="spellStart"/>
      <w:r w:rsidRPr="2228FB10">
        <w:rPr>
          <w:rFonts w:eastAsia="Times New Roman" w:cs="Times New Roman"/>
          <w:sz w:val="22"/>
          <w:szCs w:val="22"/>
        </w:rPr>
        <w:t>бризерам</w:t>
      </w:r>
      <w:proofErr w:type="spellEnd"/>
      <w:r w:rsidRPr="2228FB10">
        <w:rPr>
          <w:rFonts w:eastAsia="Times New Roman" w:cs="Times New Roman"/>
          <w:sz w:val="22"/>
          <w:szCs w:val="22"/>
        </w:rPr>
        <w:t xml:space="preserve"> посвящено множество работ, в частности обзор [8].</w:t>
      </w:r>
      <w:proofErr w:type="gramEnd"/>
      <w:r w:rsidRPr="2228FB10">
        <w:rPr>
          <w:rFonts w:eastAsia="Times New Roman" w:cs="Times New Roman"/>
          <w:sz w:val="22"/>
          <w:szCs w:val="22"/>
        </w:rPr>
        <w:t xml:space="preserve"> Необходимым условием существования дискретных </w:t>
      </w:r>
      <w:proofErr w:type="spellStart"/>
      <w:r w:rsidRPr="2228FB10">
        <w:rPr>
          <w:rFonts w:eastAsia="Times New Roman" w:cs="Times New Roman"/>
          <w:sz w:val="22"/>
          <w:szCs w:val="22"/>
        </w:rPr>
        <w:t>бризеров</w:t>
      </w:r>
      <w:proofErr w:type="spellEnd"/>
      <w:r w:rsidRPr="2228FB10">
        <w:rPr>
          <w:rFonts w:eastAsia="Times New Roman" w:cs="Times New Roman"/>
          <w:sz w:val="22"/>
          <w:szCs w:val="22"/>
        </w:rPr>
        <w:t xml:space="preserve"> с мягким типом нелинейности [8] является нелинейность среды и существенный разброс масса компонент сплава, более чем в 4 раза, это обуславливает наличие запрещенной зоны в спектре кристалла. </w:t>
      </w:r>
    </w:p>
    <w:p w14:paraId="05850AD6" w14:textId="77777777" w:rsidR="004923DC" w:rsidRDefault="2228FB10" w:rsidP="2228FB10">
      <w:pPr>
        <w:ind w:firstLine="567"/>
        <w:jc w:val="both"/>
        <w:rPr>
          <w:rFonts w:eastAsia="Times New Roman" w:cs="Times New Roman"/>
          <w:sz w:val="22"/>
          <w:szCs w:val="22"/>
        </w:rPr>
      </w:pPr>
      <w:r w:rsidRPr="2228FB10">
        <w:rPr>
          <w:rFonts w:eastAsia="Times New Roman" w:cs="Times New Roman"/>
          <w:sz w:val="22"/>
          <w:szCs w:val="22"/>
        </w:rPr>
        <w:t xml:space="preserve">Для поиска возможности возбуждения таких объектов в различных средах применяют чаще всего компьютерное моделирование, в силу его дешевизны и возможности широко варьировать условия экспериментов. Также использование данных методов обусловлено тем, что такие объекты на микроуровне имеют относительно короткое время жизни, прядка нескольких сотен периодов колебаний решетки. Среди </w:t>
      </w:r>
      <w:proofErr w:type="gramStart"/>
      <w:r w:rsidRPr="2228FB10">
        <w:rPr>
          <w:rFonts w:eastAsia="Times New Roman" w:cs="Times New Roman"/>
          <w:sz w:val="22"/>
          <w:szCs w:val="22"/>
        </w:rPr>
        <w:t>методов компьютерного моделирования, применяемых для изучения таких объектов в кристаллах наибольшее распространение получил</w:t>
      </w:r>
      <w:proofErr w:type="gramEnd"/>
      <w:r w:rsidRPr="2228FB10">
        <w:rPr>
          <w:rFonts w:eastAsia="Times New Roman" w:cs="Times New Roman"/>
          <w:sz w:val="22"/>
          <w:szCs w:val="22"/>
        </w:rPr>
        <w:t xml:space="preserve"> метод молекулярной динамики, базирующийся на решении дифференциальных уравнений движения каждой частицы модели. Данный метод имеет несомненные плюсы: простата построения модели, высокая скорость счета, широкий диапазон параметров системы, поддающихся контролю и измерению. Данный метод не лишен недостатков, главным из которых является выбор функции межатомного взаимодействия, которая не всегда корректно описывает взаимодействие частиц системы в сравнении с натурным экспериментом. Квантово-механический подход лишен этих недостатков, однако он крайне требователен к вычислительным мощностям. На данный момент существует ряд работ [12, 13], где на базе квантово-механического метода происходит моделирование дискретных </w:t>
      </w:r>
      <w:proofErr w:type="spellStart"/>
      <w:r w:rsidRPr="2228FB10">
        <w:rPr>
          <w:rFonts w:eastAsia="Times New Roman" w:cs="Times New Roman"/>
          <w:sz w:val="22"/>
          <w:szCs w:val="22"/>
        </w:rPr>
        <w:t>бризеров</w:t>
      </w:r>
      <w:proofErr w:type="spellEnd"/>
      <w:r w:rsidRPr="2228FB10">
        <w:rPr>
          <w:rFonts w:eastAsia="Times New Roman" w:cs="Times New Roman"/>
          <w:sz w:val="22"/>
          <w:szCs w:val="22"/>
        </w:rPr>
        <w:t xml:space="preserve">. В частности такие объекты рассматриваются в </w:t>
      </w:r>
      <w:proofErr w:type="spellStart"/>
      <w:r w:rsidRPr="2228FB10">
        <w:rPr>
          <w:rFonts w:eastAsia="Times New Roman" w:cs="Times New Roman"/>
          <w:sz w:val="22"/>
          <w:szCs w:val="22"/>
        </w:rPr>
        <w:t>графене</w:t>
      </w:r>
      <w:proofErr w:type="spellEnd"/>
      <w:r w:rsidRPr="2228FB10">
        <w:rPr>
          <w:rFonts w:eastAsia="Times New Roman" w:cs="Times New Roman"/>
          <w:sz w:val="22"/>
          <w:szCs w:val="22"/>
        </w:rPr>
        <w:t xml:space="preserve"> и </w:t>
      </w:r>
      <w:proofErr w:type="spellStart"/>
      <w:r w:rsidRPr="2228FB10">
        <w:rPr>
          <w:rFonts w:eastAsia="Times New Roman" w:cs="Times New Roman"/>
          <w:sz w:val="22"/>
          <w:szCs w:val="22"/>
        </w:rPr>
        <w:t>графан</w:t>
      </w:r>
      <w:proofErr w:type="spellEnd"/>
      <w:r w:rsidRPr="2228FB10">
        <w:rPr>
          <w:rFonts w:eastAsia="Times New Roman" w:cs="Times New Roman"/>
          <w:sz w:val="22"/>
          <w:szCs w:val="22"/>
        </w:rPr>
        <w:t>, однако применяемые модели не велики по размеры и представляют собой модель 2</w:t>
      </w:r>
      <w:r w:rsidRPr="2228FB10">
        <w:rPr>
          <w:rFonts w:eastAsia="Times New Roman" w:cs="Times New Roman"/>
          <w:sz w:val="22"/>
          <w:szCs w:val="22"/>
          <w:lang w:val="en-US"/>
        </w:rPr>
        <w:t>D</w:t>
      </w:r>
      <w:r w:rsidRPr="2228FB10">
        <w:rPr>
          <w:rFonts w:eastAsia="Times New Roman" w:cs="Times New Roman"/>
          <w:sz w:val="22"/>
          <w:szCs w:val="22"/>
        </w:rPr>
        <w:t xml:space="preserve"> структуры. Нами для исследований выбрана 3</w:t>
      </w:r>
      <w:r w:rsidRPr="2228FB10">
        <w:rPr>
          <w:rFonts w:eastAsia="Times New Roman" w:cs="Times New Roman"/>
          <w:sz w:val="22"/>
          <w:szCs w:val="22"/>
          <w:lang w:val="en-US"/>
        </w:rPr>
        <w:t>D</w:t>
      </w:r>
      <w:r w:rsidRPr="2228FB10">
        <w:rPr>
          <w:rFonts w:eastAsia="Times New Roman" w:cs="Times New Roman"/>
          <w:sz w:val="22"/>
          <w:szCs w:val="22"/>
        </w:rPr>
        <w:t xml:space="preserve"> модель сплава состава А</w:t>
      </w:r>
      <w:r w:rsidRPr="2228FB10">
        <w:rPr>
          <w:rFonts w:eastAsia="Times New Roman" w:cs="Times New Roman"/>
          <w:sz w:val="22"/>
          <w:szCs w:val="22"/>
          <w:vertAlign w:val="subscript"/>
        </w:rPr>
        <w:t>3</w:t>
      </w:r>
      <w:r w:rsidRPr="2228FB10">
        <w:rPr>
          <w:rFonts w:eastAsia="Times New Roman" w:cs="Times New Roman"/>
          <w:sz w:val="22"/>
          <w:szCs w:val="22"/>
        </w:rPr>
        <w:t xml:space="preserve">В с ГЦК структурой, на примере </w:t>
      </w:r>
      <w:r w:rsidRPr="2228FB10">
        <w:rPr>
          <w:rFonts w:eastAsia="Times New Roman" w:cs="Times New Roman"/>
          <w:sz w:val="22"/>
          <w:szCs w:val="22"/>
          <w:lang w:val="en-US"/>
        </w:rPr>
        <w:t>Pt</w:t>
      </w:r>
      <w:r w:rsidRPr="2228FB10">
        <w:rPr>
          <w:rFonts w:eastAsia="Times New Roman" w:cs="Times New Roman"/>
          <w:sz w:val="22"/>
          <w:szCs w:val="22"/>
          <w:vertAlign w:val="subscript"/>
        </w:rPr>
        <w:t>3</w:t>
      </w:r>
      <w:r w:rsidRPr="2228FB10">
        <w:rPr>
          <w:rFonts w:eastAsia="Times New Roman" w:cs="Times New Roman"/>
          <w:sz w:val="22"/>
          <w:szCs w:val="22"/>
          <w:lang w:val="en-US"/>
        </w:rPr>
        <w:t>Al</w:t>
      </w:r>
      <w:r w:rsidRPr="2228FB10">
        <w:rPr>
          <w:rFonts w:eastAsia="Times New Roman" w:cs="Times New Roman"/>
          <w:sz w:val="22"/>
          <w:szCs w:val="22"/>
        </w:rPr>
        <w:t xml:space="preserve">. </w:t>
      </w:r>
    </w:p>
    <w:p w14:paraId="5E646503" w14:textId="77777777" w:rsidR="00D65221" w:rsidRPr="002009DF" w:rsidRDefault="2228FB10" w:rsidP="2228FB10">
      <w:pPr>
        <w:ind w:firstLine="567"/>
        <w:jc w:val="both"/>
        <w:rPr>
          <w:rFonts w:eastAsia="Times New Roman" w:cs="Times New Roman"/>
          <w:sz w:val="22"/>
          <w:szCs w:val="22"/>
        </w:rPr>
      </w:pPr>
      <w:r w:rsidRPr="2228FB10">
        <w:rPr>
          <w:rFonts w:eastAsia="Times New Roman" w:cs="Times New Roman"/>
          <w:sz w:val="22"/>
          <w:szCs w:val="22"/>
        </w:rPr>
        <w:t xml:space="preserve">Платиновые сплавы применяются во многих областях науки и техники, отличаются жаростойкостью и устойчивостью к коррозии, являются перспективными для микроэлектроники. В ряде работ нами показана посредством метода молекулярной динамики возможность существования дискретных </w:t>
      </w:r>
      <w:proofErr w:type="spellStart"/>
      <w:r w:rsidRPr="2228FB10">
        <w:rPr>
          <w:rFonts w:eastAsia="Times New Roman" w:cs="Times New Roman"/>
          <w:sz w:val="22"/>
          <w:szCs w:val="22"/>
        </w:rPr>
        <w:t>бризеров</w:t>
      </w:r>
      <w:proofErr w:type="spellEnd"/>
      <w:r w:rsidRPr="2228FB10">
        <w:rPr>
          <w:rFonts w:eastAsia="Times New Roman" w:cs="Times New Roman"/>
          <w:sz w:val="22"/>
          <w:szCs w:val="22"/>
        </w:rPr>
        <w:t xml:space="preserve"> в данном кристалле [14-25]. </w:t>
      </w:r>
    </w:p>
    <w:p w14:paraId="726AA67E" w14:textId="77777777" w:rsidR="00C93289" w:rsidRDefault="2228FB10" w:rsidP="00771CF7">
      <w:pPr>
        <w:ind w:firstLine="567"/>
        <w:jc w:val="both"/>
        <w:rPr>
          <w:rFonts w:eastAsia="Times New Roman" w:cs="Times New Roman"/>
          <w:sz w:val="22"/>
          <w:szCs w:val="22"/>
        </w:rPr>
      </w:pPr>
      <w:r w:rsidRPr="2228FB10">
        <w:rPr>
          <w:rFonts w:eastAsia="Times New Roman" w:cs="Times New Roman"/>
          <w:sz w:val="22"/>
          <w:szCs w:val="22"/>
        </w:rPr>
        <w:t xml:space="preserve">В данной работе посредством квантово-механической модели построен кристалл </w:t>
      </w:r>
      <w:r w:rsidRPr="2228FB10">
        <w:rPr>
          <w:rFonts w:eastAsia="Times New Roman" w:cs="Times New Roman"/>
          <w:sz w:val="22"/>
          <w:szCs w:val="22"/>
          <w:lang w:val="en-US"/>
        </w:rPr>
        <w:t>Pt</w:t>
      </w:r>
      <w:r w:rsidRPr="2228FB10">
        <w:rPr>
          <w:rFonts w:eastAsia="Times New Roman" w:cs="Times New Roman"/>
          <w:sz w:val="22"/>
          <w:szCs w:val="22"/>
          <w:vertAlign w:val="subscript"/>
        </w:rPr>
        <w:t>3</w:t>
      </w:r>
      <w:r w:rsidRPr="2228FB10">
        <w:rPr>
          <w:rFonts w:eastAsia="Times New Roman" w:cs="Times New Roman"/>
          <w:sz w:val="22"/>
          <w:szCs w:val="22"/>
          <w:lang w:val="en-US"/>
        </w:rPr>
        <w:t>Al</w:t>
      </w:r>
      <w:r w:rsidRPr="2228FB10">
        <w:rPr>
          <w:rFonts w:eastAsia="Times New Roman" w:cs="Times New Roman"/>
          <w:sz w:val="22"/>
          <w:szCs w:val="22"/>
        </w:rPr>
        <w:t xml:space="preserve">, рассмотрены его свойства наиболее важные для существования </w:t>
      </w:r>
      <w:proofErr w:type="gramStart"/>
      <w:r w:rsidRPr="2228FB10">
        <w:rPr>
          <w:rFonts w:eastAsia="Times New Roman" w:cs="Times New Roman"/>
          <w:sz w:val="22"/>
          <w:szCs w:val="22"/>
        </w:rPr>
        <w:t>дискретных</w:t>
      </w:r>
      <w:proofErr w:type="gramEnd"/>
      <w:r w:rsidRPr="2228FB10">
        <w:rPr>
          <w:rFonts w:eastAsia="Times New Roman" w:cs="Times New Roman"/>
          <w:sz w:val="22"/>
          <w:szCs w:val="22"/>
        </w:rPr>
        <w:t xml:space="preserve"> </w:t>
      </w:r>
      <w:proofErr w:type="spellStart"/>
      <w:r w:rsidRPr="2228FB10">
        <w:rPr>
          <w:rFonts w:eastAsia="Times New Roman" w:cs="Times New Roman"/>
          <w:sz w:val="22"/>
          <w:szCs w:val="22"/>
        </w:rPr>
        <w:t>бризеров</w:t>
      </w:r>
      <w:proofErr w:type="spellEnd"/>
      <w:r w:rsidRPr="2228FB10">
        <w:rPr>
          <w:rFonts w:eastAsia="Times New Roman" w:cs="Times New Roman"/>
          <w:sz w:val="22"/>
          <w:szCs w:val="22"/>
        </w:rPr>
        <w:t xml:space="preserve">, а также проведено сравнение с известными результатами, полученными методом молекулярной динамики. Далее опишем более подробно </w:t>
      </w:r>
      <w:proofErr w:type="gramStart"/>
      <w:r w:rsidRPr="2228FB10">
        <w:rPr>
          <w:rFonts w:eastAsia="Times New Roman" w:cs="Times New Roman"/>
          <w:sz w:val="22"/>
          <w:szCs w:val="22"/>
        </w:rPr>
        <w:t>молекулярно-динамическую</w:t>
      </w:r>
      <w:proofErr w:type="gramEnd"/>
      <w:r w:rsidRPr="2228FB10">
        <w:rPr>
          <w:rFonts w:eastAsia="Times New Roman" w:cs="Times New Roman"/>
          <w:sz w:val="22"/>
          <w:szCs w:val="22"/>
        </w:rPr>
        <w:t xml:space="preserve"> и </w:t>
      </w:r>
      <w:proofErr w:type="spellStart"/>
      <w:r w:rsidRPr="2228FB10">
        <w:rPr>
          <w:rFonts w:eastAsia="Times New Roman" w:cs="Times New Roman"/>
          <w:sz w:val="22"/>
          <w:szCs w:val="22"/>
        </w:rPr>
        <w:t>кваново</w:t>
      </w:r>
      <w:proofErr w:type="spellEnd"/>
      <w:r w:rsidRPr="2228FB10">
        <w:rPr>
          <w:rFonts w:eastAsia="Times New Roman" w:cs="Times New Roman"/>
          <w:sz w:val="22"/>
          <w:szCs w:val="22"/>
        </w:rPr>
        <w:t>-механическую модели кристаллов.</w:t>
      </w:r>
    </w:p>
    <w:p w14:paraId="0E7A704D" w14:textId="77777777" w:rsidR="009D3DCF" w:rsidRPr="002009DF" w:rsidRDefault="2228FB10" w:rsidP="00771CF7">
      <w:pPr>
        <w:pStyle w:val="section"/>
        <w:spacing w:before="0"/>
        <w:ind w:firstLine="567"/>
        <w:rPr>
          <w:rFonts w:ascii="Times New Roman" w:hAnsi="Times New Roman"/>
        </w:rPr>
      </w:pPr>
      <w:r w:rsidRPr="2228FB10">
        <w:rPr>
          <w:rFonts w:ascii="Times New Roman" w:hAnsi="Times New Roman"/>
        </w:rPr>
        <w:t>Модель и методика эксперимента</w:t>
      </w:r>
    </w:p>
    <w:p w14:paraId="511C1E5A" w14:textId="77777777" w:rsidR="009B0330" w:rsidRDefault="2228FB10" w:rsidP="2228FB10">
      <w:pPr>
        <w:ind w:firstLine="567"/>
        <w:jc w:val="both"/>
        <w:rPr>
          <w:rFonts w:eastAsia="Times New Roman" w:cs="Times New Roman"/>
          <w:sz w:val="22"/>
          <w:szCs w:val="22"/>
        </w:rPr>
      </w:pPr>
      <w:r w:rsidRPr="2228FB10">
        <w:rPr>
          <w:rFonts w:eastAsia="Times New Roman" w:cs="Times New Roman"/>
          <w:sz w:val="22"/>
          <w:szCs w:val="22"/>
        </w:rPr>
        <w:t>Внешний вид моделей представлен на рис. 1. В силу вычислительных возможностей молекулярно-динамическая модель имела большие размеры, чем квантово-механическая.</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4642"/>
      </w:tblGrid>
      <w:tr w:rsidR="00132EF6" w14:paraId="60061E4C" w14:textId="77777777" w:rsidTr="2228FB10">
        <w:trPr>
          <w:jc w:val="center"/>
        </w:trPr>
        <w:tc>
          <w:tcPr>
            <w:tcW w:w="4644" w:type="dxa"/>
          </w:tcPr>
          <w:p w14:paraId="44EAFD9C" w14:textId="77777777" w:rsidR="00132EF6" w:rsidRDefault="00132EF6" w:rsidP="007A5C23">
            <w:pPr>
              <w:jc w:val="center"/>
              <w:rPr>
                <w:sz w:val="22"/>
                <w:szCs w:val="22"/>
              </w:rPr>
            </w:pPr>
            <w:r>
              <w:rPr>
                <w:noProof/>
              </w:rPr>
              <w:lastRenderedPageBreak/>
              <w:drawing>
                <wp:inline distT="0" distB="0" distL="0" distR="0" wp14:anchorId="7BCEE527" wp14:editId="5A59F69A">
                  <wp:extent cx="2496173" cy="2530136"/>
                  <wp:effectExtent l="0" t="0" r="0" b="3810"/>
                  <wp:docPr id="19500667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98687" cy="2532684"/>
                          </a:xfrm>
                          <a:prstGeom prst="rect">
                            <a:avLst/>
                          </a:prstGeom>
                        </pic:spPr>
                      </pic:pic>
                    </a:graphicData>
                  </a:graphic>
                </wp:inline>
              </w:drawing>
            </w:r>
          </w:p>
        </w:tc>
        <w:tc>
          <w:tcPr>
            <w:tcW w:w="4642" w:type="dxa"/>
          </w:tcPr>
          <w:p w14:paraId="4B94D5A5" w14:textId="77777777" w:rsidR="00132EF6" w:rsidRDefault="00132EF6" w:rsidP="2228FB10">
            <w:pPr>
              <w:ind w:firstLine="567"/>
              <w:jc w:val="center"/>
              <w:rPr>
                <w:sz w:val="22"/>
                <w:szCs w:val="22"/>
              </w:rPr>
            </w:pPr>
          </w:p>
          <w:p w14:paraId="3DEEC669" w14:textId="26CDA9A2" w:rsidR="00132EF6" w:rsidRPr="006E4429" w:rsidRDefault="00132EF6" w:rsidP="00341963">
            <w:pPr>
              <w:ind w:firstLine="34"/>
              <w:jc w:val="center"/>
              <w:rPr>
                <w:rFonts w:ascii="TimesNewRoman" w:eastAsia="TimesNewRoman" w:hAnsi="TimesNewRoman" w:cs="TimesNewRoman"/>
                <w:sz w:val="22"/>
                <w:szCs w:val="22"/>
              </w:rPr>
            </w:pPr>
            <w:r>
              <w:rPr>
                <w:noProof/>
              </w:rPr>
              <w:drawing>
                <wp:inline distT="0" distB="0" distL="0" distR="0" wp14:anchorId="26E56C5B" wp14:editId="38A3D415">
                  <wp:extent cx="2738432" cy="2157274"/>
                  <wp:effectExtent l="0" t="0" r="5080" b="0"/>
                  <wp:docPr id="1335454403" name="Рисунок 1335454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738482" cy="2157314"/>
                          </a:xfrm>
                          <a:prstGeom prst="rect">
                            <a:avLst/>
                          </a:prstGeom>
                        </pic:spPr>
                      </pic:pic>
                    </a:graphicData>
                  </a:graphic>
                </wp:inline>
              </w:drawing>
            </w:r>
          </w:p>
        </w:tc>
      </w:tr>
      <w:tr w:rsidR="00132EF6" w14:paraId="3CC06F23" w14:textId="77777777" w:rsidTr="2228FB10">
        <w:trPr>
          <w:jc w:val="center"/>
        </w:trPr>
        <w:tc>
          <w:tcPr>
            <w:tcW w:w="4644" w:type="dxa"/>
          </w:tcPr>
          <w:p w14:paraId="7D8A9FCB" w14:textId="77777777" w:rsidR="00132EF6" w:rsidRDefault="2228FB10" w:rsidP="2228FB10">
            <w:pPr>
              <w:ind w:firstLine="567"/>
              <w:jc w:val="center"/>
              <w:rPr>
                <w:noProof/>
                <w:sz w:val="22"/>
                <w:szCs w:val="22"/>
              </w:rPr>
            </w:pPr>
            <w:r w:rsidRPr="2228FB10">
              <w:rPr>
                <w:sz w:val="22"/>
                <w:szCs w:val="22"/>
              </w:rPr>
              <w:t>а</w:t>
            </w:r>
          </w:p>
        </w:tc>
        <w:tc>
          <w:tcPr>
            <w:tcW w:w="4642" w:type="dxa"/>
          </w:tcPr>
          <w:p w14:paraId="643709C7" w14:textId="29DB2BBA" w:rsidR="00132EF6" w:rsidRDefault="000E5CCF" w:rsidP="2228FB10">
            <w:pPr>
              <w:ind w:firstLine="567"/>
              <w:jc w:val="center"/>
              <w:rPr>
                <w:noProof/>
                <w:sz w:val="22"/>
                <w:szCs w:val="22"/>
              </w:rPr>
            </w:pPr>
            <w:r>
              <w:rPr>
                <w:noProof/>
                <w:sz w:val="22"/>
                <w:szCs w:val="22"/>
              </w:rPr>
              <w:t>б</w:t>
            </w:r>
          </w:p>
        </w:tc>
      </w:tr>
      <w:tr w:rsidR="00132EF6" w14:paraId="3FB09D25" w14:textId="77777777" w:rsidTr="2228FB10">
        <w:trPr>
          <w:jc w:val="center"/>
        </w:trPr>
        <w:tc>
          <w:tcPr>
            <w:tcW w:w="9286" w:type="dxa"/>
            <w:gridSpan w:val="2"/>
          </w:tcPr>
          <w:p w14:paraId="5D004A9D" w14:textId="40520466" w:rsidR="00132EF6" w:rsidRPr="00495ECE" w:rsidRDefault="2228FB10" w:rsidP="2228FB10">
            <w:pPr>
              <w:ind w:firstLine="567"/>
              <w:jc w:val="center"/>
              <w:rPr>
                <w:sz w:val="22"/>
                <w:szCs w:val="22"/>
              </w:rPr>
            </w:pPr>
            <w:r w:rsidRPr="2228FB10">
              <w:rPr>
                <w:b/>
                <w:sz w:val="22"/>
                <w:szCs w:val="22"/>
              </w:rPr>
              <w:t>Рис.</w:t>
            </w:r>
            <w:r w:rsidRPr="000E5CCF">
              <w:rPr>
                <w:b/>
                <w:sz w:val="22"/>
                <w:szCs w:val="22"/>
              </w:rPr>
              <w:t xml:space="preserve"> 1</w:t>
            </w:r>
            <w:r w:rsidRPr="2228FB10">
              <w:rPr>
                <w:sz w:val="22"/>
                <w:szCs w:val="22"/>
              </w:rPr>
              <w:t xml:space="preserve">. Объемный вид моделей: </w:t>
            </w:r>
            <w:r w:rsidR="000E5CCF">
              <w:rPr>
                <w:sz w:val="22"/>
                <w:szCs w:val="22"/>
              </w:rPr>
              <w:t>(</w:t>
            </w:r>
            <w:r w:rsidRPr="2228FB10">
              <w:rPr>
                <w:sz w:val="22"/>
                <w:szCs w:val="22"/>
              </w:rPr>
              <w:t>а</w:t>
            </w:r>
            <w:r w:rsidR="000E5CCF">
              <w:rPr>
                <w:sz w:val="22"/>
                <w:szCs w:val="22"/>
              </w:rPr>
              <w:t>)</w:t>
            </w:r>
            <w:r w:rsidRPr="2228FB10">
              <w:rPr>
                <w:sz w:val="22"/>
                <w:szCs w:val="22"/>
              </w:rPr>
              <w:t xml:space="preserve"> методом молекулярной динамики, </w:t>
            </w:r>
          </w:p>
          <w:p w14:paraId="2F4D09E0" w14:textId="4B537BA6" w:rsidR="00132EF6" w:rsidRPr="00067D60" w:rsidRDefault="000E5CCF" w:rsidP="2228FB10">
            <w:pPr>
              <w:ind w:firstLine="567"/>
              <w:jc w:val="center"/>
              <w:rPr>
                <w:sz w:val="22"/>
                <w:szCs w:val="22"/>
              </w:rPr>
            </w:pPr>
            <w:r>
              <w:rPr>
                <w:sz w:val="22"/>
                <w:szCs w:val="22"/>
              </w:rPr>
              <w:t>(б)</w:t>
            </w:r>
            <w:r w:rsidR="2228FB10" w:rsidRPr="2228FB10">
              <w:rPr>
                <w:sz w:val="22"/>
                <w:szCs w:val="22"/>
              </w:rPr>
              <w:t xml:space="preserve"> </w:t>
            </w:r>
            <w:r w:rsidR="2228FB10" w:rsidRPr="2228FB10">
              <w:rPr>
                <w:sz w:val="22"/>
                <w:szCs w:val="22"/>
                <w:lang w:val="en-US"/>
              </w:rPr>
              <w:t>ab</w:t>
            </w:r>
            <w:r w:rsidR="2228FB10" w:rsidRPr="2228FB10">
              <w:rPr>
                <w:sz w:val="22"/>
                <w:szCs w:val="22"/>
              </w:rPr>
              <w:t xml:space="preserve"> </w:t>
            </w:r>
            <w:r w:rsidR="2228FB10" w:rsidRPr="2228FB10">
              <w:rPr>
                <w:sz w:val="22"/>
                <w:szCs w:val="22"/>
                <w:lang w:val="en-US"/>
              </w:rPr>
              <w:t>initio</w:t>
            </w:r>
            <w:r>
              <w:rPr>
                <w:sz w:val="22"/>
                <w:szCs w:val="22"/>
              </w:rPr>
              <w:t xml:space="preserve"> методом.</w:t>
            </w:r>
          </w:p>
        </w:tc>
      </w:tr>
    </w:tbl>
    <w:p w14:paraId="3656B9AB" w14:textId="77777777" w:rsidR="00132EF6" w:rsidRPr="00D65221" w:rsidRDefault="00132EF6" w:rsidP="2228FB10">
      <w:pPr>
        <w:ind w:firstLine="567"/>
        <w:jc w:val="both"/>
        <w:rPr>
          <w:rFonts w:eastAsia="Times New Roman" w:cs="Times New Roman"/>
          <w:sz w:val="22"/>
          <w:szCs w:val="22"/>
        </w:rPr>
      </w:pPr>
    </w:p>
    <w:p w14:paraId="3FF7FF37" w14:textId="77777777" w:rsidR="00A11864" w:rsidRPr="007414BD" w:rsidRDefault="2228FB10" w:rsidP="2228FB10">
      <w:pPr>
        <w:pStyle w:val="ad"/>
        <w:ind w:firstLine="567"/>
      </w:pPr>
      <w:r w:rsidRPr="2228FB10">
        <w:t>Рассматриваемая нами модель представляет собой объемный ГЦК кристалл стехиометрии A</w:t>
      </w:r>
      <w:r w:rsidRPr="2228FB10">
        <w:rPr>
          <w:vertAlign w:val="subscript"/>
        </w:rPr>
        <w:t>3</w:t>
      </w:r>
      <w:r w:rsidRPr="2228FB10">
        <w:t>B, на примере Pt</w:t>
      </w:r>
      <w:r w:rsidRPr="2228FB10">
        <w:rPr>
          <w:vertAlign w:val="subscript"/>
        </w:rPr>
        <w:t>3</w:t>
      </w:r>
      <w:r w:rsidRPr="2228FB10">
        <w:t>Al, который содержит 50∙10</w:t>
      </w:r>
      <w:r w:rsidRPr="2228FB10">
        <w:rPr>
          <w:vertAlign w:val="superscript"/>
        </w:rPr>
        <w:t>3</w:t>
      </w:r>
      <w:r w:rsidRPr="2228FB10">
        <w:t xml:space="preserve"> частиц (рис. 1), взаимодействующих посредством потенциала, полученного методом погруженного атома (EAM-потенциал) [26]. В вычислительной химии модель погружённого атома используется для приближенного описания энергии взаимодействия между двумя атомами. Выбор потенциала и обоснованность его использования для конкретной задачи является важным этапом при моделировании. Полная энергия </w:t>
      </w:r>
      <w:r w:rsidRPr="2228FB10">
        <w:rPr>
          <w:i/>
          <w:iCs/>
          <w:lang w:val="en-US"/>
        </w:rPr>
        <w:t>E</w:t>
      </w:r>
      <w:r w:rsidRPr="2228FB10">
        <w:rPr>
          <w:i/>
          <w:iCs/>
        </w:rPr>
        <w:t xml:space="preserve"> </w:t>
      </w:r>
      <w:r w:rsidRPr="2228FB10">
        <w:t>кристалла может быть выражена как:</w:t>
      </w:r>
    </w:p>
    <w:p w14:paraId="59B4D535" w14:textId="77777777" w:rsidR="00A11864" w:rsidRPr="007414BD" w:rsidRDefault="00A11864" w:rsidP="3FCB928A">
      <w:pPr>
        <w:pStyle w:val="ad"/>
        <w:ind w:firstLine="567"/>
        <w:jc w:val="right"/>
        <w:rPr>
          <w:rFonts w:ascii="TimesNewRoman" w:eastAsia="TimesNewRoman" w:hAnsi="TimesNewRoman" w:cs="TimesNewRoman"/>
        </w:rPr>
      </w:pPr>
      <m:oMath>
        <m:r>
          <w:rPr>
            <w:rFonts w:ascii="Cambria Math" w:hAnsi="Cambria Math"/>
          </w:rPr>
          <m:t>E=</m:t>
        </m:r>
        <m:f>
          <m:fPr>
            <m:ctrlPr>
              <w:rPr>
                <w:rFonts w:ascii="Cambria Math" w:hAnsi="Cambria Math"/>
                <w:i/>
              </w:rPr>
            </m:ctrlPr>
          </m:fPr>
          <m:num>
            <m:r>
              <w:rPr>
                <w:rFonts w:ascii="Cambria Math" w:hAnsi="Cambria Math"/>
              </w:rPr>
              <m:t>1</m:t>
            </m:r>
          </m:num>
          <m:den>
            <m:r>
              <w:rPr>
                <w:rFonts w:ascii="Cambria Math" w:hAnsi="Cambria Math"/>
              </w:rPr>
              <m:t>2</m:t>
            </m:r>
          </m:den>
        </m:f>
        <m:nary>
          <m:naryPr>
            <m:chr m:val="∑"/>
            <m:limLoc m:val="undOvr"/>
            <m:supHide m:val="1"/>
            <m:ctrlPr>
              <w:rPr>
                <w:rFonts w:ascii="Cambria Math" w:hAnsi="Cambria Math"/>
                <w:i/>
              </w:rPr>
            </m:ctrlPr>
          </m:naryPr>
          <m:sub>
            <m:r>
              <w:rPr>
                <w:rFonts w:ascii="Cambria Math" w:hAnsi="Cambria Math"/>
              </w:rPr>
              <m:t>i,j,i≠j</m:t>
            </m:r>
          </m:sub>
          <m:sup/>
          <m:e>
            <m:sSub>
              <m:sSubPr>
                <m:ctrlPr>
                  <w:rPr>
                    <w:rFonts w:ascii="Cambria Math" w:hAnsi="Cambria Math"/>
                    <w:i/>
                  </w:rPr>
                </m:ctrlPr>
              </m:sSubPr>
              <m:e>
                <m:r>
                  <w:rPr>
                    <w:rFonts w:ascii="Cambria Math" w:hAnsi="Cambria Math"/>
                  </w:rPr>
                  <m:t>φ</m:t>
                </m:r>
              </m:e>
              <m:sub>
                <m:r>
                  <w:rPr>
                    <w:rFonts w:ascii="Cambria Math" w:hAnsi="Cambria Math"/>
                  </w:rPr>
                  <m:t>ij</m:t>
                </m:r>
              </m:sub>
            </m:sSub>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ij</m:t>
                    </m:r>
                  </m:sub>
                </m:sSub>
              </m:e>
            </m:d>
            <m:r>
              <w:rPr>
                <w:rFonts w:ascii="Cambria Math" w:hAnsi="Cambria Math"/>
              </w:rPr>
              <m:t>+</m:t>
            </m:r>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F</m:t>
                    </m:r>
                  </m:e>
                  <m:sub>
                    <m:r>
                      <w:rPr>
                        <w:rFonts w:ascii="Cambria Math" w:hAnsi="Cambria Math"/>
                      </w:rPr>
                      <m:t>i</m:t>
                    </m:r>
                  </m:sub>
                </m:sSub>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i</m:t>
                        </m:r>
                      </m:sub>
                    </m:sSub>
                  </m:e>
                </m:d>
              </m:e>
            </m:nary>
          </m:e>
        </m:nary>
      </m:oMath>
      <w:r w:rsidRPr="3FCB928A">
        <w:rPr>
          <w:rFonts w:ascii="TimesNewRoman" w:eastAsia="TimesNewRoman" w:hAnsi="TimesNewRoman" w:cs="TimesNewRoman"/>
        </w:rPr>
        <w:t xml:space="preserve">, </w:t>
      </w:r>
      <w:r w:rsidRPr="007414BD">
        <w:tab/>
      </w:r>
      <w:r w:rsidRPr="007414BD">
        <w:tab/>
      </w:r>
      <w:r w:rsidRPr="007414BD">
        <w:tab/>
      </w:r>
      <w:r w:rsidRPr="3FCB928A">
        <w:rPr>
          <w:rFonts w:ascii="TimesNewRoman" w:eastAsia="TimesNewRoman" w:hAnsi="TimesNewRoman" w:cs="TimesNewRoman"/>
        </w:rPr>
        <w:t>(1)</w:t>
      </w:r>
    </w:p>
    <w:p w14:paraId="5740F67C" w14:textId="77777777" w:rsidR="00A11864" w:rsidRPr="002F29A3" w:rsidRDefault="00A11864" w:rsidP="00771CF7">
      <w:pPr>
        <w:pStyle w:val="ad"/>
        <w:ind w:firstLine="0"/>
      </w:pPr>
      <w:r w:rsidRPr="2228FB10">
        <w:t xml:space="preserve">где </w:t>
      </w:r>
      <m:oMath>
        <m:sSub>
          <m:sSubPr>
            <m:ctrlPr>
              <w:rPr>
                <w:rFonts w:ascii="Cambria Math" w:hAnsi="Cambria Math"/>
                <w:i/>
              </w:rPr>
            </m:ctrlPr>
          </m:sSubPr>
          <m:e>
            <m:r>
              <w:rPr>
                <w:rFonts w:ascii="Cambria Math" w:hAnsi="Cambria Math"/>
              </w:rPr>
              <m:t>φ</m:t>
            </m:r>
          </m:e>
          <m:sub>
            <m:r>
              <w:rPr>
                <w:rFonts w:ascii="Cambria Math" w:hAnsi="Cambria Math"/>
              </w:rPr>
              <m:t>ij</m:t>
            </m:r>
          </m:sub>
        </m:sSub>
      </m:oMath>
      <w:r w:rsidRPr="2228FB10">
        <w:t xml:space="preserve"> представляет парную энергию между атомами </w:t>
      </w:r>
      <w:r w:rsidRPr="2228FB10">
        <w:rPr>
          <w:i/>
          <w:iCs/>
        </w:rPr>
        <w:t>i</w:t>
      </w:r>
      <w:r w:rsidRPr="2228FB10">
        <w:t xml:space="preserve"> и </w:t>
      </w:r>
      <w:r w:rsidRPr="2228FB10">
        <w:rPr>
          <w:i/>
          <w:iCs/>
        </w:rPr>
        <w:t>j</w:t>
      </w:r>
      <w:r w:rsidRPr="2228FB10">
        <w:t xml:space="preserve">, отделенными друг от друга расстоянием </w:t>
      </w:r>
      <m:oMath>
        <m:sSub>
          <m:sSubPr>
            <m:ctrlPr>
              <w:rPr>
                <w:rFonts w:ascii="Cambria Math" w:hAnsi="Cambria Math"/>
                <w:i/>
              </w:rPr>
            </m:ctrlPr>
          </m:sSubPr>
          <m:e>
            <m:r>
              <w:rPr>
                <w:rFonts w:ascii="Cambria Math" w:hAnsi="Cambria Math"/>
              </w:rPr>
              <m:t>r</m:t>
            </m:r>
          </m:e>
          <m:sub>
            <m:r>
              <w:rPr>
                <w:rFonts w:ascii="Cambria Math" w:hAnsi="Cambria Math"/>
              </w:rPr>
              <m:t>ij</m:t>
            </m:r>
          </m:sub>
        </m:sSub>
      </m:oMath>
      <w:r w:rsidRPr="2228FB10">
        <w:t xml:space="preserve">, а </w:t>
      </w:r>
      <w:proofErr w:type="spellStart"/>
      <w:r w:rsidRPr="2228FB10">
        <w:rPr>
          <w:i/>
          <w:iCs/>
        </w:rPr>
        <w:t>F</w:t>
      </w:r>
      <w:r w:rsidRPr="2228FB10">
        <w:rPr>
          <w:i/>
          <w:iCs/>
          <w:vertAlign w:val="subscript"/>
        </w:rPr>
        <w:t>i</w:t>
      </w:r>
      <w:proofErr w:type="spellEnd"/>
      <w:r w:rsidRPr="2228FB10">
        <w:t xml:space="preserve">– энергия вложения, связанная с вложенным атомом </w:t>
      </w:r>
      <w:r w:rsidRPr="2228FB10">
        <w:rPr>
          <w:i/>
          <w:iCs/>
        </w:rPr>
        <w:t>i</w:t>
      </w:r>
      <w:r w:rsidRPr="2228FB10">
        <w:t xml:space="preserve"> в локальном местоположении с электронной плотностью </w:t>
      </w:r>
      <m:oMath>
        <m:sSub>
          <m:sSubPr>
            <m:ctrlPr>
              <w:rPr>
                <w:rFonts w:ascii="Cambria Math" w:hAnsi="Cambria Math"/>
                <w:i/>
              </w:rPr>
            </m:ctrlPr>
          </m:sSubPr>
          <m:e>
            <m:r>
              <w:rPr>
                <w:rFonts w:ascii="Cambria Math" w:hAnsi="Cambria Math"/>
              </w:rPr>
              <m:t>ρ</m:t>
            </m:r>
          </m:e>
          <m:sub>
            <m:r>
              <w:rPr>
                <w:rFonts w:ascii="Cambria Math" w:hAnsi="Cambria Math"/>
              </w:rPr>
              <m:t>i</m:t>
            </m:r>
          </m:sub>
        </m:sSub>
      </m:oMath>
      <w:r w:rsidRPr="2228FB10">
        <w:t>. Электронную плотность можно рассчитать по формуле:</w:t>
      </w:r>
    </w:p>
    <w:p w14:paraId="73417A7A" w14:textId="77777777" w:rsidR="00A11864" w:rsidRPr="002F29A3" w:rsidRDefault="00C7654B" w:rsidP="3FCB928A">
      <w:pPr>
        <w:pStyle w:val="ad"/>
        <w:ind w:firstLine="567"/>
        <w:jc w:val="right"/>
        <w:rPr>
          <w:rFonts w:ascii="TimesNewRoman" w:eastAsia="TimesNewRoman" w:hAnsi="TimesNewRoman" w:cs="TimesNewRoman"/>
        </w:rPr>
      </w:pPr>
      <m:oMath>
        <m:sSub>
          <m:sSubPr>
            <m:ctrlPr>
              <w:rPr>
                <w:rFonts w:ascii="Cambria Math" w:hAnsi="Cambria Math"/>
                <w:i/>
              </w:rPr>
            </m:ctrlPr>
          </m:sSubPr>
          <m:e>
            <m:r>
              <w:rPr>
                <w:rFonts w:ascii="Cambria Math" w:hAnsi="Cambria Math"/>
              </w:rPr>
              <m:t>ρ</m:t>
            </m:r>
          </m:e>
          <m:sub>
            <m:r>
              <w:rPr>
                <w:rFonts w:ascii="Cambria Math" w:hAnsi="Cambria Math"/>
                <w:lang w:val="en-US"/>
              </w:rPr>
              <m:t>i</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j,j≠i</m:t>
            </m:r>
          </m:sub>
          <m:sup/>
          <m:e>
            <m:sSub>
              <m:sSubPr>
                <m:ctrlPr>
                  <w:rPr>
                    <w:rFonts w:ascii="Cambria Math" w:hAnsi="Cambria Math"/>
                    <w:i/>
                  </w:rPr>
                </m:ctrlPr>
              </m:sSubPr>
              <m:e>
                <m:r>
                  <w:rPr>
                    <w:rFonts w:ascii="Cambria Math" w:hAnsi="Cambria Math"/>
                  </w:rPr>
                  <m:t>f</m:t>
                </m:r>
              </m:e>
              <m:sub>
                <m:r>
                  <w:rPr>
                    <w:rFonts w:ascii="Cambria Math" w:hAnsi="Cambria Math"/>
                  </w:rPr>
                  <m:t>j</m:t>
                </m:r>
              </m:sub>
            </m:sSub>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ij</m:t>
                    </m:r>
                  </m:sub>
                </m:sSub>
              </m:e>
            </m:d>
          </m:e>
        </m:nary>
      </m:oMath>
      <w:r w:rsidR="00A11864" w:rsidRPr="3FCB928A">
        <w:rPr>
          <w:rFonts w:ascii="TimesNewRoman" w:eastAsia="TimesNewRoman" w:hAnsi="TimesNewRoman" w:cs="TimesNewRoman"/>
        </w:rPr>
        <w:t>,</w:t>
      </w:r>
      <w:r w:rsidR="00A11864" w:rsidRPr="002F29A3">
        <w:tab/>
      </w:r>
      <w:r w:rsidR="00A11864" w:rsidRPr="002F29A3">
        <w:tab/>
      </w:r>
      <w:r w:rsidR="00A11864">
        <w:tab/>
      </w:r>
      <w:r w:rsidR="00A11864">
        <w:tab/>
      </w:r>
      <w:r w:rsidR="00A11864" w:rsidRPr="002F29A3">
        <w:tab/>
      </w:r>
      <w:r w:rsidR="00A11864" w:rsidRPr="3FCB928A">
        <w:rPr>
          <w:rFonts w:ascii="TimesNewRoman" w:eastAsia="TimesNewRoman" w:hAnsi="TimesNewRoman" w:cs="TimesNewRoman"/>
        </w:rPr>
        <w:t>(2)</w:t>
      </w:r>
    </w:p>
    <w:p w14:paraId="0D2C9C51" w14:textId="77777777" w:rsidR="00A11864" w:rsidRPr="00A11864" w:rsidRDefault="00A11864" w:rsidP="00771CF7">
      <w:pPr>
        <w:pStyle w:val="ad"/>
        <w:ind w:firstLine="0"/>
      </w:pPr>
      <w:r w:rsidRPr="2228FB10">
        <w:t xml:space="preserve">где </w:t>
      </w:r>
      <m:oMath>
        <m:sSub>
          <m:sSubPr>
            <m:ctrlPr>
              <w:rPr>
                <w:rFonts w:ascii="Cambria Math" w:hAnsi="Cambria Math"/>
                <w:i/>
              </w:rPr>
            </m:ctrlPr>
          </m:sSubPr>
          <m:e>
            <m:r>
              <w:rPr>
                <w:rFonts w:ascii="Cambria Math" w:hAnsi="Cambria Math"/>
              </w:rPr>
              <m:t>f</m:t>
            </m:r>
          </m:e>
          <m:sub>
            <m:r>
              <w:rPr>
                <w:rFonts w:ascii="Cambria Math" w:hAnsi="Cambria Math"/>
              </w:rPr>
              <m:t>j</m:t>
            </m:r>
          </m:sub>
        </m:sSub>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ij</m:t>
                </m:r>
              </m:sub>
            </m:sSub>
            <w:proofErr w:type="gramStart"/>
          </m:e>
        </m:d>
      </m:oMath>
      <w:r w:rsidRPr="2228FB10">
        <w:t>–</w:t>
      </w:r>
      <w:proofErr w:type="gramEnd"/>
      <w:r w:rsidRPr="2228FB10">
        <w:t xml:space="preserve">электронная плотность на участке атома </w:t>
      </w:r>
      <w:proofErr w:type="spellStart"/>
      <w:r w:rsidRPr="2228FB10">
        <w:rPr>
          <w:i/>
          <w:iCs/>
          <w:lang w:val="en-US"/>
        </w:rPr>
        <w:t>i</w:t>
      </w:r>
      <w:proofErr w:type="spellEnd"/>
      <w:r w:rsidRPr="2228FB10">
        <w:t xml:space="preserve">, находящегося на расстоянии </w:t>
      </w:r>
      <m:oMath>
        <m:sSub>
          <m:sSubPr>
            <m:ctrlPr>
              <w:rPr>
                <w:rFonts w:ascii="Cambria Math" w:hAnsi="Cambria Math"/>
                <w:i/>
              </w:rPr>
            </m:ctrlPr>
          </m:sSubPr>
          <m:e>
            <m:r>
              <w:rPr>
                <w:rFonts w:ascii="Cambria Math" w:hAnsi="Cambria Math"/>
              </w:rPr>
              <m:t>r</m:t>
            </m:r>
          </m:e>
          <m:sub>
            <m:r>
              <w:rPr>
                <w:rFonts w:ascii="Cambria Math" w:hAnsi="Cambria Math"/>
              </w:rPr>
              <m:t>ij</m:t>
            </m:r>
          </m:sub>
        </m:sSub>
      </m:oMath>
      <w:r w:rsidRPr="2228FB10">
        <w:t xml:space="preserve"> от атома </w:t>
      </w:r>
      <w:r w:rsidRPr="2228FB10">
        <w:rPr>
          <w:i/>
          <w:iCs/>
        </w:rPr>
        <w:t>j</w:t>
      </w:r>
      <w:r w:rsidRPr="2228FB10">
        <w:t>. Моделирование осуществлялось посредством пакета LAMMPS [</w:t>
      </w:r>
      <w:r w:rsidR="002009DF" w:rsidRPr="2228FB10">
        <w:t>27</w:t>
      </w:r>
      <w:r w:rsidRPr="2228FB10">
        <w:t>].</w:t>
      </w:r>
    </w:p>
    <w:p w14:paraId="3E68E6DB" w14:textId="5665C50D" w:rsidR="00A87FAD" w:rsidRPr="00C55EB6" w:rsidRDefault="2228FB10" w:rsidP="2228FB10">
      <w:pPr>
        <w:ind w:firstLine="567"/>
        <w:jc w:val="both"/>
        <w:rPr>
          <w:rFonts w:eastAsia="Times New Roman" w:cs="Times New Roman"/>
          <w:sz w:val="22"/>
          <w:szCs w:val="22"/>
          <w:lang w:eastAsia="en-US"/>
        </w:rPr>
      </w:pPr>
      <w:r w:rsidRPr="2228FB10">
        <w:rPr>
          <w:rFonts w:eastAsia="Times New Roman" w:cs="Times New Roman"/>
          <w:sz w:val="22"/>
          <w:szCs w:val="22"/>
          <w:lang w:eastAsia="en-US"/>
        </w:rPr>
        <w:t xml:space="preserve">Квантово-механическая модель строилась посредством пакета </w:t>
      </w:r>
      <w:r w:rsidRPr="2228FB10">
        <w:rPr>
          <w:rFonts w:eastAsia="Times New Roman" w:cs="Times New Roman"/>
          <w:sz w:val="22"/>
          <w:szCs w:val="22"/>
          <w:lang w:val="en-US" w:eastAsia="en-US"/>
        </w:rPr>
        <w:t>Quantum</w:t>
      </w:r>
      <w:r w:rsidRPr="2228FB10">
        <w:rPr>
          <w:rFonts w:eastAsia="Times New Roman" w:cs="Times New Roman"/>
          <w:sz w:val="22"/>
          <w:szCs w:val="22"/>
          <w:lang w:eastAsia="en-US"/>
        </w:rPr>
        <w:t xml:space="preserve"> </w:t>
      </w:r>
      <w:r w:rsidRPr="2228FB10">
        <w:rPr>
          <w:rFonts w:eastAsia="Times New Roman" w:cs="Times New Roman"/>
          <w:sz w:val="22"/>
          <w:szCs w:val="22"/>
          <w:lang w:val="en-US" w:eastAsia="en-US"/>
        </w:rPr>
        <w:t>Espresso</w:t>
      </w:r>
      <w:r w:rsidRPr="2228FB10">
        <w:rPr>
          <w:rFonts w:eastAsia="Times New Roman" w:cs="Times New Roman"/>
          <w:sz w:val="22"/>
          <w:szCs w:val="22"/>
          <w:lang w:eastAsia="en-US"/>
        </w:rPr>
        <w:t xml:space="preserve"> [28]. В виду сложностей расчетов модель содержала 30 атомов</w:t>
      </w:r>
      <w:proofErr w:type="gramStart"/>
      <w:r w:rsidRPr="2228FB10">
        <w:rPr>
          <w:rFonts w:eastAsia="Times New Roman" w:cs="Times New Roman"/>
          <w:sz w:val="22"/>
          <w:szCs w:val="22"/>
          <w:lang w:eastAsia="en-US"/>
        </w:rPr>
        <w:t xml:space="preserve"> В</w:t>
      </w:r>
      <w:proofErr w:type="gramEnd"/>
      <w:r w:rsidRPr="2228FB10">
        <w:rPr>
          <w:rFonts w:eastAsia="Times New Roman" w:cs="Times New Roman"/>
          <w:sz w:val="22"/>
          <w:szCs w:val="22"/>
          <w:lang w:eastAsia="en-US"/>
        </w:rPr>
        <w:t xml:space="preserve"> основе программы лежит те</w:t>
      </w:r>
      <w:r w:rsidR="009512C6">
        <w:rPr>
          <w:rFonts w:eastAsia="Times New Roman" w:cs="Times New Roman"/>
          <w:sz w:val="22"/>
          <w:szCs w:val="22"/>
          <w:lang w:eastAsia="en-US"/>
        </w:rPr>
        <w:t xml:space="preserve">ория функционала плотности Кона – </w:t>
      </w:r>
      <w:proofErr w:type="spellStart"/>
      <w:r w:rsidRPr="2228FB10">
        <w:rPr>
          <w:rFonts w:eastAsia="Times New Roman" w:cs="Times New Roman"/>
          <w:sz w:val="22"/>
          <w:szCs w:val="22"/>
          <w:lang w:eastAsia="en-US"/>
        </w:rPr>
        <w:t>Шема</w:t>
      </w:r>
      <w:proofErr w:type="spellEnd"/>
      <w:r w:rsidRPr="2228FB10">
        <w:rPr>
          <w:rFonts w:eastAsia="Times New Roman" w:cs="Times New Roman"/>
          <w:sz w:val="22"/>
          <w:szCs w:val="22"/>
          <w:lang w:eastAsia="en-US"/>
        </w:rPr>
        <w:t xml:space="preserve"> для обменной энергии и энергии корреляции. В основе данной концепции лежит трёхмерная функция распределения электронной плотности </w:t>
      </w:r>
      <w:r w:rsidRPr="2228FB10">
        <w:rPr>
          <w:rFonts w:eastAsia="Times New Roman" w:cs="Times New Roman"/>
          <w:sz w:val="22"/>
          <w:szCs w:val="22"/>
          <w:lang w:val="en-US" w:eastAsia="en-US"/>
        </w:rPr>
        <w:t>n</w:t>
      </w:r>
      <w:r w:rsidRPr="2228FB10">
        <w:rPr>
          <w:rFonts w:eastAsia="Times New Roman" w:cs="Times New Roman"/>
          <w:sz w:val="22"/>
          <w:szCs w:val="22"/>
          <w:lang w:eastAsia="en-US"/>
        </w:rPr>
        <w:t>(</w:t>
      </w:r>
      <w:r w:rsidRPr="2228FB10">
        <w:rPr>
          <w:rFonts w:eastAsia="Times New Roman" w:cs="Times New Roman"/>
          <w:sz w:val="22"/>
          <w:szCs w:val="22"/>
          <w:lang w:val="en-US" w:eastAsia="en-US"/>
        </w:rPr>
        <w:t>r</w:t>
      </w:r>
      <w:r w:rsidRPr="2228FB10">
        <w:rPr>
          <w:rFonts w:eastAsia="Times New Roman" w:cs="Times New Roman"/>
          <w:sz w:val="22"/>
          <w:szCs w:val="22"/>
          <w:lang w:eastAsia="en-US"/>
        </w:rPr>
        <w:t>), на которую накладываются естественные ограничения:</w:t>
      </w:r>
    </w:p>
    <w:p w14:paraId="519956FC" w14:textId="77777777" w:rsidR="00A87FAD" w:rsidRPr="00B17DF8" w:rsidRDefault="00A87FAD" w:rsidP="3FCB928A">
      <w:pPr>
        <w:ind w:firstLine="567"/>
        <w:jc w:val="right"/>
        <w:rPr>
          <w:rFonts w:ascii="TimesNewRoman" w:eastAsia="TimesNewRoman" w:hAnsi="TimesNewRoman" w:cs="TimesNewRoman"/>
          <w:sz w:val="22"/>
          <w:szCs w:val="22"/>
          <w:lang w:eastAsia="en-US"/>
        </w:rPr>
      </w:pPr>
      <m:oMath>
        <m:r>
          <m:rPr>
            <m:sty m:val="p"/>
          </m:rPr>
          <w:rPr>
            <w:rFonts w:ascii="Cambria Math" w:eastAsia="Times New Roman" w:hAnsi="Cambria Math" w:cs="Times New Roman"/>
            <w:sz w:val="22"/>
            <w:szCs w:val="22"/>
            <w:lang w:val="en-US" w:eastAsia="en-US"/>
          </w:rPr>
          <m:t>n</m:t>
        </m:r>
        <m:d>
          <m:dPr>
            <m:ctrlPr>
              <w:rPr>
                <w:rFonts w:ascii="Cambria Math" w:eastAsia="Times New Roman" w:hAnsi="Cambria Math" w:cs="Times New Roman"/>
                <w:bCs/>
                <w:iCs/>
                <w:sz w:val="22"/>
                <w:szCs w:val="22"/>
                <w:lang w:val="en-US" w:eastAsia="en-US"/>
              </w:rPr>
            </m:ctrlPr>
          </m:dPr>
          <m:e>
            <m:r>
              <m:rPr>
                <m:sty m:val="b"/>
              </m:rPr>
              <w:rPr>
                <w:rFonts w:ascii="Cambria Math" w:eastAsia="Times New Roman" w:hAnsi="Cambria Math" w:cs="Times New Roman"/>
                <w:sz w:val="22"/>
                <w:szCs w:val="22"/>
                <w:lang w:val="en-US" w:eastAsia="en-US"/>
              </w:rPr>
              <m:t>r</m:t>
            </m:r>
          </m:e>
        </m:d>
        <m:r>
          <m:rPr>
            <m:sty m:val="p"/>
          </m:rPr>
          <w:rPr>
            <w:rFonts w:ascii="Cambria Math" w:eastAsia="Times New Roman" w:hAnsi="Cambria Math" w:cs="Times New Roman"/>
            <w:sz w:val="22"/>
            <w:szCs w:val="22"/>
            <w:lang w:eastAsia="en-US"/>
          </w:rPr>
          <m:t xml:space="preserve">≥0, </m:t>
        </m:r>
        <m:nary>
          <m:naryPr>
            <m:limLoc m:val="undOvr"/>
            <m:subHide m:val="1"/>
            <m:supHide m:val="1"/>
            <m:ctrlPr>
              <w:rPr>
                <w:rFonts w:ascii="Cambria Math" w:eastAsia="Times New Roman" w:hAnsi="Cambria Math" w:cs="Times New Roman"/>
                <w:bCs/>
                <w:iCs/>
                <w:sz w:val="22"/>
                <w:szCs w:val="22"/>
                <w:lang w:val="en-US" w:eastAsia="en-US"/>
              </w:rPr>
            </m:ctrlPr>
          </m:naryPr>
          <m:sub/>
          <m:sup/>
          <m:e>
            <m:r>
              <m:rPr>
                <m:sty m:val="p"/>
              </m:rPr>
              <w:rPr>
                <w:rFonts w:ascii="Cambria Math" w:eastAsia="Times New Roman" w:hAnsi="Cambria Math" w:cs="Times New Roman"/>
                <w:sz w:val="22"/>
                <w:szCs w:val="22"/>
                <w:lang w:val="en-US" w:eastAsia="en-US"/>
              </w:rPr>
              <m:t>n</m:t>
            </m:r>
            <m:d>
              <m:dPr>
                <m:ctrlPr>
                  <w:rPr>
                    <w:rFonts w:ascii="Cambria Math" w:eastAsia="Times New Roman" w:hAnsi="Cambria Math" w:cs="Times New Roman"/>
                    <w:bCs/>
                    <w:iCs/>
                    <w:sz w:val="22"/>
                    <w:szCs w:val="22"/>
                    <w:lang w:val="en-US" w:eastAsia="en-US"/>
                  </w:rPr>
                </m:ctrlPr>
              </m:dPr>
              <m:e>
                <m:r>
                  <m:rPr>
                    <m:sty m:val="b"/>
                  </m:rPr>
                  <w:rPr>
                    <w:rFonts w:ascii="Cambria Math" w:eastAsia="Times New Roman" w:hAnsi="Cambria Math" w:cs="Times New Roman"/>
                    <w:sz w:val="22"/>
                    <w:szCs w:val="22"/>
                    <w:lang w:val="en-US" w:eastAsia="en-US"/>
                  </w:rPr>
                  <m:t>r</m:t>
                </m:r>
              </m:e>
            </m:d>
            <m:sSup>
              <m:sSupPr>
                <m:ctrlPr>
                  <w:rPr>
                    <w:rFonts w:ascii="Cambria Math" w:eastAsia="Times New Roman" w:hAnsi="Cambria Math" w:cs="Times New Roman"/>
                    <w:bCs/>
                    <w:iCs/>
                    <w:sz w:val="22"/>
                    <w:szCs w:val="22"/>
                    <w:lang w:val="en-US" w:eastAsia="en-US"/>
                  </w:rPr>
                </m:ctrlPr>
              </m:sSupPr>
              <m:e>
                <m:r>
                  <m:rPr>
                    <m:sty m:val="p"/>
                  </m:rPr>
                  <w:rPr>
                    <w:rFonts w:ascii="Cambria Math" w:eastAsia="Times New Roman" w:hAnsi="Cambria Math" w:cs="Times New Roman"/>
                    <w:sz w:val="22"/>
                    <w:szCs w:val="22"/>
                    <w:lang w:val="en-US" w:eastAsia="en-US"/>
                  </w:rPr>
                  <m:t>d</m:t>
                </m:r>
              </m:e>
              <m:sup>
                <m:r>
                  <m:rPr>
                    <m:sty m:val="p"/>
                  </m:rPr>
                  <w:rPr>
                    <w:rFonts w:ascii="Cambria Math" w:eastAsia="Times New Roman" w:hAnsi="Cambria Math" w:cs="Times New Roman"/>
                    <w:sz w:val="22"/>
                    <w:szCs w:val="22"/>
                    <w:lang w:eastAsia="en-US"/>
                  </w:rPr>
                  <m:t>3</m:t>
                </m:r>
              </m:sup>
            </m:sSup>
            <m:r>
              <m:rPr>
                <m:sty m:val="p"/>
              </m:rPr>
              <w:rPr>
                <w:rFonts w:ascii="Cambria Math" w:eastAsia="Times New Roman" w:hAnsi="Cambria Math" w:cs="Times New Roman"/>
                <w:sz w:val="22"/>
                <w:szCs w:val="22"/>
                <w:lang w:val="en-US" w:eastAsia="en-US"/>
              </w:rPr>
              <m:t>r</m:t>
            </m:r>
            <m:r>
              <m:rPr>
                <m:sty m:val="p"/>
              </m:rPr>
              <w:rPr>
                <w:rFonts w:ascii="Cambria Math" w:eastAsia="Times New Roman" w:hAnsi="Cambria Math" w:cs="Times New Roman"/>
                <w:sz w:val="22"/>
                <w:szCs w:val="22"/>
                <w:lang w:eastAsia="en-US"/>
              </w:rPr>
              <m:t>=</m:t>
            </m:r>
            <m:sSub>
              <m:sSubPr>
                <m:ctrlPr>
                  <w:rPr>
                    <w:rFonts w:ascii="Cambria Math" w:eastAsia="Times New Roman" w:hAnsi="Cambria Math" w:cs="Times New Roman"/>
                    <w:bCs/>
                    <w:iCs/>
                    <w:sz w:val="22"/>
                    <w:szCs w:val="22"/>
                    <w:lang w:val="en-US" w:eastAsia="en-US"/>
                  </w:rPr>
                </m:ctrlPr>
              </m:sSubPr>
              <m:e>
                <m:r>
                  <m:rPr>
                    <m:sty m:val="p"/>
                  </m:rPr>
                  <w:rPr>
                    <w:rFonts w:ascii="Cambria Math" w:eastAsia="Times New Roman" w:hAnsi="Cambria Math" w:cs="Times New Roman"/>
                    <w:sz w:val="22"/>
                    <w:szCs w:val="22"/>
                    <w:lang w:val="en-US" w:eastAsia="en-US"/>
                  </w:rPr>
                  <m:t>N</m:t>
                </m:r>
              </m:e>
              <m:sub>
                <m:r>
                  <m:rPr>
                    <m:sty m:val="p"/>
                  </m:rPr>
                  <w:rPr>
                    <w:rFonts w:ascii="Cambria Math" w:eastAsia="Times New Roman" w:hAnsi="Cambria Math" w:cs="Times New Roman"/>
                    <w:sz w:val="22"/>
                    <w:szCs w:val="22"/>
                    <w:lang w:val="en-US" w:eastAsia="en-US"/>
                  </w:rPr>
                  <m:t>e</m:t>
                </m:r>
              </m:sub>
            </m:sSub>
          </m:e>
        </m:nary>
      </m:oMath>
      <w:r w:rsidR="00A11864" w:rsidRPr="3FCB928A">
        <w:rPr>
          <w:rFonts w:ascii="TimesNewRoman" w:eastAsia="TimesNewRoman" w:hAnsi="TimesNewRoman" w:cs="TimesNewRoman"/>
          <w:sz w:val="22"/>
          <w:szCs w:val="22"/>
          <w:lang w:eastAsia="en-US"/>
        </w:rPr>
        <w:t xml:space="preserve"> </w:t>
      </w:r>
      <w:r w:rsidR="00A11864">
        <w:rPr>
          <w:rFonts w:eastAsia="Times New Roman" w:cs="Times New Roman"/>
          <w:bCs/>
          <w:iCs/>
          <w:sz w:val="22"/>
          <w:szCs w:val="22"/>
          <w:lang w:eastAsia="en-US"/>
        </w:rPr>
        <w:tab/>
      </w:r>
      <w:r w:rsidR="00A11864">
        <w:rPr>
          <w:rFonts w:eastAsia="Times New Roman" w:cs="Times New Roman"/>
          <w:bCs/>
          <w:iCs/>
          <w:sz w:val="22"/>
          <w:szCs w:val="22"/>
          <w:lang w:eastAsia="en-US"/>
        </w:rPr>
        <w:tab/>
      </w:r>
      <w:r w:rsidR="00A11864">
        <w:rPr>
          <w:rFonts w:eastAsia="Times New Roman" w:cs="Times New Roman"/>
          <w:bCs/>
          <w:iCs/>
          <w:sz w:val="22"/>
          <w:szCs w:val="22"/>
          <w:lang w:eastAsia="en-US"/>
        </w:rPr>
        <w:tab/>
      </w:r>
      <w:r w:rsidR="00A11864">
        <w:rPr>
          <w:rFonts w:eastAsia="Times New Roman" w:cs="Times New Roman"/>
          <w:bCs/>
          <w:iCs/>
          <w:sz w:val="22"/>
          <w:szCs w:val="22"/>
          <w:lang w:eastAsia="en-US"/>
        </w:rPr>
        <w:tab/>
      </w:r>
      <w:r w:rsidR="00A11864" w:rsidRPr="3FCB928A">
        <w:rPr>
          <w:rFonts w:ascii="TimesNewRoman" w:eastAsia="TimesNewRoman" w:hAnsi="TimesNewRoman" w:cs="TimesNewRoman"/>
          <w:sz w:val="22"/>
          <w:szCs w:val="22"/>
          <w:lang w:eastAsia="en-US"/>
        </w:rPr>
        <w:t>(3</w:t>
      </w:r>
      <w:r w:rsidRPr="3FCB928A">
        <w:rPr>
          <w:rFonts w:ascii="TimesNewRoman" w:eastAsia="TimesNewRoman" w:hAnsi="TimesNewRoman" w:cs="TimesNewRoman"/>
          <w:sz w:val="22"/>
          <w:szCs w:val="22"/>
          <w:lang w:eastAsia="en-US"/>
        </w:rPr>
        <w:t>),</w:t>
      </w:r>
    </w:p>
    <w:p w14:paraId="03AAF093" w14:textId="77777777" w:rsidR="00A87FAD" w:rsidRDefault="2228FB10" w:rsidP="2228FB10">
      <w:pPr>
        <w:ind w:firstLine="567"/>
        <w:jc w:val="both"/>
        <w:rPr>
          <w:rFonts w:eastAsia="Times New Roman" w:cs="Times New Roman"/>
          <w:sz w:val="22"/>
          <w:szCs w:val="22"/>
          <w:lang w:eastAsia="en-US"/>
        </w:rPr>
      </w:pPr>
      <w:r w:rsidRPr="2228FB10">
        <w:rPr>
          <w:rFonts w:eastAsia="Times New Roman" w:cs="Times New Roman"/>
          <w:sz w:val="22"/>
          <w:szCs w:val="22"/>
          <w:lang w:eastAsia="en-US"/>
        </w:rPr>
        <w:t>Уравнение Кона-</w:t>
      </w:r>
      <w:proofErr w:type="spellStart"/>
      <w:r w:rsidRPr="2228FB10">
        <w:rPr>
          <w:rFonts w:eastAsia="Times New Roman" w:cs="Times New Roman"/>
          <w:sz w:val="22"/>
          <w:szCs w:val="22"/>
          <w:lang w:eastAsia="en-US"/>
        </w:rPr>
        <w:t>Шема</w:t>
      </w:r>
      <w:proofErr w:type="spellEnd"/>
      <w:r w:rsidRPr="2228FB10">
        <w:rPr>
          <w:rFonts w:eastAsia="Times New Roman" w:cs="Times New Roman"/>
          <w:sz w:val="22"/>
          <w:szCs w:val="22"/>
          <w:lang w:eastAsia="en-US"/>
        </w:rPr>
        <w:t xml:space="preserve"> имеет вид:</w:t>
      </w:r>
    </w:p>
    <w:p w14:paraId="0FD7E92B" w14:textId="77777777" w:rsidR="00C55EB6" w:rsidRPr="00C55EB6" w:rsidRDefault="00C55EB6" w:rsidP="3FCB928A">
      <w:pPr>
        <w:ind w:firstLine="567"/>
        <w:jc w:val="right"/>
        <w:rPr>
          <w:rFonts w:ascii="TimesNewRoman" w:eastAsia="TimesNewRoman" w:hAnsi="TimesNewRoman" w:cs="TimesNewRoman"/>
          <w:i/>
          <w:iCs/>
          <w:sz w:val="22"/>
          <w:szCs w:val="22"/>
          <w:lang w:eastAsia="en-US"/>
        </w:rPr>
      </w:pPr>
      <m:oMath>
        <m:r>
          <w:rPr>
            <w:rFonts w:ascii="Cambria Math" w:eastAsia="Times New Roman" w:hAnsi="Cambria Math" w:cs="Times New Roman"/>
            <w:szCs w:val="22"/>
            <w:lang w:eastAsia="en-US"/>
          </w:rPr>
          <m:t>-</m:t>
        </m:r>
        <m:f>
          <m:fPr>
            <m:ctrlPr>
              <w:rPr>
                <w:rFonts w:ascii="Cambria Math" w:eastAsia="Times New Roman" w:hAnsi="Cambria Math" w:cs="Times New Roman"/>
                <w:bCs/>
                <w:i/>
                <w:iCs/>
                <w:szCs w:val="22"/>
                <w:lang w:eastAsia="en-US"/>
              </w:rPr>
            </m:ctrlPr>
          </m:fPr>
          <m:num>
            <m:sSup>
              <m:sSupPr>
                <m:ctrlPr>
                  <w:rPr>
                    <w:rFonts w:ascii="Cambria Math" w:eastAsia="Times New Roman" w:hAnsi="Cambria Math" w:cs="Times New Roman"/>
                    <w:bCs/>
                    <w:i/>
                    <w:iCs/>
                    <w:szCs w:val="22"/>
                    <w:lang w:eastAsia="en-US"/>
                  </w:rPr>
                </m:ctrlPr>
              </m:sSupPr>
              <m:e>
                <m:r>
                  <w:rPr>
                    <w:rFonts w:ascii="Cambria Math" w:eastAsia="Times New Roman" w:hAnsi="Cambria Math" w:cs="Times New Roman"/>
                    <w:szCs w:val="22"/>
                    <w:lang w:eastAsia="en-US"/>
                  </w:rPr>
                  <m:t>ћ</m:t>
                </m:r>
              </m:e>
              <m:sup>
                <m:r>
                  <w:rPr>
                    <w:rFonts w:ascii="Cambria Math" w:eastAsia="Times New Roman" w:hAnsi="Cambria Math" w:cs="Times New Roman"/>
                    <w:szCs w:val="22"/>
                    <w:lang w:eastAsia="en-US"/>
                  </w:rPr>
                  <m:t>2</m:t>
                </m:r>
              </m:sup>
            </m:sSup>
          </m:num>
          <m:den>
            <m:r>
              <w:rPr>
                <w:rFonts w:ascii="Cambria Math" w:eastAsia="Times New Roman" w:hAnsi="Cambria Math" w:cs="Times New Roman"/>
                <w:szCs w:val="22"/>
                <w:lang w:eastAsia="en-US"/>
              </w:rPr>
              <m:t>2</m:t>
            </m:r>
            <m:sSub>
              <m:sSubPr>
                <m:ctrlPr>
                  <w:rPr>
                    <w:rFonts w:ascii="Cambria Math" w:eastAsia="Times New Roman" w:hAnsi="Cambria Math" w:cs="Times New Roman"/>
                    <w:bCs/>
                    <w:i/>
                    <w:iCs/>
                    <w:szCs w:val="22"/>
                    <w:lang w:val="en-US" w:eastAsia="en-US"/>
                  </w:rPr>
                </m:ctrlPr>
              </m:sSubPr>
              <m:e>
                <m:r>
                  <w:rPr>
                    <w:rFonts w:ascii="Cambria Math" w:eastAsia="Times New Roman" w:hAnsi="Cambria Math" w:cs="Times New Roman"/>
                    <w:szCs w:val="22"/>
                    <w:lang w:val="en-US" w:eastAsia="en-US"/>
                  </w:rPr>
                  <m:t>m</m:t>
                </m:r>
              </m:e>
              <m:sub>
                <m:r>
                  <w:rPr>
                    <w:rFonts w:ascii="Cambria Math" w:eastAsia="Times New Roman" w:hAnsi="Cambria Math" w:cs="Times New Roman"/>
                    <w:szCs w:val="22"/>
                    <w:lang w:val="en-US" w:eastAsia="en-US"/>
                  </w:rPr>
                  <m:t>e</m:t>
                </m:r>
              </m:sub>
            </m:sSub>
          </m:den>
        </m:f>
        <m:sSup>
          <m:sSupPr>
            <m:ctrlPr>
              <w:rPr>
                <w:rFonts w:ascii="Cambria Math" w:eastAsia="Times New Roman" w:hAnsi="Cambria Math" w:cs="Times New Roman"/>
                <w:bCs/>
                <w:iCs/>
                <w:szCs w:val="22"/>
                <w:lang w:eastAsia="en-US"/>
              </w:rPr>
            </m:ctrlPr>
          </m:sSupPr>
          <m:e>
            <m:r>
              <m:rPr>
                <m:sty m:val="p"/>
              </m:rPr>
              <w:rPr>
                <w:rFonts w:ascii="Cambria Math" w:eastAsia="Times New Roman" w:hAnsi="Cambria Math" w:cs="Times New Roman"/>
                <w:szCs w:val="22"/>
                <w:lang w:eastAsia="en-US"/>
              </w:rPr>
              <m:t>∇</m:t>
            </m:r>
          </m:e>
          <m:sup>
            <m:r>
              <w:rPr>
                <w:rFonts w:ascii="Cambria Math" w:eastAsia="Times New Roman" w:hAnsi="Cambria Math" w:cs="Times New Roman"/>
                <w:szCs w:val="22"/>
                <w:lang w:eastAsia="en-US"/>
              </w:rPr>
              <m:t>2</m:t>
            </m:r>
          </m:sup>
        </m:sSup>
        <m:sSub>
          <m:sSubPr>
            <m:ctrlPr>
              <w:rPr>
                <w:rFonts w:ascii="Cambria Math" w:eastAsia="Times New Roman" w:hAnsi="Cambria Math" w:cs="Times New Roman"/>
                <w:bCs/>
                <w:i/>
                <w:iCs/>
                <w:szCs w:val="22"/>
                <w:lang w:eastAsia="en-US"/>
              </w:rPr>
            </m:ctrlPr>
          </m:sSubPr>
          <m:e>
            <m:r>
              <w:rPr>
                <w:rFonts w:ascii="Cambria Math" w:eastAsia="Times New Roman" w:hAnsi="Cambria Math" w:cs="Times New Roman"/>
                <w:szCs w:val="22"/>
                <w:lang w:eastAsia="en-US"/>
              </w:rPr>
              <m:t>φ</m:t>
            </m:r>
          </m:e>
          <m:sub>
            <m:r>
              <w:rPr>
                <w:rFonts w:ascii="Cambria Math" w:eastAsia="Times New Roman" w:hAnsi="Cambria Math" w:cs="Times New Roman"/>
                <w:szCs w:val="22"/>
                <w:lang w:eastAsia="en-US"/>
              </w:rPr>
              <m:t>j</m:t>
            </m:r>
          </m:sub>
        </m:sSub>
        <m:d>
          <m:dPr>
            <m:ctrlPr>
              <w:rPr>
                <w:rFonts w:ascii="Cambria Math" w:eastAsia="Times New Roman" w:hAnsi="Cambria Math" w:cs="Times New Roman"/>
                <w:bCs/>
                <w:i/>
                <w:iCs/>
                <w:szCs w:val="22"/>
                <w:lang w:eastAsia="en-US"/>
              </w:rPr>
            </m:ctrlPr>
          </m:dPr>
          <m:e>
            <m:r>
              <m:rPr>
                <m:sty m:val="bi"/>
              </m:rPr>
              <w:rPr>
                <w:rFonts w:ascii="Cambria Math" w:eastAsia="Times New Roman" w:hAnsi="Cambria Math" w:cs="Times New Roman"/>
                <w:szCs w:val="22"/>
                <w:lang w:eastAsia="en-US"/>
              </w:rPr>
              <m:t>r</m:t>
            </m:r>
            <m:r>
              <w:rPr>
                <w:rFonts w:ascii="Cambria Math" w:eastAsia="Times New Roman" w:hAnsi="Cambria Math" w:cs="Times New Roman"/>
                <w:szCs w:val="22"/>
                <w:lang w:eastAsia="en-US"/>
              </w:rPr>
              <m:t>,</m:t>
            </m:r>
            <m:r>
              <m:rPr>
                <m:sty m:val="bi"/>
              </m:rPr>
              <w:rPr>
                <w:rFonts w:ascii="Cambria Math" w:eastAsia="Times New Roman" w:hAnsi="Cambria Math" w:cs="Times New Roman"/>
                <w:szCs w:val="22"/>
                <w:lang w:eastAsia="en-US"/>
              </w:rPr>
              <m:t>s</m:t>
            </m:r>
          </m:e>
        </m:d>
        <m:r>
          <w:rPr>
            <w:rFonts w:ascii="Cambria Math" w:eastAsia="Times New Roman" w:hAnsi="Cambria Math" w:cs="Times New Roman"/>
            <w:szCs w:val="22"/>
            <w:lang w:eastAsia="en-US"/>
          </w:rPr>
          <m:t>+</m:t>
        </m:r>
        <m:sSub>
          <m:sSubPr>
            <m:ctrlPr>
              <w:rPr>
                <w:rFonts w:ascii="Cambria Math" w:eastAsia="Times New Roman" w:hAnsi="Cambria Math" w:cs="Times New Roman"/>
                <w:bCs/>
                <w:i/>
                <w:iCs/>
                <w:szCs w:val="22"/>
                <w:lang w:eastAsia="en-US"/>
              </w:rPr>
            </m:ctrlPr>
          </m:sSubPr>
          <m:e>
            <m:r>
              <w:rPr>
                <w:rFonts w:ascii="Cambria Math" w:eastAsia="Times New Roman" w:hAnsi="Cambria Math" w:cs="Times New Roman"/>
                <w:szCs w:val="22"/>
                <w:lang w:eastAsia="en-US"/>
              </w:rPr>
              <m:t>v</m:t>
            </m:r>
          </m:e>
          <m:sub>
            <m:r>
              <w:rPr>
                <w:rFonts w:ascii="Cambria Math" w:eastAsia="Times New Roman" w:hAnsi="Cambria Math" w:cs="Times New Roman"/>
                <w:szCs w:val="22"/>
                <w:lang w:eastAsia="en-US"/>
              </w:rPr>
              <m:t>KS</m:t>
            </m:r>
          </m:sub>
        </m:sSub>
        <m:d>
          <m:dPr>
            <m:ctrlPr>
              <w:rPr>
                <w:rFonts w:ascii="Cambria Math" w:eastAsia="Times New Roman" w:hAnsi="Cambria Math" w:cs="Times New Roman"/>
                <w:bCs/>
                <w:i/>
                <w:iCs/>
                <w:szCs w:val="22"/>
                <w:lang w:eastAsia="en-US"/>
              </w:rPr>
            </m:ctrlPr>
          </m:dPr>
          <m:e>
            <m:r>
              <m:rPr>
                <m:sty m:val="bi"/>
              </m:rPr>
              <w:rPr>
                <w:rFonts w:ascii="Cambria Math" w:eastAsia="Times New Roman" w:hAnsi="Cambria Math" w:cs="Times New Roman"/>
                <w:szCs w:val="22"/>
                <w:lang w:eastAsia="en-US"/>
              </w:rPr>
              <m:t>r</m:t>
            </m:r>
          </m:e>
        </m:d>
        <m:sSub>
          <m:sSubPr>
            <m:ctrlPr>
              <w:rPr>
                <w:rFonts w:ascii="Cambria Math" w:eastAsia="Times New Roman" w:hAnsi="Cambria Math" w:cs="Times New Roman"/>
                <w:bCs/>
                <w:i/>
                <w:iCs/>
                <w:szCs w:val="22"/>
                <w:lang w:eastAsia="en-US"/>
              </w:rPr>
            </m:ctrlPr>
          </m:sSubPr>
          <m:e>
            <m:r>
              <w:rPr>
                <w:rFonts w:ascii="Cambria Math" w:eastAsia="Times New Roman" w:hAnsi="Cambria Math" w:cs="Times New Roman"/>
                <w:szCs w:val="22"/>
                <w:lang w:eastAsia="en-US"/>
              </w:rPr>
              <m:t>φ</m:t>
            </m:r>
          </m:e>
          <m:sub>
            <m:r>
              <w:rPr>
                <w:rFonts w:ascii="Cambria Math" w:eastAsia="Times New Roman" w:hAnsi="Cambria Math" w:cs="Times New Roman"/>
                <w:szCs w:val="22"/>
                <w:lang w:eastAsia="en-US"/>
              </w:rPr>
              <m:t>j</m:t>
            </m:r>
          </m:sub>
        </m:sSub>
        <m:d>
          <m:dPr>
            <m:ctrlPr>
              <w:rPr>
                <w:rFonts w:ascii="Cambria Math" w:eastAsia="Times New Roman" w:hAnsi="Cambria Math" w:cs="Times New Roman"/>
                <w:bCs/>
                <w:i/>
                <w:iCs/>
                <w:szCs w:val="22"/>
                <w:lang w:eastAsia="en-US"/>
              </w:rPr>
            </m:ctrlPr>
          </m:dPr>
          <m:e>
            <m:r>
              <m:rPr>
                <m:sty m:val="bi"/>
              </m:rPr>
              <w:rPr>
                <w:rFonts w:ascii="Cambria Math" w:eastAsia="Times New Roman" w:hAnsi="Cambria Math" w:cs="Times New Roman"/>
                <w:szCs w:val="22"/>
                <w:lang w:eastAsia="en-US"/>
              </w:rPr>
              <m:t>r</m:t>
            </m:r>
            <m:r>
              <w:rPr>
                <w:rFonts w:ascii="Cambria Math" w:eastAsia="Times New Roman" w:hAnsi="Cambria Math" w:cs="Times New Roman"/>
                <w:szCs w:val="22"/>
                <w:lang w:eastAsia="en-US"/>
              </w:rPr>
              <m:t>,</m:t>
            </m:r>
            <m:r>
              <m:rPr>
                <m:sty m:val="bi"/>
              </m:rPr>
              <w:rPr>
                <w:rFonts w:ascii="Cambria Math" w:eastAsia="Times New Roman" w:hAnsi="Cambria Math" w:cs="Times New Roman"/>
                <w:szCs w:val="22"/>
                <w:lang w:eastAsia="en-US"/>
              </w:rPr>
              <m:t>s</m:t>
            </m:r>
          </m:e>
        </m:d>
        <m:r>
          <w:rPr>
            <w:rFonts w:ascii="Cambria Math" w:eastAsia="Times New Roman" w:hAnsi="Cambria Math" w:cs="Times New Roman"/>
            <w:szCs w:val="22"/>
            <w:lang w:eastAsia="en-US"/>
          </w:rPr>
          <m:t>=</m:t>
        </m:r>
        <m:sSub>
          <m:sSubPr>
            <m:ctrlPr>
              <w:rPr>
                <w:rFonts w:ascii="Cambria Math" w:eastAsia="Times New Roman" w:hAnsi="Cambria Math" w:cs="Times New Roman"/>
                <w:bCs/>
                <w:i/>
                <w:iCs/>
                <w:szCs w:val="22"/>
                <w:lang w:eastAsia="en-US"/>
              </w:rPr>
            </m:ctrlPr>
          </m:sSubPr>
          <m:e>
            <m:r>
              <w:rPr>
                <w:rFonts w:ascii="Cambria Math" w:eastAsia="Times New Roman" w:hAnsi="Cambria Math" w:cs="Times New Roman"/>
                <w:szCs w:val="22"/>
                <w:lang w:eastAsia="en-US"/>
              </w:rPr>
              <m:t>ε</m:t>
            </m:r>
          </m:e>
          <m:sub>
            <m:r>
              <w:rPr>
                <w:rFonts w:ascii="Cambria Math" w:eastAsia="Times New Roman" w:hAnsi="Cambria Math" w:cs="Times New Roman"/>
                <w:szCs w:val="22"/>
                <w:lang w:eastAsia="en-US"/>
              </w:rPr>
              <m:t>j</m:t>
            </m:r>
          </m:sub>
        </m:sSub>
        <m:sSub>
          <m:sSubPr>
            <m:ctrlPr>
              <w:rPr>
                <w:rFonts w:ascii="Cambria Math" w:eastAsia="Times New Roman" w:hAnsi="Cambria Math" w:cs="Times New Roman"/>
                <w:bCs/>
                <w:i/>
                <w:iCs/>
                <w:szCs w:val="22"/>
                <w:lang w:eastAsia="en-US"/>
              </w:rPr>
            </m:ctrlPr>
          </m:sSubPr>
          <m:e>
            <m:r>
              <w:rPr>
                <w:rFonts w:ascii="Cambria Math" w:eastAsia="Times New Roman" w:hAnsi="Cambria Math" w:cs="Times New Roman"/>
                <w:szCs w:val="22"/>
                <w:lang w:eastAsia="en-US"/>
              </w:rPr>
              <m:t>φ</m:t>
            </m:r>
          </m:e>
          <m:sub>
            <m:r>
              <w:rPr>
                <w:rFonts w:ascii="Cambria Math" w:eastAsia="Times New Roman" w:hAnsi="Cambria Math" w:cs="Times New Roman"/>
                <w:szCs w:val="22"/>
                <w:lang w:eastAsia="en-US"/>
              </w:rPr>
              <m:t>j</m:t>
            </m:r>
          </m:sub>
        </m:sSub>
        <m:d>
          <m:dPr>
            <m:ctrlPr>
              <w:rPr>
                <w:rFonts w:ascii="Cambria Math" w:eastAsia="Times New Roman" w:hAnsi="Cambria Math" w:cs="Times New Roman"/>
                <w:bCs/>
                <w:i/>
                <w:iCs/>
                <w:szCs w:val="22"/>
                <w:lang w:eastAsia="en-US"/>
              </w:rPr>
            </m:ctrlPr>
          </m:dPr>
          <m:e>
            <m:r>
              <m:rPr>
                <m:sty m:val="bi"/>
              </m:rPr>
              <w:rPr>
                <w:rFonts w:ascii="Cambria Math" w:eastAsia="Times New Roman" w:hAnsi="Cambria Math" w:cs="Times New Roman"/>
                <w:szCs w:val="22"/>
                <w:lang w:eastAsia="en-US"/>
              </w:rPr>
              <m:t>r,s</m:t>
            </m:r>
          </m:e>
        </m:d>
        <m:r>
          <w:rPr>
            <w:rFonts w:ascii="Cambria Math" w:eastAsia="Times New Roman" w:hAnsi="Cambria Math" w:cs="Times New Roman"/>
            <w:szCs w:val="22"/>
            <w:lang w:eastAsia="en-US"/>
          </w:rPr>
          <m:t>,     j=1..</m:t>
        </m:r>
        <m:sSub>
          <m:sSubPr>
            <m:ctrlPr>
              <w:rPr>
                <w:rFonts w:ascii="Cambria Math" w:eastAsia="Times New Roman" w:hAnsi="Cambria Math" w:cs="Times New Roman"/>
                <w:bCs/>
                <w:i/>
                <w:iCs/>
                <w:szCs w:val="22"/>
                <w:lang w:eastAsia="en-US"/>
              </w:rPr>
            </m:ctrlPr>
          </m:sSubPr>
          <m:e>
            <m:r>
              <w:rPr>
                <w:rFonts w:ascii="Cambria Math" w:eastAsia="Times New Roman" w:hAnsi="Cambria Math" w:cs="Times New Roman"/>
                <w:szCs w:val="22"/>
                <w:lang w:eastAsia="en-US"/>
              </w:rPr>
              <m:t>N</m:t>
            </m:r>
          </m:e>
          <m:sub>
            <m:r>
              <w:rPr>
                <w:rFonts w:ascii="Cambria Math" w:eastAsia="Times New Roman" w:hAnsi="Cambria Math" w:cs="Times New Roman"/>
                <w:szCs w:val="22"/>
                <w:lang w:eastAsia="en-US"/>
              </w:rPr>
              <m:t>e</m:t>
            </m:r>
          </m:sub>
        </m:sSub>
      </m:oMath>
      <w:r w:rsidRPr="00C55EB6">
        <w:rPr>
          <w:rFonts w:eastAsia="Times New Roman" w:cs="Times New Roman"/>
          <w:bCs/>
          <w:i/>
          <w:iCs/>
          <w:szCs w:val="22"/>
          <w:lang w:eastAsia="en-US"/>
        </w:rPr>
        <w:tab/>
      </w:r>
      <w:r w:rsidRPr="00C55EB6">
        <w:rPr>
          <w:rFonts w:eastAsia="Times New Roman" w:cs="Times New Roman"/>
          <w:bCs/>
          <w:i/>
          <w:iCs/>
          <w:sz w:val="22"/>
          <w:szCs w:val="22"/>
          <w:lang w:eastAsia="en-US"/>
        </w:rPr>
        <w:tab/>
      </w:r>
      <w:r w:rsidRPr="3FCB928A">
        <w:rPr>
          <w:rFonts w:ascii="TimesNewRoman" w:eastAsia="TimesNewRoman" w:hAnsi="TimesNewRoman" w:cs="TimesNewRoman"/>
          <w:i/>
          <w:iCs/>
          <w:sz w:val="22"/>
          <w:szCs w:val="22"/>
          <w:lang w:eastAsia="en-US"/>
        </w:rPr>
        <w:t xml:space="preserve"> </w:t>
      </w:r>
      <w:r w:rsidRPr="3FCB928A">
        <w:rPr>
          <w:rFonts w:ascii="TimesNewRoman" w:eastAsia="TimesNewRoman" w:hAnsi="TimesNewRoman" w:cs="TimesNewRoman"/>
          <w:sz w:val="22"/>
          <w:szCs w:val="22"/>
          <w:lang w:eastAsia="en-US"/>
        </w:rPr>
        <w:t>(</w:t>
      </w:r>
      <w:r w:rsidR="00A11864" w:rsidRPr="3FCB928A">
        <w:rPr>
          <w:rFonts w:ascii="TimesNewRoman" w:eastAsia="TimesNewRoman" w:hAnsi="TimesNewRoman" w:cs="TimesNewRoman"/>
          <w:sz w:val="22"/>
          <w:szCs w:val="22"/>
          <w:lang w:eastAsia="en-US"/>
        </w:rPr>
        <w:t>4</w:t>
      </w:r>
      <w:r w:rsidRPr="3FCB928A">
        <w:rPr>
          <w:rFonts w:ascii="TimesNewRoman" w:eastAsia="TimesNewRoman" w:hAnsi="TimesNewRoman" w:cs="TimesNewRoman"/>
          <w:sz w:val="22"/>
          <w:szCs w:val="22"/>
          <w:lang w:eastAsia="en-US"/>
        </w:rPr>
        <w:t>)</w:t>
      </w:r>
    </w:p>
    <w:p w14:paraId="2D299496" w14:textId="77777777" w:rsidR="00E20C6A" w:rsidRDefault="2228FB10" w:rsidP="00771CF7">
      <w:pPr>
        <w:jc w:val="both"/>
        <w:rPr>
          <w:rFonts w:eastAsia="Times New Roman" w:cs="Times New Roman"/>
          <w:sz w:val="22"/>
          <w:szCs w:val="22"/>
          <w:lang w:eastAsia="en-US"/>
        </w:rPr>
      </w:pPr>
      <w:r w:rsidRPr="2228FB10">
        <w:rPr>
          <w:rFonts w:eastAsia="Times New Roman" w:cs="Times New Roman"/>
          <w:sz w:val="22"/>
          <w:szCs w:val="22"/>
          <w:lang w:eastAsia="en-US"/>
        </w:rPr>
        <w:t xml:space="preserve">где </w:t>
      </w:r>
      <w:r w:rsidRPr="2228FB10">
        <w:rPr>
          <w:rFonts w:eastAsia="Times New Roman" w:cs="Times New Roman"/>
          <w:sz w:val="22"/>
          <w:szCs w:val="22"/>
          <w:lang w:val="en-US" w:eastAsia="en-US"/>
        </w:rPr>
        <w:t>φ</w:t>
      </w:r>
      <w:r w:rsidRPr="2228FB10">
        <w:rPr>
          <w:rFonts w:eastAsia="Times New Roman" w:cs="Times New Roman"/>
          <w:sz w:val="22"/>
          <w:szCs w:val="22"/>
          <w:lang w:eastAsia="en-US"/>
        </w:rPr>
        <w:t xml:space="preserve"> - </w:t>
      </w:r>
      <w:proofErr w:type="spellStart"/>
      <w:r w:rsidRPr="2228FB10">
        <w:rPr>
          <w:rFonts w:eastAsia="Times New Roman" w:cs="Times New Roman"/>
          <w:sz w:val="22"/>
          <w:szCs w:val="22"/>
          <w:lang w:eastAsia="en-US"/>
        </w:rPr>
        <w:t>одночастичные</w:t>
      </w:r>
      <w:proofErr w:type="spellEnd"/>
      <w:r w:rsidRPr="2228FB10">
        <w:rPr>
          <w:rFonts w:eastAsia="Times New Roman" w:cs="Times New Roman"/>
          <w:sz w:val="22"/>
          <w:szCs w:val="22"/>
          <w:lang w:eastAsia="en-US"/>
        </w:rPr>
        <w:t xml:space="preserve"> волновые функции, </w:t>
      </w:r>
      <w:r w:rsidRPr="2228FB10">
        <w:rPr>
          <w:rFonts w:eastAsia="Times New Roman" w:cs="Times New Roman"/>
          <w:sz w:val="22"/>
          <w:szCs w:val="22"/>
          <w:lang w:val="en-US" w:eastAsia="en-US"/>
        </w:rPr>
        <w:t>r</w:t>
      </w:r>
      <w:r w:rsidRPr="2228FB10">
        <w:rPr>
          <w:rFonts w:eastAsia="Times New Roman" w:cs="Times New Roman"/>
          <w:sz w:val="22"/>
          <w:szCs w:val="22"/>
          <w:lang w:eastAsia="en-US"/>
        </w:rPr>
        <w:t xml:space="preserve"> отвечает координате, а </w:t>
      </w:r>
      <w:r w:rsidRPr="2228FB10">
        <w:rPr>
          <w:rFonts w:eastAsia="Times New Roman" w:cs="Times New Roman"/>
          <w:sz w:val="22"/>
          <w:szCs w:val="22"/>
          <w:lang w:val="en-US" w:eastAsia="en-US"/>
        </w:rPr>
        <w:t>s</w:t>
      </w:r>
      <w:r w:rsidRPr="2228FB10">
        <w:rPr>
          <w:rFonts w:eastAsia="Times New Roman" w:cs="Times New Roman"/>
          <w:sz w:val="22"/>
          <w:szCs w:val="22"/>
          <w:lang w:eastAsia="en-US"/>
        </w:rPr>
        <w:t xml:space="preserve"> – импульсу электрона.</w:t>
      </w:r>
    </w:p>
    <w:p w14:paraId="2C905811" w14:textId="77777777" w:rsidR="00193EC3" w:rsidRPr="00152CE3" w:rsidRDefault="2228FB10" w:rsidP="00771CF7">
      <w:pPr>
        <w:ind w:firstLine="567"/>
        <w:jc w:val="both"/>
        <w:rPr>
          <w:rFonts w:eastAsia="Times New Roman" w:cs="Times New Roman"/>
          <w:sz w:val="22"/>
          <w:szCs w:val="22"/>
        </w:rPr>
      </w:pPr>
      <w:r w:rsidRPr="2228FB10">
        <w:rPr>
          <w:rFonts w:eastAsia="Times New Roman" w:cs="Times New Roman"/>
          <w:sz w:val="22"/>
          <w:szCs w:val="22"/>
          <w:lang w:eastAsia="en-US"/>
        </w:rPr>
        <w:t xml:space="preserve">Программа решает задачу для самосогласованного потенциала. </w:t>
      </w:r>
      <w:proofErr w:type="spellStart"/>
      <w:r w:rsidRPr="2228FB10">
        <w:rPr>
          <w:rFonts w:eastAsia="Times New Roman" w:cs="Times New Roman"/>
          <w:sz w:val="22"/>
          <w:szCs w:val="22"/>
          <w:lang w:eastAsia="en-US"/>
        </w:rPr>
        <w:t>Блоховские</w:t>
      </w:r>
      <w:proofErr w:type="spellEnd"/>
      <w:r w:rsidRPr="2228FB10">
        <w:rPr>
          <w:rFonts w:eastAsia="Times New Roman" w:cs="Times New Roman"/>
          <w:sz w:val="22"/>
          <w:szCs w:val="22"/>
          <w:lang w:eastAsia="en-US"/>
        </w:rPr>
        <w:t xml:space="preserve"> функции электронов в кристалле ищутся в</w:t>
      </w:r>
      <w:r w:rsidRPr="2228FB10">
        <w:rPr>
          <w:rFonts w:eastAsia="Times New Roman" w:cs="Times New Roman"/>
          <w:sz w:val="22"/>
          <w:szCs w:val="22"/>
          <w:lang w:val="en-US" w:eastAsia="en-US"/>
        </w:rPr>
        <w:t> </w:t>
      </w:r>
      <w:r w:rsidRPr="2228FB10">
        <w:rPr>
          <w:rFonts w:eastAsia="Times New Roman" w:cs="Times New Roman"/>
          <w:sz w:val="22"/>
          <w:szCs w:val="22"/>
          <w:lang w:eastAsia="en-US"/>
        </w:rPr>
        <w:t xml:space="preserve">виде разложения по системе базисных функций, в качестве которых используются плоские волны. Приближение </w:t>
      </w:r>
      <w:proofErr w:type="spellStart"/>
      <w:r w:rsidRPr="2228FB10">
        <w:rPr>
          <w:rFonts w:eastAsia="Times New Roman" w:cs="Times New Roman"/>
          <w:sz w:val="22"/>
          <w:szCs w:val="22"/>
          <w:lang w:eastAsia="en-US"/>
        </w:rPr>
        <w:t>псевдопотенциала</w:t>
      </w:r>
      <w:proofErr w:type="spellEnd"/>
      <w:r w:rsidRPr="2228FB10">
        <w:rPr>
          <w:rFonts w:eastAsia="Times New Roman" w:cs="Times New Roman"/>
          <w:sz w:val="22"/>
          <w:szCs w:val="22"/>
          <w:lang w:eastAsia="en-US"/>
        </w:rPr>
        <w:t xml:space="preserve"> позволяет значительно</w:t>
      </w:r>
      <w:r w:rsidRPr="2228FB10">
        <w:rPr>
          <w:rFonts w:eastAsia="Times New Roman" w:cs="Times New Roman"/>
          <w:sz w:val="22"/>
          <w:szCs w:val="22"/>
          <w:lang w:val="en-US" w:eastAsia="en-US"/>
        </w:rPr>
        <w:t> </w:t>
      </w:r>
      <w:r w:rsidRPr="2228FB10">
        <w:rPr>
          <w:rFonts w:eastAsia="Times New Roman" w:cs="Times New Roman"/>
          <w:sz w:val="22"/>
          <w:szCs w:val="22"/>
          <w:lang w:eastAsia="en-US"/>
        </w:rPr>
        <w:t>уменьшить количество базисных плоских волн в разложении электронных волновых функций.</w:t>
      </w:r>
    </w:p>
    <w:p w14:paraId="57A97E60" w14:textId="0C3F4E06" w:rsidR="009D3DCF" w:rsidRPr="005E75C7" w:rsidRDefault="00C40455" w:rsidP="00771CF7">
      <w:pPr>
        <w:pStyle w:val="section"/>
        <w:spacing w:before="0"/>
        <w:ind w:firstLine="567"/>
        <w:rPr>
          <w:rFonts w:ascii="Times New Roman" w:hAnsi="Times New Roman"/>
        </w:rPr>
      </w:pPr>
      <w:r>
        <w:rPr>
          <w:rFonts w:ascii="Times New Roman" w:hAnsi="Times New Roman"/>
        </w:rPr>
        <w:t>Результаты и обсуждение</w:t>
      </w:r>
    </w:p>
    <w:p w14:paraId="0EB18FF2" w14:textId="77777777" w:rsidR="00C97118" w:rsidRPr="00904AC2" w:rsidRDefault="2228FB10" w:rsidP="2228FB10">
      <w:pPr>
        <w:ind w:firstLine="567"/>
        <w:jc w:val="both"/>
        <w:rPr>
          <w:rFonts w:eastAsia="Times New Roman" w:cs="Times New Roman"/>
          <w:sz w:val="22"/>
          <w:szCs w:val="22"/>
        </w:rPr>
      </w:pPr>
      <w:r w:rsidRPr="2228FB10">
        <w:rPr>
          <w:rFonts w:eastAsia="Times New Roman" w:cs="Times New Roman"/>
          <w:sz w:val="22"/>
          <w:szCs w:val="22"/>
        </w:rPr>
        <w:t xml:space="preserve">Для описанных моделей проводились следующие действия: релаксация структуры с поиском состояния с минимумом энергии, расчет плотности фононных состояний (ФС) системы. Для квантово-механической модели дополнительно рассчитывались дисперсионные кривые и распределение электронной плотности вблизи атома </w:t>
      </w:r>
      <w:r w:rsidRPr="2228FB10">
        <w:rPr>
          <w:rFonts w:eastAsia="Times New Roman" w:cs="Times New Roman"/>
          <w:sz w:val="22"/>
          <w:szCs w:val="22"/>
          <w:lang w:val="en-US"/>
        </w:rPr>
        <w:t>Al</w:t>
      </w:r>
      <w:r w:rsidRPr="2228FB10">
        <w:rPr>
          <w:rFonts w:eastAsia="Times New Roman" w:cs="Times New Roman"/>
          <w:sz w:val="22"/>
          <w:szCs w:val="22"/>
        </w:rPr>
        <w:t xml:space="preserve"> в положении равновесии и при его смещении.</w:t>
      </w:r>
    </w:p>
    <w:p w14:paraId="47AA81F0" w14:textId="0155EF87" w:rsidR="00DF25A3" w:rsidRPr="000C6388" w:rsidRDefault="2228FB10" w:rsidP="000C6388">
      <w:pPr>
        <w:ind w:firstLine="567"/>
        <w:jc w:val="both"/>
        <w:rPr>
          <w:rFonts w:eastAsia="Times New Roman" w:cs="Times New Roman"/>
          <w:sz w:val="22"/>
          <w:szCs w:val="22"/>
        </w:rPr>
      </w:pPr>
      <w:r w:rsidRPr="2228FB10">
        <w:rPr>
          <w:rFonts w:eastAsia="Times New Roman" w:cs="Times New Roman"/>
          <w:sz w:val="22"/>
          <w:szCs w:val="22"/>
        </w:rPr>
        <w:t xml:space="preserve">Данные свойства кристаллов являются определяющими для существования дискретных </w:t>
      </w:r>
      <w:proofErr w:type="spellStart"/>
      <w:r w:rsidRPr="2228FB10">
        <w:rPr>
          <w:rFonts w:eastAsia="Times New Roman" w:cs="Times New Roman"/>
          <w:sz w:val="22"/>
          <w:szCs w:val="22"/>
        </w:rPr>
        <w:t>бризеров</w:t>
      </w:r>
      <w:proofErr w:type="spellEnd"/>
      <w:r w:rsidRPr="2228FB10">
        <w:rPr>
          <w:rFonts w:eastAsia="Times New Roman" w:cs="Times New Roman"/>
          <w:sz w:val="22"/>
          <w:szCs w:val="22"/>
        </w:rPr>
        <w:t xml:space="preserve"> [8]. Их анализ позволит сделать вывод о возможности существования таких </w:t>
      </w:r>
      <w:proofErr w:type="spellStart"/>
      <w:r w:rsidRPr="2228FB10">
        <w:rPr>
          <w:rFonts w:eastAsia="Times New Roman" w:cs="Times New Roman"/>
          <w:sz w:val="22"/>
          <w:szCs w:val="22"/>
        </w:rPr>
        <w:t>солитоноподобных</w:t>
      </w:r>
      <w:proofErr w:type="spellEnd"/>
      <w:r w:rsidRPr="2228FB10">
        <w:rPr>
          <w:rFonts w:eastAsia="Times New Roman" w:cs="Times New Roman"/>
          <w:sz w:val="22"/>
          <w:szCs w:val="22"/>
        </w:rPr>
        <w:t xml:space="preserve"> волн в рассматриваемом материале.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480"/>
        <w:gridCol w:w="3158"/>
      </w:tblGrid>
      <w:tr w:rsidR="00132EF6" w14:paraId="45FB0818" w14:textId="77777777" w:rsidTr="005C1368">
        <w:tc>
          <w:tcPr>
            <w:tcW w:w="6442" w:type="dxa"/>
          </w:tcPr>
          <w:p w14:paraId="049F31CB" w14:textId="3F17A122" w:rsidR="00132EF6" w:rsidRDefault="005C1368" w:rsidP="00B2545F">
            <w:pPr>
              <w:rPr>
                <w:b/>
                <w:sz w:val="22"/>
                <w:szCs w:val="22"/>
                <w:lang w:val="en-US"/>
              </w:rPr>
            </w:pPr>
            <w:r>
              <w:rPr>
                <w:noProof/>
              </w:rPr>
              <w:lastRenderedPageBreak/>
              <w:drawing>
                <wp:inline distT="0" distB="0" distL="0" distR="0" wp14:anchorId="088D72B7" wp14:editId="6C3B2ACF">
                  <wp:extent cx="4114800" cy="254127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116609" cy="2542393"/>
                          </a:xfrm>
                          <a:prstGeom prst="rect">
                            <a:avLst/>
                          </a:prstGeom>
                        </pic:spPr>
                      </pic:pic>
                    </a:graphicData>
                  </a:graphic>
                </wp:inline>
              </w:drawing>
            </w:r>
          </w:p>
        </w:tc>
        <w:tc>
          <w:tcPr>
            <w:tcW w:w="3412" w:type="dxa"/>
          </w:tcPr>
          <w:p w14:paraId="53128261" w14:textId="6A94E4E2" w:rsidR="00132EF6" w:rsidRDefault="005C1368" w:rsidP="00B2545F">
            <w:pPr>
              <w:ind w:firstLine="22"/>
              <w:rPr>
                <w:rFonts w:ascii="TimesNewRoman" w:eastAsia="TimesNewRoman" w:hAnsi="TimesNewRoman" w:cs="TimesNewRoman"/>
                <w:b/>
                <w:sz w:val="22"/>
                <w:szCs w:val="22"/>
                <w:lang w:val="en-US"/>
              </w:rPr>
            </w:pPr>
            <w:r>
              <w:rPr>
                <w:noProof/>
              </w:rPr>
              <w:drawing>
                <wp:inline distT="0" distB="0" distL="0" distR="0" wp14:anchorId="6D1DA471" wp14:editId="5DB6C039">
                  <wp:extent cx="1807977" cy="2486891"/>
                  <wp:effectExtent l="0" t="0" r="190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809734" cy="2489308"/>
                          </a:xfrm>
                          <a:prstGeom prst="rect">
                            <a:avLst/>
                          </a:prstGeom>
                        </pic:spPr>
                      </pic:pic>
                    </a:graphicData>
                  </a:graphic>
                </wp:inline>
              </w:drawing>
            </w:r>
          </w:p>
        </w:tc>
      </w:tr>
      <w:tr w:rsidR="00132EF6" w14:paraId="20988227" w14:textId="77777777" w:rsidTr="005C1368">
        <w:tc>
          <w:tcPr>
            <w:tcW w:w="6442" w:type="dxa"/>
          </w:tcPr>
          <w:p w14:paraId="45F94F8F" w14:textId="77777777" w:rsidR="00132EF6" w:rsidRPr="00495ECE" w:rsidRDefault="2228FB10" w:rsidP="00341963">
            <w:pPr>
              <w:jc w:val="center"/>
              <w:rPr>
                <w:sz w:val="22"/>
                <w:szCs w:val="22"/>
                <w:lang w:val="en-US"/>
              </w:rPr>
            </w:pPr>
            <w:r w:rsidRPr="2228FB10">
              <w:rPr>
                <w:sz w:val="22"/>
                <w:szCs w:val="22"/>
                <w:lang w:val="en-US"/>
              </w:rPr>
              <w:t>a</w:t>
            </w:r>
          </w:p>
        </w:tc>
        <w:tc>
          <w:tcPr>
            <w:tcW w:w="3412" w:type="dxa"/>
          </w:tcPr>
          <w:p w14:paraId="74F4F774" w14:textId="073B3298" w:rsidR="00132EF6" w:rsidRPr="000E5CCF" w:rsidRDefault="000E5CCF" w:rsidP="00341963">
            <w:pPr>
              <w:ind w:firstLine="34"/>
              <w:jc w:val="center"/>
              <w:rPr>
                <w:sz w:val="22"/>
                <w:szCs w:val="22"/>
              </w:rPr>
            </w:pPr>
            <w:r>
              <w:rPr>
                <w:sz w:val="22"/>
                <w:szCs w:val="22"/>
              </w:rPr>
              <w:t>б</w:t>
            </w:r>
          </w:p>
        </w:tc>
      </w:tr>
      <w:tr w:rsidR="00132EF6" w:rsidRPr="00604E19" w14:paraId="78C6F5BF" w14:textId="77777777" w:rsidTr="005C1368">
        <w:tc>
          <w:tcPr>
            <w:tcW w:w="9854" w:type="dxa"/>
            <w:gridSpan w:val="2"/>
          </w:tcPr>
          <w:p w14:paraId="153B7521" w14:textId="396DD587" w:rsidR="00132EF6" w:rsidRPr="00B2545F" w:rsidRDefault="2228FB10" w:rsidP="000E5CCF">
            <w:pPr>
              <w:ind w:firstLine="567"/>
              <w:jc w:val="center"/>
              <w:rPr>
                <w:sz w:val="22"/>
                <w:szCs w:val="22"/>
              </w:rPr>
            </w:pPr>
            <w:r w:rsidRPr="2228FB10">
              <w:rPr>
                <w:b/>
                <w:sz w:val="22"/>
                <w:szCs w:val="22"/>
              </w:rPr>
              <w:t>Рис</w:t>
            </w:r>
            <w:r w:rsidRPr="00B2545F">
              <w:rPr>
                <w:b/>
                <w:sz w:val="22"/>
                <w:szCs w:val="22"/>
              </w:rPr>
              <w:t>. 2.</w:t>
            </w:r>
            <w:r w:rsidRPr="00B2545F">
              <w:rPr>
                <w:sz w:val="22"/>
                <w:szCs w:val="22"/>
              </w:rPr>
              <w:t xml:space="preserve"> </w:t>
            </w:r>
            <w:r w:rsidR="000E5CCF">
              <w:rPr>
                <w:sz w:val="22"/>
                <w:szCs w:val="22"/>
              </w:rPr>
              <w:t>(а)</w:t>
            </w:r>
            <w:r w:rsidRPr="00B2545F">
              <w:rPr>
                <w:sz w:val="22"/>
                <w:szCs w:val="22"/>
              </w:rPr>
              <w:t xml:space="preserve"> Дисперсионные кривые и плотность фононных состояний кристалла </w:t>
            </w:r>
            <w:r w:rsidRPr="2228FB10">
              <w:rPr>
                <w:sz w:val="22"/>
                <w:szCs w:val="22"/>
                <w:lang w:val="en-US"/>
              </w:rPr>
              <w:t>Pt</w:t>
            </w:r>
            <w:r w:rsidRPr="00B2545F">
              <w:rPr>
                <w:sz w:val="22"/>
                <w:szCs w:val="22"/>
                <w:vertAlign w:val="subscript"/>
              </w:rPr>
              <w:t>3</w:t>
            </w:r>
            <w:r w:rsidRPr="2228FB10">
              <w:rPr>
                <w:sz w:val="22"/>
                <w:szCs w:val="22"/>
                <w:lang w:val="en-US"/>
              </w:rPr>
              <w:t>Al</w:t>
            </w:r>
            <w:r w:rsidRPr="00B2545F">
              <w:rPr>
                <w:sz w:val="22"/>
                <w:szCs w:val="22"/>
              </w:rPr>
              <w:t xml:space="preserve">, полученные  из первых принципов, </w:t>
            </w:r>
            <w:r w:rsidR="000E5CCF">
              <w:rPr>
                <w:sz w:val="22"/>
                <w:szCs w:val="22"/>
              </w:rPr>
              <w:t>(б)</w:t>
            </w:r>
            <w:r w:rsidRPr="00B2545F">
              <w:rPr>
                <w:sz w:val="22"/>
                <w:szCs w:val="22"/>
              </w:rPr>
              <w:t xml:space="preserve"> – плотность фононных состояний кристалла </w:t>
            </w:r>
            <w:r w:rsidRPr="2228FB10">
              <w:rPr>
                <w:sz w:val="22"/>
                <w:szCs w:val="22"/>
                <w:lang w:val="en-US"/>
              </w:rPr>
              <w:t>Pt</w:t>
            </w:r>
            <w:r w:rsidRPr="00B2545F">
              <w:rPr>
                <w:sz w:val="22"/>
                <w:szCs w:val="22"/>
                <w:vertAlign w:val="subscript"/>
              </w:rPr>
              <w:t>3</w:t>
            </w:r>
            <w:r w:rsidRPr="2228FB10">
              <w:rPr>
                <w:sz w:val="22"/>
                <w:szCs w:val="22"/>
                <w:lang w:val="en-US"/>
              </w:rPr>
              <w:t>Al</w:t>
            </w:r>
            <w:r w:rsidRPr="00B2545F">
              <w:rPr>
                <w:sz w:val="22"/>
                <w:szCs w:val="22"/>
              </w:rPr>
              <w:t>, полученная методом молекулярной динамики</w:t>
            </w:r>
          </w:p>
        </w:tc>
      </w:tr>
    </w:tbl>
    <w:p w14:paraId="5D3E4F74" w14:textId="77777777" w:rsidR="00966315" w:rsidRPr="00B2545F" w:rsidRDefault="00966315" w:rsidP="2228FB10">
      <w:pPr>
        <w:ind w:firstLine="567"/>
        <w:jc w:val="both"/>
        <w:rPr>
          <w:rFonts w:eastAsia="Times New Roman" w:cs="Times New Roman"/>
          <w:sz w:val="22"/>
          <w:szCs w:val="22"/>
        </w:rPr>
      </w:pPr>
    </w:p>
    <w:p w14:paraId="4A07D0E6" w14:textId="77777777" w:rsidR="009C55E5" w:rsidRPr="004C1A3C" w:rsidRDefault="2228FB10" w:rsidP="2228FB10">
      <w:pPr>
        <w:ind w:firstLine="567"/>
        <w:jc w:val="both"/>
        <w:rPr>
          <w:rFonts w:eastAsia="Times New Roman" w:cs="Times New Roman"/>
          <w:sz w:val="22"/>
          <w:szCs w:val="22"/>
        </w:rPr>
      </w:pPr>
      <w:r w:rsidRPr="2228FB10">
        <w:rPr>
          <w:rFonts w:eastAsia="Times New Roman" w:cs="Times New Roman"/>
          <w:sz w:val="22"/>
          <w:szCs w:val="22"/>
        </w:rPr>
        <w:t xml:space="preserve">При решении задачи методом молекулярной динамики использовался программный пакет </w:t>
      </w:r>
      <w:r w:rsidRPr="2228FB10">
        <w:rPr>
          <w:rFonts w:eastAsia="Times New Roman" w:cs="Times New Roman"/>
          <w:sz w:val="22"/>
          <w:szCs w:val="22"/>
          <w:lang w:val="en-US"/>
        </w:rPr>
        <w:t>LAMMPS</w:t>
      </w:r>
      <w:r w:rsidRPr="2228FB10">
        <w:rPr>
          <w:rFonts w:eastAsia="Times New Roman" w:cs="Times New Roman"/>
          <w:sz w:val="22"/>
          <w:szCs w:val="22"/>
        </w:rPr>
        <w:t xml:space="preserve">, который включает необходимые для этих целей процедуры, базирующиеся на преобразовании Фурье автокорреляционных функций перемещений атомов от времени. На рисунке 2 </w:t>
      </w:r>
      <w:r w:rsidRPr="2228FB10">
        <w:rPr>
          <w:rFonts w:eastAsia="Times New Roman" w:cs="Times New Roman"/>
          <w:sz w:val="22"/>
          <w:szCs w:val="22"/>
          <w:lang w:val="en-US"/>
        </w:rPr>
        <w:t>b</w:t>
      </w:r>
      <w:r w:rsidRPr="2228FB10">
        <w:rPr>
          <w:rFonts w:eastAsia="Times New Roman" w:cs="Times New Roman"/>
          <w:sz w:val="22"/>
          <w:szCs w:val="22"/>
        </w:rPr>
        <w:t xml:space="preserve"> приведена рассчитанная нами ранее в работе [14] плотность фононных состояний кристалла, где отчетливо видно запрещенная зона в спектре кристалла. Имеющиеся </w:t>
      </w:r>
      <w:proofErr w:type="gramStart"/>
      <w:r w:rsidRPr="2228FB10">
        <w:rPr>
          <w:rFonts w:eastAsia="Times New Roman" w:cs="Times New Roman"/>
          <w:sz w:val="22"/>
          <w:szCs w:val="22"/>
        </w:rPr>
        <w:t>данные</w:t>
      </w:r>
      <w:proofErr w:type="gramEnd"/>
      <w:r w:rsidRPr="2228FB10">
        <w:rPr>
          <w:rFonts w:eastAsia="Times New Roman" w:cs="Times New Roman"/>
          <w:sz w:val="22"/>
          <w:szCs w:val="22"/>
        </w:rPr>
        <w:t xml:space="preserve"> по спектру этого кристалла полученные иными методами отличаются от данного результата [19], поэтому произведены расчеты из первых принципов (рисунок 2 </w:t>
      </w:r>
      <w:r w:rsidRPr="2228FB10">
        <w:rPr>
          <w:rFonts w:eastAsia="Times New Roman" w:cs="Times New Roman"/>
          <w:sz w:val="22"/>
          <w:szCs w:val="22"/>
          <w:lang w:val="en-US"/>
        </w:rPr>
        <w:t>a</w:t>
      </w:r>
      <w:r w:rsidRPr="2228FB10">
        <w:rPr>
          <w:rFonts w:eastAsia="Times New Roman" w:cs="Times New Roman"/>
          <w:sz w:val="22"/>
          <w:szCs w:val="22"/>
        </w:rPr>
        <w:t>).</w:t>
      </w:r>
    </w:p>
    <w:p w14:paraId="6719698C" w14:textId="77777777" w:rsidR="004C1A3C" w:rsidRDefault="2228FB10" w:rsidP="2228FB10">
      <w:pPr>
        <w:ind w:firstLine="567"/>
        <w:jc w:val="both"/>
        <w:rPr>
          <w:rFonts w:eastAsia="Times New Roman" w:cs="Times New Roman"/>
          <w:sz w:val="22"/>
          <w:szCs w:val="22"/>
        </w:rPr>
      </w:pPr>
      <w:r w:rsidRPr="2228FB10">
        <w:rPr>
          <w:rFonts w:eastAsia="Times New Roman" w:cs="Times New Roman"/>
          <w:sz w:val="22"/>
          <w:szCs w:val="22"/>
        </w:rPr>
        <w:t>На рисунке 2а видно, что явно выраженной щели в фононном спектре нет, однако при этом присутствуют области вдоль отдельных направлений, где возможно существование локализованных колебаний, в частности, вдоль направлений [100], [010], [001]. Расхождения с молекулярно-динамической моделью связаны с невозможностью учета в ней распределения электронной плотности. Далее произведен ее расчет, показанный на рисунке 3.</w:t>
      </w:r>
    </w:p>
    <w:p w14:paraId="49973CB7" w14:textId="61C3BA49" w:rsidR="00132EF6" w:rsidRDefault="2228FB10" w:rsidP="2228FB10">
      <w:pPr>
        <w:ind w:firstLine="567"/>
        <w:jc w:val="both"/>
        <w:rPr>
          <w:rFonts w:eastAsia="Times New Roman" w:cs="Times New Roman"/>
          <w:sz w:val="22"/>
          <w:szCs w:val="22"/>
        </w:rPr>
      </w:pPr>
      <w:r w:rsidRPr="2228FB10">
        <w:rPr>
          <w:rFonts w:eastAsia="Times New Roman" w:cs="Times New Roman"/>
          <w:sz w:val="22"/>
          <w:szCs w:val="22"/>
        </w:rPr>
        <w:t xml:space="preserve">Имеющаяся асимметрия электронной плотности атома </w:t>
      </w:r>
      <w:r w:rsidRPr="2228FB10">
        <w:rPr>
          <w:rFonts w:eastAsia="Times New Roman" w:cs="Times New Roman"/>
          <w:sz w:val="22"/>
          <w:szCs w:val="22"/>
          <w:lang w:val="en-US"/>
        </w:rPr>
        <w:t>Al</w:t>
      </w:r>
      <w:r w:rsidRPr="2228FB10">
        <w:rPr>
          <w:rFonts w:eastAsia="Times New Roman" w:cs="Times New Roman"/>
          <w:sz w:val="22"/>
          <w:szCs w:val="22"/>
        </w:rPr>
        <w:t xml:space="preserve"> при существенных отклонениях из положения равновесия приводит к отсутствию возможности существования высокоамплитудных локализованных колебаний вдоль плотноупакованных кристаллографических направлений. Это не является препятствие при </w:t>
      </w:r>
      <w:r w:rsidR="000858A8">
        <w:rPr>
          <w:rFonts w:eastAsia="Times New Roman" w:cs="Times New Roman"/>
          <w:sz w:val="22"/>
          <w:szCs w:val="22"/>
        </w:rPr>
        <w:t xml:space="preserve">достаточно продолжительных </w:t>
      </w:r>
      <w:r w:rsidRPr="2228FB10">
        <w:rPr>
          <w:rFonts w:eastAsia="Times New Roman" w:cs="Times New Roman"/>
          <w:sz w:val="22"/>
          <w:szCs w:val="22"/>
        </w:rPr>
        <w:t>колебаниях вдоль не плотноупакованных направлений, о чем свидетельствует наличие соответствующих областей в фононном спектре кристалла.</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4642"/>
      </w:tblGrid>
      <w:tr w:rsidR="00C57AB3" w14:paraId="29355451" w14:textId="77777777" w:rsidTr="2228FB10">
        <w:trPr>
          <w:jc w:val="center"/>
        </w:trPr>
        <w:tc>
          <w:tcPr>
            <w:tcW w:w="4644" w:type="dxa"/>
          </w:tcPr>
          <w:p w14:paraId="4B99056E" w14:textId="77777777" w:rsidR="00C57AB3" w:rsidRDefault="00C57AB3" w:rsidP="007A5C23">
            <w:pPr>
              <w:jc w:val="center"/>
              <w:rPr>
                <w:sz w:val="22"/>
                <w:szCs w:val="22"/>
              </w:rPr>
            </w:pPr>
            <w:r>
              <w:rPr>
                <w:noProof/>
              </w:rPr>
              <w:drawing>
                <wp:inline distT="0" distB="0" distL="0" distR="0" wp14:anchorId="6702D3F3" wp14:editId="0915D6AB">
                  <wp:extent cx="2379216" cy="2421199"/>
                  <wp:effectExtent l="0" t="0" r="2540" b="0"/>
                  <wp:docPr id="844451739" name="Рисунок 45" descr="pN5LURpGo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pic:nvPicPr>
                        <pic:blipFill>
                          <a:blip r:embed="rId11">
                            <a:extLst>
                              <a:ext uri="{28A0092B-C50C-407E-A947-70E740481C1C}">
                                <a14:useLocalDpi xmlns:a14="http://schemas.microsoft.com/office/drawing/2010/main" val="0"/>
                              </a:ext>
                            </a:extLst>
                          </a:blip>
                          <a:stretch>
                            <a:fillRect/>
                          </a:stretch>
                        </pic:blipFill>
                        <pic:spPr>
                          <a:xfrm>
                            <a:off x="0" y="0"/>
                            <a:ext cx="2383665" cy="2425727"/>
                          </a:xfrm>
                          <a:prstGeom prst="rect">
                            <a:avLst/>
                          </a:prstGeom>
                        </pic:spPr>
                      </pic:pic>
                    </a:graphicData>
                  </a:graphic>
                </wp:inline>
              </w:drawing>
            </w:r>
          </w:p>
          <w:p w14:paraId="1E053296" w14:textId="77777777" w:rsidR="004C1A3C" w:rsidRDefault="2228FB10" w:rsidP="2228FB10">
            <w:pPr>
              <w:ind w:firstLine="567"/>
              <w:jc w:val="center"/>
              <w:rPr>
                <w:sz w:val="22"/>
                <w:szCs w:val="22"/>
              </w:rPr>
            </w:pPr>
            <w:r w:rsidRPr="2228FB10">
              <w:rPr>
                <w:sz w:val="22"/>
                <w:szCs w:val="22"/>
              </w:rPr>
              <w:t>а</w:t>
            </w:r>
          </w:p>
        </w:tc>
        <w:tc>
          <w:tcPr>
            <w:tcW w:w="4642" w:type="dxa"/>
          </w:tcPr>
          <w:p w14:paraId="1299C43A" w14:textId="77777777" w:rsidR="00C57AB3" w:rsidRDefault="00C57AB3" w:rsidP="007A5C23">
            <w:pPr>
              <w:ind w:firstLine="34"/>
              <w:jc w:val="center"/>
              <w:rPr>
                <w:sz w:val="22"/>
                <w:szCs w:val="22"/>
              </w:rPr>
            </w:pPr>
            <w:r>
              <w:rPr>
                <w:noProof/>
              </w:rPr>
              <w:drawing>
                <wp:inline distT="0" distB="0" distL="0" distR="0" wp14:anchorId="33328B5C" wp14:editId="37C185E3">
                  <wp:extent cx="2361460" cy="2432588"/>
                  <wp:effectExtent l="0" t="0" r="1270" b="6350"/>
                  <wp:docPr id="1044942765" name="Рисунок 46" descr="9NOaNxF40X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pic:nvPicPr>
                        <pic:blipFill>
                          <a:blip r:embed="rId12">
                            <a:extLst>
                              <a:ext uri="{28A0092B-C50C-407E-A947-70E740481C1C}">
                                <a14:useLocalDpi xmlns:a14="http://schemas.microsoft.com/office/drawing/2010/main" val="0"/>
                              </a:ext>
                            </a:extLst>
                          </a:blip>
                          <a:stretch>
                            <a:fillRect/>
                          </a:stretch>
                        </pic:blipFill>
                        <pic:spPr>
                          <a:xfrm>
                            <a:off x="0" y="0"/>
                            <a:ext cx="2373065" cy="2444542"/>
                          </a:xfrm>
                          <a:prstGeom prst="rect">
                            <a:avLst/>
                          </a:prstGeom>
                        </pic:spPr>
                      </pic:pic>
                    </a:graphicData>
                  </a:graphic>
                </wp:inline>
              </w:drawing>
            </w:r>
          </w:p>
          <w:p w14:paraId="71608CFE" w14:textId="786D01DE" w:rsidR="004C1A3C" w:rsidRPr="000E5CCF" w:rsidRDefault="000E5CCF" w:rsidP="2228FB10">
            <w:pPr>
              <w:ind w:firstLine="567"/>
              <w:jc w:val="center"/>
              <w:rPr>
                <w:sz w:val="22"/>
                <w:szCs w:val="22"/>
              </w:rPr>
            </w:pPr>
            <w:r>
              <w:rPr>
                <w:sz w:val="22"/>
                <w:szCs w:val="22"/>
              </w:rPr>
              <w:t>б</w:t>
            </w:r>
          </w:p>
        </w:tc>
      </w:tr>
      <w:tr w:rsidR="00C96CFB" w14:paraId="6BAD7EF5" w14:textId="77777777" w:rsidTr="2228FB10">
        <w:trPr>
          <w:jc w:val="center"/>
        </w:trPr>
        <w:tc>
          <w:tcPr>
            <w:tcW w:w="9286" w:type="dxa"/>
            <w:gridSpan w:val="2"/>
          </w:tcPr>
          <w:p w14:paraId="1881B093" w14:textId="3633B407" w:rsidR="00C96CFB" w:rsidRPr="00C81C39" w:rsidRDefault="2228FB10" w:rsidP="000E5CCF">
            <w:pPr>
              <w:ind w:firstLine="567"/>
              <w:jc w:val="center"/>
              <w:rPr>
                <w:sz w:val="22"/>
                <w:szCs w:val="22"/>
              </w:rPr>
            </w:pPr>
            <w:r w:rsidRPr="2228FB10">
              <w:rPr>
                <w:b/>
                <w:sz w:val="22"/>
                <w:szCs w:val="22"/>
              </w:rPr>
              <w:t xml:space="preserve">Рис. </w:t>
            </w:r>
            <w:r w:rsidRPr="000E5CCF">
              <w:rPr>
                <w:b/>
                <w:sz w:val="22"/>
                <w:szCs w:val="22"/>
              </w:rPr>
              <w:t>3.</w:t>
            </w:r>
            <w:r w:rsidRPr="2228FB10">
              <w:rPr>
                <w:sz w:val="22"/>
                <w:szCs w:val="22"/>
              </w:rPr>
              <w:t xml:space="preserve"> Распределение электронной плотности вблизи атома </w:t>
            </w:r>
            <w:r w:rsidRPr="2228FB10">
              <w:rPr>
                <w:sz w:val="22"/>
                <w:szCs w:val="22"/>
                <w:lang w:val="en-US"/>
              </w:rPr>
              <w:t>Al</w:t>
            </w:r>
            <w:r w:rsidR="00B2545F">
              <w:rPr>
                <w:sz w:val="22"/>
                <w:szCs w:val="22"/>
              </w:rPr>
              <w:t xml:space="preserve">: </w:t>
            </w:r>
            <w:r w:rsidR="000E5CCF">
              <w:rPr>
                <w:sz w:val="22"/>
                <w:szCs w:val="22"/>
              </w:rPr>
              <w:t>(</w:t>
            </w:r>
            <w:r w:rsidR="00B2545F">
              <w:rPr>
                <w:sz w:val="22"/>
                <w:szCs w:val="22"/>
              </w:rPr>
              <w:t xml:space="preserve">а) в положении равновесия, </w:t>
            </w:r>
            <w:r w:rsidR="000E5CCF">
              <w:rPr>
                <w:sz w:val="22"/>
                <w:szCs w:val="22"/>
              </w:rPr>
              <w:t>(б</w:t>
            </w:r>
            <w:r w:rsidR="00B2545F" w:rsidRPr="00B2545F">
              <w:rPr>
                <w:sz w:val="22"/>
                <w:szCs w:val="22"/>
              </w:rPr>
              <w:t>)</w:t>
            </w:r>
            <w:r w:rsidRPr="2228FB10">
              <w:rPr>
                <w:sz w:val="22"/>
                <w:szCs w:val="22"/>
              </w:rPr>
              <w:t xml:space="preserve"> при смещении на 0</w:t>
            </w:r>
            <w:r w:rsidR="00B2545F">
              <w:rPr>
                <w:sz w:val="22"/>
                <w:szCs w:val="22"/>
              </w:rPr>
              <w:t>,5 Å вдоль направления [100]</w:t>
            </w:r>
            <w:r w:rsidRPr="2228FB10">
              <w:rPr>
                <w:sz w:val="22"/>
                <w:szCs w:val="22"/>
              </w:rPr>
              <w:t>.</w:t>
            </w:r>
          </w:p>
        </w:tc>
      </w:tr>
    </w:tbl>
    <w:p w14:paraId="3461D779" w14:textId="77777777" w:rsidR="00904AC2" w:rsidRPr="006B7AFE" w:rsidRDefault="00904AC2" w:rsidP="009F296F">
      <w:pPr>
        <w:jc w:val="center"/>
        <w:rPr>
          <w:rFonts w:eastAsia="Times New Roman" w:cs="Times New Roman"/>
          <w:sz w:val="22"/>
          <w:szCs w:val="22"/>
        </w:rPr>
      </w:pPr>
      <w:r>
        <w:rPr>
          <w:noProof/>
        </w:rPr>
        <w:lastRenderedPageBreak/>
        <w:drawing>
          <wp:inline distT="0" distB="0" distL="0" distR="0" wp14:anchorId="1FBFFBF7" wp14:editId="5EE74B93">
            <wp:extent cx="5117454" cy="2956264"/>
            <wp:effectExtent l="0" t="0" r="7620" b="0"/>
            <wp:docPr id="155303263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pic:nvPicPr>
                  <pic:blipFill>
                    <a:blip r:embed="rId13">
                      <a:extLst>
                        <a:ext uri="{28A0092B-C50C-407E-A947-70E740481C1C}">
                          <a14:useLocalDpi xmlns:a14="http://schemas.microsoft.com/office/drawing/2010/main" val="0"/>
                        </a:ext>
                      </a:extLst>
                    </a:blip>
                    <a:stretch>
                      <a:fillRect/>
                    </a:stretch>
                  </pic:blipFill>
                  <pic:spPr>
                    <a:xfrm>
                      <a:off x="0" y="0"/>
                      <a:ext cx="5121612" cy="2958666"/>
                    </a:xfrm>
                    <a:prstGeom prst="rect">
                      <a:avLst/>
                    </a:prstGeom>
                  </pic:spPr>
                </pic:pic>
              </a:graphicData>
            </a:graphic>
          </wp:inline>
        </w:drawing>
      </w:r>
    </w:p>
    <w:p w14:paraId="73EF1253" w14:textId="77777777" w:rsidR="00904AC2" w:rsidRDefault="2228FB10" w:rsidP="2228FB10">
      <w:pPr>
        <w:ind w:firstLine="567"/>
        <w:jc w:val="center"/>
        <w:rPr>
          <w:rFonts w:eastAsia="Times New Roman" w:cs="Times New Roman"/>
          <w:sz w:val="22"/>
          <w:szCs w:val="22"/>
        </w:rPr>
      </w:pPr>
      <w:r w:rsidRPr="2228FB10">
        <w:rPr>
          <w:rFonts w:eastAsia="Times New Roman" w:cs="Times New Roman"/>
          <w:b/>
          <w:bCs/>
          <w:sz w:val="22"/>
          <w:szCs w:val="22"/>
        </w:rPr>
        <w:t>Рис.</w:t>
      </w:r>
      <w:r w:rsidRPr="2228FB10">
        <w:rPr>
          <w:rFonts w:eastAsia="Times New Roman" w:cs="Times New Roman"/>
          <w:sz w:val="22"/>
          <w:szCs w:val="22"/>
        </w:rPr>
        <w:t xml:space="preserve"> </w:t>
      </w:r>
      <w:r w:rsidRPr="000E5CCF">
        <w:rPr>
          <w:rFonts w:eastAsia="Times New Roman" w:cs="Times New Roman"/>
          <w:b/>
          <w:sz w:val="22"/>
          <w:szCs w:val="22"/>
        </w:rPr>
        <w:t>4.</w:t>
      </w:r>
      <w:r w:rsidRPr="2228FB10">
        <w:rPr>
          <w:rFonts w:eastAsia="Times New Roman" w:cs="Times New Roman"/>
          <w:sz w:val="22"/>
          <w:szCs w:val="22"/>
        </w:rPr>
        <w:t xml:space="preserve"> Зависимость координаты атома </w:t>
      </w:r>
      <w:r w:rsidRPr="2228FB10">
        <w:rPr>
          <w:rFonts w:eastAsia="Times New Roman" w:cs="Times New Roman"/>
          <w:sz w:val="22"/>
          <w:szCs w:val="22"/>
          <w:lang w:val="en-US"/>
        </w:rPr>
        <w:t>Al</w:t>
      </w:r>
      <w:r w:rsidRPr="2228FB10">
        <w:rPr>
          <w:rFonts w:eastAsia="Times New Roman" w:cs="Times New Roman"/>
          <w:sz w:val="22"/>
          <w:szCs w:val="22"/>
        </w:rPr>
        <w:t xml:space="preserve"> относительно положения равновесия для первоначальных амплитуд: 0,5, 0,6, и 0,7 Å.</w:t>
      </w:r>
    </w:p>
    <w:p w14:paraId="3CF2D8B6" w14:textId="77777777" w:rsidR="00132EF6" w:rsidRDefault="00132EF6" w:rsidP="2228FB10">
      <w:pPr>
        <w:ind w:firstLine="567"/>
        <w:jc w:val="both"/>
        <w:rPr>
          <w:rFonts w:eastAsia="Times New Roman" w:cs="Times New Roman"/>
          <w:sz w:val="22"/>
          <w:szCs w:val="22"/>
        </w:rPr>
      </w:pPr>
    </w:p>
    <w:p w14:paraId="5BB664A7" w14:textId="77777777" w:rsidR="00D65221" w:rsidRPr="0066641D" w:rsidRDefault="2228FB10" w:rsidP="00771CF7">
      <w:pPr>
        <w:ind w:firstLine="567"/>
        <w:jc w:val="both"/>
        <w:rPr>
          <w:rFonts w:eastAsia="Times New Roman" w:cs="Times New Roman"/>
          <w:sz w:val="22"/>
          <w:szCs w:val="22"/>
        </w:rPr>
      </w:pPr>
      <w:r w:rsidRPr="2228FB10">
        <w:rPr>
          <w:rFonts w:eastAsia="Times New Roman" w:cs="Times New Roman"/>
          <w:sz w:val="22"/>
          <w:szCs w:val="22"/>
        </w:rPr>
        <w:t xml:space="preserve">Моделирование отклонения атома </w:t>
      </w:r>
      <w:r w:rsidRPr="2228FB10">
        <w:rPr>
          <w:rFonts w:eastAsia="Times New Roman" w:cs="Times New Roman"/>
          <w:sz w:val="22"/>
          <w:szCs w:val="22"/>
          <w:lang w:val="en-US"/>
        </w:rPr>
        <w:t>Al</w:t>
      </w:r>
      <w:r w:rsidRPr="2228FB10">
        <w:rPr>
          <w:rFonts w:eastAsia="Times New Roman" w:cs="Times New Roman"/>
          <w:sz w:val="22"/>
          <w:szCs w:val="22"/>
        </w:rPr>
        <w:t xml:space="preserve"> из положения равновесия и последующая релаксация структуры из первых принципов приведено на рис. 4. Полученные кривые далеки от гармонического вида в силу малого размера ячейки. Однако по имеющимся данным можно сделать вывод, что при увеличении амплитуды колебаний сохраняется тенденция к уменьшению частоты, как и для молекулярно-динамических моделей. Наиболее устойчивые колебания были при начальной амплитуде 0,6 Å. Установившаяся амплитуда была равна 0,2 – 0,25 Å и частоты 5,5 – 5 ТГц соответственно. Сравнивая эти результаты с плотностью фононных состояний кристалла, полученной методом </w:t>
      </w:r>
      <w:proofErr w:type="spellStart"/>
      <w:r w:rsidRPr="2228FB10">
        <w:rPr>
          <w:rFonts w:eastAsia="Times New Roman" w:cs="Times New Roman"/>
          <w:sz w:val="22"/>
          <w:szCs w:val="22"/>
        </w:rPr>
        <w:t>ab</w:t>
      </w:r>
      <w:proofErr w:type="spellEnd"/>
      <w:r w:rsidRPr="2228FB10">
        <w:rPr>
          <w:rFonts w:eastAsia="Times New Roman" w:cs="Times New Roman"/>
          <w:sz w:val="22"/>
          <w:szCs w:val="22"/>
        </w:rPr>
        <w:t xml:space="preserve"> </w:t>
      </w:r>
      <w:proofErr w:type="spellStart"/>
      <w:r w:rsidRPr="2228FB10">
        <w:rPr>
          <w:rFonts w:eastAsia="Times New Roman" w:cs="Times New Roman"/>
          <w:sz w:val="22"/>
          <w:szCs w:val="22"/>
        </w:rPr>
        <w:t>initio</w:t>
      </w:r>
      <w:proofErr w:type="spellEnd"/>
      <w:r w:rsidRPr="2228FB10">
        <w:rPr>
          <w:rFonts w:eastAsia="Times New Roman" w:cs="Times New Roman"/>
          <w:sz w:val="22"/>
          <w:szCs w:val="22"/>
        </w:rPr>
        <w:t xml:space="preserve">, можно сделать вывод, что устойчивость колебаний обусловлена наименьшей плотностью ФС в указанном интервале частот. Таким образом, можно говорить о достаточно продолжительных (более десяти периодов колебаний) высокоамплитудных колебаниях в кристалле </w:t>
      </w:r>
      <w:r w:rsidRPr="2228FB10">
        <w:rPr>
          <w:rFonts w:eastAsia="Times New Roman" w:cs="Times New Roman"/>
          <w:sz w:val="22"/>
          <w:szCs w:val="22"/>
          <w:lang w:val="en-US" w:eastAsia="en-US"/>
        </w:rPr>
        <w:t>Pt</w:t>
      </w:r>
      <w:r w:rsidRPr="2228FB10">
        <w:rPr>
          <w:rFonts w:eastAsia="Times New Roman" w:cs="Times New Roman"/>
          <w:sz w:val="22"/>
          <w:szCs w:val="22"/>
          <w:vertAlign w:val="subscript"/>
          <w:lang w:eastAsia="en-US"/>
        </w:rPr>
        <w:t>3</w:t>
      </w:r>
      <w:r w:rsidRPr="2228FB10">
        <w:rPr>
          <w:rFonts w:eastAsia="Times New Roman" w:cs="Times New Roman"/>
          <w:sz w:val="22"/>
          <w:szCs w:val="22"/>
          <w:lang w:val="en-US" w:eastAsia="en-US"/>
        </w:rPr>
        <w:t>Al</w:t>
      </w:r>
      <w:r w:rsidRPr="2228FB10">
        <w:rPr>
          <w:rFonts w:eastAsia="Times New Roman" w:cs="Times New Roman"/>
          <w:sz w:val="22"/>
          <w:szCs w:val="22"/>
          <w:lang w:eastAsia="en-US"/>
        </w:rPr>
        <w:t>.</w:t>
      </w:r>
    </w:p>
    <w:p w14:paraId="64C39EBB" w14:textId="77777777" w:rsidR="000A6BB1" w:rsidRPr="00132EF6" w:rsidRDefault="2228FB10" w:rsidP="00771CF7">
      <w:pPr>
        <w:pStyle w:val="section"/>
        <w:spacing w:before="0"/>
        <w:ind w:firstLine="567"/>
        <w:rPr>
          <w:rFonts w:ascii="Times New Roman" w:hAnsi="Times New Roman"/>
        </w:rPr>
      </w:pPr>
      <w:r w:rsidRPr="2228FB10">
        <w:rPr>
          <w:rFonts w:ascii="Times New Roman" w:hAnsi="Times New Roman"/>
        </w:rPr>
        <w:t>Заключение</w:t>
      </w:r>
    </w:p>
    <w:p w14:paraId="35C5C0BA" w14:textId="2CCE7C21" w:rsidR="00BC61B4" w:rsidRPr="0058302F" w:rsidRDefault="2228FB10" w:rsidP="00771CF7">
      <w:pPr>
        <w:ind w:firstLine="567"/>
        <w:jc w:val="both"/>
        <w:rPr>
          <w:rFonts w:eastAsia="Times New Roman" w:cs="Times New Roman"/>
          <w:sz w:val="22"/>
          <w:szCs w:val="22"/>
          <w:lang w:eastAsia="en-US"/>
        </w:rPr>
      </w:pPr>
      <w:r w:rsidRPr="2228FB10">
        <w:rPr>
          <w:rFonts w:eastAsia="Times New Roman" w:cs="Times New Roman"/>
          <w:sz w:val="22"/>
          <w:szCs w:val="22"/>
        </w:rPr>
        <w:t xml:space="preserve">Рассчитанные свойства кристалла </w:t>
      </w:r>
      <w:r w:rsidRPr="2228FB10">
        <w:rPr>
          <w:rFonts w:eastAsia="Times New Roman" w:cs="Times New Roman"/>
          <w:sz w:val="22"/>
          <w:szCs w:val="22"/>
          <w:lang w:val="en-US" w:eastAsia="en-US"/>
        </w:rPr>
        <w:t>Pt</w:t>
      </w:r>
      <w:r w:rsidRPr="2228FB10">
        <w:rPr>
          <w:rFonts w:eastAsia="Times New Roman" w:cs="Times New Roman"/>
          <w:sz w:val="22"/>
          <w:szCs w:val="22"/>
          <w:vertAlign w:val="subscript"/>
          <w:lang w:eastAsia="en-US"/>
        </w:rPr>
        <w:t>3</w:t>
      </w:r>
      <w:r w:rsidRPr="2228FB10">
        <w:rPr>
          <w:rFonts w:eastAsia="Times New Roman" w:cs="Times New Roman"/>
          <w:sz w:val="22"/>
          <w:szCs w:val="22"/>
          <w:lang w:val="en-US" w:eastAsia="en-US"/>
        </w:rPr>
        <w:t>Al</w:t>
      </w:r>
      <w:r w:rsidRPr="2228FB10">
        <w:rPr>
          <w:rFonts w:eastAsia="Times New Roman" w:cs="Times New Roman"/>
          <w:sz w:val="22"/>
          <w:szCs w:val="22"/>
          <w:lang w:eastAsia="en-US"/>
        </w:rPr>
        <w:t xml:space="preserve"> посредством </w:t>
      </w:r>
      <w:r w:rsidRPr="2228FB10">
        <w:rPr>
          <w:rFonts w:eastAsia="Times New Roman" w:cs="Times New Roman"/>
          <w:sz w:val="22"/>
          <w:szCs w:val="22"/>
          <w:lang w:val="en-US" w:eastAsia="en-US"/>
        </w:rPr>
        <w:t>ab</w:t>
      </w:r>
      <w:r w:rsidRPr="2228FB10">
        <w:rPr>
          <w:rFonts w:eastAsia="Times New Roman" w:cs="Times New Roman"/>
          <w:sz w:val="22"/>
          <w:szCs w:val="22"/>
          <w:lang w:eastAsia="en-US"/>
        </w:rPr>
        <w:t xml:space="preserve"> </w:t>
      </w:r>
      <w:r w:rsidRPr="2228FB10">
        <w:rPr>
          <w:rFonts w:eastAsia="Times New Roman" w:cs="Times New Roman"/>
          <w:sz w:val="22"/>
          <w:szCs w:val="22"/>
          <w:lang w:val="en-US" w:eastAsia="en-US"/>
        </w:rPr>
        <w:t>initio</w:t>
      </w:r>
      <w:r w:rsidRPr="2228FB10">
        <w:rPr>
          <w:rFonts w:eastAsia="Times New Roman" w:cs="Times New Roman"/>
          <w:sz w:val="22"/>
          <w:szCs w:val="22"/>
          <w:lang w:eastAsia="en-US"/>
        </w:rPr>
        <w:t xml:space="preserve"> метода и метода молекулярной динамики показали некоторое расхождение, обусловленное тем, что в молекулярно-динамической модели не учитывается распределение электронной плотности при больших отклонениях атомов из положения равновесия. Это проявилось в отсутствии запрещенной зоны в фононном спектре кристалла. Однако</w:t>
      </w:r>
      <w:proofErr w:type="gramStart"/>
      <w:r w:rsidRPr="2228FB10">
        <w:rPr>
          <w:rFonts w:eastAsia="Times New Roman" w:cs="Times New Roman"/>
          <w:sz w:val="22"/>
          <w:szCs w:val="22"/>
          <w:lang w:eastAsia="en-US"/>
        </w:rPr>
        <w:t>,</w:t>
      </w:r>
      <w:proofErr w:type="gramEnd"/>
      <w:r w:rsidRPr="2228FB10">
        <w:rPr>
          <w:rFonts w:eastAsia="Times New Roman" w:cs="Times New Roman"/>
          <w:sz w:val="22"/>
          <w:szCs w:val="22"/>
          <w:lang w:eastAsia="en-US"/>
        </w:rPr>
        <w:t xml:space="preserve"> выявленные особенности спектра вполне хорошо согласуются с результатами других исследователей и позволяют говорить о возможности существования долгоживущих высокоамплитудных нелинейных колебаниях вдоль определенных направлений кристаллов, в частности, вдоль направления типа &lt;100&gt;. Приведенные результаты не противоречат имеющимся данным и могут быть полезны при создании материалов с уникальными свойствами, в дизайне </w:t>
      </w:r>
      <w:proofErr w:type="spellStart"/>
      <w:r w:rsidRPr="2228FB10">
        <w:rPr>
          <w:rFonts w:eastAsia="Times New Roman" w:cs="Times New Roman"/>
          <w:sz w:val="22"/>
          <w:szCs w:val="22"/>
          <w:lang w:eastAsia="en-US"/>
        </w:rPr>
        <w:t>наноматериалов</w:t>
      </w:r>
      <w:proofErr w:type="spellEnd"/>
      <w:r w:rsidRPr="2228FB10">
        <w:rPr>
          <w:rFonts w:eastAsia="Times New Roman" w:cs="Times New Roman"/>
          <w:sz w:val="22"/>
          <w:szCs w:val="22"/>
          <w:lang w:eastAsia="en-US"/>
        </w:rPr>
        <w:t xml:space="preserve"> и разработке новых технологий на их основе.</w:t>
      </w:r>
    </w:p>
    <w:p w14:paraId="3E8551BB" w14:textId="77777777" w:rsidR="00771CF7" w:rsidRDefault="00771CF7" w:rsidP="00771CF7">
      <w:pPr>
        <w:pStyle w:val="section"/>
        <w:spacing w:before="0"/>
        <w:ind w:firstLine="567"/>
        <w:jc w:val="both"/>
        <w:rPr>
          <w:rFonts w:ascii="Times New Roman" w:hAnsi="Times New Roman"/>
          <w:b w:val="0"/>
          <w:i/>
          <w:iCs/>
        </w:rPr>
      </w:pPr>
    </w:p>
    <w:p w14:paraId="1B9D3C71" w14:textId="64348E27" w:rsidR="00771CF7" w:rsidRPr="000E5CCF" w:rsidRDefault="000E5CCF" w:rsidP="00771CF7">
      <w:pPr>
        <w:pStyle w:val="section"/>
        <w:spacing w:before="0"/>
        <w:ind w:firstLine="567"/>
        <w:jc w:val="both"/>
        <w:rPr>
          <w:rFonts w:ascii="Times New Roman" w:hAnsi="Times New Roman"/>
          <w:b w:val="0"/>
          <w:i/>
          <w:color w:val="auto"/>
        </w:rPr>
      </w:pPr>
      <w:r w:rsidRPr="000E5CCF">
        <w:rPr>
          <w:rFonts w:ascii="Times New Roman" w:hAnsi="Times New Roman"/>
          <w:b w:val="0"/>
          <w:i/>
          <w:color w:val="auto"/>
        </w:rPr>
        <w:t xml:space="preserve">Исследование выполнено при финансовой поддержке РФФИ и </w:t>
      </w:r>
      <w:bookmarkStart w:id="0" w:name="_GoBack"/>
      <w:bookmarkEnd w:id="0"/>
      <w:r w:rsidRPr="000E5CCF">
        <w:rPr>
          <w:rFonts w:ascii="Times New Roman" w:hAnsi="Times New Roman"/>
          <w:b w:val="0"/>
          <w:i/>
          <w:color w:val="auto"/>
        </w:rPr>
        <w:t xml:space="preserve">Алтайского края в рамках научного проекта №18-42- 220002 </w:t>
      </w:r>
      <w:proofErr w:type="spellStart"/>
      <w:r w:rsidRPr="000E5CCF">
        <w:rPr>
          <w:rFonts w:ascii="Times New Roman" w:hAnsi="Times New Roman"/>
          <w:b w:val="0"/>
          <w:i/>
          <w:color w:val="auto"/>
        </w:rPr>
        <w:t>р_а</w:t>
      </w:r>
      <w:proofErr w:type="spellEnd"/>
      <w:r w:rsidRPr="000E5CCF">
        <w:rPr>
          <w:rFonts w:ascii="Times New Roman" w:hAnsi="Times New Roman"/>
          <w:b w:val="0"/>
          <w:i/>
          <w:color w:val="auto"/>
        </w:rPr>
        <w:t>.</w:t>
      </w:r>
    </w:p>
    <w:p w14:paraId="6B94AB84" w14:textId="77777777" w:rsidR="000E5CCF" w:rsidRPr="000E5CCF" w:rsidRDefault="000E5CCF" w:rsidP="00771CF7">
      <w:pPr>
        <w:pStyle w:val="section"/>
        <w:spacing w:before="0"/>
        <w:ind w:firstLine="567"/>
        <w:jc w:val="both"/>
        <w:rPr>
          <w:rFonts w:ascii="Times New Roman" w:hAnsi="Times New Roman"/>
          <w:b w:val="0"/>
          <w:iCs/>
        </w:rPr>
      </w:pPr>
    </w:p>
    <w:p w14:paraId="0FB78278" w14:textId="535E25D6" w:rsidR="00AC3A94" w:rsidRPr="002009DF" w:rsidRDefault="2228FB10" w:rsidP="000E5CCF">
      <w:pPr>
        <w:pStyle w:val="section"/>
        <w:spacing w:before="0"/>
        <w:ind w:firstLine="567"/>
        <w:jc w:val="center"/>
        <w:rPr>
          <w:rFonts w:ascii="Times New Roman" w:hAnsi="Times New Roman"/>
          <w:color w:val="auto"/>
        </w:rPr>
      </w:pPr>
      <w:r w:rsidRPr="2228FB10">
        <w:rPr>
          <w:rFonts w:ascii="Times New Roman" w:hAnsi="Times New Roman"/>
          <w:color w:val="auto"/>
        </w:rPr>
        <w:t>Список</w:t>
      </w:r>
      <w:r w:rsidR="00771CF7">
        <w:rPr>
          <w:rFonts w:ascii="Times New Roman" w:hAnsi="Times New Roman"/>
          <w:color w:val="auto"/>
        </w:rPr>
        <w:t xml:space="preserve"> используемой</w:t>
      </w:r>
      <w:r w:rsidRPr="2228FB10">
        <w:rPr>
          <w:rFonts w:ascii="Times New Roman" w:hAnsi="Times New Roman"/>
          <w:color w:val="auto"/>
        </w:rPr>
        <w:t xml:space="preserve"> литературы</w:t>
      </w:r>
    </w:p>
    <w:p w14:paraId="50483020" w14:textId="6F70928A" w:rsidR="3FCB928A" w:rsidRDefault="2228FB10" w:rsidP="00771CF7">
      <w:pPr>
        <w:pStyle w:val="section"/>
        <w:numPr>
          <w:ilvl w:val="0"/>
          <w:numId w:val="18"/>
        </w:numPr>
        <w:spacing w:before="0"/>
        <w:ind w:left="0" w:firstLine="709"/>
        <w:jc w:val="both"/>
        <w:rPr>
          <w:b w:val="0"/>
          <w:color w:val="000000" w:themeColor="text1"/>
        </w:rPr>
      </w:pPr>
      <w:proofErr w:type="spellStart"/>
      <w:r w:rsidRPr="2228FB10">
        <w:rPr>
          <w:rFonts w:ascii="Times New Roman" w:hAnsi="Times New Roman"/>
          <w:b w:val="0"/>
          <w:color w:val="auto"/>
          <w:lang w:val="en-US"/>
        </w:rPr>
        <w:t>Yaparov</w:t>
      </w:r>
      <w:proofErr w:type="spellEnd"/>
      <w:r w:rsidRPr="2228FB10">
        <w:rPr>
          <w:rFonts w:ascii="Times New Roman" w:hAnsi="Times New Roman"/>
          <w:b w:val="0"/>
          <w:color w:val="auto"/>
          <w:lang w:val="en-US"/>
        </w:rPr>
        <w:t>, V.V., </w:t>
      </w:r>
      <w:proofErr w:type="spellStart"/>
      <w:r w:rsidRPr="2228FB10">
        <w:rPr>
          <w:rFonts w:ascii="Times New Roman" w:hAnsi="Times New Roman"/>
          <w:b w:val="0"/>
          <w:color w:val="auto"/>
          <w:lang w:val="en-US"/>
        </w:rPr>
        <w:t>Taranenko</w:t>
      </w:r>
      <w:proofErr w:type="spellEnd"/>
      <w:r w:rsidRPr="2228FB10">
        <w:rPr>
          <w:rFonts w:ascii="Times New Roman" w:hAnsi="Times New Roman"/>
          <w:b w:val="0"/>
          <w:color w:val="auto"/>
          <w:lang w:val="en-US"/>
        </w:rPr>
        <w:t xml:space="preserve">, V.B. Topological solitons in optical </w:t>
      </w:r>
      <w:proofErr w:type="gramStart"/>
      <w:r w:rsidRPr="2228FB10">
        <w:rPr>
          <w:rFonts w:ascii="Times New Roman" w:hAnsi="Times New Roman"/>
          <w:b w:val="0"/>
          <w:color w:val="auto"/>
          <w:lang w:val="en-US"/>
        </w:rPr>
        <w:t>oscillators  Journal</w:t>
      </w:r>
      <w:proofErr w:type="gramEnd"/>
      <w:r w:rsidRPr="2228FB10">
        <w:rPr>
          <w:rFonts w:ascii="Times New Roman" w:hAnsi="Times New Roman"/>
          <w:b w:val="0"/>
          <w:color w:val="auto"/>
          <w:lang w:val="en-US"/>
        </w:rPr>
        <w:t xml:space="preserve"> of Optics (United Kingdom) 2016. V. 18. </w:t>
      </w:r>
      <w:r w:rsidRPr="2228FB10">
        <w:rPr>
          <w:rFonts w:ascii="Times New Roman" w:hAnsi="Times New Roman"/>
          <w:b w:val="0"/>
          <w:color w:val="auto"/>
        </w:rPr>
        <w:t>№ 7. 074017.</w:t>
      </w:r>
    </w:p>
    <w:p w14:paraId="154AF071" w14:textId="4DA37FF5" w:rsidR="3FCB928A" w:rsidRDefault="2228FB10" w:rsidP="00771CF7">
      <w:pPr>
        <w:pStyle w:val="section"/>
        <w:numPr>
          <w:ilvl w:val="0"/>
          <w:numId w:val="18"/>
        </w:numPr>
        <w:spacing w:before="0"/>
        <w:ind w:left="0" w:firstLine="709"/>
        <w:jc w:val="both"/>
        <w:rPr>
          <w:b w:val="0"/>
          <w:color w:val="000000" w:themeColor="text1"/>
        </w:rPr>
      </w:pPr>
      <w:proofErr w:type="spellStart"/>
      <w:r w:rsidRPr="2228FB10">
        <w:rPr>
          <w:rFonts w:ascii="Times New Roman" w:hAnsi="Times New Roman"/>
          <w:b w:val="0"/>
          <w:color w:val="auto"/>
          <w:lang w:val="en-US"/>
        </w:rPr>
        <w:t>Lederer</w:t>
      </w:r>
      <w:proofErr w:type="spellEnd"/>
      <w:r w:rsidRPr="2228FB10">
        <w:rPr>
          <w:rFonts w:ascii="Times New Roman" w:hAnsi="Times New Roman"/>
          <w:b w:val="0"/>
          <w:color w:val="auto"/>
          <w:lang w:val="en-US"/>
        </w:rPr>
        <w:t xml:space="preserve"> F. et al. Discrete solitons in optics // Physics Reports. 2008. V.463. № 1-3. P.1-126.</w:t>
      </w:r>
      <w:r w:rsidRPr="2228FB10">
        <w:rPr>
          <w:rFonts w:ascii="Times New Roman" w:hAnsi="Times New Roman"/>
          <w:b w:val="0"/>
          <w:color w:val="auto"/>
        </w:rPr>
        <w:t xml:space="preserve"> </w:t>
      </w:r>
    </w:p>
    <w:p w14:paraId="5F1EA60A" w14:textId="0B6B33B0" w:rsidR="3FCB928A" w:rsidRDefault="2228FB10" w:rsidP="00771CF7">
      <w:pPr>
        <w:pStyle w:val="section"/>
        <w:numPr>
          <w:ilvl w:val="0"/>
          <w:numId w:val="18"/>
        </w:numPr>
        <w:spacing w:before="0"/>
        <w:ind w:left="0" w:firstLine="709"/>
        <w:jc w:val="both"/>
        <w:rPr>
          <w:rStyle w:val="list-group-item"/>
          <w:b w:val="0"/>
          <w:color w:val="000000" w:themeColor="text1"/>
          <w:lang w:val="en-US"/>
        </w:rPr>
      </w:pPr>
      <w:proofErr w:type="spellStart"/>
      <w:r w:rsidRPr="2228FB10">
        <w:rPr>
          <w:rFonts w:ascii="Times New Roman" w:hAnsi="Times New Roman"/>
          <w:b w:val="0"/>
          <w:color w:val="auto"/>
          <w:lang w:val="en-US"/>
        </w:rPr>
        <w:t>Seko</w:t>
      </w:r>
      <w:proofErr w:type="spellEnd"/>
      <w:r w:rsidRPr="2228FB10">
        <w:rPr>
          <w:rFonts w:ascii="Times New Roman" w:hAnsi="Times New Roman"/>
          <w:b w:val="0"/>
          <w:color w:val="auto"/>
          <w:lang w:val="en-US"/>
        </w:rPr>
        <w:t xml:space="preserve">, T. Author, </w:t>
      </w:r>
      <w:proofErr w:type="spellStart"/>
      <w:r w:rsidRPr="2228FB10">
        <w:rPr>
          <w:rFonts w:ascii="Times New Roman" w:hAnsi="Times New Roman"/>
          <w:b w:val="0"/>
          <w:color w:val="auto"/>
          <w:lang w:val="en-US"/>
        </w:rPr>
        <w:t>Maeta</w:t>
      </w:r>
      <w:proofErr w:type="spellEnd"/>
      <w:r w:rsidRPr="2228FB10">
        <w:rPr>
          <w:rFonts w:ascii="Times New Roman" w:hAnsi="Times New Roman"/>
          <w:b w:val="0"/>
          <w:color w:val="auto"/>
          <w:lang w:val="en-US"/>
        </w:rPr>
        <w:t xml:space="preserve">, S. Classification of almost </w:t>
      </w:r>
      <w:proofErr w:type="spellStart"/>
      <w:r w:rsidRPr="2228FB10">
        <w:rPr>
          <w:rFonts w:ascii="Times New Roman" w:hAnsi="Times New Roman"/>
          <w:b w:val="0"/>
          <w:color w:val="auto"/>
          <w:lang w:val="en-US"/>
        </w:rPr>
        <w:t>Yamabe</w:t>
      </w:r>
      <w:proofErr w:type="spellEnd"/>
      <w:r w:rsidRPr="2228FB10">
        <w:rPr>
          <w:rFonts w:ascii="Times New Roman" w:hAnsi="Times New Roman"/>
          <w:b w:val="0"/>
          <w:color w:val="auto"/>
          <w:lang w:val="en-US"/>
        </w:rPr>
        <w:t xml:space="preserve"> </w:t>
      </w:r>
      <w:proofErr w:type="spellStart"/>
      <w:r w:rsidRPr="2228FB10">
        <w:rPr>
          <w:rFonts w:ascii="Times New Roman" w:hAnsi="Times New Roman"/>
          <w:b w:val="0"/>
          <w:color w:val="auto"/>
          <w:lang w:val="en-US"/>
        </w:rPr>
        <w:t>solitons</w:t>
      </w:r>
      <w:proofErr w:type="spellEnd"/>
      <w:r w:rsidRPr="2228FB10">
        <w:rPr>
          <w:rFonts w:ascii="Times New Roman" w:hAnsi="Times New Roman"/>
          <w:b w:val="0"/>
          <w:color w:val="auto"/>
          <w:lang w:val="en-US"/>
        </w:rPr>
        <w:t xml:space="preserve"> in Euclidean spaces // Journal of Geometry and Physics. 2019. V.136. </w:t>
      </w:r>
      <w:r w:rsidRPr="2228FB10">
        <w:rPr>
          <w:rFonts w:ascii="Times New Roman" w:hAnsi="Times New Roman"/>
          <w:b w:val="0"/>
          <w:color w:val="auto"/>
        </w:rPr>
        <w:t>P. 97-103</w:t>
      </w:r>
    </w:p>
    <w:p w14:paraId="2F80057B" w14:textId="76952C60" w:rsidR="3FCB928A" w:rsidRDefault="2228FB10" w:rsidP="00771CF7">
      <w:pPr>
        <w:pStyle w:val="section"/>
        <w:numPr>
          <w:ilvl w:val="0"/>
          <w:numId w:val="18"/>
        </w:numPr>
        <w:spacing w:before="0"/>
        <w:ind w:left="0" w:firstLine="709"/>
        <w:jc w:val="both"/>
        <w:rPr>
          <w:rStyle w:val="list-group-item"/>
          <w:b w:val="0"/>
          <w:color w:val="000000" w:themeColor="text1"/>
          <w:lang w:val="en-US"/>
        </w:rPr>
      </w:pPr>
      <w:proofErr w:type="spellStart"/>
      <w:r w:rsidRPr="00B2545F">
        <w:rPr>
          <w:rFonts w:ascii="Times New Roman" w:hAnsi="Times New Roman"/>
          <w:b w:val="0"/>
          <w:color w:val="auto"/>
          <w:lang w:val="en-US"/>
        </w:rPr>
        <w:t>Gorshkov</w:t>
      </w:r>
      <w:proofErr w:type="spellEnd"/>
      <w:r w:rsidRPr="00B2545F">
        <w:rPr>
          <w:rFonts w:ascii="Times New Roman" w:hAnsi="Times New Roman"/>
          <w:b w:val="0"/>
          <w:color w:val="auto"/>
          <w:lang w:val="en-US"/>
        </w:rPr>
        <w:t xml:space="preserve">, K.A., </w:t>
      </w:r>
      <w:proofErr w:type="spellStart"/>
      <w:r w:rsidRPr="00B2545F">
        <w:rPr>
          <w:rFonts w:ascii="Times New Roman" w:hAnsi="Times New Roman"/>
          <w:b w:val="0"/>
          <w:color w:val="auto"/>
          <w:lang w:val="en-US"/>
        </w:rPr>
        <w:t>Ostrovsky</w:t>
      </w:r>
      <w:proofErr w:type="spellEnd"/>
      <w:r w:rsidRPr="00B2545F">
        <w:rPr>
          <w:rFonts w:ascii="Times New Roman" w:hAnsi="Times New Roman"/>
          <w:b w:val="0"/>
          <w:color w:val="auto"/>
          <w:lang w:val="en-US"/>
        </w:rPr>
        <w:t xml:space="preserve">, L.A. </w:t>
      </w:r>
      <w:r w:rsidRPr="2228FB10">
        <w:rPr>
          <w:rFonts w:ascii="Times New Roman" w:hAnsi="Times New Roman"/>
          <w:b w:val="0"/>
          <w:color w:val="auto"/>
          <w:lang w:val="en-US"/>
        </w:rPr>
        <w:t xml:space="preserve">Interactions of </w:t>
      </w:r>
      <w:proofErr w:type="spellStart"/>
      <w:r w:rsidRPr="2228FB10">
        <w:rPr>
          <w:rFonts w:ascii="Times New Roman" w:hAnsi="Times New Roman"/>
          <w:b w:val="0"/>
          <w:color w:val="auto"/>
          <w:lang w:val="en-US"/>
        </w:rPr>
        <w:t>solitons</w:t>
      </w:r>
      <w:proofErr w:type="spellEnd"/>
      <w:r w:rsidRPr="2228FB10">
        <w:rPr>
          <w:rFonts w:ascii="Times New Roman" w:hAnsi="Times New Roman"/>
          <w:b w:val="0"/>
          <w:color w:val="auto"/>
          <w:lang w:val="en-US"/>
        </w:rPr>
        <w:t xml:space="preserve"> in </w:t>
      </w:r>
      <w:proofErr w:type="spellStart"/>
      <w:r w:rsidRPr="2228FB10">
        <w:rPr>
          <w:rFonts w:ascii="Times New Roman" w:hAnsi="Times New Roman"/>
          <w:b w:val="0"/>
          <w:color w:val="auto"/>
          <w:lang w:val="en-US"/>
        </w:rPr>
        <w:t>nonintegrable</w:t>
      </w:r>
      <w:proofErr w:type="spellEnd"/>
      <w:r w:rsidRPr="2228FB10">
        <w:rPr>
          <w:rFonts w:ascii="Times New Roman" w:hAnsi="Times New Roman"/>
          <w:b w:val="0"/>
          <w:color w:val="auto"/>
          <w:lang w:val="en-US"/>
        </w:rPr>
        <w:t xml:space="preserve"> systems: Direct perturbation method and applications // </w:t>
      </w:r>
      <w:proofErr w:type="spellStart"/>
      <w:r w:rsidRPr="2228FB10">
        <w:rPr>
          <w:rStyle w:val="anchortext"/>
          <w:rFonts w:ascii="Times New Roman" w:hAnsi="Times New Roman"/>
          <w:b w:val="0"/>
          <w:color w:val="auto"/>
          <w:lang w:val="en-US"/>
        </w:rPr>
        <w:t>Physica</w:t>
      </w:r>
      <w:proofErr w:type="spellEnd"/>
      <w:r w:rsidRPr="2228FB10">
        <w:rPr>
          <w:rStyle w:val="anchortext"/>
          <w:rFonts w:ascii="Times New Roman" w:hAnsi="Times New Roman"/>
          <w:b w:val="0"/>
          <w:color w:val="auto"/>
          <w:lang w:val="en-US"/>
        </w:rPr>
        <w:t xml:space="preserve"> D: Nonlinear Phenomena. 1981. V.3. № 1-2. P.428-438.</w:t>
      </w:r>
    </w:p>
    <w:p w14:paraId="424694A8" w14:textId="2A8722C1" w:rsidR="3FCB928A" w:rsidRDefault="2228FB10" w:rsidP="00771CF7">
      <w:pPr>
        <w:pStyle w:val="section"/>
        <w:numPr>
          <w:ilvl w:val="0"/>
          <w:numId w:val="18"/>
        </w:numPr>
        <w:spacing w:before="0"/>
        <w:ind w:left="0" w:firstLine="709"/>
        <w:jc w:val="both"/>
        <w:rPr>
          <w:b w:val="0"/>
          <w:color w:val="000000" w:themeColor="text1"/>
          <w:lang w:val="en-US"/>
        </w:rPr>
      </w:pPr>
      <w:r w:rsidRPr="2228FB10">
        <w:rPr>
          <w:rStyle w:val="anchortext"/>
          <w:rFonts w:ascii="Times New Roman" w:hAnsi="Times New Roman"/>
          <w:b w:val="0"/>
          <w:color w:val="auto"/>
          <w:lang w:val="en-US"/>
        </w:rPr>
        <w:t xml:space="preserve">Chaos, W.-X. </w:t>
      </w:r>
      <w:proofErr w:type="spellStart"/>
      <w:r w:rsidRPr="2228FB10">
        <w:rPr>
          <w:rFonts w:ascii="Times New Roman" w:hAnsi="Times New Roman"/>
          <w:b w:val="0"/>
          <w:color w:val="auto"/>
          <w:lang w:val="en-US"/>
        </w:rPr>
        <w:t>Complexiton</w:t>
      </w:r>
      <w:proofErr w:type="spellEnd"/>
      <w:r w:rsidRPr="2228FB10">
        <w:rPr>
          <w:rFonts w:ascii="Times New Roman" w:hAnsi="Times New Roman"/>
          <w:b w:val="0"/>
          <w:color w:val="auto"/>
          <w:lang w:val="en-US"/>
        </w:rPr>
        <w:t xml:space="preserve"> solutions of the </w:t>
      </w:r>
      <w:proofErr w:type="spellStart"/>
      <w:r w:rsidRPr="2228FB10">
        <w:rPr>
          <w:rFonts w:ascii="Times New Roman" w:hAnsi="Times New Roman"/>
          <w:b w:val="0"/>
          <w:color w:val="auto"/>
          <w:lang w:val="en-US"/>
        </w:rPr>
        <w:t>Korteweg</w:t>
      </w:r>
      <w:proofErr w:type="spellEnd"/>
      <w:r w:rsidRPr="2228FB10">
        <w:rPr>
          <w:rFonts w:ascii="Times New Roman" w:hAnsi="Times New Roman"/>
          <w:b w:val="0"/>
          <w:color w:val="auto"/>
          <w:lang w:val="en-US"/>
        </w:rPr>
        <w:t xml:space="preserve">-de </w:t>
      </w:r>
      <w:proofErr w:type="spellStart"/>
      <w:r w:rsidRPr="2228FB10">
        <w:rPr>
          <w:rFonts w:ascii="Times New Roman" w:hAnsi="Times New Roman"/>
          <w:b w:val="0"/>
          <w:color w:val="auto"/>
          <w:lang w:val="en-US"/>
        </w:rPr>
        <w:t>Vries</w:t>
      </w:r>
      <w:proofErr w:type="spellEnd"/>
      <w:r w:rsidRPr="2228FB10">
        <w:rPr>
          <w:rFonts w:ascii="Times New Roman" w:hAnsi="Times New Roman"/>
          <w:b w:val="0"/>
          <w:color w:val="auto"/>
          <w:lang w:val="en-US"/>
        </w:rPr>
        <w:t xml:space="preserve"> equation with self-consistent sources </w:t>
      </w:r>
      <w:hyperlink r:id="rId14">
        <w:r w:rsidRPr="2228FB10">
          <w:rPr>
            <w:rFonts w:ascii="Times New Roman" w:hAnsi="Times New Roman"/>
            <w:b w:val="0"/>
            <w:color w:val="auto"/>
            <w:lang w:val="en-US"/>
          </w:rPr>
          <w:t>Ma</w:t>
        </w:r>
      </w:hyperlink>
      <w:r w:rsidRPr="2228FB10">
        <w:rPr>
          <w:rFonts w:ascii="Times New Roman" w:hAnsi="Times New Roman"/>
          <w:b w:val="0"/>
          <w:color w:val="auto"/>
          <w:lang w:val="en-US"/>
        </w:rPr>
        <w:t xml:space="preserve"> // </w:t>
      </w:r>
      <w:proofErr w:type="spellStart"/>
      <w:r w:rsidRPr="2228FB10">
        <w:rPr>
          <w:rFonts w:ascii="Times New Roman" w:hAnsi="Times New Roman"/>
          <w:b w:val="0"/>
          <w:color w:val="auto"/>
          <w:lang w:val="en-US"/>
        </w:rPr>
        <w:t>Solitons</w:t>
      </w:r>
      <w:proofErr w:type="spellEnd"/>
      <w:r w:rsidRPr="2228FB10">
        <w:rPr>
          <w:rFonts w:ascii="Times New Roman" w:hAnsi="Times New Roman"/>
          <w:b w:val="0"/>
          <w:color w:val="auto"/>
          <w:lang w:val="en-US"/>
        </w:rPr>
        <w:t xml:space="preserve"> and Fractals. 2005. V.26. № 5. P.1453-1458.</w:t>
      </w:r>
    </w:p>
    <w:p w14:paraId="6366C1F1" w14:textId="19098D96" w:rsidR="3FCB928A" w:rsidRPr="006E6936" w:rsidRDefault="2228FB10" w:rsidP="00771CF7">
      <w:pPr>
        <w:pStyle w:val="section"/>
        <w:numPr>
          <w:ilvl w:val="0"/>
          <w:numId w:val="18"/>
        </w:numPr>
        <w:spacing w:before="0"/>
        <w:ind w:left="0" w:firstLine="709"/>
        <w:jc w:val="both"/>
        <w:rPr>
          <w:rFonts w:ascii="Times New Roman" w:hAnsi="Times New Roman"/>
          <w:b w:val="0"/>
          <w:color w:val="auto"/>
          <w:lang w:val="en-US"/>
        </w:rPr>
      </w:pPr>
      <w:proofErr w:type="spellStart"/>
      <w:r w:rsidRPr="2228FB10">
        <w:rPr>
          <w:rFonts w:ascii="Times New Roman" w:hAnsi="Times New Roman"/>
          <w:b w:val="0"/>
          <w:color w:val="auto"/>
          <w:lang w:val="en-US"/>
        </w:rPr>
        <w:lastRenderedPageBreak/>
        <w:t>Dolgov</w:t>
      </w:r>
      <w:proofErr w:type="spellEnd"/>
      <w:r w:rsidRPr="2228FB10">
        <w:rPr>
          <w:rFonts w:ascii="Times New Roman" w:hAnsi="Times New Roman"/>
          <w:b w:val="0"/>
          <w:color w:val="auto"/>
          <w:lang w:val="en-US"/>
        </w:rPr>
        <w:t xml:space="preserve"> A.S. </w:t>
      </w:r>
      <w:r w:rsidR="006E6936" w:rsidRPr="006E6936">
        <w:rPr>
          <w:rFonts w:ascii="Times New Roman" w:hAnsi="Times New Roman"/>
          <w:b w:val="0"/>
          <w:color w:val="auto"/>
          <w:lang w:val="en-US"/>
        </w:rPr>
        <w:t xml:space="preserve">The localization of vibrations in a nonlinear crystalline structure // </w:t>
      </w:r>
      <w:proofErr w:type="spellStart"/>
      <w:r w:rsidR="006E6936" w:rsidRPr="006E6936">
        <w:rPr>
          <w:rFonts w:ascii="Times New Roman" w:hAnsi="Times New Roman"/>
          <w:b w:val="0"/>
          <w:color w:val="auto"/>
          <w:lang w:val="en-US"/>
        </w:rPr>
        <w:t>Sov</w:t>
      </w:r>
      <w:proofErr w:type="spellEnd"/>
      <w:r w:rsidR="006E6936" w:rsidRPr="006E6936">
        <w:rPr>
          <w:rFonts w:ascii="Times New Roman" w:hAnsi="Times New Roman"/>
          <w:b w:val="0"/>
          <w:color w:val="auto"/>
          <w:lang w:val="en-US"/>
        </w:rPr>
        <w:t>. Phys. Solid State. 1986. V.28. P. 907–909</w:t>
      </w:r>
      <w:r w:rsidRPr="2228FB10">
        <w:rPr>
          <w:rFonts w:ascii="Times New Roman" w:hAnsi="Times New Roman"/>
          <w:b w:val="0"/>
          <w:color w:val="auto"/>
          <w:lang w:val="en-US"/>
        </w:rPr>
        <w:t xml:space="preserve">. </w:t>
      </w:r>
    </w:p>
    <w:p w14:paraId="3239FC0E" w14:textId="113524B6" w:rsidR="3FCB928A" w:rsidRPr="006E6936" w:rsidRDefault="2228FB10" w:rsidP="00771CF7">
      <w:pPr>
        <w:pStyle w:val="section"/>
        <w:numPr>
          <w:ilvl w:val="0"/>
          <w:numId w:val="18"/>
        </w:numPr>
        <w:spacing w:before="0"/>
        <w:ind w:left="0" w:firstLine="709"/>
        <w:jc w:val="both"/>
        <w:rPr>
          <w:b w:val="0"/>
          <w:lang w:val="en-US"/>
        </w:rPr>
      </w:pPr>
      <w:proofErr w:type="spellStart"/>
      <w:r w:rsidRPr="2228FB10">
        <w:rPr>
          <w:rFonts w:ascii="Times New Roman" w:hAnsi="Times New Roman"/>
          <w:b w:val="0"/>
          <w:color w:val="auto"/>
          <w:lang w:val="en-US"/>
        </w:rPr>
        <w:t>Sievers</w:t>
      </w:r>
      <w:proofErr w:type="spellEnd"/>
      <w:r w:rsidRPr="2228FB10">
        <w:rPr>
          <w:rFonts w:ascii="Times New Roman" w:hAnsi="Times New Roman"/>
          <w:b w:val="0"/>
          <w:color w:val="auto"/>
          <w:lang w:val="en-US"/>
        </w:rPr>
        <w:t xml:space="preserve"> A.J., Takeno S. </w:t>
      </w:r>
      <w:proofErr w:type="spellStart"/>
      <w:r w:rsidR="006E6936" w:rsidRPr="000E5CCF">
        <w:rPr>
          <w:rStyle w:val="anchortext"/>
          <w:rFonts w:ascii="Times New Roman" w:hAnsi="Times New Roman"/>
          <w:b w:val="0"/>
          <w:color w:val="auto"/>
          <w:lang w:val="en-US"/>
        </w:rPr>
        <w:t>IntrinsicLocalizedModesinAnharmonicCrystals</w:t>
      </w:r>
      <w:proofErr w:type="spellEnd"/>
      <w:r w:rsidR="006E6936" w:rsidRPr="000E5CCF">
        <w:rPr>
          <w:rStyle w:val="anchortext"/>
          <w:rFonts w:ascii="Times New Roman" w:hAnsi="Times New Roman"/>
          <w:b w:val="0"/>
          <w:color w:val="auto"/>
          <w:lang w:val="en-US"/>
        </w:rPr>
        <w:t xml:space="preserve"> // Phys. </w:t>
      </w:r>
      <w:proofErr w:type="spellStart"/>
      <w:r w:rsidR="006E6936" w:rsidRPr="006E6936">
        <w:rPr>
          <w:rStyle w:val="anchortext"/>
          <w:rFonts w:ascii="Times New Roman" w:hAnsi="Times New Roman"/>
          <w:b w:val="0"/>
          <w:color w:val="auto"/>
        </w:rPr>
        <w:t>Rev</w:t>
      </w:r>
      <w:proofErr w:type="spellEnd"/>
      <w:r w:rsidR="006E6936" w:rsidRPr="006E6936">
        <w:rPr>
          <w:rStyle w:val="anchortext"/>
          <w:rFonts w:ascii="Times New Roman" w:hAnsi="Times New Roman"/>
          <w:b w:val="0"/>
          <w:color w:val="auto"/>
        </w:rPr>
        <w:t xml:space="preserve">. </w:t>
      </w:r>
      <w:proofErr w:type="spellStart"/>
      <w:r w:rsidR="006E6936" w:rsidRPr="006E6936">
        <w:rPr>
          <w:rStyle w:val="anchortext"/>
          <w:rFonts w:ascii="Times New Roman" w:hAnsi="Times New Roman"/>
          <w:b w:val="0"/>
          <w:color w:val="auto"/>
        </w:rPr>
        <w:t>Lett</w:t>
      </w:r>
      <w:proofErr w:type="spellEnd"/>
      <w:r w:rsidR="006E6936" w:rsidRPr="006E6936">
        <w:rPr>
          <w:rStyle w:val="anchortext"/>
          <w:rFonts w:ascii="Times New Roman" w:hAnsi="Times New Roman"/>
          <w:b w:val="0"/>
          <w:color w:val="auto"/>
        </w:rPr>
        <w:t>. 1988. V.61. №8. P. 970-973</w:t>
      </w:r>
    </w:p>
    <w:p w14:paraId="772BF49B" w14:textId="49E8F334" w:rsidR="3FCB928A" w:rsidRPr="00966315" w:rsidRDefault="006E6936" w:rsidP="00771CF7">
      <w:pPr>
        <w:pStyle w:val="section"/>
        <w:numPr>
          <w:ilvl w:val="0"/>
          <w:numId w:val="18"/>
        </w:numPr>
        <w:spacing w:before="0"/>
        <w:ind w:left="0" w:firstLine="709"/>
        <w:jc w:val="both"/>
        <w:rPr>
          <w:rFonts w:ascii="Times New Roman" w:hAnsi="Times New Roman"/>
          <w:b w:val="0"/>
          <w:color w:val="auto"/>
        </w:rPr>
      </w:pPr>
      <w:r w:rsidRPr="000E5CCF">
        <w:rPr>
          <w:rFonts w:ascii="Times New Roman" w:hAnsi="Times New Roman"/>
          <w:b w:val="0"/>
          <w:color w:val="auto"/>
        </w:rPr>
        <w:t xml:space="preserve">Дмитриев С.В., </w:t>
      </w:r>
      <w:proofErr w:type="spellStart"/>
      <w:r w:rsidRPr="000E5CCF">
        <w:rPr>
          <w:rFonts w:ascii="Times New Roman" w:hAnsi="Times New Roman"/>
          <w:b w:val="0"/>
          <w:color w:val="auto"/>
        </w:rPr>
        <w:t>Корзникова</w:t>
      </w:r>
      <w:proofErr w:type="spellEnd"/>
      <w:r w:rsidRPr="000E5CCF">
        <w:rPr>
          <w:rFonts w:ascii="Times New Roman" w:hAnsi="Times New Roman"/>
          <w:b w:val="0"/>
          <w:color w:val="auto"/>
        </w:rPr>
        <w:t xml:space="preserve"> Е.А.</w:t>
      </w:r>
      <w:r w:rsidR="2228FB10" w:rsidRPr="000E5CCF">
        <w:rPr>
          <w:rFonts w:ascii="Times New Roman" w:hAnsi="Times New Roman"/>
          <w:b w:val="0"/>
          <w:color w:val="auto"/>
        </w:rPr>
        <w:t xml:space="preserve"> </w:t>
      </w:r>
      <w:r w:rsidRPr="000E5CCF">
        <w:rPr>
          <w:rFonts w:ascii="Times New Roman" w:hAnsi="Times New Roman"/>
          <w:b w:val="0"/>
          <w:color w:val="auto"/>
        </w:rPr>
        <w:t>и др</w:t>
      </w:r>
      <w:r w:rsidR="2228FB10" w:rsidRPr="000E5CCF">
        <w:rPr>
          <w:rFonts w:ascii="Times New Roman" w:hAnsi="Times New Roman"/>
          <w:b w:val="0"/>
          <w:color w:val="auto"/>
        </w:rPr>
        <w:t xml:space="preserve">. </w:t>
      </w:r>
      <w:proofErr w:type="gramStart"/>
      <w:r w:rsidRPr="000E5CCF">
        <w:rPr>
          <w:rFonts w:ascii="Times New Roman" w:hAnsi="Times New Roman"/>
          <w:b w:val="0"/>
          <w:color w:val="auto"/>
        </w:rPr>
        <w:t>Дискретные</w:t>
      </w:r>
      <w:proofErr w:type="gramEnd"/>
      <w:r w:rsidRPr="000E5CCF">
        <w:rPr>
          <w:rFonts w:ascii="Times New Roman" w:hAnsi="Times New Roman"/>
          <w:b w:val="0"/>
          <w:color w:val="auto"/>
        </w:rPr>
        <w:t xml:space="preserve"> </w:t>
      </w:r>
      <w:proofErr w:type="spellStart"/>
      <w:r w:rsidRPr="000E5CCF">
        <w:rPr>
          <w:rFonts w:ascii="Times New Roman" w:hAnsi="Times New Roman"/>
          <w:b w:val="0"/>
          <w:color w:val="auto"/>
        </w:rPr>
        <w:t>бризеры</w:t>
      </w:r>
      <w:proofErr w:type="spellEnd"/>
      <w:r w:rsidRPr="000E5CCF">
        <w:rPr>
          <w:rFonts w:ascii="Times New Roman" w:hAnsi="Times New Roman"/>
          <w:b w:val="0"/>
          <w:color w:val="auto"/>
        </w:rPr>
        <w:t xml:space="preserve"> в кристаллах // УФН. 2016. </w:t>
      </w:r>
      <w:r w:rsidRPr="00966315">
        <w:rPr>
          <w:rFonts w:ascii="Times New Roman" w:hAnsi="Times New Roman"/>
          <w:b w:val="0"/>
          <w:color w:val="auto"/>
        </w:rPr>
        <w:t>Т. 186. №5. С. 471-488.</w:t>
      </w:r>
    </w:p>
    <w:p w14:paraId="61FAE99E" w14:textId="6342E534" w:rsidR="3FCB928A" w:rsidRPr="006E6936" w:rsidRDefault="2228FB10" w:rsidP="00771CF7">
      <w:pPr>
        <w:pStyle w:val="section"/>
        <w:numPr>
          <w:ilvl w:val="0"/>
          <w:numId w:val="18"/>
        </w:numPr>
        <w:spacing w:before="0"/>
        <w:ind w:left="0" w:firstLine="709"/>
        <w:jc w:val="both"/>
        <w:rPr>
          <w:rFonts w:ascii="Times New Roman" w:hAnsi="Times New Roman"/>
          <w:b w:val="0"/>
          <w:color w:val="auto"/>
          <w:lang w:val="en-US"/>
        </w:rPr>
      </w:pPr>
      <w:r w:rsidRPr="2228FB10">
        <w:rPr>
          <w:rFonts w:ascii="Times New Roman" w:hAnsi="Times New Roman"/>
          <w:b w:val="0"/>
          <w:color w:val="auto"/>
          <w:lang w:val="en-US"/>
        </w:rPr>
        <w:t xml:space="preserve">Swanson B.I. et al. </w:t>
      </w:r>
      <w:r w:rsidR="006E6936" w:rsidRPr="006E6936">
        <w:rPr>
          <w:rFonts w:ascii="Times New Roman" w:hAnsi="Times New Roman"/>
          <w:b w:val="0"/>
          <w:color w:val="auto"/>
          <w:lang w:val="en-US"/>
        </w:rPr>
        <w:t>Observation of intrinsically localized modes in a discrete low-dimensional material // Phys. Rev. Lett. 1999. V.82.  P. 3288-3291</w:t>
      </w:r>
    </w:p>
    <w:p w14:paraId="69C8B129" w14:textId="3FBECECC" w:rsidR="3FCB928A" w:rsidRPr="00C81C86" w:rsidRDefault="2228FB10" w:rsidP="00771CF7">
      <w:pPr>
        <w:pStyle w:val="section"/>
        <w:numPr>
          <w:ilvl w:val="0"/>
          <w:numId w:val="18"/>
        </w:numPr>
        <w:spacing w:before="0"/>
        <w:ind w:left="0" w:firstLine="709"/>
        <w:jc w:val="both"/>
        <w:rPr>
          <w:rFonts w:ascii="Times New Roman" w:hAnsi="Times New Roman"/>
          <w:b w:val="0"/>
          <w:color w:val="auto"/>
          <w:lang w:val="en-US"/>
        </w:rPr>
      </w:pPr>
      <w:r w:rsidRPr="2228FB10">
        <w:rPr>
          <w:rFonts w:ascii="Times New Roman" w:hAnsi="Times New Roman"/>
          <w:b w:val="0"/>
          <w:color w:val="auto"/>
          <w:lang w:val="en-US"/>
        </w:rPr>
        <w:t xml:space="preserve">Manley M.E. et al. </w:t>
      </w:r>
      <w:r w:rsidR="00C81C86" w:rsidRPr="00C81C86">
        <w:rPr>
          <w:rFonts w:ascii="Times New Roman" w:hAnsi="Times New Roman"/>
          <w:b w:val="0"/>
          <w:color w:val="auto"/>
          <w:lang w:val="en-US"/>
        </w:rPr>
        <w:t xml:space="preserve">Intrinsic nature of thermally activated dynamical modes in alpha-U: </w:t>
      </w:r>
      <w:proofErr w:type="spellStart"/>
      <w:r w:rsidR="00C81C86" w:rsidRPr="00C81C86">
        <w:rPr>
          <w:rFonts w:ascii="Times New Roman" w:hAnsi="Times New Roman"/>
          <w:b w:val="0"/>
          <w:color w:val="auto"/>
          <w:lang w:val="en-US"/>
        </w:rPr>
        <w:t>Nonequilibrium</w:t>
      </w:r>
      <w:proofErr w:type="spellEnd"/>
      <w:r w:rsidR="00C81C86" w:rsidRPr="00C81C86">
        <w:rPr>
          <w:rFonts w:ascii="Times New Roman" w:hAnsi="Times New Roman"/>
          <w:b w:val="0"/>
          <w:color w:val="auto"/>
          <w:lang w:val="en-US"/>
        </w:rPr>
        <w:t xml:space="preserve"> mode creation by x-ray and neutron scattering // Phys. Rev. 2008. V.77. Р. 214305</w:t>
      </w:r>
      <w:r w:rsidRPr="006E6936">
        <w:rPr>
          <w:rFonts w:ascii="Times New Roman" w:hAnsi="Times New Roman"/>
          <w:b w:val="0"/>
          <w:color w:val="auto"/>
          <w:lang w:val="en-US"/>
        </w:rPr>
        <w:t>.</w:t>
      </w:r>
    </w:p>
    <w:p w14:paraId="69CAC01C" w14:textId="05803D17" w:rsidR="3FCB928A" w:rsidRPr="00C81C86" w:rsidRDefault="2228FB10" w:rsidP="00771CF7">
      <w:pPr>
        <w:pStyle w:val="section"/>
        <w:numPr>
          <w:ilvl w:val="0"/>
          <w:numId w:val="18"/>
        </w:numPr>
        <w:spacing w:before="0"/>
        <w:ind w:left="0" w:firstLine="709"/>
        <w:jc w:val="both"/>
        <w:rPr>
          <w:rFonts w:ascii="Times New Roman" w:hAnsi="Times New Roman"/>
          <w:b w:val="0"/>
          <w:color w:val="auto"/>
          <w:lang w:val="en-US"/>
        </w:rPr>
      </w:pPr>
      <w:r w:rsidRPr="2228FB10">
        <w:rPr>
          <w:rFonts w:ascii="Times New Roman" w:hAnsi="Times New Roman"/>
          <w:b w:val="0"/>
          <w:color w:val="auto"/>
          <w:lang w:val="en-US"/>
        </w:rPr>
        <w:t xml:space="preserve">Manley M.E. et al. </w:t>
      </w:r>
      <w:r w:rsidR="00C81C86" w:rsidRPr="00C81C86">
        <w:rPr>
          <w:rFonts w:ascii="Times New Roman" w:hAnsi="Times New Roman"/>
          <w:b w:val="0"/>
          <w:color w:val="auto"/>
          <w:lang w:val="en-US"/>
        </w:rPr>
        <w:t>Formation of a new dynamical mode in alpha-uranium observed by inelastic x-ray and neutron scattering // Phys. Rev. Lett. 2006. V.96. Р. 125501</w:t>
      </w:r>
    </w:p>
    <w:p w14:paraId="16C1AB3C" w14:textId="581EF5EA" w:rsidR="3FCB928A" w:rsidRPr="00C81C86" w:rsidRDefault="2228FB10" w:rsidP="00771CF7">
      <w:pPr>
        <w:pStyle w:val="section"/>
        <w:numPr>
          <w:ilvl w:val="0"/>
          <w:numId w:val="18"/>
        </w:numPr>
        <w:spacing w:before="0"/>
        <w:ind w:left="0" w:firstLine="709"/>
        <w:jc w:val="both"/>
        <w:rPr>
          <w:rFonts w:ascii="Times New Roman" w:hAnsi="Times New Roman"/>
          <w:b w:val="0"/>
          <w:color w:val="auto"/>
          <w:lang w:val="en-US"/>
        </w:rPr>
      </w:pPr>
      <w:proofErr w:type="spellStart"/>
      <w:r w:rsidRPr="2228FB10">
        <w:rPr>
          <w:rFonts w:ascii="Times New Roman" w:hAnsi="Times New Roman"/>
          <w:b w:val="0"/>
          <w:color w:val="auto"/>
          <w:lang w:val="en-US"/>
        </w:rPr>
        <w:t>Chechin</w:t>
      </w:r>
      <w:proofErr w:type="spellEnd"/>
      <w:r w:rsidRPr="2228FB10">
        <w:rPr>
          <w:rFonts w:ascii="Times New Roman" w:hAnsi="Times New Roman"/>
          <w:b w:val="0"/>
          <w:color w:val="auto"/>
          <w:lang w:val="en-US"/>
        </w:rPr>
        <w:t xml:space="preserve"> G.M. </w:t>
      </w:r>
      <w:proofErr w:type="spellStart"/>
      <w:r w:rsidR="00C81C86" w:rsidRPr="00C81C86">
        <w:rPr>
          <w:rFonts w:ascii="Times New Roman" w:hAnsi="Times New Roman"/>
          <w:b w:val="0"/>
          <w:color w:val="auto"/>
          <w:lang w:val="en-US"/>
        </w:rPr>
        <w:t>Dmitriev</w:t>
      </w:r>
      <w:proofErr w:type="spellEnd"/>
      <w:r w:rsidR="00C81C86" w:rsidRPr="00C81C86">
        <w:rPr>
          <w:rFonts w:ascii="Times New Roman" w:hAnsi="Times New Roman"/>
          <w:b w:val="0"/>
          <w:color w:val="auto"/>
          <w:lang w:val="en-US"/>
        </w:rPr>
        <w:t xml:space="preserve"> S.V., </w:t>
      </w:r>
      <w:proofErr w:type="spellStart"/>
      <w:r w:rsidR="00C81C86" w:rsidRPr="00C81C86">
        <w:rPr>
          <w:rFonts w:ascii="Times New Roman" w:hAnsi="Times New Roman"/>
          <w:b w:val="0"/>
          <w:color w:val="auto"/>
          <w:lang w:val="en-US"/>
        </w:rPr>
        <w:t>Lobzenko</w:t>
      </w:r>
      <w:proofErr w:type="spellEnd"/>
      <w:r w:rsidR="00C81C86" w:rsidRPr="00C81C86">
        <w:rPr>
          <w:rFonts w:ascii="Times New Roman" w:hAnsi="Times New Roman"/>
          <w:b w:val="0"/>
          <w:color w:val="auto"/>
          <w:lang w:val="en-US"/>
        </w:rPr>
        <w:t xml:space="preserve"> I.P., </w:t>
      </w:r>
      <w:proofErr w:type="spellStart"/>
      <w:r w:rsidR="00C81C86" w:rsidRPr="00C81C86">
        <w:rPr>
          <w:rFonts w:ascii="Times New Roman" w:hAnsi="Times New Roman"/>
          <w:b w:val="0"/>
          <w:color w:val="auto"/>
          <w:lang w:val="en-US"/>
        </w:rPr>
        <w:t>Ryabov</w:t>
      </w:r>
      <w:proofErr w:type="spellEnd"/>
      <w:r w:rsidR="00C81C86" w:rsidRPr="00C81C86">
        <w:rPr>
          <w:rFonts w:ascii="Times New Roman" w:hAnsi="Times New Roman"/>
          <w:b w:val="0"/>
          <w:color w:val="auto"/>
          <w:lang w:val="en-US"/>
        </w:rPr>
        <w:t xml:space="preserve"> D.S. Properties of discrete breathers in </w:t>
      </w:r>
      <w:proofErr w:type="spellStart"/>
      <w:r w:rsidR="00C81C86" w:rsidRPr="00C81C86">
        <w:rPr>
          <w:rFonts w:ascii="Times New Roman" w:hAnsi="Times New Roman"/>
          <w:b w:val="0"/>
          <w:color w:val="auto"/>
          <w:lang w:val="en-US"/>
        </w:rPr>
        <w:t>graphane</w:t>
      </w:r>
      <w:proofErr w:type="spellEnd"/>
      <w:r w:rsidR="00C81C86" w:rsidRPr="00C81C86">
        <w:rPr>
          <w:rFonts w:ascii="Times New Roman" w:hAnsi="Times New Roman"/>
          <w:b w:val="0"/>
          <w:color w:val="auto"/>
          <w:lang w:val="en-US"/>
        </w:rPr>
        <w:t xml:space="preserve"> from </w:t>
      </w:r>
      <w:proofErr w:type="spellStart"/>
      <w:r w:rsidR="00C81C86" w:rsidRPr="00C81C86">
        <w:rPr>
          <w:rFonts w:ascii="Times New Roman" w:hAnsi="Times New Roman"/>
          <w:b w:val="0"/>
          <w:color w:val="auto"/>
          <w:lang w:val="en-US"/>
        </w:rPr>
        <w:t>ab</w:t>
      </w:r>
      <w:proofErr w:type="spellEnd"/>
      <w:r w:rsidR="00C81C86" w:rsidRPr="00C81C86">
        <w:rPr>
          <w:rFonts w:ascii="Times New Roman" w:hAnsi="Times New Roman"/>
          <w:b w:val="0"/>
          <w:color w:val="auto"/>
          <w:lang w:val="en-US"/>
        </w:rPr>
        <w:t xml:space="preserve"> initio simulations // Phis. Rev. B. 2014. V.90. P. 0454326</w:t>
      </w:r>
    </w:p>
    <w:p w14:paraId="4FCB7836" w14:textId="57B204A7" w:rsidR="3FCB928A" w:rsidRPr="00C81C86" w:rsidRDefault="2228FB10" w:rsidP="00771CF7">
      <w:pPr>
        <w:pStyle w:val="section"/>
        <w:numPr>
          <w:ilvl w:val="0"/>
          <w:numId w:val="18"/>
        </w:numPr>
        <w:spacing w:before="0"/>
        <w:ind w:left="0" w:firstLine="709"/>
        <w:jc w:val="both"/>
        <w:rPr>
          <w:rFonts w:ascii="Times New Roman" w:hAnsi="Times New Roman"/>
          <w:b w:val="0"/>
          <w:color w:val="auto"/>
          <w:lang w:val="en-US"/>
        </w:rPr>
      </w:pPr>
      <w:proofErr w:type="spellStart"/>
      <w:r w:rsidRPr="2228FB10">
        <w:rPr>
          <w:rFonts w:ascii="Times New Roman" w:hAnsi="Times New Roman"/>
          <w:b w:val="0"/>
          <w:color w:val="auto"/>
          <w:lang w:val="en-US"/>
        </w:rPr>
        <w:t>Chechin</w:t>
      </w:r>
      <w:proofErr w:type="spellEnd"/>
      <w:r w:rsidRPr="00C81C86">
        <w:rPr>
          <w:rFonts w:ascii="Times New Roman" w:hAnsi="Times New Roman"/>
          <w:b w:val="0"/>
          <w:color w:val="auto"/>
          <w:lang w:val="en-US"/>
        </w:rPr>
        <w:t xml:space="preserve"> </w:t>
      </w:r>
      <w:r w:rsidRPr="2228FB10">
        <w:rPr>
          <w:rFonts w:ascii="Times New Roman" w:hAnsi="Times New Roman"/>
          <w:b w:val="0"/>
          <w:color w:val="auto"/>
          <w:lang w:val="en-US"/>
        </w:rPr>
        <w:t>G</w:t>
      </w:r>
      <w:r w:rsidRPr="00C81C86">
        <w:rPr>
          <w:rFonts w:ascii="Times New Roman" w:hAnsi="Times New Roman"/>
          <w:b w:val="0"/>
          <w:color w:val="auto"/>
          <w:lang w:val="en-US"/>
        </w:rPr>
        <w:t>.</w:t>
      </w:r>
      <w:r w:rsidRPr="2228FB10">
        <w:rPr>
          <w:rFonts w:ascii="Times New Roman" w:hAnsi="Times New Roman"/>
          <w:b w:val="0"/>
          <w:color w:val="auto"/>
          <w:lang w:val="en-US"/>
        </w:rPr>
        <w:t>M</w:t>
      </w:r>
      <w:r w:rsidRPr="00C81C86">
        <w:rPr>
          <w:rFonts w:ascii="Times New Roman" w:hAnsi="Times New Roman"/>
          <w:b w:val="0"/>
          <w:color w:val="auto"/>
          <w:lang w:val="en-US"/>
        </w:rPr>
        <w:t xml:space="preserve">., </w:t>
      </w:r>
      <w:proofErr w:type="spellStart"/>
      <w:r w:rsidRPr="2228FB10">
        <w:rPr>
          <w:rFonts w:ascii="Times New Roman" w:hAnsi="Times New Roman"/>
          <w:b w:val="0"/>
          <w:color w:val="auto"/>
          <w:lang w:val="en-US"/>
        </w:rPr>
        <w:t>Lobzenko</w:t>
      </w:r>
      <w:proofErr w:type="spellEnd"/>
      <w:r w:rsidRPr="00C81C86">
        <w:rPr>
          <w:rFonts w:ascii="Times New Roman" w:hAnsi="Times New Roman"/>
          <w:b w:val="0"/>
          <w:color w:val="auto"/>
          <w:lang w:val="en-US"/>
        </w:rPr>
        <w:t xml:space="preserve"> </w:t>
      </w:r>
      <w:r w:rsidRPr="2228FB10">
        <w:rPr>
          <w:rFonts w:ascii="Times New Roman" w:hAnsi="Times New Roman"/>
          <w:b w:val="0"/>
          <w:color w:val="auto"/>
          <w:lang w:val="en-US"/>
        </w:rPr>
        <w:t>I</w:t>
      </w:r>
      <w:r w:rsidRPr="00C81C86">
        <w:rPr>
          <w:rFonts w:ascii="Times New Roman" w:hAnsi="Times New Roman"/>
          <w:b w:val="0"/>
          <w:color w:val="auto"/>
          <w:lang w:val="en-US"/>
        </w:rPr>
        <w:t>.</w:t>
      </w:r>
      <w:r w:rsidRPr="2228FB10">
        <w:rPr>
          <w:rFonts w:ascii="Times New Roman" w:hAnsi="Times New Roman"/>
          <w:b w:val="0"/>
          <w:color w:val="auto"/>
          <w:lang w:val="en-US"/>
        </w:rPr>
        <w:t>P</w:t>
      </w:r>
      <w:r w:rsidRPr="00C81C86">
        <w:rPr>
          <w:rFonts w:ascii="Times New Roman" w:hAnsi="Times New Roman"/>
          <w:b w:val="0"/>
          <w:color w:val="auto"/>
          <w:lang w:val="en-US"/>
        </w:rPr>
        <w:t xml:space="preserve">. </w:t>
      </w:r>
      <w:r w:rsidR="00C81C86" w:rsidRPr="00C81C86">
        <w:rPr>
          <w:rFonts w:ascii="Times New Roman" w:hAnsi="Times New Roman"/>
          <w:b w:val="0"/>
          <w:color w:val="auto"/>
          <w:lang w:val="en-US"/>
        </w:rPr>
        <w:t xml:space="preserve">Ab initio refining of </w:t>
      </w:r>
      <w:proofErr w:type="spellStart"/>
      <w:r w:rsidR="00C81C86" w:rsidRPr="00C81C86">
        <w:rPr>
          <w:rFonts w:ascii="Times New Roman" w:hAnsi="Times New Roman"/>
          <w:b w:val="0"/>
          <w:color w:val="auto"/>
          <w:lang w:val="en-US"/>
        </w:rPr>
        <w:t>quasibreathers</w:t>
      </w:r>
      <w:proofErr w:type="spellEnd"/>
      <w:r w:rsidR="00C81C86" w:rsidRPr="00C81C86">
        <w:rPr>
          <w:rFonts w:ascii="Times New Roman" w:hAnsi="Times New Roman"/>
          <w:b w:val="0"/>
          <w:color w:val="auto"/>
          <w:lang w:val="en-US"/>
        </w:rPr>
        <w:t xml:space="preserve"> in </w:t>
      </w:r>
      <w:proofErr w:type="spellStart"/>
      <w:r w:rsidR="00C81C86" w:rsidRPr="00C81C86">
        <w:rPr>
          <w:rFonts w:ascii="Times New Roman" w:hAnsi="Times New Roman"/>
          <w:b w:val="0"/>
          <w:color w:val="auto"/>
          <w:lang w:val="en-US"/>
        </w:rPr>
        <w:t>graphane</w:t>
      </w:r>
      <w:proofErr w:type="spellEnd"/>
      <w:r w:rsidR="00C81C86" w:rsidRPr="00C81C86">
        <w:rPr>
          <w:rFonts w:ascii="Times New Roman" w:hAnsi="Times New Roman"/>
          <w:b w:val="0"/>
          <w:color w:val="auto"/>
          <w:lang w:val="en-US"/>
        </w:rPr>
        <w:t xml:space="preserve"> // Letters on materials. 2014. V.4 (4). P. 226-229</w:t>
      </w:r>
      <w:r w:rsidRPr="00C81C86">
        <w:rPr>
          <w:rFonts w:ascii="Times New Roman" w:hAnsi="Times New Roman"/>
          <w:b w:val="0"/>
          <w:color w:val="auto"/>
          <w:lang w:val="en-US"/>
        </w:rPr>
        <w:t>.</w:t>
      </w:r>
    </w:p>
    <w:p w14:paraId="2142C2FD" w14:textId="5BCD4609" w:rsidR="3FCB928A" w:rsidRDefault="2228FB10" w:rsidP="00771CF7">
      <w:pPr>
        <w:pStyle w:val="section"/>
        <w:numPr>
          <w:ilvl w:val="0"/>
          <w:numId w:val="18"/>
        </w:numPr>
        <w:spacing w:before="0"/>
        <w:ind w:left="0" w:firstLine="709"/>
        <w:jc w:val="both"/>
        <w:rPr>
          <w:b w:val="0"/>
          <w:color w:val="000000" w:themeColor="text1"/>
          <w:lang w:val="en-US"/>
        </w:rPr>
      </w:pPr>
      <w:proofErr w:type="spellStart"/>
      <w:r w:rsidRPr="2228FB10">
        <w:rPr>
          <w:rFonts w:ascii="Times New Roman" w:hAnsi="Times New Roman"/>
          <w:b w:val="0"/>
          <w:color w:val="auto"/>
          <w:lang w:val="en-US"/>
        </w:rPr>
        <w:t>Zakharov</w:t>
      </w:r>
      <w:proofErr w:type="spellEnd"/>
      <w:r w:rsidRPr="2228FB10">
        <w:rPr>
          <w:rFonts w:ascii="Times New Roman" w:hAnsi="Times New Roman"/>
          <w:b w:val="0"/>
          <w:color w:val="auto"/>
          <w:lang w:val="en-US"/>
        </w:rPr>
        <w:t xml:space="preserve"> P.V., </w:t>
      </w:r>
      <w:proofErr w:type="spellStart"/>
      <w:r w:rsidRPr="2228FB10">
        <w:rPr>
          <w:rFonts w:ascii="Times New Roman" w:hAnsi="Times New Roman"/>
          <w:b w:val="0"/>
          <w:color w:val="auto"/>
          <w:lang w:val="en-US"/>
        </w:rPr>
        <w:t>Korznikova</w:t>
      </w:r>
      <w:proofErr w:type="spellEnd"/>
      <w:r w:rsidRPr="2228FB10">
        <w:rPr>
          <w:rFonts w:ascii="Times New Roman" w:hAnsi="Times New Roman"/>
          <w:b w:val="0"/>
          <w:color w:val="auto"/>
          <w:lang w:val="en-US"/>
        </w:rPr>
        <w:t xml:space="preserve"> E.A., </w:t>
      </w:r>
      <w:proofErr w:type="spellStart"/>
      <w:r w:rsidRPr="2228FB10">
        <w:rPr>
          <w:rFonts w:ascii="Times New Roman" w:hAnsi="Times New Roman"/>
          <w:b w:val="0"/>
          <w:color w:val="auto"/>
          <w:lang w:val="en-US"/>
        </w:rPr>
        <w:t>Dmitirev</w:t>
      </w:r>
      <w:proofErr w:type="spellEnd"/>
      <w:r w:rsidRPr="2228FB10">
        <w:rPr>
          <w:rFonts w:ascii="Times New Roman" w:hAnsi="Times New Roman"/>
          <w:b w:val="0"/>
          <w:color w:val="auto"/>
          <w:lang w:val="en-US"/>
        </w:rPr>
        <w:t xml:space="preserve"> S.V. et al. </w:t>
      </w:r>
      <w:r w:rsidRPr="00B2545F">
        <w:rPr>
          <w:rFonts w:ascii="Times New Roman" w:hAnsi="Times New Roman"/>
          <w:b w:val="0"/>
          <w:color w:val="auto"/>
          <w:lang w:val="en-US"/>
        </w:rPr>
        <w:t>Surface discrete breathers in Pt</w:t>
      </w:r>
      <w:r w:rsidRPr="00B2545F">
        <w:rPr>
          <w:rFonts w:ascii="Times New Roman" w:hAnsi="Times New Roman"/>
          <w:b w:val="0"/>
          <w:color w:val="auto"/>
          <w:vertAlign w:val="subscript"/>
          <w:lang w:val="en-US"/>
        </w:rPr>
        <w:t>3</w:t>
      </w:r>
      <w:r w:rsidRPr="00B2545F">
        <w:rPr>
          <w:rFonts w:ascii="Times New Roman" w:hAnsi="Times New Roman"/>
          <w:b w:val="0"/>
          <w:color w:val="auto"/>
          <w:lang w:val="en-US"/>
        </w:rPr>
        <w:t xml:space="preserve">Al intermetallic alloy // </w:t>
      </w:r>
      <w:r w:rsidRPr="2228FB10">
        <w:rPr>
          <w:rFonts w:ascii="Times New Roman" w:hAnsi="Times New Roman"/>
          <w:b w:val="0"/>
          <w:color w:val="auto"/>
          <w:lang w:val="en-US"/>
        </w:rPr>
        <w:t>Surface Science. 2019. 679 1-5.</w:t>
      </w:r>
    </w:p>
    <w:p w14:paraId="5F38BC7A" w14:textId="42397137" w:rsidR="3FCB928A" w:rsidRDefault="2228FB10" w:rsidP="00771CF7">
      <w:pPr>
        <w:pStyle w:val="section"/>
        <w:numPr>
          <w:ilvl w:val="0"/>
          <w:numId w:val="18"/>
        </w:numPr>
        <w:spacing w:before="0"/>
        <w:ind w:left="0" w:firstLine="709"/>
        <w:jc w:val="both"/>
        <w:rPr>
          <w:b w:val="0"/>
          <w:color w:val="000000" w:themeColor="text1"/>
          <w:lang w:val="en-US"/>
        </w:rPr>
      </w:pPr>
      <w:proofErr w:type="spellStart"/>
      <w:r w:rsidRPr="00B2545F">
        <w:rPr>
          <w:rFonts w:ascii="Times New Roman" w:hAnsi="Times New Roman"/>
          <w:b w:val="0"/>
          <w:color w:val="auto"/>
        </w:rPr>
        <w:t>Маркидонов</w:t>
      </w:r>
      <w:proofErr w:type="spellEnd"/>
      <w:r w:rsidRPr="00B2545F">
        <w:rPr>
          <w:rFonts w:ascii="Times New Roman" w:hAnsi="Times New Roman"/>
          <w:b w:val="0"/>
          <w:color w:val="auto"/>
        </w:rPr>
        <w:t xml:space="preserve"> А.В., Старостенков М.Д., Захаров П.В. и др. Роль ударных </w:t>
      </w:r>
      <w:proofErr w:type="spellStart"/>
      <w:r w:rsidRPr="00B2545F">
        <w:rPr>
          <w:rFonts w:ascii="Times New Roman" w:hAnsi="Times New Roman"/>
          <w:b w:val="0"/>
          <w:color w:val="auto"/>
        </w:rPr>
        <w:t>послекаскадных</w:t>
      </w:r>
      <w:proofErr w:type="spellEnd"/>
      <w:r w:rsidRPr="00B2545F">
        <w:rPr>
          <w:rFonts w:ascii="Times New Roman" w:hAnsi="Times New Roman"/>
          <w:b w:val="0"/>
          <w:color w:val="auto"/>
        </w:rPr>
        <w:t xml:space="preserve"> волн в низкотемпературной активации </w:t>
      </w:r>
      <w:proofErr w:type="spellStart"/>
      <w:r w:rsidRPr="00B2545F">
        <w:rPr>
          <w:rFonts w:ascii="Times New Roman" w:hAnsi="Times New Roman"/>
          <w:b w:val="0"/>
          <w:color w:val="auto"/>
        </w:rPr>
        <w:t>самодиффузии</w:t>
      </w:r>
      <w:proofErr w:type="spellEnd"/>
      <w:r w:rsidRPr="00B2545F">
        <w:rPr>
          <w:rFonts w:ascii="Times New Roman" w:hAnsi="Times New Roman"/>
          <w:b w:val="0"/>
          <w:color w:val="auto"/>
        </w:rPr>
        <w:t xml:space="preserve"> // Фундаментальные проблемы современного материаловедения. </w:t>
      </w:r>
      <w:r w:rsidRPr="2228FB10">
        <w:rPr>
          <w:rFonts w:ascii="Times New Roman" w:hAnsi="Times New Roman"/>
          <w:b w:val="0"/>
          <w:color w:val="auto"/>
          <w:lang w:val="en-US"/>
        </w:rPr>
        <w:t>2014. Т. 11. №3. С.346-352.</w:t>
      </w:r>
    </w:p>
    <w:p w14:paraId="41751405" w14:textId="5551F89E" w:rsidR="3FCB928A" w:rsidRDefault="2228FB10" w:rsidP="00771CF7">
      <w:pPr>
        <w:pStyle w:val="section"/>
        <w:numPr>
          <w:ilvl w:val="0"/>
          <w:numId w:val="18"/>
        </w:numPr>
        <w:spacing w:before="0"/>
        <w:ind w:left="0" w:firstLine="709"/>
        <w:jc w:val="both"/>
        <w:rPr>
          <w:b w:val="0"/>
          <w:color w:val="000000" w:themeColor="text1"/>
          <w:lang w:val="en-US"/>
        </w:rPr>
      </w:pPr>
      <w:r w:rsidRPr="00B2545F">
        <w:rPr>
          <w:rFonts w:ascii="Times New Roman" w:hAnsi="Times New Roman"/>
          <w:b w:val="0"/>
          <w:color w:val="auto"/>
        </w:rPr>
        <w:t xml:space="preserve">Захаров П.В., Старостенков М.Д., Еремин А.М. и др. Дискретные </w:t>
      </w:r>
      <w:proofErr w:type="spellStart"/>
      <w:r w:rsidRPr="00B2545F">
        <w:rPr>
          <w:rFonts w:ascii="Times New Roman" w:hAnsi="Times New Roman"/>
          <w:b w:val="0"/>
          <w:color w:val="auto"/>
        </w:rPr>
        <w:t>бризеры</w:t>
      </w:r>
      <w:proofErr w:type="spellEnd"/>
      <w:r w:rsidRPr="00B2545F">
        <w:rPr>
          <w:rFonts w:ascii="Times New Roman" w:hAnsi="Times New Roman"/>
          <w:b w:val="0"/>
          <w:color w:val="auto"/>
        </w:rPr>
        <w:t xml:space="preserve"> в кристалле </w:t>
      </w:r>
      <w:proofErr w:type="spellStart"/>
      <w:r w:rsidRPr="2228FB10">
        <w:rPr>
          <w:rFonts w:ascii="Times New Roman" w:hAnsi="Times New Roman"/>
          <w:b w:val="0"/>
          <w:color w:val="auto"/>
          <w:lang w:val="en-US"/>
        </w:rPr>
        <w:t>CuAu</w:t>
      </w:r>
      <w:proofErr w:type="spellEnd"/>
      <w:r w:rsidRPr="00B2545F">
        <w:rPr>
          <w:rFonts w:ascii="Times New Roman" w:hAnsi="Times New Roman"/>
          <w:b w:val="0"/>
          <w:color w:val="auto"/>
        </w:rPr>
        <w:t xml:space="preserve"> // Письма о материалах. </w:t>
      </w:r>
      <w:r w:rsidRPr="2228FB10">
        <w:rPr>
          <w:rFonts w:ascii="Times New Roman" w:hAnsi="Times New Roman"/>
          <w:b w:val="0"/>
          <w:color w:val="auto"/>
          <w:lang w:val="en-US"/>
        </w:rPr>
        <w:t>2016. Т. 6. №</w:t>
      </w:r>
      <w:proofErr w:type="gramStart"/>
      <w:r w:rsidRPr="2228FB10">
        <w:rPr>
          <w:rFonts w:ascii="Times New Roman" w:hAnsi="Times New Roman"/>
          <w:b w:val="0"/>
          <w:color w:val="auto"/>
          <w:lang w:val="en-US"/>
        </w:rPr>
        <w:t>4(</w:t>
      </w:r>
      <w:proofErr w:type="gramEnd"/>
      <w:r w:rsidRPr="2228FB10">
        <w:rPr>
          <w:rFonts w:ascii="Times New Roman" w:hAnsi="Times New Roman"/>
          <w:b w:val="0"/>
          <w:color w:val="auto"/>
          <w:lang w:val="en-US"/>
        </w:rPr>
        <w:t xml:space="preserve">24). </w:t>
      </w:r>
      <w:proofErr w:type="gramStart"/>
      <w:r w:rsidRPr="2228FB10">
        <w:rPr>
          <w:rFonts w:ascii="Times New Roman" w:hAnsi="Times New Roman"/>
          <w:b w:val="0"/>
          <w:color w:val="auto"/>
          <w:lang w:val="en-US"/>
        </w:rPr>
        <w:t>С. 294</w:t>
      </w:r>
      <w:proofErr w:type="gramEnd"/>
      <w:r w:rsidRPr="2228FB10">
        <w:rPr>
          <w:rFonts w:ascii="Times New Roman" w:hAnsi="Times New Roman"/>
          <w:b w:val="0"/>
          <w:color w:val="auto"/>
          <w:lang w:val="en-US"/>
        </w:rPr>
        <w:t xml:space="preserve">-299. </w:t>
      </w:r>
    </w:p>
    <w:p w14:paraId="65C14226" w14:textId="54F2EE9D" w:rsidR="3FCB928A" w:rsidRDefault="2228FB10" w:rsidP="00771CF7">
      <w:pPr>
        <w:pStyle w:val="section"/>
        <w:numPr>
          <w:ilvl w:val="0"/>
          <w:numId w:val="18"/>
        </w:numPr>
        <w:spacing w:before="0"/>
        <w:ind w:left="0" w:firstLine="709"/>
        <w:jc w:val="both"/>
        <w:rPr>
          <w:b w:val="0"/>
          <w:color w:val="000000" w:themeColor="text1"/>
          <w:lang w:val="en-US"/>
        </w:rPr>
      </w:pPr>
      <w:r w:rsidRPr="00B2545F">
        <w:rPr>
          <w:rFonts w:ascii="Times New Roman" w:hAnsi="Times New Roman"/>
          <w:b w:val="0"/>
          <w:color w:val="auto"/>
        </w:rPr>
        <w:t xml:space="preserve">Медведев Н.Н., Старостенков М.Д., </w:t>
      </w:r>
      <w:proofErr w:type="spellStart"/>
      <w:r w:rsidRPr="00B2545F">
        <w:rPr>
          <w:rFonts w:ascii="Times New Roman" w:hAnsi="Times New Roman"/>
          <w:b w:val="0"/>
          <w:color w:val="auto"/>
        </w:rPr>
        <w:t>Маркидонов</w:t>
      </w:r>
      <w:proofErr w:type="spellEnd"/>
      <w:r w:rsidRPr="00B2545F">
        <w:rPr>
          <w:rFonts w:ascii="Times New Roman" w:hAnsi="Times New Roman"/>
          <w:b w:val="0"/>
          <w:color w:val="auto"/>
        </w:rPr>
        <w:t xml:space="preserve"> А.В. и др. </w:t>
      </w:r>
      <w:r w:rsidRPr="2228FB10">
        <w:rPr>
          <w:rFonts w:ascii="Times New Roman" w:hAnsi="Times New Roman"/>
          <w:b w:val="0"/>
          <w:color w:val="auto"/>
        </w:rPr>
        <w:t>Волны, возникающие при рекомбинации пар Френкеля в двумерных модельных решетках металлов и их влияние на дрейф агрегатов точечных дефектов // Фундаментальные проблемы современного материаловедения. 2009. Т. 6. №2. С. 8-13.</w:t>
      </w:r>
    </w:p>
    <w:p w14:paraId="19AAABDD" w14:textId="1E76D60C" w:rsidR="3FCB928A" w:rsidRDefault="2228FB10" w:rsidP="00771CF7">
      <w:pPr>
        <w:pStyle w:val="section"/>
        <w:numPr>
          <w:ilvl w:val="0"/>
          <w:numId w:val="18"/>
        </w:numPr>
        <w:spacing w:before="0"/>
        <w:ind w:left="0" w:firstLine="709"/>
        <w:jc w:val="both"/>
        <w:rPr>
          <w:b w:val="0"/>
          <w:color w:val="000000" w:themeColor="text1"/>
          <w:lang w:val="en-US"/>
        </w:rPr>
      </w:pPr>
      <w:r w:rsidRPr="2228FB10">
        <w:rPr>
          <w:rFonts w:ascii="Times New Roman" w:hAnsi="Times New Roman"/>
          <w:b w:val="0"/>
          <w:color w:val="auto"/>
        </w:rPr>
        <w:t xml:space="preserve"> </w:t>
      </w:r>
      <w:r w:rsidRPr="00B2545F">
        <w:rPr>
          <w:rFonts w:ascii="Times New Roman" w:hAnsi="Times New Roman"/>
          <w:b w:val="0"/>
          <w:color w:val="auto"/>
        </w:rPr>
        <w:t xml:space="preserve">Захаров П.В., Еремин А.М., Старостенков М.Д. и др. Компьютерное моделирование нелинейной локализованной колебательной моды большой амплитуды в кристалле </w:t>
      </w:r>
      <w:r w:rsidRPr="2228FB10">
        <w:rPr>
          <w:rFonts w:ascii="Times New Roman" w:hAnsi="Times New Roman"/>
          <w:b w:val="0"/>
          <w:color w:val="auto"/>
          <w:lang w:val="en-US"/>
        </w:rPr>
        <w:t>Pt</w:t>
      </w:r>
      <w:r w:rsidRPr="00C81C86">
        <w:rPr>
          <w:rFonts w:ascii="Times New Roman" w:hAnsi="Times New Roman"/>
          <w:b w:val="0"/>
          <w:color w:val="auto"/>
          <w:vertAlign w:val="subscript"/>
        </w:rPr>
        <w:t>3</w:t>
      </w:r>
      <w:r w:rsidRPr="2228FB10">
        <w:rPr>
          <w:rFonts w:ascii="Times New Roman" w:hAnsi="Times New Roman"/>
          <w:b w:val="0"/>
          <w:color w:val="auto"/>
          <w:lang w:val="en-US"/>
        </w:rPr>
        <w:t>Al</w:t>
      </w:r>
      <w:r w:rsidRPr="00B2545F">
        <w:rPr>
          <w:rFonts w:ascii="Times New Roman" w:hAnsi="Times New Roman"/>
          <w:b w:val="0"/>
          <w:color w:val="auto"/>
        </w:rPr>
        <w:t xml:space="preserve"> с </w:t>
      </w:r>
      <w:proofErr w:type="spellStart"/>
      <w:r w:rsidRPr="00B2545F">
        <w:rPr>
          <w:rFonts w:ascii="Times New Roman" w:hAnsi="Times New Roman"/>
          <w:b w:val="0"/>
          <w:color w:val="auto"/>
        </w:rPr>
        <w:t>бивакансией</w:t>
      </w:r>
      <w:proofErr w:type="spellEnd"/>
      <w:r w:rsidRPr="00B2545F">
        <w:rPr>
          <w:rFonts w:ascii="Times New Roman" w:hAnsi="Times New Roman"/>
          <w:b w:val="0"/>
          <w:color w:val="auto"/>
        </w:rPr>
        <w:t xml:space="preserve"> </w:t>
      </w:r>
      <w:proofErr w:type="spellStart"/>
      <w:r w:rsidRPr="2228FB10">
        <w:rPr>
          <w:rFonts w:ascii="Times New Roman" w:hAnsi="Times New Roman"/>
          <w:b w:val="0"/>
          <w:color w:val="auto"/>
          <w:lang w:val="en-US"/>
        </w:rPr>
        <w:t>Pt</w:t>
      </w:r>
      <w:proofErr w:type="spellEnd"/>
      <w:r w:rsidRPr="00B2545F">
        <w:rPr>
          <w:rFonts w:ascii="Times New Roman" w:hAnsi="Times New Roman"/>
          <w:b w:val="0"/>
          <w:color w:val="auto"/>
        </w:rPr>
        <w:t xml:space="preserve"> // Компьютерные исследования и моделирование. </w:t>
      </w:r>
      <w:r w:rsidRPr="2228FB10">
        <w:rPr>
          <w:rFonts w:ascii="Times New Roman" w:hAnsi="Times New Roman"/>
          <w:b w:val="0"/>
          <w:color w:val="auto"/>
          <w:lang w:val="en-US"/>
        </w:rPr>
        <w:t xml:space="preserve">2015. Т. 7. №5. </w:t>
      </w:r>
      <w:proofErr w:type="gramStart"/>
      <w:r w:rsidRPr="2228FB10">
        <w:rPr>
          <w:rFonts w:ascii="Times New Roman" w:hAnsi="Times New Roman"/>
          <w:b w:val="0"/>
          <w:color w:val="auto"/>
          <w:lang w:val="en-US"/>
        </w:rPr>
        <w:t>С. 1089</w:t>
      </w:r>
      <w:proofErr w:type="gramEnd"/>
      <w:r w:rsidRPr="2228FB10">
        <w:rPr>
          <w:rFonts w:ascii="Times New Roman" w:hAnsi="Times New Roman"/>
          <w:b w:val="0"/>
          <w:color w:val="auto"/>
          <w:lang w:val="en-US"/>
        </w:rPr>
        <w:t>-1096.</w:t>
      </w:r>
    </w:p>
    <w:p w14:paraId="4B447A29" w14:textId="65E93E34" w:rsidR="3FCB928A" w:rsidRPr="00C81C86" w:rsidRDefault="2228FB10" w:rsidP="00771CF7">
      <w:pPr>
        <w:pStyle w:val="section"/>
        <w:numPr>
          <w:ilvl w:val="0"/>
          <w:numId w:val="18"/>
        </w:numPr>
        <w:spacing w:before="0"/>
        <w:ind w:left="0" w:firstLine="709"/>
        <w:jc w:val="both"/>
        <w:rPr>
          <w:b w:val="0"/>
          <w:color w:val="000000" w:themeColor="text1"/>
        </w:rPr>
      </w:pPr>
      <w:r w:rsidRPr="00B2545F">
        <w:rPr>
          <w:rFonts w:ascii="Times New Roman" w:hAnsi="Times New Roman"/>
          <w:b w:val="0"/>
          <w:color w:val="auto"/>
        </w:rPr>
        <w:t xml:space="preserve">Захаров П.В., Старостенков М.Д., Еремин А.М. Влияние упругой деформации всестороннего растяжения-сжатия на характеристики дискретного </w:t>
      </w:r>
      <w:proofErr w:type="spellStart"/>
      <w:r w:rsidRPr="00B2545F">
        <w:rPr>
          <w:rFonts w:ascii="Times New Roman" w:hAnsi="Times New Roman"/>
          <w:b w:val="0"/>
          <w:color w:val="auto"/>
        </w:rPr>
        <w:t>бризера</w:t>
      </w:r>
      <w:proofErr w:type="spellEnd"/>
      <w:r w:rsidRPr="00B2545F">
        <w:rPr>
          <w:rFonts w:ascii="Times New Roman" w:hAnsi="Times New Roman"/>
          <w:b w:val="0"/>
          <w:color w:val="auto"/>
        </w:rPr>
        <w:t xml:space="preserve"> в кристалле </w:t>
      </w:r>
      <w:r w:rsidRPr="2228FB10">
        <w:rPr>
          <w:rFonts w:ascii="Times New Roman" w:hAnsi="Times New Roman"/>
          <w:b w:val="0"/>
          <w:color w:val="auto"/>
          <w:lang w:val="en-US"/>
        </w:rPr>
        <w:t>Pt</w:t>
      </w:r>
      <w:r w:rsidRPr="00C81C86">
        <w:rPr>
          <w:rFonts w:ascii="Times New Roman" w:hAnsi="Times New Roman"/>
          <w:b w:val="0"/>
          <w:color w:val="auto"/>
          <w:vertAlign w:val="subscript"/>
        </w:rPr>
        <w:t>3</w:t>
      </w:r>
      <w:r w:rsidRPr="2228FB10">
        <w:rPr>
          <w:rFonts w:ascii="Times New Roman" w:hAnsi="Times New Roman"/>
          <w:b w:val="0"/>
          <w:color w:val="auto"/>
          <w:lang w:val="en-US"/>
        </w:rPr>
        <w:t>Al</w:t>
      </w:r>
      <w:r w:rsidRPr="00B2545F">
        <w:rPr>
          <w:rFonts w:ascii="Times New Roman" w:hAnsi="Times New Roman"/>
          <w:b w:val="0"/>
          <w:color w:val="auto"/>
        </w:rPr>
        <w:t xml:space="preserve"> // Фундаментальные проблемы современного материаловедения. </w:t>
      </w:r>
      <w:r w:rsidRPr="00C81C86">
        <w:rPr>
          <w:rFonts w:ascii="Times New Roman" w:hAnsi="Times New Roman"/>
          <w:b w:val="0"/>
          <w:color w:val="auto"/>
        </w:rPr>
        <w:t>2016. Т. 13. №2. С. 223-229.</w:t>
      </w:r>
    </w:p>
    <w:p w14:paraId="4A804679" w14:textId="06DF3B1B" w:rsidR="3FCB928A" w:rsidRDefault="2228FB10" w:rsidP="00771CF7">
      <w:pPr>
        <w:pStyle w:val="section"/>
        <w:numPr>
          <w:ilvl w:val="0"/>
          <w:numId w:val="18"/>
        </w:numPr>
        <w:spacing w:before="0"/>
        <w:ind w:left="0" w:firstLine="709"/>
        <w:jc w:val="both"/>
        <w:rPr>
          <w:b w:val="0"/>
          <w:color w:val="000000" w:themeColor="text1"/>
          <w:lang w:val="en-US"/>
        </w:rPr>
      </w:pPr>
      <w:r w:rsidRPr="00B2545F">
        <w:rPr>
          <w:rFonts w:ascii="Times New Roman" w:hAnsi="Times New Roman"/>
          <w:b w:val="0"/>
          <w:color w:val="auto"/>
        </w:rPr>
        <w:t xml:space="preserve">Захаров П.В., Дмитриев С.В., Старостенков М.Д. и др. </w:t>
      </w:r>
      <w:proofErr w:type="spellStart"/>
      <w:r w:rsidRPr="00B2545F">
        <w:rPr>
          <w:rFonts w:ascii="Times New Roman" w:hAnsi="Times New Roman"/>
          <w:b w:val="0"/>
          <w:color w:val="auto"/>
        </w:rPr>
        <w:t>Ствационарные</w:t>
      </w:r>
      <w:proofErr w:type="spellEnd"/>
      <w:r w:rsidRPr="00B2545F">
        <w:rPr>
          <w:rFonts w:ascii="Times New Roman" w:hAnsi="Times New Roman"/>
          <w:b w:val="0"/>
          <w:color w:val="auto"/>
        </w:rPr>
        <w:t xml:space="preserve"> </w:t>
      </w:r>
      <w:proofErr w:type="spellStart"/>
      <w:r w:rsidRPr="00B2545F">
        <w:rPr>
          <w:rFonts w:ascii="Times New Roman" w:hAnsi="Times New Roman"/>
          <w:b w:val="0"/>
          <w:color w:val="auto"/>
        </w:rPr>
        <w:t>квазибризеры</w:t>
      </w:r>
      <w:proofErr w:type="spellEnd"/>
      <w:r w:rsidRPr="00B2545F">
        <w:rPr>
          <w:rFonts w:ascii="Times New Roman" w:hAnsi="Times New Roman"/>
          <w:b w:val="0"/>
          <w:color w:val="auto"/>
        </w:rPr>
        <w:t xml:space="preserve"> в </w:t>
      </w:r>
      <w:proofErr w:type="spellStart"/>
      <w:r w:rsidRPr="00B2545F">
        <w:rPr>
          <w:rFonts w:ascii="Times New Roman" w:hAnsi="Times New Roman"/>
          <w:b w:val="0"/>
          <w:color w:val="auto"/>
        </w:rPr>
        <w:t>моноатомных</w:t>
      </w:r>
      <w:proofErr w:type="spellEnd"/>
      <w:r w:rsidRPr="00B2545F">
        <w:rPr>
          <w:rFonts w:ascii="Times New Roman" w:hAnsi="Times New Roman"/>
          <w:b w:val="0"/>
          <w:color w:val="auto"/>
        </w:rPr>
        <w:t xml:space="preserve"> металлах с ГЦК-структурой // Журнал </w:t>
      </w:r>
      <w:proofErr w:type="spellStart"/>
      <w:r w:rsidRPr="00B2545F">
        <w:rPr>
          <w:rFonts w:ascii="Times New Roman" w:hAnsi="Times New Roman"/>
          <w:b w:val="0"/>
          <w:color w:val="auto"/>
        </w:rPr>
        <w:t>эксперементальной</w:t>
      </w:r>
      <w:proofErr w:type="spellEnd"/>
      <w:r w:rsidRPr="00B2545F">
        <w:rPr>
          <w:rFonts w:ascii="Times New Roman" w:hAnsi="Times New Roman"/>
          <w:b w:val="0"/>
          <w:color w:val="auto"/>
        </w:rPr>
        <w:t xml:space="preserve"> и теоретической физики. </w:t>
      </w:r>
      <w:r w:rsidRPr="2228FB10">
        <w:rPr>
          <w:rFonts w:ascii="Times New Roman" w:hAnsi="Times New Roman"/>
          <w:b w:val="0"/>
          <w:color w:val="auto"/>
          <w:lang w:val="en-US"/>
        </w:rPr>
        <w:t xml:space="preserve">2017. Т. 152. №5. </w:t>
      </w:r>
      <w:proofErr w:type="gramStart"/>
      <w:r w:rsidRPr="2228FB10">
        <w:rPr>
          <w:rFonts w:ascii="Times New Roman" w:hAnsi="Times New Roman"/>
          <w:b w:val="0"/>
          <w:color w:val="auto"/>
          <w:lang w:val="en-US"/>
        </w:rPr>
        <w:t>С. 1073</w:t>
      </w:r>
      <w:proofErr w:type="gramEnd"/>
      <w:r w:rsidRPr="2228FB10">
        <w:rPr>
          <w:rFonts w:ascii="Times New Roman" w:hAnsi="Times New Roman"/>
          <w:b w:val="0"/>
          <w:color w:val="auto"/>
          <w:lang w:val="en-US"/>
        </w:rPr>
        <w:t>-1080.</w:t>
      </w:r>
    </w:p>
    <w:p w14:paraId="0C74C7B0" w14:textId="5CAD5216" w:rsidR="3FCB928A" w:rsidRDefault="2228FB10" w:rsidP="00771CF7">
      <w:pPr>
        <w:pStyle w:val="section"/>
        <w:numPr>
          <w:ilvl w:val="0"/>
          <w:numId w:val="18"/>
        </w:numPr>
        <w:spacing w:before="0"/>
        <w:ind w:left="0" w:firstLine="709"/>
        <w:jc w:val="both"/>
        <w:rPr>
          <w:b w:val="0"/>
          <w:color w:val="000000" w:themeColor="text1"/>
          <w:lang w:val="en-US"/>
        </w:rPr>
      </w:pPr>
      <w:r w:rsidRPr="00B2545F">
        <w:rPr>
          <w:rFonts w:ascii="Times New Roman" w:hAnsi="Times New Roman"/>
          <w:b w:val="0"/>
          <w:color w:val="auto"/>
        </w:rPr>
        <w:t xml:space="preserve">Захаров П.В., Еремин А.М., Старостенков М.Д. Влияние </w:t>
      </w:r>
      <w:proofErr w:type="spellStart"/>
      <w:r w:rsidRPr="00B2545F">
        <w:rPr>
          <w:rFonts w:ascii="Times New Roman" w:hAnsi="Times New Roman"/>
          <w:b w:val="0"/>
          <w:color w:val="auto"/>
        </w:rPr>
        <w:t>межузельных</w:t>
      </w:r>
      <w:proofErr w:type="spellEnd"/>
      <w:r w:rsidRPr="00B2545F">
        <w:rPr>
          <w:rFonts w:ascii="Times New Roman" w:hAnsi="Times New Roman"/>
          <w:b w:val="0"/>
          <w:color w:val="auto"/>
        </w:rPr>
        <w:t xml:space="preserve"> атомов на </w:t>
      </w:r>
      <w:proofErr w:type="spellStart"/>
      <w:r w:rsidRPr="00B2545F">
        <w:rPr>
          <w:rFonts w:ascii="Times New Roman" w:hAnsi="Times New Roman"/>
          <w:b w:val="0"/>
          <w:color w:val="auto"/>
        </w:rPr>
        <w:t>квази-бризерные</w:t>
      </w:r>
      <w:proofErr w:type="spellEnd"/>
      <w:r w:rsidRPr="00B2545F">
        <w:rPr>
          <w:rFonts w:ascii="Times New Roman" w:hAnsi="Times New Roman"/>
          <w:b w:val="0"/>
          <w:color w:val="auto"/>
        </w:rPr>
        <w:t xml:space="preserve"> моды в кристалле </w:t>
      </w:r>
      <w:proofErr w:type="spellStart"/>
      <w:r w:rsidRPr="00B2545F">
        <w:rPr>
          <w:rFonts w:ascii="Times New Roman" w:hAnsi="Times New Roman"/>
          <w:b w:val="0"/>
          <w:color w:val="auto"/>
        </w:rPr>
        <w:t>стехиометри</w:t>
      </w:r>
      <w:proofErr w:type="spellEnd"/>
      <w:r w:rsidRPr="00B2545F">
        <w:rPr>
          <w:rFonts w:ascii="Times New Roman" w:hAnsi="Times New Roman"/>
          <w:b w:val="0"/>
          <w:color w:val="auto"/>
        </w:rPr>
        <w:t xml:space="preserve"> А</w:t>
      </w:r>
      <w:r w:rsidRPr="00C81C86">
        <w:rPr>
          <w:rFonts w:ascii="Times New Roman" w:hAnsi="Times New Roman"/>
          <w:b w:val="0"/>
          <w:color w:val="auto"/>
          <w:vertAlign w:val="subscript"/>
        </w:rPr>
        <w:t>3</w:t>
      </w:r>
      <w:r w:rsidRPr="00B2545F">
        <w:rPr>
          <w:rFonts w:ascii="Times New Roman" w:hAnsi="Times New Roman"/>
          <w:b w:val="0"/>
          <w:color w:val="auto"/>
        </w:rPr>
        <w:t xml:space="preserve">В с </w:t>
      </w:r>
      <w:proofErr w:type="spellStart"/>
      <w:r w:rsidRPr="00B2545F">
        <w:rPr>
          <w:rFonts w:ascii="Times New Roman" w:hAnsi="Times New Roman"/>
          <w:b w:val="0"/>
          <w:color w:val="auto"/>
        </w:rPr>
        <w:t>морзевским</w:t>
      </w:r>
      <w:proofErr w:type="spellEnd"/>
      <w:r w:rsidRPr="00B2545F">
        <w:rPr>
          <w:rFonts w:ascii="Times New Roman" w:hAnsi="Times New Roman"/>
          <w:b w:val="0"/>
          <w:color w:val="auto"/>
        </w:rPr>
        <w:t xml:space="preserve"> взаимодействием // Химическая физика и </w:t>
      </w:r>
      <w:proofErr w:type="spellStart"/>
      <w:r w:rsidRPr="00B2545F">
        <w:rPr>
          <w:rFonts w:ascii="Times New Roman" w:hAnsi="Times New Roman"/>
          <w:b w:val="0"/>
          <w:color w:val="auto"/>
        </w:rPr>
        <w:t>мезоскопия</w:t>
      </w:r>
      <w:proofErr w:type="spellEnd"/>
      <w:r w:rsidRPr="00B2545F">
        <w:rPr>
          <w:rFonts w:ascii="Times New Roman" w:hAnsi="Times New Roman"/>
          <w:b w:val="0"/>
          <w:color w:val="auto"/>
        </w:rPr>
        <w:t xml:space="preserve">. </w:t>
      </w:r>
      <w:r w:rsidRPr="2228FB10">
        <w:rPr>
          <w:rFonts w:ascii="Times New Roman" w:hAnsi="Times New Roman"/>
          <w:b w:val="0"/>
          <w:color w:val="auto"/>
          <w:lang w:val="en-US"/>
        </w:rPr>
        <w:t xml:space="preserve">2016. Т. 18. №1. </w:t>
      </w:r>
      <w:proofErr w:type="gramStart"/>
      <w:r w:rsidRPr="2228FB10">
        <w:rPr>
          <w:rFonts w:ascii="Times New Roman" w:hAnsi="Times New Roman"/>
          <w:b w:val="0"/>
          <w:color w:val="auto"/>
          <w:lang w:val="en-US"/>
        </w:rPr>
        <w:t>С. 114</w:t>
      </w:r>
      <w:proofErr w:type="gramEnd"/>
      <w:r w:rsidRPr="2228FB10">
        <w:rPr>
          <w:rFonts w:ascii="Times New Roman" w:hAnsi="Times New Roman"/>
          <w:b w:val="0"/>
          <w:color w:val="auto"/>
          <w:lang w:val="en-US"/>
        </w:rPr>
        <w:t>-121.</w:t>
      </w:r>
    </w:p>
    <w:p w14:paraId="1CBD3DE4" w14:textId="1989EE0E" w:rsidR="3FCB928A" w:rsidRDefault="2228FB10" w:rsidP="00771CF7">
      <w:pPr>
        <w:pStyle w:val="section"/>
        <w:numPr>
          <w:ilvl w:val="0"/>
          <w:numId w:val="18"/>
        </w:numPr>
        <w:spacing w:before="0"/>
        <w:ind w:left="0" w:firstLine="709"/>
        <w:jc w:val="both"/>
        <w:rPr>
          <w:b w:val="0"/>
          <w:color w:val="000000" w:themeColor="text1"/>
          <w:lang w:val="en-US"/>
        </w:rPr>
      </w:pPr>
      <w:r w:rsidRPr="00B2545F">
        <w:rPr>
          <w:rFonts w:ascii="Times New Roman" w:hAnsi="Times New Roman"/>
          <w:b w:val="0"/>
          <w:color w:val="auto"/>
        </w:rPr>
        <w:t xml:space="preserve">Захаров П.В., Старостенков М.Д., Дмитриев С.В. Дискретные </w:t>
      </w:r>
      <w:proofErr w:type="spellStart"/>
      <w:r w:rsidRPr="00B2545F">
        <w:rPr>
          <w:rFonts w:ascii="Times New Roman" w:hAnsi="Times New Roman"/>
          <w:b w:val="0"/>
          <w:color w:val="auto"/>
        </w:rPr>
        <w:t>бризеры</w:t>
      </w:r>
      <w:proofErr w:type="spellEnd"/>
      <w:r w:rsidRPr="00B2545F">
        <w:rPr>
          <w:rFonts w:ascii="Times New Roman" w:hAnsi="Times New Roman"/>
          <w:b w:val="0"/>
          <w:color w:val="auto"/>
        </w:rPr>
        <w:t xml:space="preserve"> в </w:t>
      </w:r>
      <w:proofErr w:type="spellStart"/>
      <w:r w:rsidRPr="00B2545F">
        <w:rPr>
          <w:rFonts w:ascii="Times New Roman" w:hAnsi="Times New Roman"/>
          <w:b w:val="0"/>
          <w:color w:val="auto"/>
        </w:rPr>
        <w:t>биатомных</w:t>
      </w:r>
      <w:proofErr w:type="spellEnd"/>
      <w:r w:rsidRPr="00B2545F">
        <w:rPr>
          <w:rFonts w:ascii="Times New Roman" w:hAnsi="Times New Roman"/>
          <w:b w:val="0"/>
          <w:color w:val="auto"/>
        </w:rPr>
        <w:t xml:space="preserve"> кристаллах состава АВ и А</w:t>
      </w:r>
      <w:r w:rsidRPr="00C81C86">
        <w:rPr>
          <w:rFonts w:ascii="Times New Roman" w:hAnsi="Times New Roman"/>
          <w:b w:val="0"/>
          <w:color w:val="auto"/>
          <w:vertAlign w:val="subscript"/>
        </w:rPr>
        <w:t>3</w:t>
      </w:r>
      <w:r w:rsidRPr="00B2545F">
        <w:rPr>
          <w:rFonts w:ascii="Times New Roman" w:hAnsi="Times New Roman"/>
          <w:b w:val="0"/>
          <w:color w:val="auto"/>
        </w:rPr>
        <w:t xml:space="preserve">В // Известия Российской академии наук. </w:t>
      </w:r>
      <w:proofErr w:type="spellStart"/>
      <w:r w:rsidRPr="2228FB10">
        <w:rPr>
          <w:rFonts w:ascii="Times New Roman" w:hAnsi="Times New Roman"/>
          <w:b w:val="0"/>
          <w:color w:val="auto"/>
          <w:lang w:val="en-US"/>
        </w:rPr>
        <w:t>Серия</w:t>
      </w:r>
      <w:proofErr w:type="spellEnd"/>
      <w:r w:rsidRPr="2228FB10">
        <w:rPr>
          <w:rFonts w:ascii="Times New Roman" w:hAnsi="Times New Roman"/>
          <w:b w:val="0"/>
          <w:color w:val="auto"/>
          <w:lang w:val="en-US"/>
        </w:rPr>
        <w:t xml:space="preserve"> </w:t>
      </w:r>
      <w:proofErr w:type="spellStart"/>
      <w:r w:rsidRPr="2228FB10">
        <w:rPr>
          <w:rFonts w:ascii="Times New Roman" w:hAnsi="Times New Roman"/>
          <w:b w:val="0"/>
          <w:color w:val="auto"/>
          <w:lang w:val="en-US"/>
        </w:rPr>
        <w:t>физическая</w:t>
      </w:r>
      <w:proofErr w:type="spellEnd"/>
      <w:r w:rsidRPr="2228FB10">
        <w:rPr>
          <w:rFonts w:ascii="Times New Roman" w:hAnsi="Times New Roman"/>
          <w:b w:val="0"/>
          <w:color w:val="auto"/>
          <w:lang w:val="en-US"/>
        </w:rPr>
        <w:t xml:space="preserve">. 2017. Т. 81. №11. </w:t>
      </w:r>
      <w:proofErr w:type="gramStart"/>
      <w:r w:rsidRPr="2228FB10">
        <w:rPr>
          <w:rFonts w:ascii="Times New Roman" w:hAnsi="Times New Roman"/>
          <w:b w:val="0"/>
          <w:color w:val="auto"/>
          <w:lang w:val="en-US"/>
        </w:rPr>
        <w:t>С. 1471</w:t>
      </w:r>
      <w:proofErr w:type="gramEnd"/>
      <w:r w:rsidRPr="2228FB10">
        <w:rPr>
          <w:rFonts w:ascii="Times New Roman" w:hAnsi="Times New Roman"/>
          <w:b w:val="0"/>
          <w:color w:val="auto"/>
          <w:lang w:val="en-US"/>
        </w:rPr>
        <w:t>-1476.</w:t>
      </w:r>
    </w:p>
    <w:p w14:paraId="23EFBB2B" w14:textId="78A8230C" w:rsidR="3FCB928A" w:rsidRDefault="2228FB10" w:rsidP="00771CF7">
      <w:pPr>
        <w:pStyle w:val="section"/>
        <w:numPr>
          <w:ilvl w:val="0"/>
          <w:numId w:val="18"/>
        </w:numPr>
        <w:spacing w:before="0"/>
        <w:ind w:left="0" w:firstLine="709"/>
        <w:jc w:val="both"/>
        <w:rPr>
          <w:b w:val="0"/>
          <w:color w:val="000000" w:themeColor="text1"/>
          <w:lang w:val="en-US"/>
        </w:rPr>
      </w:pPr>
      <w:r w:rsidRPr="00B2545F">
        <w:rPr>
          <w:rFonts w:ascii="Times New Roman" w:hAnsi="Times New Roman"/>
          <w:b w:val="0"/>
          <w:color w:val="auto"/>
        </w:rPr>
        <w:t xml:space="preserve">Захаров П.В., Еремин А.М., Старостенков М.Д. и др. Взаимодействие движущегося дискретного </w:t>
      </w:r>
      <w:proofErr w:type="spellStart"/>
      <w:r w:rsidRPr="00B2545F">
        <w:rPr>
          <w:rFonts w:ascii="Times New Roman" w:hAnsi="Times New Roman"/>
          <w:b w:val="0"/>
          <w:color w:val="auto"/>
        </w:rPr>
        <w:t>бризера</w:t>
      </w:r>
      <w:proofErr w:type="spellEnd"/>
      <w:r w:rsidRPr="00B2545F">
        <w:rPr>
          <w:rFonts w:ascii="Times New Roman" w:hAnsi="Times New Roman"/>
          <w:b w:val="0"/>
          <w:color w:val="auto"/>
        </w:rPr>
        <w:t xml:space="preserve"> с точечным дефектом в кристалле состава А</w:t>
      </w:r>
      <w:r w:rsidRPr="00C81C86">
        <w:rPr>
          <w:rFonts w:ascii="Times New Roman" w:hAnsi="Times New Roman"/>
          <w:b w:val="0"/>
          <w:color w:val="auto"/>
          <w:vertAlign w:val="subscript"/>
        </w:rPr>
        <w:t>3</w:t>
      </w:r>
      <w:r w:rsidRPr="00B2545F">
        <w:rPr>
          <w:rFonts w:ascii="Times New Roman" w:hAnsi="Times New Roman"/>
          <w:b w:val="0"/>
          <w:color w:val="auto"/>
        </w:rPr>
        <w:t xml:space="preserve">В // Вестник Оренбургского государственного университета. </w:t>
      </w:r>
      <w:r w:rsidRPr="2228FB10">
        <w:rPr>
          <w:rFonts w:ascii="Times New Roman" w:hAnsi="Times New Roman"/>
          <w:b w:val="0"/>
          <w:color w:val="auto"/>
          <w:lang w:val="en-US"/>
        </w:rPr>
        <w:t xml:space="preserve">2016. №3(191). </w:t>
      </w:r>
      <w:proofErr w:type="gramStart"/>
      <w:r w:rsidRPr="2228FB10">
        <w:rPr>
          <w:rFonts w:ascii="Times New Roman" w:hAnsi="Times New Roman"/>
          <w:b w:val="0"/>
          <w:color w:val="auto"/>
          <w:lang w:val="en-US"/>
        </w:rPr>
        <w:t>С. 98</w:t>
      </w:r>
      <w:proofErr w:type="gramEnd"/>
      <w:r w:rsidRPr="2228FB10">
        <w:rPr>
          <w:rFonts w:ascii="Times New Roman" w:hAnsi="Times New Roman"/>
          <w:b w:val="0"/>
          <w:color w:val="auto"/>
          <w:lang w:val="en-US"/>
        </w:rPr>
        <w:t>-103.</w:t>
      </w:r>
    </w:p>
    <w:p w14:paraId="19D58092" w14:textId="1CEE4AAD" w:rsidR="3FCB928A" w:rsidRDefault="2228FB10" w:rsidP="00771CF7">
      <w:pPr>
        <w:pStyle w:val="section"/>
        <w:numPr>
          <w:ilvl w:val="0"/>
          <w:numId w:val="18"/>
        </w:numPr>
        <w:spacing w:before="0"/>
        <w:ind w:left="0" w:firstLine="709"/>
        <w:jc w:val="both"/>
        <w:rPr>
          <w:b w:val="0"/>
          <w:color w:val="000000" w:themeColor="text1"/>
        </w:rPr>
      </w:pPr>
      <w:proofErr w:type="spellStart"/>
      <w:r w:rsidRPr="2228FB10">
        <w:rPr>
          <w:rFonts w:ascii="Times New Roman" w:hAnsi="Times New Roman"/>
          <w:b w:val="0"/>
          <w:color w:val="auto"/>
          <w:lang w:val="en-US"/>
        </w:rPr>
        <w:t>Zakharov</w:t>
      </w:r>
      <w:proofErr w:type="spellEnd"/>
      <w:r w:rsidRPr="2228FB10">
        <w:rPr>
          <w:rFonts w:ascii="Times New Roman" w:hAnsi="Times New Roman"/>
          <w:b w:val="0"/>
          <w:color w:val="auto"/>
          <w:lang w:val="en-US"/>
        </w:rPr>
        <w:t xml:space="preserve"> P.V., Medvedev N.N., </w:t>
      </w:r>
      <w:proofErr w:type="spellStart"/>
      <w:r w:rsidRPr="2228FB10">
        <w:rPr>
          <w:rFonts w:ascii="Times New Roman" w:hAnsi="Times New Roman"/>
          <w:b w:val="0"/>
          <w:color w:val="auto"/>
          <w:lang w:val="en-US"/>
        </w:rPr>
        <w:t>Starostencov</w:t>
      </w:r>
      <w:proofErr w:type="spellEnd"/>
      <w:r w:rsidRPr="2228FB10">
        <w:rPr>
          <w:rFonts w:ascii="Times New Roman" w:hAnsi="Times New Roman"/>
          <w:b w:val="0"/>
          <w:color w:val="auto"/>
          <w:lang w:val="en-US"/>
        </w:rPr>
        <w:t xml:space="preserve"> M.D. et al. Prospects for the USE of dynamic discrete breathers in nanofibers crystals stoichiometry A</w:t>
      </w:r>
      <w:r w:rsidRPr="006E6936">
        <w:rPr>
          <w:rFonts w:ascii="Times New Roman" w:hAnsi="Times New Roman"/>
          <w:b w:val="0"/>
          <w:color w:val="auto"/>
          <w:vertAlign w:val="subscript"/>
          <w:lang w:val="en-US"/>
        </w:rPr>
        <w:t>3</w:t>
      </w:r>
      <w:r w:rsidR="006E6936">
        <w:rPr>
          <w:rFonts w:ascii="Times New Roman" w:hAnsi="Times New Roman"/>
          <w:b w:val="0"/>
          <w:color w:val="auto"/>
          <w:lang w:val="en-US"/>
        </w:rPr>
        <w:t>B with the structure of L</w:t>
      </w:r>
      <w:r w:rsidR="006E6936" w:rsidRPr="006E6936">
        <w:rPr>
          <w:rFonts w:ascii="Times New Roman" w:hAnsi="Times New Roman"/>
          <w:b w:val="0"/>
          <w:color w:val="auto"/>
          <w:lang w:val="en-US"/>
        </w:rPr>
        <w:t>1</w:t>
      </w:r>
      <w:r w:rsidRPr="006E6936">
        <w:rPr>
          <w:rFonts w:ascii="Times New Roman" w:hAnsi="Times New Roman"/>
          <w:b w:val="0"/>
          <w:color w:val="auto"/>
          <w:vertAlign w:val="subscript"/>
          <w:lang w:val="en-US"/>
        </w:rPr>
        <w:t>2</w:t>
      </w:r>
      <w:r w:rsidRPr="2228FB10">
        <w:rPr>
          <w:rFonts w:ascii="Times New Roman" w:hAnsi="Times New Roman"/>
          <w:b w:val="0"/>
          <w:color w:val="auto"/>
          <w:lang w:val="en-US"/>
        </w:rPr>
        <w:t xml:space="preserve"> // 2015 International Siberian Conference on Control and Communications, SIBCON 2015 – Proceedings. 2015. P. 7147065.</w:t>
      </w:r>
    </w:p>
    <w:p w14:paraId="384643F1" w14:textId="7DD11417" w:rsidR="3FCB928A" w:rsidRDefault="2228FB10" w:rsidP="00771CF7">
      <w:pPr>
        <w:pStyle w:val="section"/>
        <w:numPr>
          <w:ilvl w:val="0"/>
          <w:numId w:val="18"/>
        </w:numPr>
        <w:spacing w:before="0"/>
        <w:ind w:left="0" w:firstLine="709"/>
        <w:jc w:val="both"/>
        <w:rPr>
          <w:b w:val="0"/>
          <w:color w:val="000000" w:themeColor="text1"/>
          <w:lang w:val="en-US"/>
        </w:rPr>
      </w:pPr>
      <w:proofErr w:type="spellStart"/>
      <w:r w:rsidRPr="00B2545F">
        <w:rPr>
          <w:rFonts w:ascii="Times New Roman" w:hAnsi="Times New Roman"/>
          <w:b w:val="0"/>
          <w:color w:val="auto"/>
          <w:lang w:val="en-US"/>
        </w:rPr>
        <w:t>Chauke</w:t>
      </w:r>
      <w:proofErr w:type="spellEnd"/>
      <w:r w:rsidRPr="00B2545F">
        <w:rPr>
          <w:rFonts w:ascii="Times New Roman" w:hAnsi="Times New Roman"/>
          <w:b w:val="0"/>
          <w:color w:val="auto"/>
          <w:lang w:val="en-US"/>
        </w:rPr>
        <w:t xml:space="preserve"> H.R., </w:t>
      </w:r>
      <w:proofErr w:type="spellStart"/>
      <w:r w:rsidRPr="00B2545F">
        <w:rPr>
          <w:rFonts w:ascii="Times New Roman" w:hAnsi="Times New Roman"/>
          <w:b w:val="0"/>
          <w:color w:val="auto"/>
          <w:lang w:val="en-US"/>
        </w:rPr>
        <w:t>Minisini</w:t>
      </w:r>
      <w:proofErr w:type="spellEnd"/>
      <w:r w:rsidRPr="00B2545F">
        <w:rPr>
          <w:rFonts w:ascii="Times New Roman" w:hAnsi="Times New Roman"/>
          <w:b w:val="0"/>
          <w:color w:val="auto"/>
          <w:lang w:val="en-US"/>
        </w:rPr>
        <w:t xml:space="preserve"> B., </w:t>
      </w:r>
      <w:proofErr w:type="spellStart"/>
      <w:r w:rsidRPr="00B2545F">
        <w:rPr>
          <w:rFonts w:ascii="Times New Roman" w:hAnsi="Times New Roman"/>
          <w:b w:val="0"/>
          <w:color w:val="auto"/>
          <w:lang w:val="en-US"/>
        </w:rPr>
        <w:t>Drautz</w:t>
      </w:r>
      <w:proofErr w:type="spellEnd"/>
      <w:r w:rsidRPr="00B2545F">
        <w:rPr>
          <w:rFonts w:ascii="Times New Roman" w:hAnsi="Times New Roman"/>
          <w:b w:val="0"/>
          <w:color w:val="auto"/>
          <w:lang w:val="en-US"/>
        </w:rPr>
        <w:t xml:space="preserve"> R. </w:t>
      </w:r>
      <w:proofErr w:type="gramStart"/>
      <w:r w:rsidRPr="00B2545F">
        <w:rPr>
          <w:rFonts w:ascii="Times New Roman" w:hAnsi="Times New Roman"/>
          <w:b w:val="0"/>
          <w:color w:val="auto"/>
          <w:lang w:val="en-US"/>
        </w:rPr>
        <w:t>et</w:t>
      </w:r>
      <w:proofErr w:type="gramEnd"/>
      <w:r w:rsidRPr="00B2545F">
        <w:rPr>
          <w:rFonts w:ascii="Times New Roman" w:hAnsi="Times New Roman"/>
          <w:b w:val="0"/>
          <w:color w:val="auto"/>
          <w:lang w:val="en-US"/>
        </w:rPr>
        <w:t xml:space="preserve">. </w:t>
      </w:r>
      <w:proofErr w:type="gramStart"/>
      <w:r w:rsidRPr="00B2545F">
        <w:rPr>
          <w:rFonts w:ascii="Times New Roman" w:hAnsi="Times New Roman"/>
          <w:b w:val="0"/>
          <w:color w:val="auto"/>
          <w:lang w:val="en-US"/>
        </w:rPr>
        <w:t>al</w:t>
      </w:r>
      <w:proofErr w:type="gramEnd"/>
      <w:r w:rsidRPr="00B2545F">
        <w:rPr>
          <w:rFonts w:ascii="Times New Roman" w:hAnsi="Times New Roman"/>
          <w:b w:val="0"/>
          <w:color w:val="auto"/>
          <w:lang w:val="en-US"/>
        </w:rPr>
        <w:t>. Theoretical investigation of the Pt</w:t>
      </w:r>
      <w:r w:rsidRPr="00B2545F">
        <w:rPr>
          <w:rFonts w:ascii="Times New Roman" w:hAnsi="Times New Roman"/>
          <w:b w:val="0"/>
          <w:color w:val="auto"/>
          <w:vertAlign w:val="subscript"/>
          <w:lang w:val="en-US"/>
        </w:rPr>
        <w:t>3</w:t>
      </w:r>
      <w:r w:rsidRPr="00B2545F">
        <w:rPr>
          <w:rFonts w:ascii="Times New Roman" w:hAnsi="Times New Roman"/>
          <w:b w:val="0"/>
          <w:color w:val="auto"/>
          <w:lang w:val="en-US"/>
        </w:rPr>
        <w:t xml:space="preserve">Al ground state // </w:t>
      </w:r>
      <w:proofErr w:type="spellStart"/>
      <w:r w:rsidRPr="00B2545F">
        <w:rPr>
          <w:rFonts w:ascii="Times New Roman" w:hAnsi="Times New Roman"/>
          <w:b w:val="0"/>
          <w:color w:val="auto"/>
          <w:lang w:val="en-US"/>
        </w:rPr>
        <w:t>Intermetallics</w:t>
      </w:r>
      <w:proofErr w:type="spellEnd"/>
      <w:r w:rsidRPr="00B2545F">
        <w:rPr>
          <w:rFonts w:ascii="Times New Roman" w:hAnsi="Times New Roman"/>
          <w:b w:val="0"/>
          <w:color w:val="auto"/>
          <w:lang w:val="en-US"/>
        </w:rPr>
        <w:t xml:space="preserve">. 2010. </w:t>
      </w:r>
      <w:hyperlink r:id="rId15">
        <w:r w:rsidRPr="00B2545F">
          <w:rPr>
            <w:rFonts w:ascii="Times New Roman" w:hAnsi="Times New Roman"/>
            <w:b w:val="0"/>
            <w:color w:val="auto"/>
            <w:lang w:val="en-US"/>
          </w:rPr>
          <w:t xml:space="preserve">V.18. </w:t>
        </w:r>
        <w:r w:rsidRPr="2228FB10">
          <w:rPr>
            <w:rFonts w:ascii="Times New Roman" w:hAnsi="Times New Roman"/>
            <w:b w:val="0"/>
            <w:color w:val="auto"/>
          </w:rPr>
          <w:t>№4</w:t>
        </w:r>
      </w:hyperlink>
      <w:r w:rsidRPr="2228FB10">
        <w:rPr>
          <w:rFonts w:ascii="Times New Roman" w:hAnsi="Times New Roman"/>
          <w:b w:val="0"/>
          <w:color w:val="auto"/>
        </w:rPr>
        <w:t>. P. 417-421</w:t>
      </w:r>
    </w:p>
    <w:p w14:paraId="03836A30" w14:textId="7FBFEE2B" w:rsidR="3FCB928A" w:rsidRDefault="2228FB10" w:rsidP="00771CF7">
      <w:pPr>
        <w:pStyle w:val="section"/>
        <w:numPr>
          <w:ilvl w:val="0"/>
          <w:numId w:val="18"/>
        </w:numPr>
        <w:spacing w:before="0"/>
        <w:ind w:left="0" w:firstLine="709"/>
        <w:jc w:val="both"/>
        <w:rPr>
          <w:b w:val="0"/>
          <w:color w:val="000000" w:themeColor="text1"/>
          <w:lang w:val="en-US"/>
        </w:rPr>
      </w:pPr>
      <w:r w:rsidRPr="2228FB10">
        <w:rPr>
          <w:rFonts w:ascii="Times New Roman" w:hAnsi="Times New Roman"/>
          <w:b w:val="0"/>
          <w:color w:val="auto"/>
          <w:lang w:val="en-US"/>
        </w:rPr>
        <w:t xml:space="preserve">Zhou X.W., Jonson R.A., Wadley H.N.G. Misfit-energy-increasing dislocations in vapor-deposited </w:t>
      </w:r>
      <w:proofErr w:type="spellStart"/>
      <w:r w:rsidRPr="2228FB10">
        <w:rPr>
          <w:rFonts w:ascii="Times New Roman" w:hAnsi="Times New Roman"/>
          <w:b w:val="0"/>
          <w:color w:val="auto"/>
          <w:lang w:val="en-US"/>
        </w:rPr>
        <w:t>CoFe</w:t>
      </w:r>
      <w:proofErr w:type="spellEnd"/>
      <w:r w:rsidRPr="2228FB10">
        <w:rPr>
          <w:rFonts w:ascii="Times New Roman" w:hAnsi="Times New Roman"/>
          <w:b w:val="0"/>
          <w:color w:val="auto"/>
          <w:lang w:val="en-US"/>
        </w:rPr>
        <w:t>/</w:t>
      </w:r>
      <w:proofErr w:type="spellStart"/>
      <w:r w:rsidRPr="2228FB10">
        <w:rPr>
          <w:rFonts w:ascii="Times New Roman" w:hAnsi="Times New Roman"/>
          <w:b w:val="0"/>
          <w:color w:val="auto"/>
          <w:lang w:val="en-US"/>
        </w:rPr>
        <w:t>NiFe</w:t>
      </w:r>
      <w:proofErr w:type="spellEnd"/>
      <w:r w:rsidRPr="2228FB10">
        <w:rPr>
          <w:rFonts w:ascii="Times New Roman" w:hAnsi="Times New Roman"/>
          <w:b w:val="0"/>
          <w:color w:val="auto"/>
          <w:lang w:val="en-US"/>
        </w:rPr>
        <w:t xml:space="preserve"> multilayers // Physical Review B. 2004. V. 69. P.144113.</w:t>
      </w:r>
    </w:p>
    <w:p w14:paraId="61FBB490" w14:textId="4A519DF9" w:rsidR="3FCB928A" w:rsidRPr="00C7654B" w:rsidRDefault="009512C6" w:rsidP="00771CF7">
      <w:pPr>
        <w:pStyle w:val="section"/>
        <w:numPr>
          <w:ilvl w:val="0"/>
          <w:numId w:val="18"/>
        </w:numPr>
        <w:spacing w:before="0"/>
        <w:ind w:left="0" w:firstLine="709"/>
        <w:jc w:val="both"/>
        <w:rPr>
          <w:rFonts w:ascii="Times New Roman" w:hAnsi="Times New Roman"/>
          <w:b w:val="0"/>
          <w:color w:val="auto"/>
          <w:lang w:val="en-US"/>
        </w:rPr>
      </w:pPr>
      <w:r w:rsidRPr="009512C6">
        <w:rPr>
          <w:rFonts w:ascii="Times New Roman" w:hAnsi="Times New Roman"/>
          <w:b w:val="0"/>
          <w:color w:val="auto"/>
          <w:lang w:val="en-US"/>
        </w:rPr>
        <w:t>LAMMPS Molecular Dynamics Simulator [</w:t>
      </w:r>
      <w:r w:rsidRPr="009512C6">
        <w:rPr>
          <w:rFonts w:ascii="Times New Roman" w:hAnsi="Times New Roman"/>
          <w:b w:val="0"/>
          <w:color w:val="auto"/>
        </w:rPr>
        <w:t>Электронный</w:t>
      </w:r>
      <w:r w:rsidRPr="009512C6">
        <w:rPr>
          <w:rFonts w:ascii="Times New Roman" w:hAnsi="Times New Roman"/>
          <w:b w:val="0"/>
          <w:color w:val="auto"/>
          <w:lang w:val="en-US"/>
        </w:rPr>
        <w:t xml:space="preserve"> </w:t>
      </w:r>
      <w:r w:rsidRPr="009512C6">
        <w:rPr>
          <w:rFonts w:ascii="Times New Roman" w:hAnsi="Times New Roman"/>
          <w:b w:val="0"/>
          <w:color w:val="auto"/>
        </w:rPr>
        <w:t>ресурс</w:t>
      </w:r>
      <w:r w:rsidRPr="009512C6">
        <w:rPr>
          <w:rFonts w:ascii="Times New Roman" w:hAnsi="Times New Roman"/>
          <w:b w:val="0"/>
          <w:color w:val="auto"/>
          <w:lang w:val="en-US"/>
        </w:rPr>
        <w:t xml:space="preserve">]. </w:t>
      </w:r>
      <w:r w:rsidRPr="009512C6">
        <w:rPr>
          <w:rFonts w:ascii="Times New Roman" w:hAnsi="Times New Roman"/>
          <w:b w:val="0"/>
          <w:color w:val="auto"/>
        </w:rPr>
        <w:t>Официальный</w:t>
      </w:r>
      <w:r w:rsidRPr="009512C6">
        <w:rPr>
          <w:rFonts w:ascii="Times New Roman" w:hAnsi="Times New Roman"/>
          <w:b w:val="0"/>
          <w:color w:val="auto"/>
          <w:lang w:val="en-US"/>
        </w:rPr>
        <w:t xml:space="preserve"> </w:t>
      </w:r>
      <w:r w:rsidRPr="009512C6">
        <w:rPr>
          <w:rFonts w:ascii="Times New Roman" w:hAnsi="Times New Roman"/>
          <w:b w:val="0"/>
          <w:color w:val="auto"/>
        </w:rPr>
        <w:t>сайт</w:t>
      </w:r>
      <w:r w:rsidRPr="009512C6">
        <w:rPr>
          <w:rFonts w:ascii="Times New Roman" w:hAnsi="Times New Roman"/>
          <w:b w:val="0"/>
          <w:color w:val="auto"/>
          <w:lang w:val="en-US"/>
        </w:rPr>
        <w:t xml:space="preserve">. </w:t>
      </w:r>
      <w:r w:rsidRPr="00C7654B">
        <w:rPr>
          <w:rFonts w:ascii="Times New Roman" w:hAnsi="Times New Roman"/>
          <w:b w:val="0"/>
          <w:color w:val="auto"/>
          <w:lang w:val="en-US"/>
        </w:rPr>
        <w:t>URL: http: // lammps.sandia.gov/</w:t>
      </w:r>
    </w:p>
    <w:p w14:paraId="571AA272" w14:textId="38262642" w:rsidR="00B21CCE" w:rsidRPr="00C7654B" w:rsidRDefault="2228FB10" w:rsidP="00771CF7">
      <w:pPr>
        <w:pStyle w:val="section"/>
        <w:numPr>
          <w:ilvl w:val="0"/>
          <w:numId w:val="18"/>
        </w:numPr>
        <w:spacing w:before="0"/>
        <w:ind w:left="0" w:firstLine="709"/>
        <w:jc w:val="both"/>
        <w:rPr>
          <w:rFonts w:ascii="Times New Roman" w:hAnsi="Times New Roman"/>
          <w:b w:val="0"/>
          <w:color w:val="auto"/>
          <w:lang w:val="en-US"/>
        </w:rPr>
      </w:pPr>
      <w:proofErr w:type="spellStart"/>
      <w:r w:rsidRPr="009512C6">
        <w:rPr>
          <w:rFonts w:ascii="Times New Roman" w:hAnsi="Times New Roman"/>
          <w:b w:val="0"/>
          <w:color w:val="auto"/>
        </w:rPr>
        <w:t>Quantum</w:t>
      </w:r>
      <w:proofErr w:type="spellEnd"/>
      <w:r w:rsidRPr="009512C6">
        <w:rPr>
          <w:rFonts w:ascii="Times New Roman" w:hAnsi="Times New Roman"/>
          <w:b w:val="0"/>
          <w:color w:val="auto"/>
        </w:rPr>
        <w:t xml:space="preserve"> </w:t>
      </w:r>
      <w:proofErr w:type="spellStart"/>
      <w:r w:rsidR="00771CF7" w:rsidRPr="009512C6">
        <w:rPr>
          <w:rFonts w:ascii="Times New Roman" w:hAnsi="Times New Roman"/>
          <w:b w:val="0"/>
          <w:color w:val="auto"/>
        </w:rPr>
        <w:t>Espresso</w:t>
      </w:r>
      <w:proofErr w:type="spellEnd"/>
      <w:r w:rsidR="00771CF7" w:rsidRPr="009512C6">
        <w:rPr>
          <w:rFonts w:ascii="Times New Roman" w:hAnsi="Times New Roman"/>
          <w:b w:val="0"/>
          <w:color w:val="auto"/>
        </w:rPr>
        <w:t xml:space="preserve"> </w:t>
      </w:r>
      <w:r w:rsidR="009512C6" w:rsidRPr="009512C6">
        <w:rPr>
          <w:rFonts w:ascii="Times New Roman" w:hAnsi="Times New Roman"/>
          <w:b w:val="0"/>
          <w:color w:val="auto"/>
        </w:rPr>
        <w:t>[Электронный</w:t>
      </w:r>
      <w:r w:rsidR="009512C6">
        <w:rPr>
          <w:rFonts w:ascii="Times New Roman" w:hAnsi="Times New Roman"/>
          <w:b w:val="0"/>
          <w:color w:val="auto"/>
        </w:rPr>
        <w:t xml:space="preserve"> </w:t>
      </w:r>
      <w:r w:rsidR="009512C6" w:rsidRPr="009512C6">
        <w:rPr>
          <w:rFonts w:ascii="Times New Roman" w:hAnsi="Times New Roman"/>
          <w:b w:val="0"/>
          <w:color w:val="auto"/>
        </w:rPr>
        <w:t>ресурс]. Официальный</w:t>
      </w:r>
      <w:r w:rsidR="009512C6">
        <w:rPr>
          <w:rFonts w:ascii="Times New Roman" w:hAnsi="Times New Roman"/>
          <w:b w:val="0"/>
          <w:color w:val="auto"/>
        </w:rPr>
        <w:t xml:space="preserve"> </w:t>
      </w:r>
      <w:r w:rsidR="009512C6" w:rsidRPr="009512C6">
        <w:rPr>
          <w:rFonts w:ascii="Times New Roman" w:hAnsi="Times New Roman"/>
          <w:b w:val="0"/>
          <w:color w:val="auto"/>
        </w:rPr>
        <w:t xml:space="preserve">сайт. </w:t>
      </w:r>
      <w:r w:rsidR="009512C6" w:rsidRPr="00C7654B">
        <w:rPr>
          <w:rFonts w:ascii="Times New Roman" w:hAnsi="Times New Roman"/>
          <w:b w:val="0"/>
          <w:color w:val="auto"/>
          <w:lang w:val="en-US"/>
        </w:rPr>
        <w:t>URL:</w:t>
      </w:r>
      <w:r w:rsidR="00771CF7" w:rsidRPr="00C7654B">
        <w:rPr>
          <w:rFonts w:ascii="Times New Roman" w:hAnsi="Times New Roman"/>
          <w:b w:val="0"/>
          <w:color w:val="auto"/>
          <w:lang w:val="en-US"/>
        </w:rPr>
        <w:t xml:space="preserve"> </w:t>
      </w:r>
      <w:r w:rsidRPr="00C7654B">
        <w:rPr>
          <w:rFonts w:ascii="Times New Roman" w:hAnsi="Times New Roman"/>
          <w:b w:val="0"/>
          <w:color w:val="auto"/>
          <w:lang w:val="en-US"/>
        </w:rPr>
        <w:t>https://www.quantum-espresso.org/</w:t>
      </w:r>
      <w:r w:rsidR="00EE22CF" w:rsidRPr="00C7654B">
        <w:rPr>
          <w:rFonts w:ascii="Times New Roman" w:hAnsi="Times New Roman"/>
          <w:b w:val="0"/>
          <w:color w:val="auto"/>
          <w:lang w:val="en-US"/>
        </w:rPr>
        <w:t xml:space="preserve"> </w:t>
      </w:r>
    </w:p>
    <w:sectPr w:rsidR="00B21CCE" w:rsidRPr="00C7654B" w:rsidSect="00AC3A9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w:altName w:val="Cambria"/>
    <w:panose1 w:val="02020603050405020304"/>
    <w:charset w:val="CC"/>
    <w:family w:val="roman"/>
    <w:pitch w:val="variable"/>
    <w:sig w:usb0="E0002AFF" w:usb1="C0007841" w:usb2="00000009" w:usb3="00000000" w:csb0="000001FF" w:csb1="00000000"/>
  </w:font>
  <w:font w:name="TimesNewRoman">
    <w:altName w:val="MS Mincho"/>
    <w:panose1 w:val="00000000000000000000"/>
    <w:charset w:val="80"/>
    <w:family w:val="auto"/>
    <w:notTrueType/>
    <w:pitch w:val="default"/>
    <w:sig w:usb0="00000201" w:usb1="08070000" w:usb2="00000010" w:usb3="00000000" w:csb0="00020004"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1682B"/>
    <w:multiLevelType w:val="hybridMultilevel"/>
    <w:tmpl w:val="FFFFFFFF"/>
    <w:lvl w:ilvl="0" w:tplc="33B87038">
      <w:start w:val="1"/>
      <w:numFmt w:val="decimal"/>
      <w:lvlText w:val="%1."/>
      <w:lvlJc w:val="left"/>
      <w:pPr>
        <w:ind w:left="720" w:hanging="360"/>
      </w:pPr>
    </w:lvl>
    <w:lvl w:ilvl="1" w:tplc="753CE9B8">
      <w:start w:val="1"/>
      <w:numFmt w:val="lowerLetter"/>
      <w:lvlText w:val="%2."/>
      <w:lvlJc w:val="left"/>
      <w:pPr>
        <w:ind w:left="1440" w:hanging="360"/>
      </w:pPr>
    </w:lvl>
    <w:lvl w:ilvl="2" w:tplc="D9345252">
      <w:start w:val="1"/>
      <w:numFmt w:val="lowerRoman"/>
      <w:lvlText w:val="%3."/>
      <w:lvlJc w:val="right"/>
      <w:pPr>
        <w:ind w:left="2160" w:hanging="180"/>
      </w:pPr>
    </w:lvl>
    <w:lvl w:ilvl="3" w:tplc="79F63212">
      <w:start w:val="1"/>
      <w:numFmt w:val="decimal"/>
      <w:lvlText w:val="%4."/>
      <w:lvlJc w:val="left"/>
      <w:pPr>
        <w:ind w:left="2880" w:hanging="360"/>
      </w:pPr>
    </w:lvl>
    <w:lvl w:ilvl="4" w:tplc="42CC2088">
      <w:start w:val="1"/>
      <w:numFmt w:val="lowerLetter"/>
      <w:lvlText w:val="%5."/>
      <w:lvlJc w:val="left"/>
      <w:pPr>
        <w:ind w:left="3600" w:hanging="360"/>
      </w:pPr>
    </w:lvl>
    <w:lvl w:ilvl="5" w:tplc="474EE672">
      <w:start w:val="1"/>
      <w:numFmt w:val="lowerRoman"/>
      <w:lvlText w:val="%6."/>
      <w:lvlJc w:val="right"/>
      <w:pPr>
        <w:ind w:left="4320" w:hanging="180"/>
      </w:pPr>
    </w:lvl>
    <w:lvl w:ilvl="6" w:tplc="2300FCF0">
      <w:start w:val="1"/>
      <w:numFmt w:val="decimal"/>
      <w:lvlText w:val="%7."/>
      <w:lvlJc w:val="left"/>
      <w:pPr>
        <w:ind w:left="5040" w:hanging="360"/>
      </w:pPr>
    </w:lvl>
    <w:lvl w:ilvl="7" w:tplc="42FC2744">
      <w:start w:val="1"/>
      <w:numFmt w:val="lowerLetter"/>
      <w:lvlText w:val="%8."/>
      <w:lvlJc w:val="left"/>
      <w:pPr>
        <w:ind w:left="5760" w:hanging="360"/>
      </w:pPr>
    </w:lvl>
    <w:lvl w:ilvl="8" w:tplc="9E04909E">
      <w:start w:val="1"/>
      <w:numFmt w:val="lowerRoman"/>
      <w:lvlText w:val="%9."/>
      <w:lvlJc w:val="right"/>
      <w:pPr>
        <w:ind w:left="6480" w:hanging="180"/>
      </w:pPr>
    </w:lvl>
  </w:abstractNum>
  <w:abstractNum w:abstractNumId="1">
    <w:nsid w:val="15EB0C1C"/>
    <w:multiLevelType w:val="hybridMultilevel"/>
    <w:tmpl w:val="FFFFFFFF"/>
    <w:lvl w:ilvl="0" w:tplc="7154135C">
      <w:start w:val="1"/>
      <w:numFmt w:val="decimal"/>
      <w:lvlText w:val="%1."/>
      <w:lvlJc w:val="left"/>
      <w:pPr>
        <w:ind w:left="720" w:hanging="360"/>
      </w:pPr>
    </w:lvl>
    <w:lvl w:ilvl="1" w:tplc="1C90183C">
      <w:start w:val="1"/>
      <w:numFmt w:val="lowerLetter"/>
      <w:lvlText w:val="%2."/>
      <w:lvlJc w:val="left"/>
      <w:pPr>
        <w:ind w:left="1440" w:hanging="360"/>
      </w:pPr>
    </w:lvl>
    <w:lvl w:ilvl="2" w:tplc="F6D26542">
      <w:start w:val="1"/>
      <w:numFmt w:val="lowerRoman"/>
      <w:lvlText w:val="%3."/>
      <w:lvlJc w:val="right"/>
      <w:pPr>
        <w:ind w:left="2160" w:hanging="180"/>
      </w:pPr>
    </w:lvl>
    <w:lvl w:ilvl="3" w:tplc="EB78E232">
      <w:start w:val="1"/>
      <w:numFmt w:val="decimal"/>
      <w:lvlText w:val="%4."/>
      <w:lvlJc w:val="left"/>
      <w:pPr>
        <w:ind w:left="2880" w:hanging="360"/>
      </w:pPr>
    </w:lvl>
    <w:lvl w:ilvl="4" w:tplc="3236BD4A">
      <w:start w:val="1"/>
      <w:numFmt w:val="lowerLetter"/>
      <w:lvlText w:val="%5."/>
      <w:lvlJc w:val="left"/>
      <w:pPr>
        <w:ind w:left="3600" w:hanging="360"/>
      </w:pPr>
    </w:lvl>
    <w:lvl w:ilvl="5" w:tplc="609EFB2C">
      <w:start w:val="1"/>
      <w:numFmt w:val="lowerRoman"/>
      <w:lvlText w:val="%6."/>
      <w:lvlJc w:val="right"/>
      <w:pPr>
        <w:ind w:left="4320" w:hanging="180"/>
      </w:pPr>
    </w:lvl>
    <w:lvl w:ilvl="6" w:tplc="66985B9E">
      <w:start w:val="1"/>
      <w:numFmt w:val="decimal"/>
      <w:lvlText w:val="%7."/>
      <w:lvlJc w:val="left"/>
      <w:pPr>
        <w:ind w:left="5040" w:hanging="360"/>
      </w:pPr>
    </w:lvl>
    <w:lvl w:ilvl="7" w:tplc="48043D4E">
      <w:start w:val="1"/>
      <w:numFmt w:val="lowerLetter"/>
      <w:lvlText w:val="%8."/>
      <w:lvlJc w:val="left"/>
      <w:pPr>
        <w:ind w:left="5760" w:hanging="360"/>
      </w:pPr>
    </w:lvl>
    <w:lvl w:ilvl="8" w:tplc="565210E8">
      <w:start w:val="1"/>
      <w:numFmt w:val="lowerRoman"/>
      <w:lvlText w:val="%9."/>
      <w:lvlJc w:val="right"/>
      <w:pPr>
        <w:ind w:left="6480" w:hanging="180"/>
      </w:pPr>
    </w:lvl>
  </w:abstractNum>
  <w:abstractNum w:abstractNumId="2">
    <w:nsid w:val="1DF626E6"/>
    <w:multiLevelType w:val="hybridMultilevel"/>
    <w:tmpl w:val="FFFFFFFF"/>
    <w:lvl w:ilvl="0" w:tplc="09C6480E">
      <w:start w:val="1"/>
      <w:numFmt w:val="decimal"/>
      <w:lvlText w:val="%1."/>
      <w:lvlJc w:val="left"/>
      <w:pPr>
        <w:ind w:left="720" w:hanging="360"/>
      </w:pPr>
    </w:lvl>
    <w:lvl w:ilvl="1" w:tplc="9026A2DA">
      <w:start w:val="1"/>
      <w:numFmt w:val="lowerLetter"/>
      <w:lvlText w:val="%2."/>
      <w:lvlJc w:val="left"/>
      <w:pPr>
        <w:ind w:left="1440" w:hanging="360"/>
      </w:pPr>
    </w:lvl>
    <w:lvl w:ilvl="2" w:tplc="007E53D0">
      <w:start w:val="1"/>
      <w:numFmt w:val="lowerRoman"/>
      <w:lvlText w:val="%3."/>
      <w:lvlJc w:val="right"/>
      <w:pPr>
        <w:ind w:left="2160" w:hanging="180"/>
      </w:pPr>
    </w:lvl>
    <w:lvl w:ilvl="3" w:tplc="DEE22A60">
      <w:start w:val="1"/>
      <w:numFmt w:val="decimal"/>
      <w:lvlText w:val="%4."/>
      <w:lvlJc w:val="left"/>
      <w:pPr>
        <w:ind w:left="2880" w:hanging="360"/>
      </w:pPr>
    </w:lvl>
    <w:lvl w:ilvl="4" w:tplc="1938E8BC">
      <w:start w:val="1"/>
      <w:numFmt w:val="lowerLetter"/>
      <w:lvlText w:val="%5."/>
      <w:lvlJc w:val="left"/>
      <w:pPr>
        <w:ind w:left="3600" w:hanging="360"/>
      </w:pPr>
    </w:lvl>
    <w:lvl w:ilvl="5" w:tplc="35F8E446">
      <w:start w:val="1"/>
      <w:numFmt w:val="lowerRoman"/>
      <w:lvlText w:val="%6."/>
      <w:lvlJc w:val="right"/>
      <w:pPr>
        <w:ind w:left="4320" w:hanging="180"/>
      </w:pPr>
    </w:lvl>
    <w:lvl w:ilvl="6" w:tplc="F698CBFA">
      <w:start w:val="1"/>
      <w:numFmt w:val="decimal"/>
      <w:lvlText w:val="%7."/>
      <w:lvlJc w:val="left"/>
      <w:pPr>
        <w:ind w:left="5040" w:hanging="360"/>
      </w:pPr>
    </w:lvl>
    <w:lvl w:ilvl="7" w:tplc="EEA6F1A8">
      <w:start w:val="1"/>
      <w:numFmt w:val="lowerLetter"/>
      <w:lvlText w:val="%8."/>
      <w:lvlJc w:val="left"/>
      <w:pPr>
        <w:ind w:left="5760" w:hanging="360"/>
      </w:pPr>
    </w:lvl>
    <w:lvl w:ilvl="8" w:tplc="5072B576">
      <w:start w:val="1"/>
      <w:numFmt w:val="lowerRoman"/>
      <w:lvlText w:val="%9."/>
      <w:lvlJc w:val="right"/>
      <w:pPr>
        <w:ind w:left="6480" w:hanging="180"/>
      </w:pPr>
    </w:lvl>
  </w:abstractNum>
  <w:abstractNum w:abstractNumId="3">
    <w:nsid w:val="239A0FA5"/>
    <w:multiLevelType w:val="hybridMultilevel"/>
    <w:tmpl w:val="FFFFFFFF"/>
    <w:lvl w:ilvl="0" w:tplc="AACE3C62">
      <w:start w:val="1"/>
      <w:numFmt w:val="decimal"/>
      <w:lvlText w:val="%1."/>
      <w:lvlJc w:val="left"/>
      <w:pPr>
        <w:ind w:left="720" w:hanging="360"/>
      </w:pPr>
    </w:lvl>
    <w:lvl w:ilvl="1" w:tplc="FD8ED866">
      <w:start w:val="1"/>
      <w:numFmt w:val="lowerLetter"/>
      <w:lvlText w:val="%2."/>
      <w:lvlJc w:val="left"/>
      <w:pPr>
        <w:ind w:left="1440" w:hanging="360"/>
      </w:pPr>
    </w:lvl>
    <w:lvl w:ilvl="2" w:tplc="4CCA7382">
      <w:start w:val="1"/>
      <w:numFmt w:val="lowerRoman"/>
      <w:lvlText w:val="%3."/>
      <w:lvlJc w:val="right"/>
      <w:pPr>
        <w:ind w:left="2160" w:hanging="180"/>
      </w:pPr>
    </w:lvl>
    <w:lvl w:ilvl="3" w:tplc="E45C54B0">
      <w:start w:val="1"/>
      <w:numFmt w:val="decimal"/>
      <w:lvlText w:val="%4."/>
      <w:lvlJc w:val="left"/>
      <w:pPr>
        <w:ind w:left="2880" w:hanging="360"/>
      </w:pPr>
    </w:lvl>
    <w:lvl w:ilvl="4" w:tplc="7B62F7DE">
      <w:start w:val="1"/>
      <w:numFmt w:val="lowerLetter"/>
      <w:lvlText w:val="%5."/>
      <w:lvlJc w:val="left"/>
      <w:pPr>
        <w:ind w:left="3600" w:hanging="360"/>
      </w:pPr>
    </w:lvl>
    <w:lvl w:ilvl="5" w:tplc="BA7E1896">
      <w:start w:val="1"/>
      <w:numFmt w:val="lowerRoman"/>
      <w:lvlText w:val="%6."/>
      <w:lvlJc w:val="right"/>
      <w:pPr>
        <w:ind w:left="4320" w:hanging="180"/>
      </w:pPr>
    </w:lvl>
    <w:lvl w:ilvl="6" w:tplc="A112A026">
      <w:start w:val="1"/>
      <w:numFmt w:val="decimal"/>
      <w:lvlText w:val="%7."/>
      <w:lvlJc w:val="left"/>
      <w:pPr>
        <w:ind w:left="5040" w:hanging="360"/>
      </w:pPr>
    </w:lvl>
    <w:lvl w:ilvl="7" w:tplc="6414C78A">
      <w:start w:val="1"/>
      <w:numFmt w:val="lowerLetter"/>
      <w:lvlText w:val="%8."/>
      <w:lvlJc w:val="left"/>
      <w:pPr>
        <w:ind w:left="5760" w:hanging="360"/>
      </w:pPr>
    </w:lvl>
    <w:lvl w:ilvl="8" w:tplc="6C56903A">
      <w:start w:val="1"/>
      <w:numFmt w:val="lowerRoman"/>
      <w:lvlText w:val="%9."/>
      <w:lvlJc w:val="right"/>
      <w:pPr>
        <w:ind w:left="6480" w:hanging="180"/>
      </w:pPr>
    </w:lvl>
  </w:abstractNum>
  <w:abstractNum w:abstractNumId="4">
    <w:nsid w:val="29B00BCC"/>
    <w:multiLevelType w:val="hybridMultilevel"/>
    <w:tmpl w:val="FFFFFFFF"/>
    <w:lvl w:ilvl="0" w:tplc="8A12672C">
      <w:start w:val="1"/>
      <w:numFmt w:val="decimal"/>
      <w:lvlText w:val="%1."/>
      <w:lvlJc w:val="left"/>
      <w:pPr>
        <w:ind w:left="720" w:hanging="360"/>
      </w:pPr>
    </w:lvl>
    <w:lvl w:ilvl="1" w:tplc="7402FB1E">
      <w:start w:val="1"/>
      <w:numFmt w:val="lowerLetter"/>
      <w:lvlText w:val="%2."/>
      <w:lvlJc w:val="left"/>
      <w:pPr>
        <w:ind w:left="1440" w:hanging="360"/>
      </w:pPr>
    </w:lvl>
    <w:lvl w:ilvl="2" w:tplc="4E4059C2">
      <w:start w:val="1"/>
      <w:numFmt w:val="lowerRoman"/>
      <w:lvlText w:val="%3."/>
      <w:lvlJc w:val="right"/>
      <w:pPr>
        <w:ind w:left="2160" w:hanging="180"/>
      </w:pPr>
    </w:lvl>
    <w:lvl w:ilvl="3" w:tplc="D564087E">
      <w:start w:val="1"/>
      <w:numFmt w:val="decimal"/>
      <w:lvlText w:val="%4."/>
      <w:lvlJc w:val="left"/>
      <w:pPr>
        <w:ind w:left="2880" w:hanging="360"/>
      </w:pPr>
    </w:lvl>
    <w:lvl w:ilvl="4" w:tplc="0714046A">
      <w:start w:val="1"/>
      <w:numFmt w:val="lowerLetter"/>
      <w:lvlText w:val="%5."/>
      <w:lvlJc w:val="left"/>
      <w:pPr>
        <w:ind w:left="3600" w:hanging="360"/>
      </w:pPr>
    </w:lvl>
    <w:lvl w:ilvl="5" w:tplc="9376C210">
      <w:start w:val="1"/>
      <w:numFmt w:val="lowerRoman"/>
      <w:lvlText w:val="%6."/>
      <w:lvlJc w:val="right"/>
      <w:pPr>
        <w:ind w:left="4320" w:hanging="180"/>
      </w:pPr>
    </w:lvl>
    <w:lvl w:ilvl="6" w:tplc="800855F8">
      <w:start w:val="1"/>
      <w:numFmt w:val="decimal"/>
      <w:lvlText w:val="%7."/>
      <w:lvlJc w:val="left"/>
      <w:pPr>
        <w:ind w:left="5040" w:hanging="360"/>
      </w:pPr>
    </w:lvl>
    <w:lvl w:ilvl="7" w:tplc="650CD7DE">
      <w:start w:val="1"/>
      <w:numFmt w:val="lowerLetter"/>
      <w:lvlText w:val="%8."/>
      <w:lvlJc w:val="left"/>
      <w:pPr>
        <w:ind w:left="5760" w:hanging="360"/>
      </w:pPr>
    </w:lvl>
    <w:lvl w:ilvl="8" w:tplc="051693EC">
      <w:start w:val="1"/>
      <w:numFmt w:val="lowerRoman"/>
      <w:lvlText w:val="%9."/>
      <w:lvlJc w:val="right"/>
      <w:pPr>
        <w:ind w:left="6480" w:hanging="180"/>
      </w:pPr>
    </w:lvl>
  </w:abstractNum>
  <w:abstractNum w:abstractNumId="5">
    <w:nsid w:val="31BF23D9"/>
    <w:multiLevelType w:val="hybridMultilevel"/>
    <w:tmpl w:val="5CB27822"/>
    <w:lvl w:ilvl="0" w:tplc="FFFFFFFF">
      <w:start w:val="1"/>
      <w:numFmt w:val="decimal"/>
      <w:lvlText w:val="[%1]"/>
      <w:lvlJc w:val="left"/>
      <w:pPr>
        <w:ind w:left="720" w:hanging="360"/>
      </w:pPr>
      <w:rPr>
        <w:b/>
        <w:color w:val="323232"/>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A3F34C1"/>
    <w:multiLevelType w:val="hybridMultilevel"/>
    <w:tmpl w:val="FFFFFFFF"/>
    <w:lvl w:ilvl="0" w:tplc="0A84BEC0">
      <w:start w:val="1"/>
      <w:numFmt w:val="decimal"/>
      <w:lvlText w:val="%1."/>
      <w:lvlJc w:val="left"/>
      <w:pPr>
        <w:ind w:left="720" w:hanging="360"/>
      </w:pPr>
    </w:lvl>
    <w:lvl w:ilvl="1" w:tplc="6D2481F2">
      <w:start w:val="1"/>
      <w:numFmt w:val="lowerLetter"/>
      <w:lvlText w:val="%2."/>
      <w:lvlJc w:val="left"/>
      <w:pPr>
        <w:ind w:left="1440" w:hanging="360"/>
      </w:pPr>
    </w:lvl>
    <w:lvl w:ilvl="2" w:tplc="887A2EC0">
      <w:start w:val="1"/>
      <w:numFmt w:val="lowerRoman"/>
      <w:lvlText w:val="%3."/>
      <w:lvlJc w:val="right"/>
      <w:pPr>
        <w:ind w:left="2160" w:hanging="180"/>
      </w:pPr>
    </w:lvl>
    <w:lvl w:ilvl="3" w:tplc="CB80984C">
      <w:start w:val="1"/>
      <w:numFmt w:val="decimal"/>
      <w:lvlText w:val="%4."/>
      <w:lvlJc w:val="left"/>
      <w:pPr>
        <w:ind w:left="2880" w:hanging="360"/>
      </w:pPr>
    </w:lvl>
    <w:lvl w:ilvl="4" w:tplc="184C6B40">
      <w:start w:val="1"/>
      <w:numFmt w:val="lowerLetter"/>
      <w:lvlText w:val="%5."/>
      <w:lvlJc w:val="left"/>
      <w:pPr>
        <w:ind w:left="3600" w:hanging="360"/>
      </w:pPr>
    </w:lvl>
    <w:lvl w:ilvl="5" w:tplc="E962E79E">
      <w:start w:val="1"/>
      <w:numFmt w:val="lowerRoman"/>
      <w:lvlText w:val="%6."/>
      <w:lvlJc w:val="right"/>
      <w:pPr>
        <w:ind w:left="4320" w:hanging="180"/>
      </w:pPr>
    </w:lvl>
    <w:lvl w:ilvl="6" w:tplc="1540A898">
      <w:start w:val="1"/>
      <w:numFmt w:val="decimal"/>
      <w:lvlText w:val="%7."/>
      <w:lvlJc w:val="left"/>
      <w:pPr>
        <w:ind w:left="5040" w:hanging="360"/>
      </w:pPr>
    </w:lvl>
    <w:lvl w:ilvl="7" w:tplc="608EBEC2">
      <w:start w:val="1"/>
      <w:numFmt w:val="lowerLetter"/>
      <w:lvlText w:val="%8."/>
      <w:lvlJc w:val="left"/>
      <w:pPr>
        <w:ind w:left="5760" w:hanging="360"/>
      </w:pPr>
    </w:lvl>
    <w:lvl w:ilvl="8" w:tplc="9226598C">
      <w:start w:val="1"/>
      <w:numFmt w:val="lowerRoman"/>
      <w:lvlText w:val="%9."/>
      <w:lvlJc w:val="right"/>
      <w:pPr>
        <w:ind w:left="6480" w:hanging="180"/>
      </w:pPr>
    </w:lvl>
  </w:abstractNum>
  <w:abstractNum w:abstractNumId="7">
    <w:nsid w:val="3E41041E"/>
    <w:multiLevelType w:val="hybridMultilevel"/>
    <w:tmpl w:val="FFFFFFFF"/>
    <w:lvl w:ilvl="0" w:tplc="23225A60">
      <w:start w:val="1"/>
      <w:numFmt w:val="decimal"/>
      <w:lvlText w:val="%1."/>
      <w:lvlJc w:val="left"/>
      <w:pPr>
        <w:ind w:left="720" w:hanging="360"/>
      </w:pPr>
    </w:lvl>
    <w:lvl w:ilvl="1" w:tplc="759C7E28">
      <w:start w:val="1"/>
      <w:numFmt w:val="lowerLetter"/>
      <w:lvlText w:val="%2."/>
      <w:lvlJc w:val="left"/>
      <w:pPr>
        <w:ind w:left="1440" w:hanging="360"/>
      </w:pPr>
    </w:lvl>
    <w:lvl w:ilvl="2" w:tplc="6832C768">
      <w:start w:val="1"/>
      <w:numFmt w:val="lowerRoman"/>
      <w:lvlText w:val="%3."/>
      <w:lvlJc w:val="right"/>
      <w:pPr>
        <w:ind w:left="2160" w:hanging="180"/>
      </w:pPr>
    </w:lvl>
    <w:lvl w:ilvl="3" w:tplc="721C0708">
      <w:start w:val="1"/>
      <w:numFmt w:val="decimal"/>
      <w:lvlText w:val="%4."/>
      <w:lvlJc w:val="left"/>
      <w:pPr>
        <w:ind w:left="2880" w:hanging="360"/>
      </w:pPr>
    </w:lvl>
    <w:lvl w:ilvl="4" w:tplc="0F244FDA">
      <w:start w:val="1"/>
      <w:numFmt w:val="lowerLetter"/>
      <w:lvlText w:val="%5."/>
      <w:lvlJc w:val="left"/>
      <w:pPr>
        <w:ind w:left="3600" w:hanging="360"/>
      </w:pPr>
    </w:lvl>
    <w:lvl w:ilvl="5" w:tplc="D7B4C786">
      <w:start w:val="1"/>
      <w:numFmt w:val="lowerRoman"/>
      <w:lvlText w:val="%6."/>
      <w:lvlJc w:val="right"/>
      <w:pPr>
        <w:ind w:left="4320" w:hanging="180"/>
      </w:pPr>
    </w:lvl>
    <w:lvl w:ilvl="6" w:tplc="D2326B96">
      <w:start w:val="1"/>
      <w:numFmt w:val="decimal"/>
      <w:lvlText w:val="%7."/>
      <w:lvlJc w:val="left"/>
      <w:pPr>
        <w:ind w:left="5040" w:hanging="360"/>
      </w:pPr>
    </w:lvl>
    <w:lvl w:ilvl="7" w:tplc="B86454A8">
      <w:start w:val="1"/>
      <w:numFmt w:val="lowerLetter"/>
      <w:lvlText w:val="%8."/>
      <w:lvlJc w:val="left"/>
      <w:pPr>
        <w:ind w:left="5760" w:hanging="360"/>
      </w:pPr>
    </w:lvl>
    <w:lvl w:ilvl="8" w:tplc="37566138">
      <w:start w:val="1"/>
      <w:numFmt w:val="lowerRoman"/>
      <w:lvlText w:val="%9."/>
      <w:lvlJc w:val="right"/>
      <w:pPr>
        <w:ind w:left="6480" w:hanging="180"/>
      </w:pPr>
    </w:lvl>
  </w:abstractNum>
  <w:abstractNum w:abstractNumId="8">
    <w:nsid w:val="3E8535FF"/>
    <w:multiLevelType w:val="hybridMultilevel"/>
    <w:tmpl w:val="FFFFFFFF"/>
    <w:lvl w:ilvl="0" w:tplc="6EB69FE4">
      <w:start w:val="1"/>
      <w:numFmt w:val="decimal"/>
      <w:lvlText w:val="%1."/>
      <w:lvlJc w:val="left"/>
      <w:pPr>
        <w:ind w:left="720" w:hanging="360"/>
      </w:pPr>
    </w:lvl>
    <w:lvl w:ilvl="1" w:tplc="87123D98">
      <w:start w:val="1"/>
      <w:numFmt w:val="lowerLetter"/>
      <w:lvlText w:val="%2."/>
      <w:lvlJc w:val="left"/>
      <w:pPr>
        <w:ind w:left="1440" w:hanging="360"/>
      </w:pPr>
    </w:lvl>
    <w:lvl w:ilvl="2" w:tplc="485A2D50">
      <w:start w:val="1"/>
      <w:numFmt w:val="lowerRoman"/>
      <w:lvlText w:val="%3."/>
      <w:lvlJc w:val="right"/>
      <w:pPr>
        <w:ind w:left="2160" w:hanging="180"/>
      </w:pPr>
    </w:lvl>
    <w:lvl w:ilvl="3" w:tplc="AE6025B8">
      <w:start w:val="1"/>
      <w:numFmt w:val="decimal"/>
      <w:lvlText w:val="%4."/>
      <w:lvlJc w:val="left"/>
      <w:pPr>
        <w:ind w:left="2880" w:hanging="360"/>
      </w:pPr>
    </w:lvl>
    <w:lvl w:ilvl="4" w:tplc="58DC816A">
      <w:start w:val="1"/>
      <w:numFmt w:val="lowerLetter"/>
      <w:lvlText w:val="%5."/>
      <w:lvlJc w:val="left"/>
      <w:pPr>
        <w:ind w:left="3600" w:hanging="360"/>
      </w:pPr>
    </w:lvl>
    <w:lvl w:ilvl="5" w:tplc="626C5D10">
      <w:start w:val="1"/>
      <w:numFmt w:val="lowerRoman"/>
      <w:lvlText w:val="%6."/>
      <w:lvlJc w:val="right"/>
      <w:pPr>
        <w:ind w:left="4320" w:hanging="180"/>
      </w:pPr>
    </w:lvl>
    <w:lvl w:ilvl="6" w:tplc="C23E5A54">
      <w:start w:val="1"/>
      <w:numFmt w:val="decimal"/>
      <w:lvlText w:val="%7."/>
      <w:lvlJc w:val="left"/>
      <w:pPr>
        <w:ind w:left="5040" w:hanging="360"/>
      </w:pPr>
    </w:lvl>
    <w:lvl w:ilvl="7" w:tplc="BF6E5EE0">
      <w:start w:val="1"/>
      <w:numFmt w:val="lowerLetter"/>
      <w:lvlText w:val="%8."/>
      <w:lvlJc w:val="left"/>
      <w:pPr>
        <w:ind w:left="5760" w:hanging="360"/>
      </w:pPr>
    </w:lvl>
    <w:lvl w:ilvl="8" w:tplc="37E82DC0">
      <w:start w:val="1"/>
      <w:numFmt w:val="lowerRoman"/>
      <w:lvlText w:val="%9."/>
      <w:lvlJc w:val="right"/>
      <w:pPr>
        <w:ind w:left="6480" w:hanging="180"/>
      </w:pPr>
    </w:lvl>
  </w:abstractNum>
  <w:abstractNum w:abstractNumId="9">
    <w:nsid w:val="427C59E9"/>
    <w:multiLevelType w:val="multilevel"/>
    <w:tmpl w:val="F9CA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2CF2F73"/>
    <w:multiLevelType w:val="hybridMultilevel"/>
    <w:tmpl w:val="FFFFFFFF"/>
    <w:lvl w:ilvl="0" w:tplc="F894E006">
      <w:start w:val="1"/>
      <w:numFmt w:val="decimal"/>
      <w:lvlText w:val="%1."/>
      <w:lvlJc w:val="left"/>
      <w:pPr>
        <w:ind w:left="720" w:hanging="360"/>
      </w:pPr>
    </w:lvl>
    <w:lvl w:ilvl="1" w:tplc="EA0C5B72">
      <w:start w:val="1"/>
      <w:numFmt w:val="lowerLetter"/>
      <w:lvlText w:val="%2."/>
      <w:lvlJc w:val="left"/>
      <w:pPr>
        <w:ind w:left="1440" w:hanging="360"/>
      </w:pPr>
    </w:lvl>
    <w:lvl w:ilvl="2" w:tplc="B46E9176">
      <w:start w:val="1"/>
      <w:numFmt w:val="lowerRoman"/>
      <w:lvlText w:val="%3."/>
      <w:lvlJc w:val="right"/>
      <w:pPr>
        <w:ind w:left="2160" w:hanging="180"/>
      </w:pPr>
    </w:lvl>
    <w:lvl w:ilvl="3" w:tplc="E6E0A0CA">
      <w:start w:val="1"/>
      <w:numFmt w:val="decimal"/>
      <w:lvlText w:val="%4."/>
      <w:lvlJc w:val="left"/>
      <w:pPr>
        <w:ind w:left="2880" w:hanging="360"/>
      </w:pPr>
    </w:lvl>
    <w:lvl w:ilvl="4" w:tplc="FF52B478">
      <w:start w:val="1"/>
      <w:numFmt w:val="lowerLetter"/>
      <w:lvlText w:val="%5."/>
      <w:lvlJc w:val="left"/>
      <w:pPr>
        <w:ind w:left="3600" w:hanging="360"/>
      </w:pPr>
    </w:lvl>
    <w:lvl w:ilvl="5" w:tplc="D66C9CF8">
      <w:start w:val="1"/>
      <w:numFmt w:val="lowerRoman"/>
      <w:lvlText w:val="%6."/>
      <w:lvlJc w:val="right"/>
      <w:pPr>
        <w:ind w:left="4320" w:hanging="180"/>
      </w:pPr>
    </w:lvl>
    <w:lvl w:ilvl="6" w:tplc="7FAEC230">
      <w:start w:val="1"/>
      <w:numFmt w:val="decimal"/>
      <w:lvlText w:val="%7."/>
      <w:lvlJc w:val="left"/>
      <w:pPr>
        <w:ind w:left="5040" w:hanging="360"/>
      </w:pPr>
    </w:lvl>
    <w:lvl w:ilvl="7" w:tplc="2FA89036">
      <w:start w:val="1"/>
      <w:numFmt w:val="lowerLetter"/>
      <w:lvlText w:val="%8."/>
      <w:lvlJc w:val="left"/>
      <w:pPr>
        <w:ind w:left="5760" w:hanging="360"/>
      </w:pPr>
    </w:lvl>
    <w:lvl w:ilvl="8" w:tplc="148CBD40">
      <w:start w:val="1"/>
      <w:numFmt w:val="lowerRoman"/>
      <w:lvlText w:val="%9."/>
      <w:lvlJc w:val="right"/>
      <w:pPr>
        <w:ind w:left="6480" w:hanging="180"/>
      </w:pPr>
    </w:lvl>
  </w:abstractNum>
  <w:abstractNum w:abstractNumId="11">
    <w:nsid w:val="44D676E6"/>
    <w:multiLevelType w:val="multilevel"/>
    <w:tmpl w:val="2A789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5B330E8"/>
    <w:multiLevelType w:val="hybridMultilevel"/>
    <w:tmpl w:val="F684E93A"/>
    <w:lvl w:ilvl="0" w:tplc="287215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4603B98"/>
    <w:multiLevelType w:val="hybridMultilevel"/>
    <w:tmpl w:val="F0D4A67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559C1B55"/>
    <w:multiLevelType w:val="hybridMultilevel"/>
    <w:tmpl w:val="3C004026"/>
    <w:lvl w:ilvl="0" w:tplc="D7FA155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57093BB0"/>
    <w:multiLevelType w:val="hybridMultilevel"/>
    <w:tmpl w:val="FFFFFFFF"/>
    <w:lvl w:ilvl="0" w:tplc="F8EE52D6">
      <w:start w:val="1"/>
      <w:numFmt w:val="decimal"/>
      <w:lvlText w:val="%1."/>
      <w:lvlJc w:val="left"/>
      <w:pPr>
        <w:ind w:left="720" w:hanging="360"/>
      </w:pPr>
    </w:lvl>
    <w:lvl w:ilvl="1" w:tplc="3824365C">
      <w:start w:val="1"/>
      <w:numFmt w:val="lowerLetter"/>
      <w:lvlText w:val="%2."/>
      <w:lvlJc w:val="left"/>
      <w:pPr>
        <w:ind w:left="1440" w:hanging="360"/>
      </w:pPr>
    </w:lvl>
    <w:lvl w:ilvl="2" w:tplc="D8C81F48">
      <w:start w:val="1"/>
      <w:numFmt w:val="lowerRoman"/>
      <w:lvlText w:val="%3."/>
      <w:lvlJc w:val="right"/>
      <w:pPr>
        <w:ind w:left="2160" w:hanging="180"/>
      </w:pPr>
    </w:lvl>
    <w:lvl w:ilvl="3" w:tplc="67DCD162">
      <w:start w:val="1"/>
      <w:numFmt w:val="decimal"/>
      <w:lvlText w:val="%4."/>
      <w:lvlJc w:val="left"/>
      <w:pPr>
        <w:ind w:left="2880" w:hanging="360"/>
      </w:pPr>
    </w:lvl>
    <w:lvl w:ilvl="4" w:tplc="23C838E4">
      <w:start w:val="1"/>
      <w:numFmt w:val="lowerLetter"/>
      <w:lvlText w:val="%5."/>
      <w:lvlJc w:val="left"/>
      <w:pPr>
        <w:ind w:left="3600" w:hanging="360"/>
      </w:pPr>
    </w:lvl>
    <w:lvl w:ilvl="5" w:tplc="0E5668E8">
      <w:start w:val="1"/>
      <w:numFmt w:val="lowerRoman"/>
      <w:lvlText w:val="%6."/>
      <w:lvlJc w:val="right"/>
      <w:pPr>
        <w:ind w:left="4320" w:hanging="180"/>
      </w:pPr>
    </w:lvl>
    <w:lvl w:ilvl="6" w:tplc="214A6DFE">
      <w:start w:val="1"/>
      <w:numFmt w:val="decimal"/>
      <w:lvlText w:val="%7."/>
      <w:lvlJc w:val="left"/>
      <w:pPr>
        <w:ind w:left="5040" w:hanging="360"/>
      </w:pPr>
    </w:lvl>
    <w:lvl w:ilvl="7" w:tplc="12243716">
      <w:start w:val="1"/>
      <w:numFmt w:val="lowerLetter"/>
      <w:lvlText w:val="%8."/>
      <w:lvlJc w:val="left"/>
      <w:pPr>
        <w:ind w:left="5760" w:hanging="360"/>
      </w:pPr>
    </w:lvl>
    <w:lvl w:ilvl="8" w:tplc="B236492A">
      <w:start w:val="1"/>
      <w:numFmt w:val="lowerRoman"/>
      <w:lvlText w:val="%9."/>
      <w:lvlJc w:val="right"/>
      <w:pPr>
        <w:ind w:left="6480" w:hanging="180"/>
      </w:pPr>
    </w:lvl>
  </w:abstractNum>
  <w:abstractNum w:abstractNumId="16">
    <w:nsid w:val="5A3D14FF"/>
    <w:multiLevelType w:val="hybridMultilevel"/>
    <w:tmpl w:val="FFFFFFFF"/>
    <w:lvl w:ilvl="0" w:tplc="829068C8">
      <w:start w:val="1"/>
      <w:numFmt w:val="decimal"/>
      <w:lvlText w:val="%1."/>
      <w:lvlJc w:val="left"/>
      <w:pPr>
        <w:ind w:left="720" w:hanging="360"/>
      </w:pPr>
    </w:lvl>
    <w:lvl w:ilvl="1" w:tplc="6008798E">
      <w:start w:val="1"/>
      <w:numFmt w:val="lowerLetter"/>
      <w:lvlText w:val="%2."/>
      <w:lvlJc w:val="left"/>
      <w:pPr>
        <w:ind w:left="1440" w:hanging="360"/>
      </w:pPr>
    </w:lvl>
    <w:lvl w:ilvl="2" w:tplc="A1640D96">
      <w:start w:val="1"/>
      <w:numFmt w:val="lowerRoman"/>
      <w:lvlText w:val="%3."/>
      <w:lvlJc w:val="right"/>
      <w:pPr>
        <w:ind w:left="2160" w:hanging="180"/>
      </w:pPr>
    </w:lvl>
    <w:lvl w:ilvl="3" w:tplc="72C8BC16">
      <w:start w:val="1"/>
      <w:numFmt w:val="decimal"/>
      <w:lvlText w:val="%4."/>
      <w:lvlJc w:val="left"/>
      <w:pPr>
        <w:ind w:left="2880" w:hanging="360"/>
      </w:pPr>
    </w:lvl>
    <w:lvl w:ilvl="4" w:tplc="3B3A8C68">
      <w:start w:val="1"/>
      <w:numFmt w:val="lowerLetter"/>
      <w:lvlText w:val="%5."/>
      <w:lvlJc w:val="left"/>
      <w:pPr>
        <w:ind w:left="3600" w:hanging="360"/>
      </w:pPr>
    </w:lvl>
    <w:lvl w:ilvl="5" w:tplc="FB7083FE">
      <w:start w:val="1"/>
      <w:numFmt w:val="lowerRoman"/>
      <w:lvlText w:val="%6."/>
      <w:lvlJc w:val="right"/>
      <w:pPr>
        <w:ind w:left="4320" w:hanging="180"/>
      </w:pPr>
    </w:lvl>
    <w:lvl w:ilvl="6" w:tplc="2C4CA578">
      <w:start w:val="1"/>
      <w:numFmt w:val="decimal"/>
      <w:lvlText w:val="%7."/>
      <w:lvlJc w:val="left"/>
      <w:pPr>
        <w:ind w:left="5040" w:hanging="360"/>
      </w:pPr>
    </w:lvl>
    <w:lvl w:ilvl="7" w:tplc="5C827214">
      <w:start w:val="1"/>
      <w:numFmt w:val="lowerLetter"/>
      <w:lvlText w:val="%8."/>
      <w:lvlJc w:val="left"/>
      <w:pPr>
        <w:ind w:left="5760" w:hanging="360"/>
      </w:pPr>
    </w:lvl>
    <w:lvl w:ilvl="8" w:tplc="CCB48E4A">
      <w:start w:val="1"/>
      <w:numFmt w:val="lowerRoman"/>
      <w:lvlText w:val="%9."/>
      <w:lvlJc w:val="right"/>
      <w:pPr>
        <w:ind w:left="6480" w:hanging="180"/>
      </w:pPr>
    </w:lvl>
  </w:abstractNum>
  <w:abstractNum w:abstractNumId="17">
    <w:nsid w:val="5AC209D4"/>
    <w:multiLevelType w:val="hybridMultilevel"/>
    <w:tmpl w:val="FFFFFFFF"/>
    <w:lvl w:ilvl="0" w:tplc="581C7CAA">
      <w:start w:val="1"/>
      <w:numFmt w:val="decimal"/>
      <w:lvlText w:val="%1."/>
      <w:lvlJc w:val="left"/>
      <w:pPr>
        <w:ind w:left="720" w:hanging="360"/>
      </w:pPr>
    </w:lvl>
    <w:lvl w:ilvl="1" w:tplc="15804ED0">
      <w:start w:val="1"/>
      <w:numFmt w:val="lowerLetter"/>
      <w:lvlText w:val="%2."/>
      <w:lvlJc w:val="left"/>
      <w:pPr>
        <w:ind w:left="1440" w:hanging="360"/>
      </w:pPr>
    </w:lvl>
    <w:lvl w:ilvl="2" w:tplc="E930851A">
      <w:start w:val="1"/>
      <w:numFmt w:val="lowerRoman"/>
      <w:lvlText w:val="%3."/>
      <w:lvlJc w:val="right"/>
      <w:pPr>
        <w:ind w:left="2160" w:hanging="180"/>
      </w:pPr>
    </w:lvl>
    <w:lvl w:ilvl="3" w:tplc="D188CA16">
      <w:start w:val="1"/>
      <w:numFmt w:val="decimal"/>
      <w:lvlText w:val="%4."/>
      <w:lvlJc w:val="left"/>
      <w:pPr>
        <w:ind w:left="2880" w:hanging="360"/>
      </w:pPr>
    </w:lvl>
    <w:lvl w:ilvl="4" w:tplc="23EEEAFC">
      <w:start w:val="1"/>
      <w:numFmt w:val="lowerLetter"/>
      <w:lvlText w:val="%5."/>
      <w:lvlJc w:val="left"/>
      <w:pPr>
        <w:ind w:left="3600" w:hanging="360"/>
      </w:pPr>
    </w:lvl>
    <w:lvl w:ilvl="5" w:tplc="65665136">
      <w:start w:val="1"/>
      <w:numFmt w:val="lowerRoman"/>
      <w:lvlText w:val="%6."/>
      <w:lvlJc w:val="right"/>
      <w:pPr>
        <w:ind w:left="4320" w:hanging="180"/>
      </w:pPr>
    </w:lvl>
    <w:lvl w:ilvl="6" w:tplc="1E36688A">
      <w:start w:val="1"/>
      <w:numFmt w:val="decimal"/>
      <w:lvlText w:val="%7."/>
      <w:lvlJc w:val="left"/>
      <w:pPr>
        <w:ind w:left="5040" w:hanging="360"/>
      </w:pPr>
    </w:lvl>
    <w:lvl w:ilvl="7" w:tplc="D28831D4">
      <w:start w:val="1"/>
      <w:numFmt w:val="lowerLetter"/>
      <w:lvlText w:val="%8."/>
      <w:lvlJc w:val="left"/>
      <w:pPr>
        <w:ind w:left="5760" w:hanging="360"/>
      </w:pPr>
    </w:lvl>
    <w:lvl w:ilvl="8" w:tplc="E31C5602">
      <w:start w:val="1"/>
      <w:numFmt w:val="lowerRoman"/>
      <w:lvlText w:val="%9."/>
      <w:lvlJc w:val="right"/>
      <w:pPr>
        <w:ind w:left="6480" w:hanging="180"/>
      </w:pPr>
    </w:lvl>
  </w:abstractNum>
  <w:abstractNum w:abstractNumId="18">
    <w:nsid w:val="62937B16"/>
    <w:multiLevelType w:val="hybridMultilevel"/>
    <w:tmpl w:val="FFFFFFFF"/>
    <w:lvl w:ilvl="0" w:tplc="909C4618">
      <w:start w:val="1"/>
      <w:numFmt w:val="decimal"/>
      <w:lvlText w:val="%1."/>
      <w:lvlJc w:val="left"/>
      <w:pPr>
        <w:ind w:left="720" w:hanging="360"/>
      </w:pPr>
    </w:lvl>
    <w:lvl w:ilvl="1" w:tplc="99D4C21C">
      <w:start w:val="1"/>
      <w:numFmt w:val="lowerLetter"/>
      <w:lvlText w:val="%2."/>
      <w:lvlJc w:val="left"/>
      <w:pPr>
        <w:ind w:left="1440" w:hanging="360"/>
      </w:pPr>
    </w:lvl>
    <w:lvl w:ilvl="2" w:tplc="39A60532">
      <w:start w:val="1"/>
      <w:numFmt w:val="lowerRoman"/>
      <w:lvlText w:val="%3."/>
      <w:lvlJc w:val="right"/>
      <w:pPr>
        <w:ind w:left="2160" w:hanging="180"/>
      </w:pPr>
    </w:lvl>
    <w:lvl w:ilvl="3" w:tplc="9140ACAA">
      <w:start w:val="1"/>
      <w:numFmt w:val="decimal"/>
      <w:lvlText w:val="%4."/>
      <w:lvlJc w:val="left"/>
      <w:pPr>
        <w:ind w:left="2880" w:hanging="360"/>
      </w:pPr>
    </w:lvl>
    <w:lvl w:ilvl="4" w:tplc="7324AA3C">
      <w:start w:val="1"/>
      <w:numFmt w:val="lowerLetter"/>
      <w:lvlText w:val="%5."/>
      <w:lvlJc w:val="left"/>
      <w:pPr>
        <w:ind w:left="3600" w:hanging="360"/>
      </w:pPr>
    </w:lvl>
    <w:lvl w:ilvl="5" w:tplc="69C8B5A8">
      <w:start w:val="1"/>
      <w:numFmt w:val="lowerRoman"/>
      <w:lvlText w:val="%6."/>
      <w:lvlJc w:val="right"/>
      <w:pPr>
        <w:ind w:left="4320" w:hanging="180"/>
      </w:pPr>
    </w:lvl>
    <w:lvl w:ilvl="6" w:tplc="6EB24158">
      <w:start w:val="1"/>
      <w:numFmt w:val="decimal"/>
      <w:lvlText w:val="%7."/>
      <w:lvlJc w:val="left"/>
      <w:pPr>
        <w:ind w:left="5040" w:hanging="360"/>
      </w:pPr>
    </w:lvl>
    <w:lvl w:ilvl="7" w:tplc="1EC49D2C">
      <w:start w:val="1"/>
      <w:numFmt w:val="lowerLetter"/>
      <w:lvlText w:val="%8."/>
      <w:lvlJc w:val="left"/>
      <w:pPr>
        <w:ind w:left="5760" w:hanging="360"/>
      </w:pPr>
    </w:lvl>
    <w:lvl w:ilvl="8" w:tplc="1FC87E3E">
      <w:start w:val="1"/>
      <w:numFmt w:val="lowerRoman"/>
      <w:lvlText w:val="%9."/>
      <w:lvlJc w:val="right"/>
      <w:pPr>
        <w:ind w:left="6480" w:hanging="180"/>
      </w:pPr>
    </w:lvl>
  </w:abstractNum>
  <w:abstractNum w:abstractNumId="19">
    <w:nsid w:val="631574D2"/>
    <w:multiLevelType w:val="multilevel"/>
    <w:tmpl w:val="DD3A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3FF09B4"/>
    <w:multiLevelType w:val="multilevel"/>
    <w:tmpl w:val="3B6AAE3A"/>
    <w:lvl w:ilvl="0">
      <w:start w:val="1"/>
      <w:numFmt w:val="decimal"/>
      <w:suff w:val="space"/>
      <w:lvlText w:val="%1."/>
      <w:lvlJc w:val="left"/>
      <w:rPr>
        <w:rFonts w:cs="Times New Roman" w:hint="default"/>
        <w:sz w:val="22"/>
      </w:rPr>
    </w:lvl>
    <w:lvl w:ilvl="1">
      <w:start w:val="1"/>
      <w:numFmt w:val="decimal"/>
      <w:pStyle w:val="subsection"/>
      <w:suff w:val="space"/>
      <w:lvlText w:val="%1.%2."/>
      <w:lvlJc w:val="left"/>
      <w:rPr>
        <w:rFonts w:cs="Times New Roman" w:hint="default"/>
      </w:rPr>
    </w:lvl>
    <w:lvl w:ilvl="2">
      <w:start w:val="1"/>
      <w:numFmt w:val="decimal"/>
      <w:pStyle w:val="subsubsection"/>
      <w:suff w:val="space"/>
      <w:lvlText w:val="%1.%2.%3."/>
      <w:lvlJc w:val="left"/>
      <w:pPr>
        <w:ind w:left="993" w:hanging="851"/>
      </w:pPr>
      <w:rPr>
        <w:rFonts w:cs="Times New Roman" w:hint="default"/>
        <w:i/>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nsid w:val="65496AED"/>
    <w:multiLevelType w:val="hybridMultilevel"/>
    <w:tmpl w:val="FFFFFFFF"/>
    <w:lvl w:ilvl="0" w:tplc="B906BF06">
      <w:start w:val="1"/>
      <w:numFmt w:val="decimal"/>
      <w:lvlText w:val="%1."/>
      <w:lvlJc w:val="left"/>
      <w:pPr>
        <w:ind w:left="720" w:hanging="360"/>
      </w:pPr>
    </w:lvl>
    <w:lvl w:ilvl="1" w:tplc="DAD8130C">
      <w:start w:val="1"/>
      <w:numFmt w:val="lowerLetter"/>
      <w:lvlText w:val="%2."/>
      <w:lvlJc w:val="left"/>
      <w:pPr>
        <w:ind w:left="1440" w:hanging="360"/>
      </w:pPr>
    </w:lvl>
    <w:lvl w:ilvl="2" w:tplc="047EB138">
      <w:start w:val="1"/>
      <w:numFmt w:val="lowerRoman"/>
      <w:lvlText w:val="%3."/>
      <w:lvlJc w:val="right"/>
      <w:pPr>
        <w:ind w:left="2160" w:hanging="180"/>
      </w:pPr>
    </w:lvl>
    <w:lvl w:ilvl="3" w:tplc="60924446">
      <w:start w:val="1"/>
      <w:numFmt w:val="decimal"/>
      <w:lvlText w:val="%4."/>
      <w:lvlJc w:val="left"/>
      <w:pPr>
        <w:ind w:left="2880" w:hanging="360"/>
      </w:pPr>
    </w:lvl>
    <w:lvl w:ilvl="4" w:tplc="985478B6">
      <w:start w:val="1"/>
      <w:numFmt w:val="lowerLetter"/>
      <w:lvlText w:val="%5."/>
      <w:lvlJc w:val="left"/>
      <w:pPr>
        <w:ind w:left="3600" w:hanging="360"/>
      </w:pPr>
    </w:lvl>
    <w:lvl w:ilvl="5" w:tplc="52526A86">
      <w:start w:val="1"/>
      <w:numFmt w:val="lowerRoman"/>
      <w:lvlText w:val="%6."/>
      <w:lvlJc w:val="right"/>
      <w:pPr>
        <w:ind w:left="4320" w:hanging="180"/>
      </w:pPr>
    </w:lvl>
    <w:lvl w:ilvl="6" w:tplc="1EA28C4E">
      <w:start w:val="1"/>
      <w:numFmt w:val="decimal"/>
      <w:lvlText w:val="%7."/>
      <w:lvlJc w:val="left"/>
      <w:pPr>
        <w:ind w:left="5040" w:hanging="360"/>
      </w:pPr>
    </w:lvl>
    <w:lvl w:ilvl="7" w:tplc="26864C0A">
      <w:start w:val="1"/>
      <w:numFmt w:val="lowerLetter"/>
      <w:lvlText w:val="%8."/>
      <w:lvlJc w:val="left"/>
      <w:pPr>
        <w:ind w:left="5760" w:hanging="360"/>
      </w:pPr>
    </w:lvl>
    <w:lvl w:ilvl="8" w:tplc="6D42D88A">
      <w:start w:val="1"/>
      <w:numFmt w:val="lowerRoman"/>
      <w:lvlText w:val="%9."/>
      <w:lvlJc w:val="right"/>
      <w:pPr>
        <w:ind w:left="6480" w:hanging="180"/>
      </w:pPr>
    </w:lvl>
  </w:abstractNum>
  <w:abstractNum w:abstractNumId="22">
    <w:nsid w:val="66411DE2"/>
    <w:multiLevelType w:val="hybridMultilevel"/>
    <w:tmpl w:val="FFFFFFFF"/>
    <w:lvl w:ilvl="0" w:tplc="4F201562">
      <w:start w:val="1"/>
      <w:numFmt w:val="decimal"/>
      <w:lvlText w:val="%1."/>
      <w:lvlJc w:val="left"/>
      <w:pPr>
        <w:ind w:left="720" w:hanging="360"/>
      </w:pPr>
    </w:lvl>
    <w:lvl w:ilvl="1" w:tplc="968861AA">
      <w:start w:val="1"/>
      <w:numFmt w:val="lowerLetter"/>
      <w:lvlText w:val="%2."/>
      <w:lvlJc w:val="left"/>
      <w:pPr>
        <w:ind w:left="1440" w:hanging="360"/>
      </w:pPr>
    </w:lvl>
    <w:lvl w:ilvl="2" w:tplc="0C2C493C">
      <w:start w:val="1"/>
      <w:numFmt w:val="lowerRoman"/>
      <w:lvlText w:val="%3."/>
      <w:lvlJc w:val="right"/>
      <w:pPr>
        <w:ind w:left="2160" w:hanging="180"/>
      </w:pPr>
    </w:lvl>
    <w:lvl w:ilvl="3" w:tplc="18A241AE">
      <w:start w:val="1"/>
      <w:numFmt w:val="decimal"/>
      <w:lvlText w:val="%4."/>
      <w:lvlJc w:val="left"/>
      <w:pPr>
        <w:ind w:left="2880" w:hanging="360"/>
      </w:pPr>
    </w:lvl>
    <w:lvl w:ilvl="4" w:tplc="27E6FE52">
      <w:start w:val="1"/>
      <w:numFmt w:val="lowerLetter"/>
      <w:lvlText w:val="%5."/>
      <w:lvlJc w:val="left"/>
      <w:pPr>
        <w:ind w:left="3600" w:hanging="360"/>
      </w:pPr>
    </w:lvl>
    <w:lvl w:ilvl="5" w:tplc="453A1C9C">
      <w:start w:val="1"/>
      <w:numFmt w:val="lowerRoman"/>
      <w:lvlText w:val="%6."/>
      <w:lvlJc w:val="right"/>
      <w:pPr>
        <w:ind w:left="4320" w:hanging="180"/>
      </w:pPr>
    </w:lvl>
    <w:lvl w:ilvl="6" w:tplc="CFD84FDC">
      <w:start w:val="1"/>
      <w:numFmt w:val="decimal"/>
      <w:lvlText w:val="%7."/>
      <w:lvlJc w:val="left"/>
      <w:pPr>
        <w:ind w:left="5040" w:hanging="360"/>
      </w:pPr>
    </w:lvl>
    <w:lvl w:ilvl="7" w:tplc="3402B422">
      <w:start w:val="1"/>
      <w:numFmt w:val="lowerLetter"/>
      <w:lvlText w:val="%8."/>
      <w:lvlJc w:val="left"/>
      <w:pPr>
        <w:ind w:left="5760" w:hanging="360"/>
      </w:pPr>
    </w:lvl>
    <w:lvl w:ilvl="8" w:tplc="108C3C38">
      <w:start w:val="1"/>
      <w:numFmt w:val="lowerRoman"/>
      <w:lvlText w:val="%9."/>
      <w:lvlJc w:val="right"/>
      <w:pPr>
        <w:ind w:left="6480" w:hanging="180"/>
      </w:pPr>
    </w:lvl>
  </w:abstractNum>
  <w:abstractNum w:abstractNumId="23">
    <w:nsid w:val="6B83516D"/>
    <w:multiLevelType w:val="hybridMultilevel"/>
    <w:tmpl w:val="FFFFFFFF"/>
    <w:lvl w:ilvl="0" w:tplc="EDBCEE62">
      <w:start w:val="1"/>
      <w:numFmt w:val="decimal"/>
      <w:lvlText w:val="%1."/>
      <w:lvlJc w:val="left"/>
      <w:pPr>
        <w:ind w:left="720" w:hanging="360"/>
      </w:pPr>
    </w:lvl>
    <w:lvl w:ilvl="1" w:tplc="E1FAF190">
      <w:start w:val="1"/>
      <w:numFmt w:val="lowerLetter"/>
      <w:lvlText w:val="%2."/>
      <w:lvlJc w:val="left"/>
      <w:pPr>
        <w:ind w:left="1440" w:hanging="360"/>
      </w:pPr>
    </w:lvl>
    <w:lvl w:ilvl="2" w:tplc="C14C29D2">
      <w:start w:val="1"/>
      <w:numFmt w:val="lowerRoman"/>
      <w:lvlText w:val="%3."/>
      <w:lvlJc w:val="right"/>
      <w:pPr>
        <w:ind w:left="2160" w:hanging="180"/>
      </w:pPr>
    </w:lvl>
    <w:lvl w:ilvl="3" w:tplc="E8780A38">
      <w:start w:val="1"/>
      <w:numFmt w:val="decimal"/>
      <w:lvlText w:val="%4."/>
      <w:lvlJc w:val="left"/>
      <w:pPr>
        <w:ind w:left="2880" w:hanging="360"/>
      </w:pPr>
    </w:lvl>
    <w:lvl w:ilvl="4" w:tplc="8150403A">
      <w:start w:val="1"/>
      <w:numFmt w:val="lowerLetter"/>
      <w:lvlText w:val="%5."/>
      <w:lvlJc w:val="left"/>
      <w:pPr>
        <w:ind w:left="3600" w:hanging="360"/>
      </w:pPr>
    </w:lvl>
    <w:lvl w:ilvl="5" w:tplc="7E14582A">
      <w:start w:val="1"/>
      <w:numFmt w:val="lowerRoman"/>
      <w:lvlText w:val="%6."/>
      <w:lvlJc w:val="right"/>
      <w:pPr>
        <w:ind w:left="4320" w:hanging="180"/>
      </w:pPr>
    </w:lvl>
    <w:lvl w:ilvl="6" w:tplc="A3D0DE80">
      <w:start w:val="1"/>
      <w:numFmt w:val="decimal"/>
      <w:lvlText w:val="%7."/>
      <w:lvlJc w:val="left"/>
      <w:pPr>
        <w:ind w:left="5040" w:hanging="360"/>
      </w:pPr>
    </w:lvl>
    <w:lvl w:ilvl="7" w:tplc="8F902308">
      <w:start w:val="1"/>
      <w:numFmt w:val="lowerLetter"/>
      <w:lvlText w:val="%8."/>
      <w:lvlJc w:val="left"/>
      <w:pPr>
        <w:ind w:left="5760" w:hanging="360"/>
      </w:pPr>
    </w:lvl>
    <w:lvl w:ilvl="8" w:tplc="75629A30">
      <w:start w:val="1"/>
      <w:numFmt w:val="lowerRoman"/>
      <w:lvlText w:val="%9."/>
      <w:lvlJc w:val="right"/>
      <w:pPr>
        <w:ind w:left="6480" w:hanging="180"/>
      </w:pPr>
    </w:lvl>
  </w:abstractNum>
  <w:abstractNum w:abstractNumId="24">
    <w:nsid w:val="745825FF"/>
    <w:multiLevelType w:val="multilevel"/>
    <w:tmpl w:val="C2FA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7CB015A"/>
    <w:multiLevelType w:val="multilevel"/>
    <w:tmpl w:val="0630C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167168"/>
    <w:multiLevelType w:val="hybridMultilevel"/>
    <w:tmpl w:val="FFFFFFFF"/>
    <w:lvl w:ilvl="0" w:tplc="EDE04C72">
      <w:start w:val="1"/>
      <w:numFmt w:val="decimal"/>
      <w:lvlText w:val="%1."/>
      <w:lvlJc w:val="left"/>
      <w:pPr>
        <w:ind w:left="720" w:hanging="360"/>
      </w:pPr>
    </w:lvl>
    <w:lvl w:ilvl="1" w:tplc="3C923EC6">
      <w:start w:val="1"/>
      <w:numFmt w:val="lowerLetter"/>
      <w:lvlText w:val="%2."/>
      <w:lvlJc w:val="left"/>
      <w:pPr>
        <w:ind w:left="1440" w:hanging="360"/>
      </w:pPr>
    </w:lvl>
    <w:lvl w:ilvl="2" w:tplc="AC581BC4">
      <w:start w:val="1"/>
      <w:numFmt w:val="lowerRoman"/>
      <w:lvlText w:val="%3."/>
      <w:lvlJc w:val="right"/>
      <w:pPr>
        <w:ind w:left="2160" w:hanging="180"/>
      </w:pPr>
    </w:lvl>
    <w:lvl w:ilvl="3" w:tplc="748E0CD8">
      <w:start w:val="1"/>
      <w:numFmt w:val="decimal"/>
      <w:lvlText w:val="%4."/>
      <w:lvlJc w:val="left"/>
      <w:pPr>
        <w:ind w:left="2880" w:hanging="360"/>
      </w:pPr>
    </w:lvl>
    <w:lvl w:ilvl="4" w:tplc="343C4EAA">
      <w:start w:val="1"/>
      <w:numFmt w:val="lowerLetter"/>
      <w:lvlText w:val="%5."/>
      <w:lvlJc w:val="left"/>
      <w:pPr>
        <w:ind w:left="3600" w:hanging="360"/>
      </w:pPr>
    </w:lvl>
    <w:lvl w:ilvl="5" w:tplc="554A6584">
      <w:start w:val="1"/>
      <w:numFmt w:val="lowerRoman"/>
      <w:lvlText w:val="%6."/>
      <w:lvlJc w:val="right"/>
      <w:pPr>
        <w:ind w:left="4320" w:hanging="180"/>
      </w:pPr>
    </w:lvl>
    <w:lvl w:ilvl="6" w:tplc="CF36EB54">
      <w:start w:val="1"/>
      <w:numFmt w:val="decimal"/>
      <w:lvlText w:val="%7."/>
      <w:lvlJc w:val="left"/>
      <w:pPr>
        <w:ind w:left="5040" w:hanging="360"/>
      </w:pPr>
    </w:lvl>
    <w:lvl w:ilvl="7" w:tplc="79B44E9E">
      <w:start w:val="1"/>
      <w:numFmt w:val="lowerLetter"/>
      <w:lvlText w:val="%8."/>
      <w:lvlJc w:val="left"/>
      <w:pPr>
        <w:ind w:left="5760" w:hanging="360"/>
      </w:pPr>
    </w:lvl>
    <w:lvl w:ilvl="8" w:tplc="8D4AF23C">
      <w:start w:val="1"/>
      <w:numFmt w:val="lowerRoman"/>
      <w:lvlText w:val="%9."/>
      <w:lvlJc w:val="right"/>
      <w:pPr>
        <w:ind w:left="6480" w:hanging="180"/>
      </w:pPr>
    </w:lvl>
  </w:abstractNum>
  <w:abstractNum w:abstractNumId="27">
    <w:nsid w:val="7C093D25"/>
    <w:multiLevelType w:val="hybridMultilevel"/>
    <w:tmpl w:val="5948AE5C"/>
    <w:lvl w:ilvl="0" w:tplc="835AABCC">
      <w:start w:val="1"/>
      <w:numFmt w:val="decimal"/>
      <w:lvlText w:val="%1."/>
      <w:lvlJc w:val="left"/>
      <w:pPr>
        <w:ind w:left="720" w:hanging="360"/>
      </w:pPr>
      <w:rPr>
        <w:rFonts w:ascii="Arial" w:hAnsi="Arial" w:cs="Arial" w:hint="default"/>
        <w:b/>
        <w:color w:val="323232"/>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D4B09AD"/>
    <w:multiLevelType w:val="hybridMultilevel"/>
    <w:tmpl w:val="FFFFFFFF"/>
    <w:lvl w:ilvl="0" w:tplc="D8EED354">
      <w:start w:val="1"/>
      <w:numFmt w:val="decimal"/>
      <w:lvlText w:val="%1."/>
      <w:lvlJc w:val="left"/>
      <w:pPr>
        <w:ind w:left="720" w:hanging="360"/>
      </w:pPr>
    </w:lvl>
    <w:lvl w:ilvl="1" w:tplc="ED0C9F20">
      <w:start w:val="1"/>
      <w:numFmt w:val="lowerLetter"/>
      <w:lvlText w:val="%2."/>
      <w:lvlJc w:val="left"/>
      <w:pPr>
        <w:ind w:left="1440" w:hanging="360"/>
      </w:pPr>
    </w:lvl>
    <w:lvl w:ilvl="2" w:tplc="383EFA6E">
      <w:start w:val="1"/>
      <w:numFmt w:val="lowerRoman"/>
      <w:lvlText w:val="%3."/>
      <w:lvlJc w:val="right"/>
      <w:pPr>
        <w:ind w:left="2160" w:hanging="180"/>
      </w:pPr>
    </w:lvl>
    <w:lvl w:ilvl="3" w:tplc="0D0CD084">
      <w:start w:val="1"/>
      <w:numFmt w:val="decimal"/>
      <w:lvlText w:val="%4."/>
      <w:lvlJc w:val="left"/>
      <w:pPr>
        <w:ind w:left="2880" w:hanging="360"/>
      </w:pPr>
    </w:lvl>
    <w:lvl w:ilvl="4" w:tplc="1730F9D0">
      <w:start w:val="1"/>
      <w:numFmt w:val="lowerLetter"/>
      <w:lvlText w:val="%5."/>
      <w:lvlJc w:val="left"/>
      <w:pPr>
        <w:ind w:left="3600" w:hanging="360"/>
      </w:pPr>
    </w:lvl>
    <w:lvl w:ilvl="5" w:tplc="3E20A400">
      <w:start w:val="1"/>
      <w:numFmt w:val="lowerRoman"/>
      <w:lvlText w:val="%6."/>
      <w:lvlJc w:val="right"/>
      <w:pPr>
        <w:ind w:left="4320" w:hanging="180"/>
      </w:pPr>
    </w:lvl>
    <w:lvl w:ilvl="6" w:tplc="035C5F3A">
      <w:start w:val="1"/>
      <w:numFmt w:val="decimal"/>
      <w:lvlText w:val="%7."/>
      <w:lvlJc w:val="left"/>
      <w:pPr>
        <w:ind w:left="5040" w:hanging="360"/>
      </w:pPr>
    </w:lvl>
    <w:lvl w:ilvl="7" w:tplc="A636E0BE">
      <w:start w:val="1"/>
      <w:numFmt w:val="lowerLetter"/>
      <w:lvlText w:val="%8."/>
      <w:lvlJc w:val="left"/>
      <w:pPr>
        <w:ind w:left="5760" w:hanging="360"/>
      </w:pPr>
    </w:lvl>
    <w:lvl w:ilvl="8" w:tplc="6F16414C">
      <w:start w:val="1"/>
      <w:numFmt w:val="lowerRoman"/>
      <w:lvlText w:val="%9."/>
      <w:lvlJc w:val="right"/>
      <w:pPr>
        <w:ind w:left="6480" w:hanging="180"/>
      </w:pPr>
    </w:lvl>
  </w:abstractNum>
  <w:num w:numId="1">
    <w:abstractNumId w:val="4"/>
  </w:num>
  <w:num w:numId="2">
    <w:abstractNumId w:val="3"/>
  </w:num>
  <w:num w:numId="3">
    <w:abstractNumId w:val="7"/>
  </w:num>
  <w:num w:numId="4">
    <w:abstractNumId w:val="0"/>
  </w:num>
  <w:num w:numId="5">
    <w:abstractNumId w:val="8"/>
  </w:num>
  <w:num w:numId="6">
    <w:abstractNumId w:val="6"/>
  </w:num>
  <w:num w:numId="7">
    <w:abstractNumId w:val="15"/>
  </w:num>
  <w:num w:numId="8">
    <w:abstractNumId w:val="1"/>
  </w:num>
  <w:num w:numId="9">
    <w:abstractNumId w:val="23"/>
  </w:num>
  <w:num w:numId="10">
    <w:abstractNumId w:val="18"/>
  </w:num>
  <w:num w:numId="11">
    <w:abstractNumId w:val="17"/>
  </w:num>
  <w:num w:numId="12">
    <w:abstractNumId w:val="28"/>
  </w:num>
  <w:num w:numId="13">
    <w:abstractNumId w:val="10"/>
  </w:num>
  <w:num w:numId="14">
    <w:abstractNumId w:val="21"/>
  </w:num>
  <w:num w:numId="15">
    <w:abstractNumId w:val="22"/>
  </w:num>
  <w:num w:numId="16">
    <w:abstractNumId w:val="16"/>
  </w:num>
  <w:num w:numId="17">
    <w:abstractNumId w:val="2"/>
  </w:num>
  <w:num w:numId="18">
    <w:abstractNumId w:val="26"/>
  </w:num>
  <w:num w:numId="19">
    <w:abstractNumId w:val="14"/>
  </w:num>
  <w:num w:numId="20">
    <w:abstractNumId w:val="25"/>
  </w:num>
  <w:num w:numId="21">
    <w:abstractNumId w:val="5"/>
  </w:num>
  <w:num w:numId="22">
    <w:abstractNumId w:val="24"/>
  </w:num>
  <w:num w:numId="23">
    <w:abstractNumId w:val="9"/>
  </w:num>
  <w:num w:numId="24">
    <w:abstractNumId w:val="11"/>
  </w:num>
  <w:num w:numId="25">
    <w:abstractNumId w:val="19"/>
  </w:num>
  <w:num w:numId="26">
    <w:abstractNumId w:val="27"/>
  </w:num>
  <w:num w:numId="27">
    <w:abstractNumId w:val="12"/>
  </w:num>
  <w:num w:numId="28">
    <w:abstractNumId w:val="20"/>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F8D"/>
    <w:rsid w:val="00037AB8"/>
    <w:rsid w:val="000419CF"/>
    <w:rsid w:val="00067D60"/>
    <w:rsid w:val="00080507"/>
    <w:rsid w:val="000858A8"/>
    <w:rsid w:val="000A6BB1"/>
    <w:rsid w:val="000B38BA"/>
    <w:rsid w:val="000B7279"/>
    <w:rsid w:val="000C6388"/>
    <w:rsid w:val="000E5CCF"/>
    <w:rsid w:val="000E7B1F"/>
    <w:rsid w:val="00100121"/>
    <w:rsid w:val="0010120C"/>
    <w:rsid w:val="00132EF6"/>
    <w:rsid w:val="00152CE3"/>
    <w:rsid w:val="00153164"/>
    <w:rsid w:val="00193EC3"/>
    <w:rsid w:val="001A4C50"/>
    <w:rsid w:val="001B3124"/>
    <w:rsid w:val="001E212C"/>
    <w:rsid w:val="001F1807"/>
    <w:rsid w:val="002009DF"/>
    <w:rsid w:val="0031173F"/>
    <w:rsid w:val="00330762"/>
    <w:rsid w:val="00341963"/>
    <w:rsid w:val="00391ECA"/>
    <w:rsid w:val="003A1D56"/>
    <w:rsid w:val="0040017D"/>
    <w:rsid w:val="00402D5B"/>
    <w:rsid w:val="00410EBB"/>
    <w:rsid w:val="004373DC"/>
    <w:rsid w:val="00466135"/>
    <w:rsid w:val="00467FEC"/>
    <w:rsid w:val="004714CD"/>
    <w:rsid w:val="00474F8D"/>
    <w:rsid w:val="004923DC"/>
    <w:rsid w:val="00492866"/>
    <w:rsid w:val="00495ECE"/>
    <w:rsid w:val="004C1A3C"/>
    <w:rsid w:val="004C1BE4"/>
    <w:rsid w:val="005071DB"/>
    <w:rsid w:val="00556B06"/>
    <w:rsid w:val="00576B18"/>
    <w:rsid w:val="0058302F"/>
    <w:rsid w:val="005C1368"/>
    <w:rsid w:val="005E75C7"/>
    <w:rsid w:val="005F3DDC"/>
    <w:rsid w:val="00604E19"/>
    <w:rsid w:val="0066641D"/>
    <w:rsid w:val="00693C56"/>
    <w:rsid w:val="006A2A2A"/>
    <w:rsid w:val="006B7AFE"/>
    <w:rsid w:val="006D767F"/>
    <w:rsid w:val="006E4429"/>
    <w:rsid w:val="006E53AB"/>
    <w:rsid w:val="006E6936"/>
    <w:rsid w:val="00730088"/>
    <w:rsid w:val="00771CF7"/>
    <w:rsid w:val="00777D89"/>
    <w:rsid w:val="007A5C23"/>
    <w:rsid w:val="007E66DE"/>
    <w:rsid w:val="00825AFD"/>
    <w:rsid w:val="00854CB9"/>
    <w:rsid w:val="00885DC1"/>
    <w:rsid w:val="00885FE9"/>
    <w:rsid w:val="00904AC2"/>
    <w:rsid w:val="009139C7"/>
    <w:rsid w:val="009512C6"/>
    <w:rsid w:val="0095135B"/>
    <w:rsid w:val="00966315"/>
    <w:rsid w:val="009678C1"/>
    <w:rsid w:val="00970721"/>
    <w:rsid w:val="009731FD"/>
    <w:rsid w:val="009842DB"/>
    <w:rsid w:val="009A2C62"/>
    <w:rsid w:val="009B0330"/>
    <w:rsid w:val="009C55E5"/>
    <w:rsid w:val="009D3DCF"/>
    <w:rsid w:val="009F296F"/>
    <w:rsid w:val="00A03E25"/>
    <w:rsid w:val="00A11864"/>
    <w:rsid w:val="00A714EF"/>
    <w:rsid w:val="00A87FAD"/>
    <w:rsid w:val="00AC0464"/>
    <w:rsid w:val="00AC3A94"/>
    <w:rsid w:val="00B17DF8"/>
    <w:rsid w:val="00B21CCE"/>
    <w:rsid w:val="00B2545F"/>
    <w:rsid w:val="00B605E8"/>
    <w:rsid w:val="00B64948"/>
    <w:rsid w:val="00B67C85"/>
    <w:rsid w:val="00BC61B4"/>
    <w:rsid w:val="00BE4B37"/>
    <w:rsid w:val="00C23272"/>
    <w:rsid w:val="00C27EE6"/>
    <w:rsid w:val="00C40455"/>
    <w:rsid w:val="00C41558"/>
    <w:rsid w:val="00C55EB6"/>
    <w:rsid w:val="00C57AB3"/>
    <w:rsid w:val="00C7654B"/>
    <w:rsid w:val="00C81C39"/>
    <w:rsid w:val="00C81C86"/>
    <w:rsid w:val="00C93289"/>
    <w:rsid w:val="00C96CFB"/>
    <w:rsid w:val="00C97118"/>
    <w:rsid w:val="00CB365A"/>
    <w:rsid w:val="00CE1BF9"/>
    <w:rsid w:val="00CF6F3C"/>
    <w:rsid w:val="00D224B1"/>
    <w:rsid w:val="00D36C7F"/>
    <w:rsid w:val="00D65221"/>
    <w:rsid w:val="00DA33C1"/>
    <w:rsid w:val="00DA4008"/>
    <w:rsid w:val="00DF25A3"/>
    <w:rsid w:val="00E20C6A"/>
    <w:rsid w:val="00E5058C"/>
    <w:rsid w:val="00E56D7F"/>
    <w:rsid w:val="00EB4B30"/>
    <w:rsid w:val="00EE22CF"/>
    <w:rsid w:val="00F00257"/>
    <w:rsid w:val="00F03F22"/>
    <w:rsid w:val="00F249E1"/>
    <w:rsid w:val="00F66B4E"/>
    <w:rsid w:val="2228FB10"/>
    <w:rsid w:val="3FCB928A"/>
    <w:rsid w:val="48C14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2B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Calibr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1DB"/>
    <w:rPr>
      <w:lang w:eastAsia="ru-RU"/>
    </w:rPr>
  </w:style>
  <w:style w:type="paragraph" w:styleId="1">
    <w:name w:val="heading 1"/>
    <w:basedOn w:val="a"/>
    <w:next w:val="a"/>
    <w:link w:val="10"/>
    <w:qFormat/>
    <w:rsid w:val="005071D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unhideWhenUsed/>
    <w:qFormat/>
    <w:rsid w:val="00693C5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071DB"/>
    <w:rPr>
      <w:rFonts w:ascii="Arial" w:hAnsi="Arial" w:cs="Arial"/>
      <w:b/>
      <w:bCs/>
      <w:kern w:val="32"/>
      <w:sz w:val="32"/>
      <w:szCs w:val="32"/>
      <w:lang w:eastAsia="ru-RU"/>
    </w:rPr>
  </w:style>
  <w:style w:type="character" w:styleId="a3">
    <w:name w:val="Hyperlink"/>
    <w:basedOn w:val="a0"/>
    <w:uiPriority w:val="99"/>
    <w:unhideWhenUsed/>
    <w:rsid w:val="001E212C"/>
    <w:rPr>
      <w:color w:val="0000FF"/>
      <w:u w:val="single"/>
    </w:rPr>
  </w:style>
  <w:style w:type="table" w:styleId="a4">
    <w:name w:val="Table Grid"/>
    <w:basedOn w:val="a1"/>
    <w:uiPriority w:val="59"/>
    <w:rsid w:val="00C57AB3"/>
    <w:rPr>
      <w:rFonts w:eastAsia="Times New Roman" w:cs="Times New Roman"/>
      <w:bCs/>
      <w:iC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C57AB3"/>
    <w:rPr>
      <w:rFonts w:ascii="Tahoma" w:hAnsi="Tahoma" w:cs="Tahoma"/>
      <w:sz w:val="16"/>
      <w:szCs w:val="16"/>
    </w:rPr>
  </w:style>
  <w:style w:type="character" w:customStyle="1" w:styleId="a6">
    <w:name w:val="Текст выноски Знак"/>
    <w:basedOn w:val="a0"/>
    <w:link w:val="a5"/>
    <w:uiPriority w:val="99"/>
    <w:semiHidden/>
    <w:rsid w:val="00C57AB3"/>
    <w:rPr>
      <w:rFonts w:ascii="Tahoma" w:hAnsi="Tahoma" w:cs="Tahoma"/>
      <w:sz w:val="16"/>
      <w:szCs w:val="16"/>
      <w:lang w:eastAsia="ru-RU"/>
    </w:rPr>
  </w:style>
  <w:style w:type="character" w:customStyle="1" w:styleId="extended-textshort">
    <w:name w:val="extended-text__short"/>
    <w:rsid w:val="00B21CCE"/>
  </w:style>
  <w:style w:type="paragraph" w:customStyle="1" w:styleId="TTPParagraphothers">
    <w:name w:val="TTP Paragraph (others)"/>
    <w:basedOn w:val="a"/>
    <w:uiPriority w:val="99"/>
    <w:rsid w:val="009A2C62"/>
    <w:pPr>
      <w:autoSpaceDE w:val="0"/>
      <w:autoSpaceDN w:val="0"/>
      <w:ind w:firstLine="283"/>
      <w:jc w:val="both"/>
    </w:pPr>
    <w:rPr>
      <w:rFonts w:eastAsia="Times New Roman" w:cs="Times New Roman"/>
      <w:bCs/>
      <w:iCs/>
      <w:lang w:val="en-US" w:eastAsia="en-US"/>
    </w:rPr>
  </w:style>
  <w:style w:type="paragraph" w:styleId="HTML">
    <w:name w:val="HTML Preformatted"/>
    <w:basedOn w:val="a"/>
    <w:link w:val="HTML0"/>
    <w:uiPriority w:val="99"/>
    <w:unhideWhenUsed/>
    <w:rsid w:val="009B0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bCs/>
      <w:iCs/>
      <w:sz w:val="20"/>
      <w:szCs w:val="20"/>
    </w:rPr>
  </w:style>
  <w:style w:type="character" w:customStyle="1" w:styleId="HTML0">
    <w:name w:val="Стандартный HTML Знак"/>
    <w:basedOn w:val="a0"/>
    <w:link w:val="HTML"/>
    <w:uiPriority w:val="99"/>
    <w:rsid w:val="009B0330"/>
    <w:rPr>
      <w:rFonts w:ascii="Courier New" w:eastAsia="Times New Roman" w:hAnsi="Courier New" w:cs="Courier New"/>
      <w:bCs/>
      <w:iCs/>
      <w:sz w:val="20"/>
      <w:szCs w:val="20"/>
      <w:lang w:eastAsia="ru-RU"/>
    </w:rPr>
  </w:style>
  <w:style w:type="paragraph" w:styleId="a7">
    <w:name w:val="List Paragraph"/>
    <w:basedOn w:val="a"/>
    <w:uiPriority w:val="34"/>
    <w:qFormat/>
    <w:rsid w:val="00693C56"/>
    <w:pPr>
      <w:ind w:left="720"/>
      <w:contextualSpacing/>
    </w:pPr>
  </w:style>
  <w:style w:type="character" w:customStyle="1" w:styleId="list-group-item">
    <w:name w:val="list-group-item"/>
    <w:basedOn w:val="a0"/>
    <w:rsid w:val="00693C56"/>
  </w:style>
  <w:style w:type="character" w:customStyle="1" w:styleId="anchortext">
    <w:name w:val="anchortext"/>
    <w:basedOn w:val="a0"/>
    <w:rsid w:val="00693C56"/>
  </w:style>
  <w:style w:type="character" w:customStyle="1" w:styleId="20">
    <w:name w:val="Заголовок 2 Знак"/>
    <w:basedOn w:val="a0"/>
    <w:link w:val="2"/>
    <w:uiPriority w:val="9"/>
    <w:rsid w:val="00693C56"/>
    <w:rPr>
      <w:rFonts w:asciiTheme="majorHAnsi" w:eastAsiaTheme="majorEastAsia" w:hAnsiTheme="majorHAnsi" w:cstheme="majorBidi"/>
      <w:b/>
      <w:bCs/>
      <w:color w:val="4F81BD" w:themeColor="accent1"/>
      <w:sz w:val="26"/>
      <w:szCs w:val="26"/>
      <w:lang w:eastAsia="ru-RU"/>
    </w:rPr>
  </w:style>
  <w:style w:type="character" w:customStyle="1" w:styleId="sr-only">
    <w:name w:val="sr-only"/>
    <w:basedOn w:val="a0"/>
    <w:rsid w:val="00693C56"/>
  </w:style>
  <w:style w:type="character" w:customStyle="1" w:styleId="scopustermhighlight">
    <w:name w:val="scopustermhighlight"/>
    <w:basedOn w:val="a0"/>
    <w:rsid w:val="00BE4B37"/>
  </w:style>
  <w:style w:type="paragraph" w:customStyle="1" w:styleId="TTPReference">
    <w:name w:val="TTP Reference"/>
    <w:basedOn w:val="a"/>
    <w:uiPriority w:val="99"/>
    <w:rsid w:val="00467FEC"/>
    <w:pPr>
      <w:tabs>
        <w:tab w:val="left" w:pos="426"/>
      </w:tabs>
      <w:autoSpaceDE w:val="0"/>
      <w:autoSpaceDN w:val="0"/>
      <w:spacing w:after="120" w:line="288" w:lineRule="atLeast"/>
      <w:jc w:val="both"/>
    </w:pPr>
    <w:rPr>
      <w:rFonts w:eastAsia="Times New Roman" w:cs="Times New Roman"/>
      <w:lang w:val="de-DE" w:eastAsia="en-US"/>
    </w:rPr>
  </w:style>
  <w:style w:type="paragraph" w:customStyle="1" w:styleId="subsection">
    <w:name w:val="subsection"/>
    <w:uiPriority w:val="99"/>
    <w:rsid w:val="000A6BB1"/>
    <w:pPr>
      <w:numPr>
        <w:ilvl w:val="1"/>
        <w:numId w:val="28"/>
      </w:numPr>
      <w:tabs>
        <w:tab w:val="left" w:pos="567"/>
      </w:tabs>
      <w:spacing w:before="240"/>
    </w:pPr>
    <w:rPr>
      <w:rFonts w:ascii="Times" w:eastAsia="Times New Roman" w:hAnsi="Times" w:cs="Times New Roman"/>
      <w:i/>
      <w:iCs/>
      <w:color w:val="000000"/>
      <w:sz w:val="22"/>
      <w:szCs w:val="22"/>
      <w:lang w:val="en-US"/>
    </w:rPr>
  </w:style>
  <w:style w:type="paragraph" w:customStyle="1" w:styleId="section">
    <w:name w:val="section"/>
    <w:link w:val="sectionChar"/>
    <w:autoRedefine/>
    <w:uiPriority w:val="99"/>
    <w:rsid w:val="005E75C7"/>
    <w:pPr>
      <w:tabs>
        <w:tab w:val="left" w:pos="567"/>
      </w:tabs>
      <w:spacing w:before="240"/>
    </w:pPr>
    <w:rPr>
      <w:rFonts w:ascii="Times" w:eastAsia="Times New Roman" w:hAnsi="Times" w:cs="Times New Roman"/>
      <w:b/>
      <w:color w:val="000000"/>
      <w:sz w:val="22"/>
      <w:szCs w:val="22"/>
    </w:rPr>
  </w:style>
  <w:style w:type="paragraph" w:customStyle="1" w:styleId="subsubsection">
    <w:name w:val="subsubsection"/>
    <w:autoRedefine/>
    <w:uiPriority w:val="99"/>
    <w:rsid w:val="000A6BB1"/>
    <w:pPr>
      <w:numPr>
        <w:ilvl w:val="2"/>
        <w:numId w:val="28"/>
      </w:numPr>
      <w:tabs>
        <w:tab w:val="left" w:pos="567"/>
      </w:tabs>
      <w:spacing w:before="240"/>
      <w:ind w:left="0" w:firstLine="0"/>
      <w:jc w:val="both"/>
    </w:pPr>
    <w:rPr>
      <w:rFonts w:ascii="Times" w:eastAsia="Times New Roman" w:hAnsi="Times" w:cs="Times New Roman"/>
      <w:i/>
      <w:iCs/>
      <w:color w:val="000000"/>
      <w:sz w:val="22"/>
      <w:szCs w:val="22"/>
      <w:lang w:val="en-US"/>
    </w:rPr>
  </w:style>
  <w:style w:type="character" w:customStyle="1" w:styleId="sectionChar">
    <w:name w:val="section Char"/>
    <w:link w:val="section"/>
    <w:uiPriority w:val="99"/>
    <w:locked/>
    <w:rsid w:val="005E75C7"/>
    <w:rPr>
      <w:rFonts w:ascii="Times" w:eastAsia="Times New Roman" w:hAnsi="Times" w:cs="Times New Roman"/>
      <w:b/>
      <w:color w:val="000000"/>
      <w:sz w:val="22"/>
      <w:szCs w:val="22"/>
    </w:rPr>
  </w:style>
  <w:style w:type="paragraph" w:customStyle="1" w:styleId="Authors">
    <w:name w:val="Authors"/>
    <w:uiPriority w:val="99"/>
    <w:rsid w:val="009D3DCF"/>
    <w:pPr>
      <w:spacing w:after="113"/>
      <w:ind w:left="1418"/>
    </w:pPr>
    <w:rPr>
      <w:rFonts w:ascii="Times" w:eastAsia="Times New Roman" w:hAnsi="Times" w:cs="Times New Roman"/>
      <w:b/>
      <w:sz w:val="22"/>
      <w:szCs w:val="22"/>
      <w:lang w:val="en-GB"/>
    </w:rPr>
  </w:style>
  <w:style w:type="paragraph" w:customStyle="1" w:styleId="Addresses">
    <w:name w:val="Addresses"/>
    <w:autoRedefine/>
    <w:uiPriority w:val="99"/>
    <w:rsid w:val="000E5CCF"/>
    <w:pPr>
      <w:ind w:firstLine="567"/>
      <w:jc w:val="center"/>
    </w:pPr>
    <w:rPr>
      <w:rFonts w:eastAsia="Times New Roman" w:cs="Times New Roman"/>
      <w:iCs/>
      <w:sz w:val="22"/>
      <w:szCs w:val="22"/>
      <w:lang w:val="en-US"/>
    </w:rPr>
  </w:style>
  <w:style w:type="character" w:customStyle="1" w:styleId="region">
    <w:name w:val="region"/>
    <w:rsid w:val="009D3DCF"/>
  </w:style>
  <w:style w:type="character" w:styleId="a8">
    <w:name w:val="Placeholder Text"/>
    <w:basedOn w:val="a0"/>
    <w:uiPriority w:val="99"/>
    <w:semiHidden/>
    <w:rsid w:val="00A87FAD"/>
    <w:rPr>
      <w:color w:val="808080"/>
    </w:rPr>
  </w:style>
  <w:style w:type="character" w:customStyle="1" w:styleId="tlid-translation">
    <w:name w:val="tlid-translation"/>
    <w:basedOn w:val="a0"/>
    <w:rsid w:val="00067D60"/>
  </w:style>
  <w:style w:type="paragraph" w:styleId="a9">
    <w:name w:val="Body Text"/>
    <w:basedOn w:val="a"/>
    <w:link w:val="aa"/>
    <w:semiHidden/>
    <w:rsid w:val="00AC3A94"/>
    <w:pPr>
      <w:jc w:val="both"/>
    </w:pPr>
    <w:rPr>
      <w:rFonts w:eastAsia="Times New Roman" w:cs="Times New Roman"/>
      <w:b/>
      <w:bCs/>
      <w:sz w:val="22"/>
      <w:szCs w:val="22"/>
    </w:rPr>
  </w:style>
  <w:style w:type="character" w:customStyle="1" w:styleId="aa">
    <w:name w:val="Основной текст Знак"/>
    <w:basedOn w:val="a0"/>
    <w:link w:val="a9"/>
    <w:semiHidden/>
    <w:rsid w:val="00AC3A94"/>
    <w:rPr>
      <w:rFonts w:eastAsia="Times New Roman" w:cs="Times New Roman"/>
      <w:b/>
      <w:bCs/>
      <w:sz w:val="22"/>
      <w:szCs w:val="22"/>
      <w:lang w:eastAsia="ru-RU"/>
    </w:rPr>
  </w:style>
  <w:style w:type="paragraph" w:customStyle="1" w:styleId="ab">
    <w:name w:val="_АдресаОрганизаций"/>
    <w:basedOn w:val="a9"/>
    <w:rsid w:val="00A11864"/>
    <w:pPr>
      <w:spacing w:after="120"/>
      <w:jc w:val="center"/>
    </w:pPr>
    <w:rPr>
      <w:b w:val="0"/>
      <w:bCs w:val="0"/>
      <w:sz w:val="20"/>
      <w:szCs w:val="24"/>
    </w:rPr>
  </w:style>
  <w:style w:type="character" w:styleId="ac">
    <w:name w:val="Emphasis"/>
    <w:basedOn w:val="a0"/>
    <w:uiPriority w:val="20"/>
    <w:qFormat/>
    <w:rsid w:val="00A11864"/>
    <w:rPr>
      <w:i/>
      <w:iCs/>
    </w:rPr>
  </w:style>
  <w:style w:type="paragraph" w:customStyle="1" w:styleId="ad">
    <w:name w:val="_ОсновнойТекстСтатьи"/>
    <w:basedOn w:val="a"/>
    <w:qFormat/>
    <w:rsid w:val="00A11864"/>
    <w:pPr>
      <w:ind w:firstLine="454"/>
      <w:jc w:val="both"/>
    </w:pPr>
    <w:rPr>
      <w:rFonts w:eastAsia="Times New Roman" w:cs="Times New Roman"/>
      <w:sz w:val="22"/>
      <w:szCs w:val="22"/>
    </w:rPr>
  </w:style>
  <w:style w:type="character" w:customStyle="1" w:styleId="gt-baf-back">
    <w:name w:val="gt-baf-back"/>
    <w:basedOn w:val="a0"/>
    <w:rsid w:val="00402D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Calibr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1DB"/>
    <w:rPr>
      <w:lang w:eastAsia="ru-RU"/>
    </w:rPr>
  </w:style>
  <w:style w:type="paragraph" w:styleId="1">
    <w:name w:val="heading 1"/>
    <w:basedOn w:val="a"/>
    <w:next w:val="a"/>
    <w:link w:val="10"/>
    <w:qFormat/>
    <w:rsid w:val="005071D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unhideWhenUsed/>
    <w:qFormat/>
    <w:rsid w:val="00693C5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071DB"/>
    <w:rPr>
      <w:rFonts w:ascii="Arial" w:hAnsi="Arial" w:cs="Arial"/>
      <w:b/>
      <w:bCs/>
      <w:kern w:val="32"/>
      <w:sz w:val="32"/>
      <w:szCs w:val="32"/>
      <w:lang w:eastAsia="ru-RU"/>
    </w:rPr>
  </w:style>
  <w:style w:type="character" w:styleId="a3">
    <w:name w:val="Hyperlink"/>
    <w:basedOn w:val="a0"/>
    <w:uiPriority w:val="99"/>
    <w:unhideWhenUsed/>
    <w:rsid w:val="001E212C"/>
    <w:rPr>
      <w:color w:val="0000FF"/>
      <w:u w:val="single"/>
    </w:rPr>
  </w:style>
  <w:style w:type="table" w:styleId="a4">
    <w:name w:val="Table Grid"/>
    <w:basedOn w:val="a1"/>
    <w:uiPriority w:val="59"/>
    <w:rsid w:val="00C57AB3"/>
    <w:rPr>
      <w:rFonts w:eastAsia="Times New Roman" w:cs="Times New Roman"/>
      <w:bCs/>
      <w:iCs/>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C57AB3"/>
    <w:rPr>
      <w:rFonts w:ascii="Tahoma" w:hAnsi="Tahoma" w:cs="Tahoma"/>
      <w:sz w:val="16"/>
      <w:szCs w:val="16"/>
    </w:rPr>
  </w:style>
  <w:style w:type="character" w:customStyle="1" w:styleId="a6">
    <w:name w:val="Текст выноски Знак"/>
    <w:basedOn w:val="a0"/>
    <w:link w:val="a5"/>
    <w:uiPriority w:val="99"/>
    <w:semiHidden/>
    <w:rsid w:val="00C57AB3"/>
    <w:rPr>
      <w:rFonts w:ascii="Tahoma" w:hAnsi="Tahoma" w:cs="Tahoma"/>
      <w:sz w:val="16"/>
      <w:szCs w:val="16"/>
      <w:lang w:eastAsia="ru-RU"/>
    </w:rPr>
  </w:style>
  <w:style w:type="character" w:customStyle="1" w:styleId="extended-textshort">
    <w:name w:val="extended-text__short"/>
    <w:rsid w:val="00B21CCE"/>
  </w:style>
  <w:style w:type="paragraph" w:customStyle="1" w:styleId="TTPParagraphothers">
    <w:name w:val="TTP Paragraph (others)"/>
    <w:basedOn w:val="a"/>
    <w:uiPriority w:val="99"/>
    <w:rsid w:val="009A2C62"/>
    <w:pPr>
      <w:autoSpaceDE w:val="0"/>
      <w:autoSpaceDN w:val="0"/>
      <w:ind w:firstLine="283"/>
      <w:jc w:val="both"/>
    </w:pPr>
    <w:rPr>
      <w:rFonts w:eastAsia="Times New Roman" w:cs="Times New Roman"/>
      <w:bCs/>
      <w:iCs/>
      <w:lang w:val="en-US" w:eastAsia="en-US"/>
    </w:rPr>
  </w:style>
  <w:style w:type="paragraph" w:styleId="HTML">
    <w:name w:val="HTML Preformatted"/>
    <w:basedOn w:val="a"/>
    <w:link w:val="HTML0"/>
    <w:uiPriority w:val="99"/>
    <w:unhideWhenUsed/>
    <w:rsid w:val="009B0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bCs/>
      <w:iCs/>
      <w:sz w:val="20"/>
      <w:szCs w:val="20"/>
    </w:rPr>
  </w:style>
  <w:style w:type="character" w:customStyle="1" w:styleId="HTML0">
    <w:name w:val="Стандартный HTML Знак"/>
    <w:basedOn w:val="a0"/>
    <w:link w:val="HTML"/>
    <w:uiPriority w:val="99"/>
    <w:rsid w:val="009B0330"/>
    <w:rPr>
      <w:rFonts w:ascii="Courier New" w:eastAsia="Times New Roman" w:hAnsi="Courier New" w:cs="Courier New"/>
      <w:bCs/>
      <w:iCs/>
      <w:sz w:val="20"/>
      <w:szCs w:val="20"/>
      <w:lang w:eastAsia="ru-RU"/>
    </w:rPr>
  </w:style>
  <w:style w:type="paragraph" w:styleId="a7">
    <w:name w:val="List Paragraph"/>
    <w:basedOn w:val="a"/>
    <w:uiPriority w:val="34"/>
    <w:qFormat/>
    <w:rsid w:val="00693C56"/>
    <w:pPr>
      <w:ind w:left="720"/>
      <w:contextualSpacing/>
    </w:pPr>
  </w:style>
  <w:style w:type="character" w:customStyle="1" w:styleId="list-group-item">
    <w:name w:val="list-group-item"/>
    <w:basedOn w:val="a0"/>
    <w:rsid w:val="00693C56"/>
  </w:style>
  <w:style w:type="character" w:customStyle="1" w:styleId="anchortext">
    <w:name w:val="anchortext"/>
    <w:basedOn w:val="a0"/>
    <w:rsid w:val="00693C56"/>
  </w:style>
  <w:style w:type="character" w:customStyle="1" w:styleId="20">
    <w:name w:val="Заголовок 2 Знак"/>
    <w:basedOn w:val="a0"/>
    <w:link w:val="2"/>
    <w:uiPriority w:val="9"/>
    <w:rsid w:val="00693C56"/>
    <w:rPr>
      <w:rFonts w:asciiTheme="majorHAnsi" w:eastAsiaTheme="majorEastAsia" w:hAnsiTheme="majorHAnsi" w:cstheme="majorBidi"/>
      <w:b/>
      <w:bCs/>
      <w:color w:val="4F81BD" w:themeColor="accent1"/>
      <w:sz w:val="26"/>
      <w:szCs w:val="26"/>
      <w:lang w:eastAsia="ru-RU"/>
    </w:rPr>
  </w:style>
  <w:style w:type="character" w:customStyle="1" w:styleId="sr-only">
    <w:name w:val="sr-only"/>
    <w:basedOn w:val="a0"/>
    <w:rsid w:val="00693C56"/>
  </w:style>
  <w:style w:type="character" w:customStyle="1" w:styleId="scopustermhighlight">
    <w:name w:val="scopustermhighlight"/>
    <w:basedOn w:val="a0"/>
    <w:rsid w:val="00BE4B37"/>
  </w:style>
  <w:style w:type="paragraph" w:customStyle="1" w:styleId="TTPReference">
    <w:name w:val="TTP Reference"/>
    <w:basedOn w:val="a"/>
    <w:uiPriority w:val="99"/>
    <w:rsid w:val="00467FEC"/>
    <w:pPr>
      <w:tabs>
        <w:tab w:val="left" w:pos="426"/>
      </w:tabs>
      <w:autoSpaceDE w:val="0"/>
      <w:autoSpaceDN w:val="0"/>
      <w:spacing w:after="120" w:line="288" w:lineRule="atLeast"/>
      <w:jc w:val="both"/>
    </w:pPr>
    <w:rPr>
      <w:rFonts w:eastAsia="Times New Roman" w:cs="Times New Roman"/>
      <w:lang w:val="de-DE" w:eastAsia="en-US"/>
    </w:rPr>
  </w:style>
  <w:style w:type="paragraph" w:customStyle="1" w:styleId="subsection">
    <w:name w:val="subsection"/>
    <w:uiPriority w:val="99"/>
    <w:rsid w:val="000A6BB1"/>
    <w:pPr>
      <w:numPr>
        <w:ilvl w:val="1"/>
        <w:numId w:val="28"/>
      </w:numPr>
      <w:tabs>
        <w:tab w:val="left" w:pos="567"/>
      </w:tabs>
      <w:spacing w:before="240"/>
    </w:pPr>
    <w:rPr>
      <w:rFonts w:ascii="Times" w:eastAsia="Times New Roman" w:hAnsi="Times" w:cs="Times New Roman"/>
      <w:i/>
      <w:iCs/>
      <w:color w:val="000000"/>
      <w:sz w:val="22"/>
      <w:szCs w:val="22"/>
      <w:lang w:val="en-US"/>
    </w:rPr>
  </w:style>
  <w:style w:type="paragraph" w:customStyle="1" w:styleId="section">
    <w:name w:val="section"/>
    <w:link w:val="sectionChar"/>
    <w:autoRedefine/>
    <w:uiPriority w:val="99"/>
    <w:rsid w:val="005E75C7"/>
    <w:pPr>
      <w:tabs>
        <w:tab w:val="left" w:pos="567"/>
      </w:tabs>
      <w:spacing w:before="240"/>
    </w:pPr>
    <w:rPr>
      <w:rFonts w:ascii="Times" w:eastAsia="Times New Roman" w:hAnsi="Times" w:cs="Times New Roman"/>
      <w:b/>
      <w:color w:val="000000"/>
      <w:sz w:val="22"/>
      <w:szCs w:val="22"/>
    </w:rPr>
  </w:style>
  <w:style w:type="paragraph" w:customStyle="1" w:styleId="subsubsection">
    <w:name w:val="subsubsection"/>
    <w:autoRedefine/>
    <w:uiPriority w:val="99"/>
    <w:rsid w:val="000A6BB1"/>
    <w:pPr>
      <w:numPr>
        <w:ilvl w:val="2"/>
        <w:numId w:val="28"/>
      </w:numPr>
      <w:tabs>
        <w:tab w:val="left" w:pos="567"/>
      </w:tabs>
      <w:spacing w:before="240"/>
      <w:ind w:left="0" w:firstLine="0"/>
      <w:jc w:val="both"/>
    </w:pPr>
    <w:rPr>
      <w:rFonts w:ascii="Times" w:eastAsia="Times New Roman" w:hAnsi="Times" w:cs="Times New Roman"/>
      <w:i/>
      <w:iCs/>
      <w:color w:val="000000"/>
      <w:sz w:val="22"/>
      <w:szCs w:val="22"/>
      <w:lang w:val="en-US"/>
    </w:rPr>
  </w:style>
  <w:style w:type="character" w:customStyle="1" w:styleId="sectionChar">
    <w:name w:val="section Char"/>
    <w:link w:val="section"/>
    <w:uiPriority w:val="99"/>
    <w:locked/>
    <w:rsid w:val="005E75C7"/>
    <w:rPr>
      <w:rFonts w:ascii="Times" w:eastAsia="Times New Roman" w:hAnsi="Times" w:cs="Times New Roman"/>
      <w:b/>
      <w:color w:val="000000"/>
      <w:sz w:val="22"/>
      <w:szCs w:val="22"/>
    </w:rPr>
  </w:style>
  <w:style w:type="paragraph" w:customStyle="1" w:styleId="Authors">
    <w:name w:val="Authors"/>
    <w:uiPriority w:val="99"/>
    <w:rsid w:val="009D3DCF"/>
    <w:pPr>
      <w:spacing w:after="113"/>
      <w:ind w:left="1418"/>
    </w:pPr>
    <w:rPr>
      <w:rFonts w:ascii="Times" w:eastAsia="Times New Roman" w:hAnsi="Times" w:cs="Times New Roman"/>
      <w:b/>
      <w:sz w:val="22"/>
      <w:szCs w:val="22"/>
      <w:lang w:val="en-GB"/>
    </w:rPr>
  </w:style>
  <w:style w:type="paragraph" w:customStyle="1" w:styleId="Addresses">
    <w:name w:val="Addresses"/>
    <w:autoRedefine/>
    <w:uiPriority w:val="99"/>
    <w:rsid w:val="000E5CCF"/>
    <w:pPr>
      <w:ind w:firstLine="567"/>
      <w:jc w:val="center"/>
    </w:pPr>
    <w:rPr>
      <w:rFonts w:eastAsia="Times New Roman" w:cs="Times New Roman"/>
      <w:iCs/>
      <w:sz w:val="22"/>
      <w:szCs w:val="22"/>
      <w:lang w:val="en-US"/>
    </w:rPr>
  </w:style>
  <w:style w:type="character" w:customStyle="1" w:styleId="region">
    <w:name w:val="region"/>
    <w:rsid w:val="009D3DCF"/>
  </w:style>
  <w:style w:type="character" w:styleId="a8">
    <w:name w:val="Placeholder Text"/>
    <w:basedOn w:val="a0"/>
    <w:uiPriority w:val="99"/>
    <w:semiHidden/>
    <w:rsid w:val="00A87FAD"/>
    <w:rPr>
      <w:color w:val="808080"/>
    </w:rPr>
  </w:style>
  <w:style w:type="character" w:customStyle="1" w:styleId="tlid-translation">
    <w:name w:val="tlid-translation"/>
    <w:basedOn w:val="a0"/>
    <w:rsid w:val="00067D60"/>
  </w:style>
  <w:style w:type="paragraph" w:styleId="a9">
    <w:name w:val="Body Text"/>
    <w:basedOn w:val="a"/>
    <w:link w:val="aa"/>
    <w:semiHidden/>
    <w:rsid w:val="00AC3A94"/>
    <w:pPr>
      <w:jc w:val="both"/>
    </w:pPr>
    <w:rPr>
      <w:rFonts w:eastAsia="Times New Roman" w:cs="Times New Roman"/>
      <w:b/>
      <w:bCs/>
      <w:sz w:val="22"/>
      <w:szCs w:val="22"/>
    </w:rPr>
  </w:style>
  <w:style w:type="character" w:customStyle="1" w:styleId="aa">
    <w:name w:val="Основной текст Знак"/>
    <w:basedOn w:val="a0"/>
    <w:link w:val="a9"/>
    <w:semiHidden/>
    <w:rsid w:val="00AC3A94"/>
    <w:rPr>
      <w:rFonts w:eastAsia="Times New Roman" w:cs="Times New Roman"/>
      <w:b/>
      <w:bCs/>
      <w:sz w:val="22"/>
      <w:szCs w:val="22"/>
      <w:lang w:eastAsia="ru-RU"/>
    </w:rPr>
  </w:style>
  <w:style w:type="paragraph" w:customStyle="1" w:styleId="ab">
    <w:name w:val="_АдресаОрганизаций"/>
    <w:basedOn w:val="a9"/>
    <w:rsid w:val="00A11864"/>
    <w:pPr>
      <w:spacing w:after="120"/>
      <w:jc w:val="center"/>
    </w:pPr>
    <w:rPr>
      <w:b w:val="0"/>
      <w:bCs w:val="0"/>
      <w:sz w:val="20"/>
      <w:szCs w:val="24"/>
    </w:rPr>
  </w:style>
  <w:style w:type="character" w:styleId="ac">
    <w:name w:val="Emphasis"/>
    <w:basedOn w:val="a0"/>
    <w:uiPriority w:val="20"/>
    <w:qFormat/>
    <w:rsid w:val="00A11864"/>
    <w:rPr>
      <w:i/>
      <w:iCs/>
    </w:rPr>
  </w:style>
  <w:style w:type="paragraph" w:customStyle="1" w:styleId="ad">
    <w:name w:val="_ОсновнойТекстСтатьи"/>
    <w:basedOn w:val="a"/>
    <w:qFormat/>
    <w:rsid w:val="00A11864"/>
    <w:pPr>
      <w:ind w:firstLine="454"/>
      <w:jc w:val="both"/>
    </w:pPr>
    <w:rPr>
      <w:rFonts w:eastAsia="Times New Roman" w:cs="Times New Roman"/>
      <w:sz w:val="22"/>
      <w:szCs w:val="22"/>
    </w:rPr>
  </w:style>
  <w:style w:type="character" w:customStyle="1" w:styleId="gt-baf-back">
    <w:name w:val="gt-baf-back"/>
    <w:basedOn w:val="a0"/>
    <w:rsid w:val="00402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074614">
      <w:bodyDiv w:val="1"/>
      <w:marLeft w:val="0"/>
      <w:marRight w:val="0"/>
      <w:marTop w:val="0"/>
      <w:marBottom w:val="0"/>
      <w:divBdr>
        <w:top w:val="none" w:sz="0" w:space="0" w:color="auto"/>
        <w:left w:val="none" w:sz="0" w:space="0" w:color="auto"/>
        <w:bottom w:val="none" w:sz="0" w:space="0" w:color="auto"/>
        <w:right w:val="none" w:sz="0" w:space="0" w:color="auto"/>
      </w:divBdr>
      <w:divsChild>
        <w:div w:id="1950431586">
          <w:marLeft w:val="0"/>
          <w:marRight w:val="0"/>
          <w:marTop w:val="100"/>
          <w:marBottom w:val="100"/>
          <w:divBdr>
            <w:top w:val="none" w:sz="0" w:space="0" w:color="auto"/>
            <w:left w:val="none" w:sz="0" w:space="0" w:color="auto"/>
            <w:bottom w:val="none" w:sz="0" w:space="0" w:color="auto"/>
            <w:right w:val="none" w:sz="0" w:space="0" w:color="auto"/>
          </w:divBdr>
          <w:divsChild>
            <w:div w:id="97232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064981">
      <w:bodyDiv w:val="1"/>
      <w:marLeft w:val="0"/>
      <w:marRight w:val="0"/>
      <w:marTop w:val="0"/>
      <w:marBottom w:val="0"/>
      <w:divBdr>
        <w:top w:val="none" w:sz="0" w:space="0" w:color="auto"/>
        <w:left w:val="none" w:sz="0" w:space="0" w:color="auto"/>
        <w:bottom w:val="none" w:sz="0" w:space="0" w:color="auto"/>
        <w:right w:val="none" w:sz="0" w:space="0" w:color="auto"/>
      </w:divBdr>
    </w:div>
    <w:div w:id="660742856">
      <w:bodyDiv w:val="1"/>
      <w:marLeft w:val="0"/>
      <w:marRight w:val="0"/>
      <w:marTop w:val="0"/>
      <w:marBottom w:val="0"/>
      <w:divBdr>
        <w:top w:val="none" w:sz="0" w:space="0" w:color="auto"/>
        <w:left w:val="none" w:sz="0" w:space="0" w:color="auto"/>
        <w:bottom w:val="none" w:sz="0" w:space="0" w:color="auto"/>
        <w:right w:val="none" w:sz="0" w:space="0" w:color="auto"/>
      </w:divBdr>
    </w:div>
    <w:div w:id="888884601">
      <w:bodyDiv w:val="1"/>
      <w:marLeft w:val="0"/>
      <w:marRight w:val="0"/>
      <w:marTop w:val="0"/>
      <w:marBottom w:val="0"/>
      <w:divBdr>
        <w:top w:val="none" w:sz="0" w:space="0" w:color="auto"/>
        <w:left w:val="none" w:sz="0" w:space="0" w:color="auto"/>
        <w:bottom w:val="none" w:sz="0" w:space="0" w:color="auto"/>
        <w:right w:val="none" w:sz="0" w:space="0" w:color="auto"/>
      </w:divBdr>
      <w:divsChild>
        <w:div w:id="562763335">
          <w:marLeft w:val="0"/>
          <w:marRight w:val="0"/>
          <w:marTop w:val="0"/>
          <w:marBottom w:val="0"/>
          <w:divBdr>
            <w:top w:val="none" w:sz="0" w:space="0" w:color="auto"/>
            <w:left w:val="none" w:sz="0" w:space="0" w:color="auto"/>
            <w:bottom w:val="none" w:sz="0" w:space="0" w:color="auto"/>
            <w:right w:val="none" w:sz="0" w:space="0" w:color="auto"/>
          </w:divBdr>
          <w:divsChild>
            <w:div w:id="1635326021">
              <w:marLeft w:val="0"/>
              <w:marRight w:val="0"/>
              <w:marTop w:val="0"/>
              <w:marBottom w:val="0"/>
              <w:divBdr>
                <w:top w:val="none" w:sz="0" w:space="0" w:color="auto"/>
                <w:left w:val="none" w:sz="0" w:space="0" w:color="auto"/>
                <w:bottom w:val="none" w:sz="0" w:space="0" w:color="auto"/>
                <w:right w:val="none" w:sz="0" w:space="0" w:color="auto"/>
              </w:divBdr>
              <w:divsChild>
                <w:div w:id="171711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894708">
      <w:bodyDiv w:val="1"/>
      <w:marLeft w:val="0"/>
      <w:marRight w:val="0"/>
      <w:marTop w:val="0"/>
      <w:marBottom w:val="0"/>
      <w:divBdr>
        <w:top w:val="none" w:sz="0" w:space="0" w:color="auto"/>
        <w:left w:val="none" w:sz="0" w:space="0" w:color="auto"/>
        <w:bottom w:val="none" w:sz="0" w:space="0" w:color="auto"/>
        <w:right w:val="none" w:sz="0" w:space="0" w:color="auto"/>
      </w:divBdr>
    </w:div>
    <w:div w:id="1106802768">
      <w:bodyDiv w:val="1"/>
      <w:marLeft w:val="0"/>
      <w:marRight w:val="0"/>
      <w:marTop w:val="0"/>
      <w:marBottom w:val="0"/>
      <w:divBdr>
        <w:top w:val="none" w:sz="0" w:space="0" w:color="auto"/>
        <w:left w:val="none" w:sz="0" w:space="0" w:color="auto"/>
        <w:bottom w:val="none" w:sz="0" w:space="0" w:color="auto"/>
        <w:right w:val="none" w:sz="0" w:space="0" w:color="auto"/>
      </w:divBdr>
    </w:div>
    <w:div w:id="1323312410">
      <w:bodyDiv w:val="1"/>
      <w:marLeft w:val="0"/>
      <w:marRight w:val="0"/>
      <w:marTop w:val="0"/>
      <w:marBottom w:val="0"/>
      <w:divBdr>
        <w:top w:val="none" w:sz="0" w:space="0" w:color="auto"/>
        <w:left w:val="none" w:sz="0" w:space="0" w:color="auto"/>
        <w:bottom w:val="none" w:sz="0" w:space="0" w:color="auto"/>
        <w:right w:val="none" w:sz="0" w:space="0" w:color="auto"/>
      </w:divBdr>
    </w:div>
    <w:div w:id="1393575917">
      <w:bodyDiv w:val="1"/>
      <w:marLeft w:val="0"/>
      <w:marRight w:val="0"/>
      <w:marTop w:val="0"/>
      <w:marBottom w:val="0"/>
      <w:divBdr>
        <w:top w:val="none" w:sz="0" w:space="0" w:color="auto"/>
        <w:left w:val="none" w:sz="0" w:space="0" w:color="auto"/>
        <w:bottom w:val="none" w:sz="0" w:space="0" w:color="auto"/>
        <w:right w:val="none" w:sz="0" w:space="0" w:color="auto"/>
      </w:divBdr>
    </w:div>
    <w:div w:id="1539589149">
      <w:bodyDiv w:val="1"/>
      <w:marLeft w:val="0"/>
      <w:marRight w:val="0"/>
      <w:marTop w:val="0"/>
      <w:marBottom w:val="0"/>
      <w:divBdr>
        <w:top w:val="none" w:sz="0" w:space="0" w:color="auto"/>
        <w:left w:val="none" w:sz="0" w:space="0" w:color="auto"/>
        <w:bottom w:val="none" w:sz="0" w:space="0" w:color="auto"/>
        <w:right w:val="none" w:sz="0" w:space="0" w:color="auto"/>
      </w:divBdr>
    </w:div>
    <w:div w:id="1611009841">
      <w:bodyDiv w:val="1"/>
      <w:marLeft w:val="0"/>
      <w:marRight w:val="0"/>
      <w:marTop w:val="0"/>
      <w:marBottom w:val="0"/>
      <w:divBdr>
        <w:top w:val="none" w:sz="0" w:space="0" w:color="auto"/>
        <w:left w:val="none" w:sz="0" w:space="0" w:color="auto"/>
        <w:bottom w:val="none" w:sz="0" w:space="0" w:color="auto"/>
        <w:right w:val="none" w:sz="0" w:space="0" w:color="auto"/>
      </w:divBdr>
    </w:div>
    <w:div w:id="1656102614">
      <w:bodyDiv w:val="1"/>
      <w:marLeft w:val="0"/>
      <w:marRight w:val="0"/>
      <w:marTop w:val="0"/>
      <w:marBottom w:val="0"/>
      <w:divBdr>
        <w:top w:val="none" w:sz="0" w:space="0" w:color="auto"/>
        <w:left w:val="none" w:sz="0" w:space="0" w:color="auto"/>
        <w:bottom w:val="none" w:sz="0" w:space="0" w:color="auto"/>
        <w:right w:val="none" w:sz="0" w:space="0" w:color="auto"/>
      </w:divBdr>
    </w:div>
    <w:div w:id="1757088892">
      <w:bodyDiv w:val="1"/>
      <w:marLeft w:val="0"/>
      <w:marRight w:val="0"/>
      <w:marTop w:val="0"/>
      <w:marBottom w:val="0"/>
      <w:divBdr>
        <w:top w:val="none" w:sz="0" w:space="0" w:color="auto"/>
        <w:left w:val="none" w:sz="0" w:space="0" w:color="auto"/>
        <w:bottom w:val="none" w:sz="0" w:space="0" w:color="auto"/>
        <w:right w:val="none" w:sz="0" w:space="0" w:color="auto"/>
      </w:divBdr>
    </w:div>
    <w:div w:id="1811365102">
      <w:bodyDiv w:val="1"/>
      <w:marLeft w:val="0"/>
      <w:marRight w:val="0"/>
      <w:marTop w:val="0"/>
      <w:marBottom w:val="0"/>
      <w:divBdr>
        <w:top w:val="none" w:sz="0" w:space="0" w:color="auto"/>
        <w:left w:val="none" w:sz="0" w:space="0" w:color="auto"/>
        <w:bottom w:val="none" w:sz="0" w:space="0" w:color="auto"/>
        <w:right w:val="none" w:sz="0" w:space="0" w:color="auto"/>
      </w:divBdr>
    </w:div>
    <w:div w:id="2137600444">
      <w:bodyDiv w:val="1"/>
      <w:marLeft w:val="0"/>
      <w:marRight w:val="0"/>
      <w:marTop w:val="0"/>
      <w:marBottom w:val="0"/>
      <w:divBdr>
        <w:top w:val="none" w:sz="0" w:space="0" w:color="auto"/>
        <w:left w:val="none" w:sz="0" w:space="0" w:color="auto"/>
        <w:bottom w:val="none" w:sz="0" w:space="0" w:color="auto"/>
        <w:right w:val="none" w:sz="0" w:space="0" w:color="auto"/>
      </w:divBdr>
      <w:divsChild>
        <w:div w:id="1367288130">
          <w:marLeft w:val="0"/>
          <w:marRight w:val="0"/>
          <w:marTop w:val="0"/>
          <w:marBottom w:val="0"/>
          <w:divBdr>
            <w:top w:val="none" w:sz="0" w:space="0" w:color="auto"/>
            <w:left w:val="none" w:sz="0" w:space="0" w:color="auto"/>
            <w:bottom w:val="none" w:sz="0" w:space="0" w:color="auto"/>
            <w:right w:val="none" w:sz="0" w:space="0" w:color="auto"/>
          </w:divBdr>
          <w:divsChild>
            <w:div w:id="575287695">
              <w:marLeft w:val="0"/>
              <w:marRight w:val="0"/>
              <w:marTop w:val="0"/>
              <w:marBottom w:val="0"/>
              <w:divBdr>
                <w:top w:val="none" w:sz="0" w:space="0" w:color="auto"/>
                <w:left w:val="none" w:sz="0" w:space="0" w:color="auto"/>
                <w:bottom w:val="none" w:sz="0" w:space="0" w:color="auto"/>
                <w:right w:val="none" w:sz="0" w:space="0" w:color="auto"/>
              </w:divBdr>
            </w:div>
          </w:divsChild>
        </w:div>
        <w:div w:id="219051036">
          <w:marLeft w:val="0"/>
          <w:marRight w:val="1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g"/><Relationship Id="rId5" Type="http://schemas.openxmlformats.org/officeDocument/2006/relationships/settings" Target="settings.xml"/><Relationship Id="rId15" Type="http://schemas.openxmlformats.org/officeDocument/2006/relationships/hyperlink" Target="https://www.sciencedirect.com/science/journal/09669795/18/4" TargetMode="Externa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hyperlink" Target="https://www.scopus.com/authid/detail.uri?authorId=7402703729&amp;amp;eid=2-s2.0-204444391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EB5FB-632F-4700-8DF5-CF430782B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6</Pages>
  <Words>3074</Words>
  <Characters>17522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11</cp:revision>
  <dcterms:created xsi:type="dcterms:W3CDTF">2019-10-07T03:04:00Z</dcterms:created>
  <dcterms:modified xsi:type="dcterms:W3CDTF">2019-10-07T09:46:00Z</dcterms:modified>
</cp:coreProperties>
</file>