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0B0" w:rsidRDefault="005750B0" w:rsidP="005750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Публикации Ерёмина А.М. за 2021 год в соавторстве со студентами</w:t>
      </w:r>
    </w:p>
    <w:p w:rsidR="005750B0" w:rsidRPr="005750B0" w:rsidRDefault="005750B0" w:rsidP="005750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130AF4">
        <w:rPr>
          <w:rFonts w:ascii="Times New Roman" w:hAnsi="Times New Roman" w:cs="Times New Roman"/>
          <w:b/>
          <w:sz w:val="24"/>
          <w:szCs w:val="24"/>
        </w:rPr>
        <w:t>НИРС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2021 </w:t>
      </w:r>
      <w:r>
        <w:rPr>
          <w:rFonts w:ascii="Times New Roman" w:hAnsi="Times New Roman" w:cs="Times New Roman"/>
          <w:b/>
          <w:sz w:val="24"/>
          <w:szCs w:val="24"/>
        </w:rPr>
        <w:t>год)</w:t>
      </w:r>
      <w:bookmarkStart w:id="0" w:name="_GoBack"/>
      <w:bookmarkEnd w:id="0"/>
    </w:p>
    <w:p w:rsidR="005750B0" w:rsidRPr="00130AF4" w:rsidRDefault="005750B0" w:rsidP="005750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50B0" w:rsidRPr="00130AF4" w:rsidRDefault="005750B0" w:rsidP="005750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AF4">
        <w:rPr>
          <w:rFonts w:ascii="Times New Roman" w:hAnsi="Times New Roman" w:cs="Times New Roman"/>
          <w:b/>
          <w:sz w:val="24"/>
          <w:szCs w:val="24"/>
        </w:rPr>
        <w:t>Студенческие публикации, победы в конкурсах:</w:t>
      </w:r>
    </w:p>
    <w:p w:rsidR="005750B0" w:rsidRPr="00130AF4" w:rsidRDefault="005750B0" w:rsidP="005750B0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130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Zakharov</w:t>
      </w:r>
      <w:proofErr w:type="spellEnd"/>
      <w:r w:rsidRPr="00130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P.V., </w:t>
      </w:r>
      <w:proofErr w:type="spellStart"/>
      <w:r w:rsidRPr="00130AF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Kataeva</w:t>
      </w:r>
      <w:proofErr w:type="spellEnd"/>
      <w:r w:rsidRPr="00130AF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A.S.</w:t>
      </w:r>
      <w:r w:rsidRPr="00130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130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Safronova</w:t>
      </w:r>
      <w:proofErr w:type="spellEnd"/>
      <w:r w:rsidRPr="00130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S.A., </w:t>
      </w:r>
      <w:proofErr w:type="spellStart"/>
      <w:r w:rsidRPr="00130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Markidonov</w:t>
      </w:r>
      <w:proofErr w:type="spellEnd"/>
      <w:r w:rsidRPr="00130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A.V., Eremin A.M. Animated mixed reality models for teaching solid state physics // (2021) Journal of Physics: Conference Series, 1889 (2), 022023, . DOI: 10.1088/1742-6596/1889/2/022023</w:t>
      </w:r>
    </w:p>
    <w:p w:rsidR="005750B0" w:rsidRPr="00130AF4" w:rsidRDefault="005750B0" w:rsidP="005750B0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130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Zakharov</w:t>
      </w:r>
      <w:proofErr w:type="spellEnd"/>
      <w:r w:rsidRPr="00130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P.V., </w:t>
      </w:r>
      <w:proofErr w:type="spellStart"/>
      <w:r w:rsidRPr="00130AF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Kataeva</w:t>
      </w:r>
      <w:proofErr w:type="spellEnd"/>
      <w:r w:rsidRPr="00130AF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A.S.</w:t>
      </w:r>
      <w:r w:rsidRPr="00130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130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Kochkin</w:t>
      </w:r>
      <w:proofErr w:type="spellEnd"/>
      <w:r w:rsidRPr="00130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A.S., Eremin A.M., </w:t>
      </w:r>
      <w:proofErr w:type="spellStart"/>
      <w:r w:rsidRPr="00130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Markidonov</w:t>
      </w:r>
      <w:proofErr w:type="spellEnd"/>
      <w:r w:rsidRPr="00130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A.V. Some aspects of using mixed reality technologies in the training of physics teachers // (2020) Journal of Physics: Conference Series, 1691 (1), 012015, DOI: 10.1088/1742-6596/1691/1/012015</w:t>
      </w:r>
    </w:p>
    <w:p w:rsidR="005750B0" w:rsidRPr="00130AF4" w:rsidRDefault="005750B0" w:rsidP="005750B0">
      <w:pPr>
        <w:pStyle w:val="a5"/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130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Zakharov</w:t>
      </w:r>
      <w:proofErr w:type="spellEnd"/>
      <w:r w:rsidRPr="00130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P.V., Eremin A.M., </w:t>
      </w:r>
      <w:proofErr w:type="spellStart"/>
      <w:r w:rsidRPr="00130AF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Safronova</w:t>
      </w:r>
      <w:proofErr w:type="spellEnd"/>
      <w:r w:rsidRPr="00130AF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S.A.</w:t>
      </w:r>
      <w:r w:rsidRPr="00130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130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Markidonov</w:t>
      </w:r>
      <w:proofErr w:type="spellEnd"/>
      <w:r w:rsidRPr="00130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A.V., </w:t>
      </w:r>
      <w:proofErr w:type="spellStart"/>
      <w:r w:rsidRPr="00130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Starostenkov</w:t>
      </w:r>
      <w:proofErr w:type="spellEnd"/>
      <w:r w:rsidRPr="00130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M.D. Dislocation structure of dicotyledonous bimetals under external harmonic influence: Molecular dynamics modeling // (2020) IOP Conference Series: Materials Science and Engineering, 862 (2), 022010, . DOI: 10.1088/1757-899X/862/2/022010</w:t>
      </w:r>
    </w:p>
    <w:p w:rsidR="005750B0" w:rsidRPr="00130AF4" w:rsidRDefault="005750B0" w:rsidP="005750B0">
      <w:pPr>
        <w:pStyle w:val="a5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30AF4">
        <w:rPr>
          <w:rFonts w:ascii="Times New Roman" w:hAnsi="Times New Roman" w:cs="Times New Roman"/>
          <w:sz w:val="24"/>
          <w:szCs w:val="24"/>
        </w:rPr>
        <w:t xml:space="preserve">Ерёмин А.М., Макарова О.Н., Еремеев Е.А., </w:t>
      </w:r>
      <w:r w:rsidRPr="00130AF4">
        <w:rPr>
          <w:rFonts w:ascii="Times New Roman" w:hAnsi="Times New Roman" w:cs="Times New Roman"/>
          <w:b/>
          <w:sz w:val="24"/>
          <w:szCs w:val="24"/>
        </w:rPr>
        <w:t>Бычкова Е.Ю.</w:t>
      </w:r>
      <w:r w:rsidRPr="00130AF4">
        <w:rPr>
          <w:rFonts w:ascii="Times New Roman" w:hAnsi="Times New Roman" w:cs="Times New Roman"/>
          <w:sz w:val="24"/>
          <w:szCs w:val="24"/>
        </w:rPr>
        <w:t xml:space="preserve"> Имитационная игра как метод изучения площадей поверхностей и объёмов многогранников и круглых тел в школьном курсе математики // В сборнике: Методика преподавания математических и естественнонаучных дисциплин: современные проблемы и тенденции развития. Материалы VIII Всероссийской научно-практической конференции. – Омск: </w:t>
      </w:r>
      <w:r w:rsidRPr="00130AF4">
        <w:rPr>
          <w:rFonts w:ascii="Times New Roman" w:eastAsia="Times New Roman" w:hAnsi="Times New Roman" w:cs="Times New Roman"/>
          <w:sz w:val="24"/>
          <w:szCs w:val="24"/>
          <w:lang w:eastAsia="ru-RU"/>
        </w:rPr>
        <w:t>Омский государственный университет им. Ф. М. Достоевского.</w:t>
      </w:r>
      <w:r w:rsidRPr="00130AF4">
        <w:rPr>
          <w:rFonts w:ascii="Times New Roman" w:hAnsi="Times New Roman" w:cs="Times New Roman"/>
          <w:sz w:val="24"/>
          <w:szCs w:val="24"/>
        </w:rPr>
        <w:t xml:space="preserve"> 2021. С. 154-158.</w:t>
      </w:r>
    </w:p>
    <w:p w:rsidR="005750B0" w:rsidRPr="00130AF4" w:rsidRDefault="005750B0" w:rsidP="005750B0">
      <w:pPr>
        <w:pStyle w:val="a5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30AF4">
        <w:rPr>
          <w:rFonts w:ascii="Times New Roman" w:hAnsi="Times New Roman" w:cs="Times New Roman"/>
          <w:b/>
          <w:sz w:val="24"/>
          <w:szCs w:val="24"/>
        </w:rPr>
        <w:t>Попова А.А.</w:t>
      </w:r>
      <w:r w:rsidRPr="00130AF4">
        <w:rPr>
          <w:rFonts w:ascii="Times New Roman" w:hAnsi="Times New Roman" w:cs="Times New Roman"/>
          <w:sz w:val="24"/>
          <w:szCs w:val="24"/>
        </w:rPr>
        <w:t xml:space="preserve">, Ерёмин А.М. </w:t>
      </w:r>
      <w:r w:rsidRPr="00130AF4">
        <w:rPr>
          <w:rFonts w:ascii="Times New Roman" w:eastAsia="BatangChe" w:hAnsi="Times New Roman" w:cs="Times New Roman"/>
          <w:color w:val="000000"/>
          <w:sz w:val="24"/>
          <w:szCs w:val="24"/>
          <w:shd w:val="clear" w:color="auto" w:fill="FFFFFF"/>
        </w:rPr>
        <w:t xml:space="preserve">Методические материалы для учащихся 10-11 классов к курсу астрономии с использованием ИКТ // </w:t>
      </w:r>
      <w:r w:rsidRPr="00130AF4">
        <w:rPr>
          <w:rFonts w:ascii="Times New Roman" w:hAnsi="Times New Roman" w:cs="Times New Roman"/>
          <w:sz w:val="24"/>
          <w:szCs w:val="24"/>
        </w:rPr>
        <w:t xml:space="preserve">В сборнике: Методика преподавания математических и естественнонаучных дисциплин: современные проблемы и тенденции развития. Материалы VIII Всероссийской научно-практической конференции. – Омск: </w:t>
      </w:r>
      <w:r w:rsidRPr="00130AF4">
        <w:rPr>
          <w:rFonts w:ascii="Times New Roman" w:eastAsia="Times New Roman" w:hAnsi="Times New Roman" w:cs="Times New Roman"/>
          <w:sz w:val="24"/>
          <w:szCs w:val="24"/>
          <w:lang w:eastAsia="ru-RU"/>
        </w:rPr>
        <w:t>Омский государственный университет им. Ф. М. Достоевского.</w:t>
      </w:r>
      <w:r w:rsidRPr="00130AF4">
        <w:rPr>
          <w:rFonts w:ascii="Times New Roman" w:hAnsi="Times New Roman" w:cs="Times New Roman"/>
          <w:sz w:val="24"/>
          <w:szCs w:val="24"/>
        </w:rPr>
        <w:t xml:space="preserve"> 2021. С. 203-207.</w:t>
      </w:r>
    </w:p>
    <w:p w:rsidR="005750B0" w:rsidRPr="00130AF4" w:rsidRDefault="005750B0" w:rsidP="005750B0">
      <w:pPr>
        <w:pStyle w:val="a5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0AF4">
        <w:rPr>
          <w:rFonts w:ascii="Times New Roman" w:eastAsia="BatangChe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Коробова А.Р.</w:t>
      </w:r>
      <w:r w:rsidRPr="00130AF4">
        <w:rPr>
          <w:rFonts w:ascii="Times New Roman" w:eastAsia="BatangChe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Ерёмин А.М. Разработка курса лабораторных работ для обучающихся 10 класса по физике с использованием компьютерного моделирования </w:t>
      </w:r>
      <w:r w:rsidRPr="00130AF4">
        <w:rPr>
          <w:rFonts w:ascii="Times New Roman" w:eastAsia="BatangChe" w:hAnsi="Times New Roman" w:cs="Times New Roman"/>
          <w:color w:val="000000"/>
          <w:sz w:val="24"/>
          <w:szCs w:val="24"/>
          <w:shd w:val="clear" w:color="auto" w:fill="FFFFFF"/>
        </w:rPr>
        <w:t xml:space="preserve">// </w:t>
      </w:r>
      <w:r w:rsidRPr="00130AF4">
        <w:rPr>
          <w:rFonts w:ascii="Times New Roman" w:hAnsi="Times New Roman" w:cs="Times New Roman"/>
          <w:sz w:val="24"/>
          <w:szCs w:val="24"/>
        </w:rPr>
        <w:t>В сборнике:</w:t>
      </w:r>
      <w:proofErr w:type="gramEnd"/>
      <w:r w:rsidRPr="00130AF4">
        <w:rPr>
          <w:rFonts w:ascii="Times New Roman" w:hAnsi="Times New Roman" w:cs="Times New Roman"/>
          <w:sz w:val="24"/>
          <w:szCs w:val="24"/>
        </w:rPr>
        <w:t xml:space="preserve"> Методика преподавания математических и естественнонаучных дисциплин: современные проблемы и тенденции развития. Материалы VIII Всероссийской научно-практической конференции. – Омск: </w:t>
      </w:r>
      <w:r w:rsidRPr="00130AF4">
        <w:rPr>
          <w:rFonts w:ascii="Times New Roman" w:eastAsia="Times New Roman" w:hAnsi="Times New Roman" w:cs="Times New Roman"/>
          <w:sz w:val="24"/>
          <w:szCs w:val="24"/>
          <w:lang w:eastAsia="ru-RU"/>
        </w:rPr>
        <w:t>Омский государственный университет им. Ф. М. Достоевского</w:t>
      </w:r>
      <w:r w:rsidRPr="00130AF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130AF4">
        <w:rPr>
          <w:rFonts w:ascii="Times New Roman" w:hAnsi="Times New Roman" w:cs="Times New Roman"/>
          <w:sz w:val="24"/>
          <w:szCs w:val="24"/>
        </w:rPr>
        <w:t>2021. С. 178-182.</w:t>
      </w:r>
    </w:p>
    <w:p w:rsidR="005750B0" w:rsidRPr="00130AF4" w:rsidRDefault="005750B0" w:rsidP="005750B0">
      <w:pPr>
        <w:pStyle w:val="a5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AF4">
        <w:rPr>
          <w:rFonts w:ascii="Times New Roman" w:hAnsi="Times New Roman" w:cs="Times New Roman"/>
          <w:b/>
          <w:sz w:val="24"/>
          <w:szCs w:val="24"/>
        </w:rPr>
        <w:t>Бычкова Е.Ю.</w:t>
      </w:r>
      <w:r w:rsidRPr="00130AF4">
        <w:rPr>
          <w:rFonts w:ascii="Times New Roman" w:hAnsi="Times New Roman" w:cs="Times New Roman"/>
          <w:sz w:val="24"/>
          <w:szCs w:val="24"/>
        </w:rPr>
        <w:t>, Ерёмин А.М. Элективный курс «Вычисление площадей поверхностей, объёмов многогранников и круглых тел // Материалы XXII</w:t>
      </w:r>
      <w:r w:rsidRPr="00130AF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30AF4">
        <w:rPr>
          <w:rFonts w:ascii="Times New Roman" w:hAnsi="Times New Roman" w:cs="Times New Roman"/>
          <w:sz w:val="24"/>
          <w:szCs w:val="24"/>
        </w:rPr>
        <w:t xml:space="preserve"> Международной научно-практической конференции молодых ученых и студентов «Наука и образование: проблемы и перспективы». Бийск</w:t>
      </w:r>
      <w:r w:rsidRPr="00130AF4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30AF4">
        <w:rPr>
          <w:rFonts w:ascii="Times New Roman" w:hAnsi="Times New Roman" w:cs="Times New Roman"/>
          <w:sz w:val="24"/>
          <w:szCs w:val="24"/>
        </w:rPr>
        <w:t xml:space="preserve"> АГГПУ им. В.М. Шукшина. 2021. С. 40-44.</w:t>
      </w:r>
    </w:p>
    <w:p w:rsidR="005750B0" w:rsidRPr="00130AF4" w:rsidRDefault="005750B0" w:rsidP="005750B0">
      <w:pPr>
        <w:pStyle w:val="a5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30AF4">
        <w:rPr>
          <w:rFonts w:ascii="Times New Roman" w:hAnsi="Times New Roman" w:cs="Times New Roman"/>
          <w:b/>
          <w:sz w:val="24"/>
          <w:szCs w:val="24"/>
        </w:rPr>
        <w:t>Джикидзе</w:t>
      </w:r>
      <w:proofErr w:type="spellEnd"/>
      <w:r w:rsidRPr="00130AF4">
        <w:rPr>
          <w:rFonts w:ascii="Times New Roman" w:hAnsi="Times New Roman" w:cs="Times New Roman"/>
          <w:b/>
          <w:sz w:val="24"/>
          <w:szCs w:val="24"/>
        </w:rPr>
        <w:t xml:space="preserve"> Е.З.</w:t>
      </w:r>
      <w:r w:rsidRPr="00130AF4">
        <w:rPr>
          <w:rFonts w:ascii="Times New Roman" w:hAnsi="Times New Roman" w:cs="Times New Roman"/>
          <w:sz w:val="24"/>
          <w:szCs w:val="24"/>
        </w:rPr>
        <w:t>, Ерёмин А.М. Применение математических методов в анализе материальных ресурсов</w:t>
      </w:r>
      <w:r w:rsidRPr="00130A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0AF4">
        <w:rPr>
          <w:rFonts w:ascii="Times New Roman" w:hAnsi="Times New Roman" w:cs="Times New Roman"/>
          <w:sz w:val="24"/>
          <w:szCs w:val="24"/>
        </w:rPr>
        <w:t>// Материалы XXII</w:t>
      </w:r>
      <w:r w:rsidRPr="00130AF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30AF4">
        <w:rPr>
          <w:rFonts w:ascii="Times New Roman" w:hAnsi="Times New Roman" w:cs="Times New Roman"/>
          <w:sz w:val="24"/>
          <w:szCs w:val="24"/>
        </w:rPr>
        <w:t xml:space="preserve"> Международной научно-практической конференции молодых ученых и студентов «Наука и образование: проблемы и перспективы». Бийск</w:t>
      </w:r>
      <w:r w:rsidRPr="00130AF4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30AF4">
        <w:rPr>
          <w:rFonts w:ascii="Times New Roman" w:hAnsi="Times New Roman" w:cs="Times New Roman"/>
          <w:sz w:val="24"/>
          <w:szCs w:val="24"/>
        </w:rPr>
        <w:t xml:space="preserve"> АГГПУ им. В.М. Шукшина. 2021. С. 90-95.</w:t>
      </w:r>
    </w:p>
    <w:p w:rsidR="005750B0" w:rsidRPr="00130AF4" w:rsidRDefault="005750B0" w:rsidP="005750B0">
      <w:pPr>
        <w:pStyle w:val="a5"/>
        <w:tabs>
          <w:tab w:val="left" w:pos="0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750B0" w:rsidRPr="00130AF4" w:rsidRDefault="005750B0" w:rsidP="005750B0">
      <w:pPr>
        <w:pStyle w:val="a5"/>
        <w:tabs>
          <w:tab w:val="left" w:pos="0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0AF4">
        <w:rPr>
          <w:rFonts w:ascii="Times New Roman" w:hAnsi="Times New Roman" w:cs="Times New Roman"/>
          <w:sz w:val="24"/>
          <w:szCs w:val="24"/>
        </w:rPr>
        <w:t>Джекидзе</w:t>
      </w:r>
      <w:proofErr w:type="spellEnd"/>
      <w:r w:rsidRPr="00130AF4">
        <w:rPr>
          <w:rFonts w:ascii="Times New Roman" w:hAnsi="Times New Roman" w:cs="Times New Roman"/>
          <w:sz w:val="24"/>
          <w:szCs w:val="24"/>
        </w:rPr>
        <w:t xml:space="preserve"> Е.З. – студентка гр. Ф-МИ 201</w:t>
      </w:r>
    </w:p>
    <w:p w:rsidR="005750B0" w:rsidRPr="00130AF4" w:rsidRDefault="005750B0" w:rsidP="005750B0">
      <w:pPr>
        <w:pStyle w:val="a5"/>
        <w:tabs>
          <w:tab w:val="left" w:pos="0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30AF4">
        <w:rPr>
          <w:rFonts w:ascii="Times New Roman" w:hAnsi="Times New Roman" w:cs="Times New Roman"/>
          <w:sz w:val="24"/>
          <w:szCs w:val="24"/>
        </w:rPr>
        <w:t>Бычкова Е.Ю. – студентка гр. Ф-МИ 161</w:t>
      </w:r>
    </w:p>
    <w:p w:rsidR="005750B0" w:rsidRPr="00130AF4" w:rsidRDefault="005750B0" w:rsidP="005750B0">
      <w:pPr>
        <w:pStyle w:val="a5"/>
        <w:tabs>
          <w:tab w:val="left" w:pos="0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30AF4">
        <w:rPr>
          <w:rFonts w:ascii="Times New Roman" w:hAnsi="Times New Roman" w:cs="Times New Roman"/>
          <w:sz w:val="24"/>
          <w:szCs w:val="24"/>
        </w:rPr>
        <w:t xml:space="preserve">Попова А.А., Коробова А.Р., Катаева А.С., Сафронова С.А. – студентки гр. </w:t>
      </w:r>
      <w:proofErr w:type="gramStart"/>
      <w:r w:rsidRPr="00130AF4">
        <w:rPr>
          <w:rFonts w:ascii="Times New Roman" w:hAnsi="Times New Roman" w:cs="Times New Roman"/>
          <w:sz w:val="24"/>
          <w:szCs w:val="24"/>
        </w:rPr>
        <w:t>Ф-ФИ</w:t>
      </w:r>
      <w:proofErr w:type="gramEnd"/>
      <w:r w:rsidRPr="00130AF4">
        <w:rPr>
          <w:rFonts w:ascii="Times New Roman" w:hAnsi="Times New Roman" w:cs="Times New Roman"/>
          <w:sz w:val="24"/>
          <w:szCs w:val="24"/>
        </w:rPr>
        <w:t xml:space="preserve"> 171</w:t>
      </w:r>
    </w:p>
    <w:p w:rsidR="00007BC8" w:rsidRDefault="00007BC8"/>
    <w:sectPr w:rsidR="00007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D78470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83510BC"/>
    <w:multiLevelType w:val="hybridMultilevel"/>
    <w:tmpl w:val="E7CE48E8"/>
    <w:lvl w:ilvl="0" w:tplc="E036096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0B0"/>
    <w:rsid w:val="00007BC8"/>
    <w:rsid w:val="004F30D0"/>
    <w:rsid w:val="0057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0B0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4F30D0"/>
    <w:pPr>
      <w:keepNext/>
      <w:tabs>
        <w:tab w:val="num" w:pos="926"/>
      </w:tabs>
      <w:spacing w:before="240" w:after="60" w:line="240" w:lineRule="auto"/>
      <w:ind w:left="926" w:hanging="360"/>
      <w:jc w:val="center"/>
      <w:outlineLvl w:val="0"/>
    </w:pPr>
    <w:rPr>
      <w:rFonts w:ascii="Times New Roman" w:hAnsi="Times New Roman"/>
      <w:b/>
      <w:kern w:val="28"/>
      <w:sz w:val="36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30D0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30D0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rsid w:val="004F30D0"/>
    <w:rPr>
      <w:rFonts w:ascii="Times New Roman" w:hAnsi="Times New Roman"/>
      <w:b/>
      <w:kern w:val="28"/>
      <w:sz w:val="36"/>
      <w:lang w:eastAsia="ru-RU"/>
    </w:rPr>
  </w:style>
  <w:style w:type="character" w:customStyle="1" w:styleId="20">
    <w:name w:val="Заголовок 2 Знак"/>
    <w:link w:val="2"/>
    <w:uiPriority w:val="9"/>
    <w:semiHidden/>
    <w:rsid w:val="004F30D0"/>
    <w:rPr>
      <w:rFonts w:ascii="Calibri Light" w:eastAsia="Times New Roman" w:hAnsi="Calibri Light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4F30D0"/>
    <w:rPr>
      <w:rFonts w:ascii="Calibri Light" w:eastAsia="Times New Roman" w:hAnsi="Calibri Light"/>
      <w:color w:val="1F4D78"/>
      <w:sz w:val="24"/>
      <w:szCs w:val="24"/>
    </w:rPr>
  </w:style>
  <w:style w:type="character" w:styleId="a3">
    <w:name w:val="Emphasis"/>
    <w:uiPriority w:val="20"/>
    <w:qFormat/>
    <w:rsid w:val="004F30D0"/>
    <w:rPr>
      <w:i/>
      <w:iCs/>
    </w:rPr>
  </w:style>
  <w:style w:type="paragraph" w:styleId="a4">
    <w:name w:val="No Spacing"/>
    <w:uiPriority w:val="1"/>
    <w:qFormat/>
    <w:rsid w:val="004F30D0"/>
    <w:rPr>
      <w:sz w:val="22"/>
      <w:szCs w:val="22"/>
    </w:rPr>
  </w:style>
  <w:style w:type="paragraph" w:styleId="a5">
    <w:name w:val="List Paragraph"/>
    <w:basedOn w:val="a"/>
    <w:uiPriority w:val="34"/>
    <w:qFormat/>
    <w:rsid w:val="004F30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0B0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4F30D0"/>
    <w:pPr>
      <w:keepNext/>
      <w:tabs>
        <w:tab w:val="num" w:pos="926"/>
      </w:tabs>
      <w:spacing w:before="240" w:after="60" w:line="240" w:lineRule="auto"/>
      <w:ind w:left="926" w:hanging="360"/>
      <w:jc w:val="center"/>
      <w:outlineLvl w:val="0"/>
    </w:pPr>
    <w:rPr>
      <w:rFonts w:ascii="Times New Roman" w:hAnsi="Times New Roman"/>
      <w:b/>
      <w:kern w:val="28"/>
      <w:sz w:val="36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30D0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30D0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rsid w:val="004F30D0"/>
    <w:rPr>
      <w:rFonts w:ascii="Times New Roman" w:hAnsi="Times New Roman"/>
      <w:b/>
      <w:kern w:val="28"/>
      <w:sz w:val="36"/>
      <w:lang w:eastAsia="ru-RU"/>
    </w:rPr>
  </w:style>
  <w:style w:type="character" w:customStyle="1" w:styleId="20">
    <w:name w:val="Заголовок 2 Знак"/>
    <w:link w:val="2"/>
    <w:uiPriority w:val="9"/>
    <w:semiHidden/>
    <w:rsid w:val="004F30D0"/>
    <w:rPr>
      <w:rFonts w:ascii="Calibri Light" w:eastAsia="Times New Roman" w:hAnsi="Calibri Light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4F30D0"/>
    <w:rPr>
      <w:rFonts w:ascii="Calibri Light" w:eastAsia="Times New Roman" w:hAnsi="Calibri Light"/>
      <w:color w:val="1F4D78"/>
      <w:sz w:val="24"/>
      <w:szCs w:val="24"/>
    </w:rPr>
  </w:style>
  <w:style w:type="character" w:styleId="a3">
    <w:name w:val="Emphasis"/>
    <w:uiPriority w:val="20"/>
    <w:qFormat/>
    <w:rsid w:val="004F30D0"/>
    <w:rPr>
      <w:i/>
      <w:iCs/>
    </w:rPr>
  </w:style>
  <w:style w:type="paragraph" w:styleId="a4">
    <w:name w:val="No Spacing"/>
    <w:uiPriority w:val="1"/>
    <w:qFormat/>
    <w:rsid w:val="004F30D0"/>
    <w:rPr>
      <w:sz w:val="22"/>
      <w:szCs w:val="22"/>
    </w:rPr>
  </w:style>
  <w:style w:type="paragraph" w:styleId="a5">
    <w:name w:val="List Paragraph"/>
    <w:basedOn w:val="a"/>
    <w:uiPriority w:val="34"/>
    <w:qFormat/>
    <w:rsid w:val="004F3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2021-11-26T04:46:00Z</dcterms:created>
  <dcterms:modified xsi:type="dcterms:W3CDTF">2021-11-26T04:47:00Z</dcterms:modified>
</cp:coreProperties>
</file>