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AFA76" w14:textId="2FF79213" w:rsidR="00573773" w:rsidRPr="008E0474" w:rsidRDefault="00573773" w:rsidP="00482F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474">
        <w:rPr>
          <w:rFonts w:ascii="Times New Roman" w:hAnsi="Times New Roman" w:cs="Times New Roman"/>
          <w:b/>
          <w:sz w:val="24"/>
          <w:szCs w:val="24"/>
        </w:rPr>
        <w:t>НИР 2022 Гусева Т.А.</w:t>
      </w:r>
    </w:p>
    <w:p w14:paraId="07E73013" w14:textId="77777777" w:rsidR="00573773" w:rsidRPr="008E0474" w:rsidRDefault="00573773" w:rsidP="005737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B379D5" w14:textId="5C361ED8" w:rsidR="00BA4E56" w:rsidRPr="008E0474" w:rsidRDefault="004229EA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474">
        <w:rPr>
          <w:rFonts w:ascii="Times New Roman" w:hAnsi="Times New Roman" w:cs="Times New Roman"/>
          <w:sz w:val="24"/>
          <w:szCs w:val="24"/>
        </w:rPr>
        <w:t>Дудышева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 xml:space="preserve"> Е.В., Гусева Т.А., </w:t>
      </w:r>
      <w:proofErr w:type="spellStart"/>
      <w:r w:rsidRPr="008E0474">
        <w:rPr>
          <w:rFonts w:ascii="Times New Roman" w:hAnsi="Times New Roman" w:cs="Times New Roman"/>
          <w:sz w:val="24"/>
          <w:szCs w:val="24"/>
        </w:rPr>
        <w:t>Солнышкова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 xml:space="preserve"> О.В. Практики </w:t>
      </w:r>
      <w:proofErr w:type="spellStart"/>
      <w:r w:rsidRPr="008E0474">
        <w:rPr>
          <w:rFonts w:ascii="Times New Roman" w:hAnsi="Times New Roman" w:cs="Times New Roman"/>
          <w:sz w:val="24"/>
          <w:szCs w:val="24"/>
        </w:rPr>
        <w:t>экоцифрового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 xml:space="preserve"> воспитания обучающихся в гибридных средах образовательных экосистем // Современные проблемы науки и образования. – 2022. – № 3; URL: </w:t>
      </w:r>
      <w:hyperlink r:id="rId6" w:history="1">
        <w:r w:rsidRPr="008E0474">
          <w:rPr>
            <w:rStyle w:val="a3"/>
            <w:rFonts w:ascii="Times New Roman" w:hAnsi="Times New Roman" w:cs="Times New Roman"/>
            <w:sz w:val="24"/>
            <w:szCs w:val="24"/>
          </w:rPr>
          <w:t>https://science-education.ru/article/view?id=31819</w:t>
        </w:r>
      </w:hyperlink>
    </w:p>
    <w:p w14:paraId="5A672ACD" w14:textId="0CD039C6" w:rsidR="00E243AD" w:rsidRPr="008E0474" w:rsidRDefault="00E52BAE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474">
        <w:rPr>
          <w:rFonts w:ascii="Times New Roman" w:hAnsi="Times New Roman" w:cs="Times New Roman"/>
          <w:sz w:val="24"/>
          <w:szCs w:val="24"/>
        </w:rPr>
        <w:t xml:space="preserve">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образования: Аналитический отчет (записка) по мероприятиям психолого-педагогической диагностики годового этапа 2022 года, выполненным в рамках государственного задания АГГПУ им. В.М. Шукшина на реализацию прикладной научно-исследовательской работы № 121090300045-9 // Т.А. Гусева, Е.В. </w:t>
      </w:r>
      <w:proofErr w:type="spellStart"/>
      <w:r w:rsidRPr="008E0474">
        <w:rPr>
          <w:rFonts w:ascii="Times New Roman" w:hAnsi="Times New Roman" w:cs="Times New Roman"/>
          <w:sz w:val="24"/>
          <w:szCs w:val="24"/>
        </w:rPr>
        <w:t>Дудышева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 xml:space="preserve"> Е.В., П.В. Зайцева, Г.С. </w:t>
      </w:r>
      <w:proofErr w:type="spellStart"/>
      <w:r w:rsidRPr="008E0474">
        <w:rPr>
          <w:rFonts w:ascii="Times New Roman" w:hAnsi="Times New Roman" w:cs="Times New Roman"/>
          <w:sz w:val="24"/>
          <w:szCs w:val="24"/>
        </w:rPr>
        <w:t>Шилинг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>; Алтайский гос. гуманитарно-</w:t>
      </w:r>
      <w:proofErr w:type="spellStart"/>
      <w:r w:rsidRPr="008E0474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E0474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 xml:space="preserve"> ун-т им. В.М. Шукшина. – Бийск: АГГПУ им. В.М. Шукшина, 2022. – 28 с. – </w:t>
      </w:r>
      <w:proofErr w:type="spellStart"/>
      <w:r w:rsidRPr="008E0474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>. с титул</w:t>
      </w:r>
      <w:proofErr w:type="gramStart"/>
      <w:r w:rsidRPr="008E047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E04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0474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Pr="008E0474">
        <w:rPr>
          <w:rFonts w:ascii="Times New Roman" w:hAnsi="Times New Roman" w:cs="Times New Roman"/>
          <w:sz w:val="24"/>
          <w:szCs w:val="24"/>
        </w:rPr>
        <w:t xml:space="preserve">крана. – Текст: электронный. – Фонд электронных ресурсов университета (АГГПУ им. В.М. Шукшина); Педагогика; Высшее образование. Педагогика высшей школы; доступ авторизованный. Режим доступа: </w:t>
      </w:r>
      <w:hyperlink r:id="rId7" w:history="1">
        <w:r w:rsidRPr="008E0474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http://www2.bigpi.biysk.ru/library/viewpage.php?page_id=25</w:t>
        </w:r>
      </w:hyperlink>
    </w:p>
    <w:p w14:paraId="44CF8A28" w14:textId="3BFB38D1" w:rsidR="00101FB2" w:rsidRPr="008E0474" w:rsidRDefault="00101FB2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474">
        <w:rPr>
          <w:rFonts w:ascii="Times New Roman" w:hAnsi="Times New Roman" w:cs="Times New Roman"/>
          <w:sz w:val="24"/>
          <w:szCs w:val="24"/>
        </w:rPr>
        <w:t>Гулидова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 xml:space="preserve"> О.П., Гусева Т.А. Дистанционное сопровождение педагогов по программе формирования цифровой зрелости // Развитие личности в образовательном пространстве [Электронный ресурс]: Материалы </w:t>
      </w:r>
      <w:r w:rsidRPr="008E0474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8E0474">
        <w:rPr>
          <w:rFonts w:ascii="Times New Roman" w:hAnsi="Times New Roman" w:cs="Times New Roman"/>
          <w:sz w:val="24"/>
          <w:szCs w:val="24"/>
        </w:rPr>
        <w:t xml:space="preserve"> Всероссийской с международным участием научно-практической конференции (Бийск, 26 мая 2022 г.) / Отв. ред. ЛА. Мокрецова. - Бийск: АГГПУ им. В.М. Шукшина, 2022. - 697 с. - 1 электрон, опт</w:t>
      </w:r>
      <w:proofErr w:type="gramStart"/>
      <w:r w:rsidRPr="008E047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E04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0474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8E0474">
        <w:rPr>
          <w:rFonts w:ascii="Times New Roman" w:hAnsi="Times New Roman" w:cs="Times New Roman"/>
          <w:sz w:val="24"/>
          <w:szCs w:val="24"/>
        </w:rPr>
        <w:t>иск (</w:t>
      </w:r>
      <w:r w:rsidRPr="008E0474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8E0474">
        <w:rPr>
          <w:rFonts w:ascii="Times New Roman" w:hAnsi="Times New Roman" w:cs="Times New Roman"/>
          <w:sz w:val="24"/>
          <w:szCs w:val="24"/>
        </w:rPr>
        <w:t>-</w:t>
      </w:r>
      <w:r w:rsidRPr="008E0474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8E0474">
        <w:rPr>
          <w:rFonts w:ascii="Times New Roman" w:hAnsi="Times New Roman" w:cs="Times New Roman"/>
          <w:sz w:val="24"/>
          <w:szCs w:val="24"/>
        </w:rPr>
        <w:t xml:space="preserve">). - </w:t>
      </w:r>
      <w:r w:rsidRPr="008E0474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8E0474">
        <w:rPr>
          <w:rFonts w:ascii="Times New Roman" w:hAnsi="Times New Roman" w:cs="Times New Roman"/>
          <w:sz w:val="24"/>
          <w:szCs w:val="24"/>
        </w:rPr>
        <w:t xml:space="preserve"> 978-5-85127-973-7</w:t>
      </w:r>
      <w:proofErr w:type="gramStart"/>
      <w:r w:rsidRPr="008E0474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8E0474">
        <w:rPr>
          <w:rFonts w:ascii="Times New Roman" w:hAnsi="Times New Roman" w:cs="Times New Roman"/>
          <w:sz w:val="24"/>
          <w:szCs w:val="24"/>
        </w:rPr>
        <w:t xml:space="preserve"> С. 581-584.</w:t>
      </w:r>
    </w:p>
    <w:p w14:paraId="4371D291" w14:textId="3F9E1A7B" w:rsidR="00916C25" w:rsidRPr="008E0474" w:rsidRDefault="003757A3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474">
        <w:rPr>
          <w:rFonts w:ascii="Times New Roman" w:hAnsi="Times New Roman" w:cs="Times New Roman"/>
          <w:sz w:val="24"/>
          <w:szCs w:val="24"/>
        </w:rPr>
        <w:t xml:space="preserve">Музеи и образовательные учреждения в интегрированном цифровом информационном социокультурном пространстве: задачи, проблемы и перспективы / Е. В. Дудышева, Т. А. Гусева, Е. А. </w:t>
      </w:r>
      <w:proofErr w:type="spellStart"/>
      <w:r w:rsidRPr="008E0474">
        <w:rPr>
          <w:rFonts w:ascii="Times New Roman" w:hAnsi="Times New Roman" w:cs="Times New Roman"/>
          <w:sz w:val="24"/>
          <w:szCs w:val="24"/>
        </w:rPr>
        <w:t>Казанина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>, Ф. А. Попов // Информация и образование: границы коммуникаций. – 2022. – № 14(22). – С. 15-17.</w:t>
      </w:r>
    </w:p>
    <w:p w14:paraId="2C3F1BB4" w14:textId="26F88FF7" w:rsidR="00101FB2" w:rsidRPr="008E0474" w:rsidRDefault="00101FB2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474">
        <w:rPr>
          <w:rFonts w:ascii="Times New Roman" w:hAnsi="Times New Roman" w:cs="Times New Roman"/>
          <w:sz w:val="24"/>
          <w:szCs w:val="24"/>
        </w:rPr>
        <w:t xml:space="preserve">Гусева Т.А., </w:t>
      </w:r>
      <w:proofErr w:type="spellStart"/>
      <w:r w:rsidRPr="008E0474">
        <w:rPr>
          <w:rFonts w:ascii="Times New Roman" w:hAnsi="Times New Roman" w:cs="Times New Roman"/>
          <w:sz w:val="24"/>
          <w:szCs w:val="24"/>
        </w:rPr>
        <w:t>Шилинг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 xml:space="preserve"> Г.С. Эмпирическая оценка готовности к воспитательной работе будущих учителей с помощью информационных технологий контент-анализа // Управление качеством непрерывного педагогического образования</w:t>
      </w:r>
      <w:proofErr w:type="gramStart"/>
      <w:r w:rsidRPr="008E047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E0474">
        <w:rPr>
          <w:rFonts w:ascii="Times New Roman" w:hAnsi="Times New Roman" w:cs="Times New Roman"/>
          <w:sz w:val="24"/>
          <w:szCs w:val="24"/>
        </w:rPr>
        <w:t xml:space="preserve"> Материалы </w:t>
      </w:r>
      <w:r w:rsidRPr="008E0474">
        <w:rPr>
          <w:rFonts w:ascii="Times New Roman" w:hAnsi="Times New Roman" w:cs="Times New Roman"/>
          <w:sz w:val="24"/>
          <w:szCs w:val="24"/>
          <w:lang w:val="en-US"/>
        </w:rPr>
        <w:t>XXVIII</w:t>
      </w:r>
      <w:r w:rsidRPr="008E0474">
        <w:rPr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 </w:t>
      </w:r>
      <w:r w:rsidR="003928F8" w:rsidRPr="008E0474">
        <w:rPr>
          <w:rFonts w:ascii="Times New Roman" w:hAnsi="Times New Roman" w:cs="Times New Roman"/>
          <w:sz w:val="24"/>
          <w:szCs w:val="24"/>
        </w:rPr>
        <w:t>(14 декабря 2022 г., г. Москва) (Третьяковские чтения)</w:t>
      </w:r>
      <w:r w:rsidRPr="008E0474">
        <w:rPr>
          <w:rFonts w:ascii="Times New Roman" w:hAnsi="Times New Roman" w:cs="Times New Roman"/>
          <w:sz w:val="24"/>
          <w:szCs w:val="24"/>
        </w:rPr>
        <w:t>. – М.: МПГУ, 2022.</w:t>
      </w:r>
    </w:p>
    <w:p w14:paraId="0F5E461C" w14:textId="77777777" w:rsidR="007D6967" w:rsidRPr="008E0474" w:rsidRDefault="007D6967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474">
        <w:rPr>
          <w:rFonts w:ascii="Times New Roman" w:hAnsi="Times New Roman" w:cs="Times New Roman"/>
          <w:sz w:val="24"/>
          <w:szCs w:val="24"/>
        </w:rPr>
        <w:t>Готовность будущих педагогов к формированию естественнонаучной грамотности обучающихся в системе высшего образования / Гусева Т.А. [и др.] // Учитель Алтая. 2022. № 3(12). С. 17-21</w:t>
      </w:r>
    </w:p>
    <w:p w14:paraId="5AB1F82F" w14:textId="2EB4469D" w:rsidR="007D6967" w:rsidRPr="008E0474" w:rsidRDefault="007D6967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474">
        <w:rPr>
          <w:rFonts w:ascii="Times New Roman" w:hAnsi="Times New Roman" w:cs="Times New Roman"/>
          <w:sz w:val="24"/>
          <w:szCs w:val="24"/>
        </w:rPr>
        <w:t xml:space="preserve">Гусева Т.А., Беликова Р.М. Готовность будущих педагогов к формированию естественнонаучной грамотности обучающихся в контексте </w:t>
      </w:r>
      <w:proofErr w:type="spellStart"/>
      <w:r w:rsidRPr="008E0474">
        <w:rPr>
          <w:rFonts w:ascii="Times New Roman" w:hAnsi="Times New Roman" w:cs="Times New Roman"/>
          <w:sz w:val="24"/>
          <w:szCs w:val="24"/>
        </w:rPr>
        <w:t>метапредметного</w:t>
      </w:r>
      <w:proofErr w:type="spellEnd"/>
      <w:r w:rsidRPr="008E0474">
        <w:rPr>
          <w:rFonts w:ascii="Times New Roman" w:hAnsi="Times New Roman" w:cs="Times New Roman"/>
          <w:sz w:val="24"/>
          <w:szCs w:val="24"/>
        </w:rPr>
        <w:t xml:space="preserve"> подхода / Сборник материалов II международной научно-практической конференции «Начальное образование в новой реальности: направления развития, актуальные проблемы, лучшие практики» (25 октября 2022 г.). [Электронный ресурс]. – Тула: ТППО, 2022. С. 76-81</w:t>
      </w:r>
    </w:p>
    <w:p w14:paraId="49299F7A" w14:textId="1AF67993" w:rsidR="00215D35" w:rsidRPr="008E0474" w:rsidRDefault="007D6967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474">
        <w:rPr>
          <w:rFonts w:ascii="Times New Roman" w:hAnsi="Times New Roman" w:cs="Times New Roman"/>
          <w:sz w:val="24"/>
          <w:szCs w:val="24"/>
        </w:rPr>
        <w:t xml:space="preserve">Гусева Т.А., Макарова О.Н. </w:t>
      </w:r>
      <w:r w:rsidRPr="008E0474">
        <w:rPr>
          <w:rFonts w:ascii="Times New Roman" w:hAnsi="Times New Roman" w:cs="Times New Roman"/>
          <w:color w:val="000000"/>
          <w:sz w:val="24"/>
          <w:szCs w:val="24"/>
        </w:rPr>
        <w:t>Повышение квалификации педагогов в области естественнонаучной грамотности на базе педагогических технопарков</w:t>
      </w:r>
      <w:r w:rsidRPr="008E0474">
        <w:rPr>
          <w:rFonts w:ascii="Times New Roman" w:hAnsi="Times New Roman" w:cs="Times New Roman"/>
          <w:sz w:val="24"/>
          <w:szCs w:val="24"/>
        </w:rPr>
        <w:t xml:space="preserve"> / Эффективный опыт работы учреждений общего среднего </w:t>
      </w:r>
      <w:proofErr w:type="gramStart"/>
      <w:r w:rsidRPr="008E0474"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 w:rsidRPr="008E0474">
        <w:rPr>
          <w:rFonts w:ascii="Times New Roman" w:hAnsi="Times New Roman" w:cs="Times New Roman"/>
          <w:sz w:val="24"/>
          <w:szCs w:val="24"/>
        </w:rPr>
        <w:t xml:space="preserve"> по формированию функциональной грамотности обучающихся // Материалы </w:t>
      </w:r>
      <w:r w:rsidRPr="008E0474">
        <w:rPr>
          <w:rFonts w:ascii="Times New Roman" w:hAnsi="Times New Roman" w:cs="Times New Roman"/>
          <w:sz w:val="24"/>
          <w:szCs w:val="24"/>
        </w:rPr>
        <w:lastRenderedPageBreak/>
        <w:t xml:space="preserve">выступлений участников </w:t>
      </w:r>
      <w:r w:rsidRPr="008E047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8E0474">
        <w:rPr>
          <w:rFonts w:ascii="Times New Roman" w:hAnsi="Times New Roman" w:cs="Times New Roman"/>
          <w:sz w:val="24"/>
          <w:szCs w:val="24"/>
        </w:rPr>
        <w:t xml:space="preserve"> Форума руководителей учреждений общего и среднего образования / сост. С.В. Селезнева. - Могилев: МГОИРО, 2022. – 106 с. С. 30-31</w:t>
      </w:r>
    </w:p>
    <w:p w14:paraId="394E35F3" w14:textId="087883D9" w:rsidR="007D6967" w:rsidRPr="008E0474" w:rsidRDefault="007D6967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474">
        <w:rPr>
          <w:rFonts w:ascii="Times New Roman" w:hAnsi="Times New Roman" w:cs="Times New Roman"/>
          <w:sz w:val="24"/>
          <w:szCs w:val="24"/>
        </w:rPr>
        <w:t xml:space="preserve">Гусева Т.А. Информационные технологии контент-анализа в оценке естественнонаучной грамотности / </w:t>
      </w:r>
      <w:r w:rsidRPr="008E0474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8E0474">
        <w:rPr>
          <w:rFonts w:ascii="Times New Roman" w:hAnsi="Times New Roman" w:cs="Times New Roman"/>
          <w:sz w:val="24"/>
          <w:szCs w:val="24"/>
        </w:rPr>
        <w:t xml:space="preserve"> Международная научно-практическая конференция «информационные технологии в социальной среде» (21 декабря 2022 г.), г. Самара, ФГБОУ </w:t>
      </w:r>
      <w:proofErr w:type="gramStart"/>
      <w:r w:rsidRPr="008E0474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8E0474">
        <w:rPr>
          <w:rFonts w:ascii="Times New Roman" w:hAnsi="Times New Roman" w:cs="Times New Roman"/>
          <w:sz w:val="24"/>
          <w:szCs w:val="24"/>
        </w:rPr>
        <w:t xml:space="preserve"> Самарский государственный социально-педагогический университет</w:t>
      </w:r>
    </w:p>
    <w:p w14:paraId="57B14DBE" w14:textId="30E7D6CB" w:rsidR="00C438E3" w:rsidRPr="008E0474" w:rsidRDefault="00C438E3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Очный доклад «</w:t>
      </w:r>
      <w:r w:rsidRPr="008E0474">
        <w:rPr>
          <w:rFonts w:ascii="Times New Roman" w:hAnsi="Times New Roman" w:cs="Times New Roman"/>
          <w:sz w:val="24"/>
          <w:szCs w:val="24"/>
        </w:rPr>
        <w:t>Формирование естественно-научного компонента функциональной грамотности обучающихся</w:t>
      </w:r>
      <w:r w:rsidRPr="008E0474">
        <w:rPr>
          <w:rFonts w:ascii="Times New Roman" w:hAnsi="Times New Roman" w:cs="Times New Roman"/>
          <w:sz w:val="24"/>
          <w:szCs w:val="24"/>
        </w:rPr>
        <w:t>» на</w:t>
      </w:r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0474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Международной научно-практической конференции «От научных исследований к образовательной политике»</w:t>
      </w:r>
      <w:r w:rsidRPr="008E04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0474">
        <w:rPr>
          <w:rFonts w:ascii="Times New Roman" w:hAnsi="Times New Roman" w:cs="Times New Roman"/>
          <w:color w:val="000000"/>
          <w:sz w:val="24"/>
          <w:szCs w:val="24"/>
        </w:rPr>
        <w:t>(секция «Роль образования в развитии личности и современные методические решения в системе образования»</w:t>
      </w:r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(7 декабря 2022 г., г. Москва, Академия </w:t>
      </w:r>
      <w:proofErr w:type="spellStart"/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России).</w:t>
      </w:r>
      <w:proofErr w:type="gramEnd"/>
    </w:p>
    <w:p w14:paraId="4800565A" w14:textId="3D4FEE5E" w:rsidR="00C438E3" w:rsidRPr="008E0474" w:rsidRDefault="00C438E3" w:rsidP="008E047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Дистанционный доклад (Т.А. Гусева, Е.В. </w:t>
      </w:r>
      <w:proofErr w:type="spellStart"/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Дудышева</w:t>
      </w:r>
      <w:proofErr w:type="spellEnd"/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) «Использование облака тегов </w:t>
      </w:r>
      <w:bookmarkEnd w:id="0"/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диагностике саморазвития и воспитательного потенциала педагогов» на заседании круглого стола с международным участием «Цифровая трансформация в науке, образовании и бизнесе» (8 декабря 2022 г., </w:t>
      </w:r>
      <w:proofErr w:type="spellStart"/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Алматинский</w:t>
      </w:r>
      <w:proofErr w:type="spellEnd"/>
      <w:r w:rsidRPr="008E047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филиал НОУ ВПО «Санкт-Петербургский гуманитарный университет профсоюзов», г. Алматы, Казахстан).</w:t>
      </w:r>
    </w:p>
    <w:p w14:paraId="73DC61A8" w14:textId="77777777" w:rsidR="007D6967" w:rsidRPr="008E0474" w:rsidRDefault="007D6967" w:rsidP="005737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6EB061" w14:textId="0B591737" w:rsidR="007D6967" w:rsidRPr="008E0474" w:rsidRDefault="007D6967" w:rsidP="00573773">
      <w:pPr>
        <w:jc w:val="both"/>
        <w:rPr>
          <w:rFonts w:ascii="Times New Roman" w:hAnsi="Times New Roman" w:cs="Times New Roman"/>
          <w:sz w:val="24"/>
          <w:szCs w:val="24"/>
        </w:rPr>
      </w:pPr>
      <w:r w:rsidRPr="008E0474">
        <w:rPr>
          <w:rFonts w:ascii="Times New Roman" w:hAnsi="Times New Roman" w:cs="Times New Roman"/>
          <w:sz w:val="24"/>
          <w:szCs w:val="24"/>
        </w:rPr>
        <w:t>Конференции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2"/>
        <w:gridCol w:w="2693"/>
        <w:gridCol w:w="1560"/>
        <w:gridCol w:w="2335"/>
      </w:tblGrid>
      <w:tr w:rsidR="007D6967" w:rsidRPr="008E0474" w14:paraId="776CF567" w14:textId="77777777" w:rsidTr="00430CEA">
        <w:tc>
          <w:tcPr>
            <w:tcW w:w="2972" w:type="dxa"/>
          </w:tcPr>
          <w:p w14:paraId="6B052FF9" w14:textId="77777777" w:rsidR="007D6967" w:rsidRPr="008E0474" w:rsidRDefault="007D6967" w:rsidP="00430C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квалификации педагогов в области естественнонаучной грамотности на базе педагогических технопарков</w:t>
            </w:r>
          </w:p>
        </w:tc>
        <w:tc>
          <w:tcPr>
            <w:tcW w:w="2693" w:type="dxa"/>
          </w:tcPr>
          <w:p w14:paraId="410E5BCB" w14:textId="77777777" w:rsidR="007D6967" w:rsidRPr="008E0474" w:rsidRDefault="007D6967" w:rsidP="00430C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 xml:space="preserve"> Форум руководителей учреждений общего и среднего образования «Эффективный опыт работы учреждений общего среднего образования по формированию функциональной грамотности обучающихся», 16 июня 2022, г. Могилев, Республика Беларусь</w:t>
            </w:r>
          </w:p>
        </w:tc>
        <w:tc>
          <w:tcPr>
            <w:tcW w:w="1560" w:type="dxa"/>
          </w:tcPr>
          <w:p w14:paraId="5EE449CB" w14:textId="77777777" w:rsidR="007D6967" w:rsidRPr="008E0474" w:rsidRDefault="007D6967" w:rsidP="00430C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>секционный</w:t>
            </w:r>
          </w:p>
        </w:tc>
        <w:tc>
          <w:tcPr>
            <w:tcW w:w="2335" w:type="dxa"/>
          </w:tcPr>
          <w:p w14:paraId="76EFE2C9" w14:textId="77777777" w:rsidR="007D6967" w:rsidRPr="008E0474" w:rsidRDefault="007D6967" w:rsidP="00430C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>Т.А. Гусева</w:t>
            </w:r>
          </w:p>
          <w:p w14:paraId="6BDC2464" w14:textId="77777777" w:rsidR="007D6967" w:rsidRPr="008E0474" w:rsidRDefault="007D6967" w:rsidP="00430C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>О.Н. Макарова</w:t>
            </w:r>
          </w:p>
        </w:tc>
      </w:tr>
      <w:tr w:rsidR="007D6967" w:rsidRPr="008E0474" w14:paraId="2D3F87E4" w14:textId="77777777" w:rsidTr="00430CEA">
        <w:tc>
          <w:tcPr>
            <w:tcW w:w="2972" w:type="dxa"/>
          </w:tcPr>
          <w:p w14:paraId="2A0F71F8" w14:textId="77777777" w:rsidR="007D6967" w:rsidRPr="008E0474" w:rsidRDefault="007D6967" w:rsidP="00430C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Готовность будущих педагогов к формированию естественнонаучной грамотности обучающихся в контексте </w:t>
            </w:r>
            <w:proofErr w:type="spellStart"/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межпредметного</w:t>
            </w:r>
            <w:proofErr w:type="spellEnd"/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подхода</w:t>
            </w:r>
          </w:p>
        </w:tc>
        <w:tc>
          <w:tcPr>
            <w:tcW w:w="2693" w:type="dxa"/>
            <w:shd w:val="clear" w:color="auto" w:fill="auto"/>
          </w:tcPr>
          <w:p w14:paraId="2D94132F" w14:textId="7912C202" w:rsidR="007D6967" w:rsidRPr="008E0474" w:rsidRDefault="007D6967" w:rsidP="00430C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 xml:space="preserve">II-я </w:t>
            </w:r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 «Начальное образование в новой реальности: направления развития, актуальные проблемы, лучшие практики»</w:t>
            </w: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(25 октября 2022 г.</w:t>
            </w:r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ФГБОУ </w:t>
            </w:r>
            <w:proofErr w:type="gramStart"/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Тульский государственный педагогический </w:t>
            </w:r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университет им. Л.Н. Толстого</w:t>
            </w:r>
          </w:p>
        </w:tc>
        <w:tc>
          <w:tcPr>
            <w:tcW w:w="1560" w:type="dxa"/>
          </w:tcPr>
          <w:p w14:paraId="24B0AE9E" w14:textId="77777777" w:rsidR="007D6967" w:rsidRPr="008E0474" w:rsidRDefault="007D6967" w:rsidP="00430C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секционный</w:t>
            </w:r>
          </w:p>
        </w:tc>
        <w:tc>
          <w:tcPr>
            <w:tcW w:w="2335" w:type="dxa"/>
          </w:tcPr>
          <w:p w14:paraId="2927B43F" w14:textId="77777777" w:rsidR="007D6967" w:rsidRPr="008E0474" w:rsidRDefault="007D6967" w:rsidP="00430C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>Т.А. Гусева</w:t>
            </w:r>
          </w:p>
          <w:p w14:paraId="733AAE59" w14:textId="77777777" w:rsidR="007D6967" w:rsidRPr="008E0474" w:rsidRDefault="007D6967" w:rsidP="00430C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>Р.М. Беликова</w:t>
            </w:r>
          </w:p>
        </w:tc>
      </w:tr>
      <w:tr w:rsidR="007D6967" w:rsidRPr="008E0474" w14:paraId="2AE6D945" w14:textId="77777777" w:rsidTr="00430CEA">
        <w:tc>
          <w:tcPr>
            <w:tcW w:w="2972" w:type="dxa"/>
          </w:tcPr>
          <w:p w14:paraId="2152F00C" w14:textId="00614A2D" w:rsidR="007D6967" w:rsidRPr="008E0474" w:rsidRDefault="00C438E3" w:rsidP="00430CE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естественно-научного компонента функциональной грамотности </w:t>
            </w:r>
            <w:proofErr w:type="gramStart"/>
            <w:r w:rsidRPr="008E047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693" w:type="dxa"/>
            <w:shd w:val="clear" w:color="auto" w:fill="auto"/>
          </w:tcPr>
          <w:p w14:paraId="05CFD2C1" w14:textId="63F33883" w:rsidR="007D6967" w:rsidRPr="008E0474" w:rsidRDefault="00C438E3" w:rsidP="00C438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8E0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Международная научно-практическая конференция «От научных исследований к образовательной политике» (секция «Роль образования в развитии личности и современные методические решения в системе образования»)</w:t>
            </w:r>
          </w:p>
        </w:tc>
        <w:tc>
          <w:tcPr>
            <w:tcW w:w="1560" w:type="dxa"/>
          </w:tcPr>
          <w:p w14:paraId="10D4FA27" w14:textId="718FAE30" w:rsidR="007D6967" w:rsidRPr="008E0474" w:rsidRDefault="007D6967" w:rsidP="00430C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>секционный</w:t>
            </w:r>
          </w:p>
        </w:tc>
        <w:tc>
          <w:tcPr>
            <w:tcW w:w="2335" w:type="dxa"/>
          </w:tcPr>
          <w:p w14:paraId="301A616C" w14:textId="77777777" w:rsidR="007D6967" w:rsidRPr="008E0474" w:rsidRDefault="007D6967" w:rsidP="00430C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>Т.А. Гусева</w:t>
            </w:r>
          </w:p>
          <w:p w14:paraId="558D5AF2" w14:textId="7F183AFB" w:rsidR="007D6967" w:rsidRPr="008E0474" w:rsidRDefault="007D6967" w:rsidP="00430C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0474">
              <w:rPr>
                <w:rFonts w:ascii="Times New Roman" w:hAnsi="Times New Roman" w:cs="Times New Roman"/>
                <w:sz w:val="24"/>
                <w:szCs w:val="24"/>
              </w:rPr>
              <w:t>Р.М. Беликова</w:t>
            </w:r>
          </w:p>
        </w:tc>
      </w:tr>
    </w:tbl>
    <w:p w14:paraId="05716A3C" w14:textId="77777777" w:rsidR="007D6967" w:rsidRPr="008E0474" w:rsidRDefault="007D6967" w:rsidP="0057377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D6967" w:rsidRPr="008E0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B1E7A"/>
    <w:multiLevelType w:val="hybridMultilevel"/>
    <w:tmpl w:val="E0CCA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CB9"/>
    <w:rsid w:val="000023F2"/>
    <w:rsid w:val="00101FB2"/>
    <w:rsid w:val="00157321"/>
    <w:rsid w:val="00215D35"/>
    <w:rsid w:val="002628AF"/>
    <w:rsid w:val="002A69EA"/>
    <w:rsid w:val="002C3A10"/>
    <w:rsid w:val="00373D43"/>
    <w:rsid w:val="003757A3"/>
    <w:rsid w:val="003928F8"/>
    <w:rsid w:val="004229EA"/>
    <w:rsid w:val="00482FF6"/>
    <w:rsid w:val="004E06CF"/>
    <w:rsid w:val="00547CB9"/>
    <w:rsid w:val="00573773"/>
    <w:rsid w:val="006A5C15"/>
    <w:rsid w:val="006D5192"/>
    <w:rsid w:val="007116AF"/>
    <w:rsid w:val="00755B6A"/>
    <w:rsid w:val="007D6967"/>
    <w:rsid w:val="00887107"/>
    <w:rsid w:val="008D6B0F"/>
    <w:rsid w:val="008E0474"/>
    <w:rsid w:val="009051DF"/>
    <w:rsid w:val="00916C25"/>
    <w:rsid w:val="0097565F"/>
    <w:rsid w:val="009C085B"/>
    <w:rsid w:val="00BA4E56"/>
    <w:rsid w:val="00BB3172"/>
    <w:rsid w:val="00BC79DD"/>
    <w:rsid w:val="00BF34A9"/>
    <w:rsid w:val="00C438E3"/>
    <w:rsid w:val="00C4723D"/>
    <w:rsid w:val="00E243AD"/>
    <w:rsid w:val="00E52BAE"/>
    <w:rsid w:val="00F42651"/>
    <w:rsid w:val="00FA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536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29E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229EA"/>
    <w:rPr>
      <w:color w:val="605E5C"/>
      <w:shd w:val="clear" w:color="auto" w:fill="E1DFDD"/>
    </w:rPr>
  </w:style>
  <w:style w:type="paragraph" w:customStyle="1" w:styleId="ConsPlusNormal">
    <w:name w:val="ConsPlusNormal"/>
    <w:rsid w:val="007D6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8E04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29E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229EA"/>
    <w:rPr>
      <w:color w:val="605E5C"/>
      <w:shd w:val="clear" w:color="auto" w:fill="E1DFDD"/>
    </w:rPr>
  </w:style>
  <w:style w:type="paragraph" w:customStyle="1" w:styleId="ConsPlusNormal">
    <w:name w:val="ConsPlusNormal"/>
    <w:rsid w:val="007D6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8E0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2.bigpi.biysk.ru/library/viewpage.php?page_id=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ience-education.ru/article/view?id=3181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Дудышева</dc:creator>
  <cp:lastModifiedBy>Е.А. Шестакова</cp:lastModifiedBy>
  <cp:revision>7</cp:revision>
  <dcterms:created xsi:type="dcterms:W3CDTF">2022-12-23T02:47:00Z</dcterms:created>
  <dcterms:modified xsi:type="dcterms:W3CDTF">2022-12-29T05:18:00Z</dcterms:modified>
</cp:coreProperties>
</file>