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2B4" w:rsidRPr="008D2CAD" w:rsidRDefault="008D2CAD" w:rsidP="00CD62FD">
      <w:pPr>
        <w:pStyle w:val="2"/>
        <w:tabs>
          <w:tab w:val="left" w:pos="8789"/>
        </w:tabs>
        <w:spacing w:before="0"/>
        <w:ind w:left="0" w:right="2" w:firstLine="709"/>
        <w:rPr>
          <w:rFonts w:ascii="Arial" w:hAnsi="Arial" w:cs="Arial"/>
          <w:i w:val="0"/>
          <w:sz w:val="20"/>
          <w:szCs w:val="20"/>
        </w:rPr>
      </w:pPr>
      <w:r>
        <w:rPr>
          <w:rFonts w:ascii="Arial" w:hAnsi="Arial" w:cs="Arial"/>
          <w:i w:val="0"/>
          <w:sz w:val="20"/>
          <w:szCs w:val="20"/>
        </w:rPr>
        <w:t>ЭКОЛОГИЧЕСКИЕ</w:t>
      </w:r>
      <w:r w:rsidRPr="008D2CAD">
        <w:rPr>
          <w:rFonts w:ascii="Arial" w:hAnsi="Arial" w:cs="Arial"/>
          <w:i w:val="0"/>
          <w:sz w:val="20"/>
          <w:szCs w:val="20"/>
        </w:rPr>
        <w:t xml:space="preserve"> ПРОБЛЕМЫ</w:t>
      </w:r>
      <w:r>
        <w:rPr>
          <w:rFonts w:ascii="Arial" w:hAnsi="Arial" w:cs="Arial"/>
          <w:i w:val="0"/>
          <w:sz w:val="20"/>
          <w:szCs w:val="20"/>
        </w:rPr>
        <w:t xml:space="preserve"> КОММЕРЧЕСКОГО</w:t>
      </w:r>
      <w:r w:rsidRPr="008D2CAD">
        <w:rPr>
          <w:rFonts w:ascii="Arial" w:hAnsi="Arial" w:cs="Arial"/>
          <w:i w:val="0"/>
          <w:sz w:val="20"/>
          <w:szCs w:val="20"/>
        </w:rPr>
        <w:t xml:space="preserve"> ТУРИЗМА</w:t>
      </w:r>
    </w:p>
    <w:p w:rsidR="00732DF3" w:rsidRDefault="0068698D" w:rsidP="00CD62FD">
      <w:pPr>
        <w:pStyle w:val="2"/>
        <w:spacing w:before="0"/>
        <w:ind w:left="0" w:right="1267" w:firstLine="709"/>
        <w:rPr>
          <w:rFonts w:ascii="Arial" w:hAnsi="Arial" w:cs="Arial"/>
          <w:i w:val="0"/>
          <w:sz w:val="20"/>
          <w:szCs w:val="20"/>
        </w:rPr>
      </w:pPr>
      <w:r w:rsidRPr="008D2CAD">
        <w:rPr>
          <w:rFonts w:ascii="Arial" w:hAnsi="Arial" w:cs="Arial"/>
          <w:i w:val="0"/>
          <w:sz w:val="20"/>
          <w:szCs w:val="20"/>
        </w:rPr>
        <w:t>Кобызев</w:t>
      </w:r>
      <w:r w:rsidR="008D2CAD">
        <w:rPr>
          <w:rFonts w:ascii="Arial" w:hAnsi="Arial" w:cs="Arial"/>
          <w:i w:val="0"/>
          <w:sz w:val="20"/>
          <w:szCs w:val="20"/>
        </w:rPr>
        <w:t xml:space="preserve"> Н.С.</w:t>
      </w:r>
    </w:p>
    <w:p w:rsidR="008D2CAD" w:rsidRPr="002A5BC1" w:rsidRDefault="008D2CAD" w:rsidP="00CD62FD">
      <w:pPr>
        <w:ind w:right="2" w:firstLine="709"/>
        <w:jc w:val="center"/>
        <w:rPr>
          <w:rFonts w:ascii="Arial" w:hAnsi="Arial" w:cs="Arial"/>
          <w:bCs/>
          <w:sz w:val="20"/>
          <w:szCs w:val="24"/>
        </w:rPr>
      </w:pPr>
      <w:r>
        <w:rPr>
          <w:rFonts w:ascii="Arial" w:hAnsi="Arial" w:cs="Arial"/>
          <w:bCs/>
          <w:sz w:val="20"/>
          <w:szCs w:val="24"/>
        </w:rPr>
        <w:t>Научный руководитель кандидат экономических наук Бавыкина Е.Н.</w:t>
      </w:r>
    </w:p>
    <w:p w:rsidR="00732DF3" w:rsidRDefault="008D2CAD" w:rsidP="00CD62FD">
      <w:pPr>
        <w:spacing w:after="240"/>
        <w:ind w:right="1213" w:firstLine="709"/>
        <w:jc w:val="center"/>
        <w:rPr>
          <w:b/>
          <w:i/>
          <w:sz w:val="24"/>
        </w:rPr>
      </w:pPr>
      <w:r w:rsidRPr="00D66407">
        <w:rPr>
          <w:rFonts w:ascii="Arial" w:hAnsi="Arial" w:cs="Arial"/>
          <w:b/>
          <w:bCs/>
          <w:i/>
          <w:sz w:val="18"/>
          <w:szCs w:val="24"/>
        </w:rPr>
        <w:t>Алтайский государственный гуманитарно-педагогический университет им. В.М. Шукшин</w:t>
      </w:r>
      <w:r>
        <w:rPr>
          <w:rFonts w:ascii="Arial" w:hAnsi="Arial" w:cs="Arial"/>
          <w:b/>
          <w:bCs/>
          <w:i/>
          <w:sz w:val="18"/>
          <w:szCs w:val="24"/>
        </w:rPr>
        <w:t>а, г. Бийск, Россия</w:t>
      </w:r>
    </w:p>
    <w:p w:rsidR="0068698D" w:rsidRPr="00B20B2D" w:rsidRDefault="00AD24E0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>Развитие туризма для любого региона несет на себе ощутимую нагрузку</w:t>
      </w:r>
      <w:r w:rsidR="006028D9" w:rsidRPr="00B20B2D">
        <w:rPr>
          <w:sz w:val="18"/>
          <w:szCs w:val="18"/>
        </w:rPr>
        <w:t>,</w:t>
      </w:r>
      <w:r w:rsidRPr="00B20B2D">
        <w:rPr>
          <w:sz w:val="18"/>
          <w:szCs w:val="18"/>
        </w:rPr>
        <w:t xml:space="preserve"> как </w:t>
      </w:r>
      <w:r w:rsidR="006028D9" w:rsidRPr="00B20B2D">
        <w:rPr>
          <w:sz w:val="18"/>
          <w:szCs w:val="18"/>
        </w:rPr>
        <w:t xml:space="preserve">в плане транспортной, социальной, так и экологической сферах. </w:t>
      </w:r>
    </w:p>
    <w:p w:rsidR="006028D9" w:rsidRPr="00B20B2D" w:rsidRDefault="006028D9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>Для Алтайского региона особую ценность в экономическом росте в последние годы сыграла интенсивно развивающаяся сфера активного туризма. При увеличении потока туристов в труднодоступные и отдаленные районы региона увеличивается и вред от туристской деятельности. Вредоносными факторами человеческого воздействия на природу в таких случаях может быть и не велика в масштабах одной малочисленной группы. Но количество человек в одной группе может быть большим, и таких групп может быть в сезон до нескольких десятков, не считая всю</w:t>
      </w:r>
      <w:r w:rsidR="006A5739" w:rsidRPr="00B20B2D">
        <w:rPr>
          <w:sz w:val="18"/>
          <w:szCs w:val="18"/>
        </w:rPr>
        <w:t xml:space="preserve"> периодизацию многолетнего функционирования туристского потока. </w:t>
      </w:r>
    </w:p>
    <w:p w:rsidR="00F461CB" w:rsidRPr="00B20B2D" w:rsidRDefault="00F461CB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 xml:space="preserve">Не каждый турист, посещающий туристский регион в составе группы, осведомлен об особенностях поведения на маршруте, правилах быта и личной гигиены, оставляя за собой в тайне от руководителя кучи мусора, пагубно влияющие на отдельные живые организмы, а в рамках большого многолетнего туристского потока – биогеоценоза в целом. </w:t>
      </w:r>
    </w:p>
    <w:p w:rsidR="00C307B1" w:rsidRPr="00B20B2D" w:rsidRDefault="00C307B1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 xml:space="preserve">Конец 1920-х годов прошлого столетия для Алтая принято считать началом его освоения как туристского региона и планового туристского движения. Первыми первопроходцами-туристами стали восемь человек из Новосибирска и Ленинграда под руководством </w:t>
      </w:r>
      <w:proofErr w:type="gramStart"/>
      <w:r w:rsidRPr="00B20B2D">
        <w:rPr>
          <w:sz w:val="18"/>
          <w:szCs w:val="18"/>
        </w:rPr>
        <w:t>Западно-Сибирского</w:t>
      </w:r>
      <w:proofErr w:type="gramEnd"/>
      <w:r w:rsidRPr="00B20B2D">
        <w:rPr>
          <w:sz w:val="18"/>
          <w:szCs w:val="18"/>
        </w:rPr>
        <w:t xml:space="preserve"> крайисполкома в путешествии по Телецкому озеру</w:t>
      </w:r>
      <w:r w:rsidR="002D15A5" w:rsidRPr="002D15A5">
        <w:rPr>
          <w:sz w:val="18"/>
          <w:szCs w:val="18"/>
        </w:rPr>
        <w:t xml:space="preserve"> [1]</w:t>
      </w:r>
      <w:r w:rsidRPr="00B20B2D">
        <w:rPr>
          <w:sz w:val="18"/>
          <w:szCs w:val="18"/>
        </w:rPr>
        <w:t>.</w:t>
      </w:r>
    </w:p>
    <w:p w:rsidR="00C307B1" w:rsidRPr="00B20B2D" w:rsidRDefault="00C307B1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 xml:space="preserve">Почти через десятилетие все туристские организации </w:t>
      </w:r>
      <w:r w:rsidR="00B24A5A" w:rsidRPr="00B20B2D">
        <w:rPr>
          <w:sz w:val="18"/>
          <w:szCs w:val="18"/>
        </w:rPr>
        <w:t xml:space="preserve">были переданы </w:t>
      </w:r>
      <w:r w:rsidRPr="00B20B2D">
        <w:rPr>
          <w:sz w:val="18"/>
          <w:szCs w:val="18"/>
        </w:rPr>
        <w:t>профсоюзам, что обеспечило крепкую материальную базу.</w:t>
      </w:r>
    </w:p>
    <w:p w:rsidR="00C307B1" w:rsidRPr="00B20B2D" w:rsidRDefault="00C307B1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>В 1960 году было создано Алтайское туристско-экскурсионное управление, в ведение которого и перешли туристские организации.</w:t>
      </w:r>
      <w:r w:rsidR="00B20B2D">
        <w:rPr>
          <w:sz w:val="18"/>
          <w:szCs w:val="18"/>
        </w:rPr>
        <w:t xml:space="preserve"> </w:t>
      </w:r>
      <w:r w:rsidRPr="00B20B2D">
        <w:rPr>
          <w:sz w:val="18"/>
          <w:szCs w:val="18"/>
        </w:rPr>
        <w:t>В этот период создаются детские туристские базы «Рассвет», «Юность» и «Медвежонок», организуются детские плановые туристские маршруты, по которым прошло с тех пор больше 150 тысяч девчонок и мальчишек с рюкзаками за плечами. Туристские активные маршруты этого периода были не только плановыми. В это же время активно развиваются туристские клубы на базе образовательных организации, общественных кружков и домов пионеров</w:t>
      </w:r>
      <w:r w:rsidR="002D15A5" w:rsidRPr="002D15A5">
        <w:rPr>
          <w:sz w:val="18"/>
          <w:szCs w:val="18"/>
        </w:rPr>
        <w:t xml:space="preserve"> [1]</w:t>
      </w:r>
      <w:r w:rsidRPr="00B20B2D">
        <w:rPr>
          <w:sz w:val="18"/>
          <w:szCs w:val="18"/>
        </w:rPr>
        <w:t xml:space="preserve">. </w:t>
      </w:r>
    </w:p>
    <w:p w:rsidR="00C307B1" w:rsidRPr="00B20B2D" w:rsidRDefault="00C307B1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>Период 80-90-х годов внес свои коррективы в развитие планового туризма. Период Перестройки отнял возможность детям и их родителям регулярно отдыхать посещать лагеря отдыха и плановые маршрут в каникулярный период. В этой связи позднее, в период приватизации, появляются первые коммерческие туристские организации, предлагающие отдых на зарубежных курортах, что привлекло особый интерес у потенциального потребителя. На фоне разрушенных туристских баз и пионерских лагерей лазурный берег, открытые границы и отели с условиями премиум-класса стали привлекать более интенсивный поток российских туристов</w:t>
      </w:r>
      <w:r w:rsidR="002D15A5" w:rsidRPr="002D15A5">
        <w:rPr>
          <w:sz w:val="18"/>
          <w:szCs w:val="18"/>
        </w:rPr>
        <w:t xml:space="preserve"> [1]</w:t>
      </w:r>
      <w:r w:rsidRPr="00B20B2D">
        <w:rPr>
          <w:sz w:val="18"/>
          <w:szCs w:val="18"/>
        </w:rPr>
        <w:t xml:space="preserve">. </w:t>
      </w:r>
    </w:p>
    <w:p w:rsidR="00C307B1" w:rsidRPr="00B20B2D" w:rsidRDefault="00C307B1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 xml:space="preserve"> При вседозволенности зарубежных курортов выросло несколько поколений экологически непросвещенного туриста-потребителя.</w:t>
      </w:r>
      <w:r w:rsidR="00B20B2D">
        <w:rPr>
          <w:sz w:val="18"/>
          <w:szCs w:val="18"/>
        </w:rPr>
        <w:t xml:space="preserve"> </w:t>
      </w:r>
      <w:r w:rsidRPr="00B20B2D">
        <w:rPr>
          <w:sz w:val="18"/>
          <w:szCs w:val="18"/>
        </w:rPr>
        <w:t>В последнее десятилетие с появлением возможности развития внутреннего туризма происходит интенсивное образование новых туристских организаций, реализующих организацию активных туров внутри страны. Такие организации являются местными малыми предприятиями туристского бизнеса и многие из них создают красочную рекламу с описанием активных туров, перечнем услуг и положительных эмоций, которые туристы получат, попав на активный маршрут той или иной турфирмы</w:t>
      </w:r>
      <w:r w:rsidR="002D15A5" w:rsidRPr="002D15A5">
        <w:rPr>
          <w:sz w:val="18"/>
          <w:szCs w:val="18"/>
        </w:rPr>
        <w:t xml:space="preserve"> [</w:t>
      </w:r>
      <w:r w:rsidR="002D15A5">
        <w:rPr>
          <w:sz w:val="18"/>
          <w:szCs w:val="18"/>
        </w:rPr>
        <w:t>2</w:t>
      </w:r>
      <w:r w:rsidR="002D15A5" w:rsidRPr="002D15A5">
        <w:rPr>
          <w:sz w:val="18"/>
          <w:szCs w:val="18"/>
        </w:rPr>
        <w:t>]</w:t>
      </w:r>
      <w:r w:rsidRPr="00B20B2D">
        <w:rPr>
          <w:sz w:val="18"/>
          <w:szCs w:val="18"/>
        </w:rPr>
        <w:t xml:space="preserve">. </w:t>
      </w:r>
    </w:p>
    <w:p w:rsidR="00C307B1" w:rsidRPr="00B20B2D" w:rsidRDefault="00C307B1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>Сам Сибирский федеральный округ как объект туристского интереса стал развиваться в это десятилетие как регион «дикого» туризма. Попав на активный маршрут по Алтаю, Хакасии, Тыве, Бурятии, Уралу, Камчатке, не каждый турист, испытавший уют и комфорт зарубежных отелей, пляжей и курортов, сможет вести себя как созидатель-путешественник. Многие туристы на данных маршрутах ведут себя как типичные потребители, не обращая внимание на природоохранную деятельность на туристском маршруте: многие люди следуют советам опытных туристов постсоветской эпохи (обжигать и закапывать использованные консервные банки в землю, рубить для костра только молодые деревья, выкапывать дерн для постановки палатки, устанавливать лагерь подальше от других туристских групп, оставлять лишние продукты животным…) и почти никто не задумывается о вреде, который может принести лишь одна туристская группа в ряду многих десятков организованных групп, проходящих данный маршрут ежегодно.</w:t>
      </w:r>
    </w:p>
    <w:p w:rsidR="00C307B1" w:rsidRPr="00B20B2D" w:rsidRDefault="00C307B1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 xml:space="preserve">По причине малой информированности и экологической неграмотности населения в последнее десятилетия стала актуальной проблема рационального природопользования на туристских активных коммерческих маршрутах. Данная проблема возникла не только по причине необходимости создания комфорта для всех туристских групп, посещающих данный маршрут и природоохранительных законодательных мер, а по причине осмысления многими организаторами активных путешествий перспектив экологического воспитания туристов на маршруте. </w:t>
      </w:r>
    </w:p>
    <w:p w:rsidR="00C307B1" w:rsidRPr="00B20B2D" w:rsidRDefault="00C307B1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>Одними из первых представителей организаторов экологического туризма на Алтае является экологический проект «Чистые тропы Алтая», реализуемый туроператором ООО «Алтай-Поход», который в сообществе единомышленников стал организовывать экологические мероприятия на самых популярных маршрутах республики Алтай</w:t>
      </w:r>
      <w:r w:rsidR="002D15A5" w:rsidRPr="002D15A5">
        <w:rPr>
          <w:sz w:val="18"/>
          <w:szCs w:val="18"/>
        </w:rPr>
        <w:t xml:space="preserve"> [</w:t>
      </w:r>
      <w:r w:rsidR="002D15A5">
        <w:rPr>
          <w:sz w:val="18"/>
          <w:szCs w:val="18"/>
        </w:rPr>
        <w:t>4</w:t>
      </w:r>
      <w:r w:rsidR="002D15A5" w:rsidRPr="002D15A5">
        <w:rPr>
          <w:sz w:val="18"/>
          <w:szCs w:val="18"/>
        </w:rPr>
        <w:t>]</w:t>
      </w:r>
      <w:r w:rsidRPr="00B20B2D">
        <w:rPr>
          <w:sz w:val="18"/>
          <w:szCs w:val="18"/>
        </w:rPr>
        <w:t xml:space="preserve">. </w:t>
      </w:r>
    </w:p>
    <w:p w:rsidR="00C307B1" w:rsidRPr="00B20B2D" w:rsidRDefault="00C307B1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 xml:space="preserve">Проект «Чистые Тропы Алтая» - это некоммерческий проект ООО «Алтай-Поход», посвященный </w:t>
      </w:r>
      <w:r w:rsidRPr="00B20B2D">
        <w:rPr>
          <w:sz w:val="18"/>
          <w:szCs w:val="18"/>
        </w:rPr>
        <w:lastRenderedPageBreak/>
        <w:t>улучшению экологической обстановки, а также туристической привлекательности популярных туристических районов Республики Алтай и Алтайского края. Высокая популярность Алтая как туристического района с каждым годом набирает обороты. Большой поток туристов приносит неплохие финансовые ресурсы региону, но и оставляет после себя много благ цивилизации в виде мусора на тропах в тех местах, куда порой можно добраться только пешком. От этого страдают все: животные (при отравлении продуктами питания, оставленными туристами, а также полимерными материалами искусственного происхождения), грунты (при перекопке участков для установки палатки или костра, использовании синтетических влажных салфеток вместо хлопчатобумажных как средства гигиены), родниковые воды (при попадании в них синтетических и токсичных моющих, дезинфицирующих средств), живые деревья (при их безжалостной вырубке для использования в качестве дров или временных переправ) и отдельные компоненты природы</w:t>
      </w:r>
      <w:r w:rsidR="002D15A5" w:rsidRPr="002D15A5">
        <w:rPr>
          <w:sz w:val="18"/>
          <w:szCs w:val="18"/>
        </w:rPr>
        <w:t xml:space="preserve"> [</w:t>
      </w:r>
      <w:r w:rsidR="002D15A5">
        <w:rPr>
          <w:sz w:val="18"/>
          <w:szCs w:val="18"/>
        </w:rPr>
        <w:t>3</w:t>
      </w:r>
      <w:r w:rsidR="002D15A5" w:rsidRPr="002D15A5">
        <w:rPr>
          <w:sz w:val="18"/>
          <w:szCs w:val="18"/>
        </w:rPr>
        <w:t>]</w:t>
      </w:r>
      <w:r w:rsidRPr="00B20B2D">
        <w:rPr>
          <w:sz w:val="18"/>
          <w:szCs w:val="18"/>
        </w:rPr>
        <w:t>.</w:t>
      </w:r>
    </w:p>
    <w:p w:rsidR="00C307B1" w:rsidRPr="00B20B2D" w:rsidRDefault="00C307B1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>В качестве улучшения экологической обстановки на маршрутах туристское предприятие ООО «Алтай-Поход» в рамках реализуемого проекта проводит регулярную ежегодную чистку троп пеших маршрутов Алтая:</w:t>
      </w:r>
    </w:p>
    <w:p w:rsidR="00C307B1" w:rsidRPr="00953B94" w:rsidRDefault="00C307B1" w:rsidP="00953B94">
      <w:pPr>
        <w:pStyle w:val="a4"/>
        <w:numPr>
          <w:ilvl w:val="0"/>
          <w:numId w:val="8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 xml:space="preserve">2014 год </w:t>
      </w:r>
      <w:r w:rsidR="003B4950">
        <w:rPr>
          <w:sz w:val="18"/>
          <w:szCs w:val="18"/>
        </w:rPr>
        <w:t>–</w:t>
      </w:r>
      <w:r w:rsidRPr="00953B94">
        <w:rPr>
          <w:sz w:val="18"/>
          <w:szCs w:val="18"/>
        </w:rPr>
        <w:t xml:space="preserve"> На </w:t>
      </w:r>
      <w:proofErr w:type="spellStart"/>
      <w:r w:rsidRPr="00953B94">
        <w:rPr>
          <w:sz w:val="18"/>
          <w:szCs w:val="18"/>
        </w:rPr>
        <w:t>Аккемской</w:t>
      </w:r>
      <w:proofErr w:type="spellEnd"/>
      <w:r w:rsidRPr="00953B94">
        <w:rPr>
          <w:sz w:val="18"/>
          <w:szCs w:val="18"/>
        </w:rPr>
        <w:t xml:space="preserve"> тропе от устья реки </w:t>
      </w:r>
      <w:proofErr w:type="spellStart"/>
      <w:r w:rsidRPr="00953B94">
        <w:rPr>
          <w:sz w:val="18"/>
          <w:szCs w:val="18"/>
        </w:rPr>
        <w:t>Аккем</w:t>
      </w:r>
      <w:proofErr w:type="spellEnd"/>
      <w:r w:rsidRPr="00953B94">
        <w:rPr>
          <w:sz w:val="18"/>
          <w:szCs w:val="18"/>
        </w:rPr>
        <w:t xml:space="preserve"> до </w:t>
      </w:r>
      <w:proofErr w:type="spellStart"/>
      <w:r w:rsidRPr="00953B94">
        <w:rPr>
          <w:sz w:val="18"/>
          <w:szCs w:val="18"/>
        </w:rPr>
        <w:t>Аккемского</w:t>
      </w:r>
      <w:proofErr w:type="spellEnd"/>
      <w:r w:rsidRPr="00953B94">
        <w:rPr>
          <w:sz w:val="18"/>
          <w:szCs w:val="18"/>
        </w:rPr>
        <w:t xml:space="preserve"> озера было утилизировано несчетное количество мусора, тысячи консервных банок, сотни газовых баллонов, расчищена тропа от завалов из бревен, подремонтированы мостики через ручьи, а также на популярных стоянках развешаны памятки для туристов.</w:t>
      </w:r>
    </w:p>
    <w:p w:rsidR="00C307B1" w:rsidRPr="00953B94" w:rsidRDefault="00C307B1" w:rsidP="00953B94">
      <w:pPr>
        <w:pStyle w:val="a4"/>
        <w:numPr>
          <w:ilvl w:val="0"/>
          <w:numId w:val="8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 xml:space="preserve">2015 год </w:t>
      </w:r>
      <w:r w:rsidR="003B4950">
        <w:rPr>
          <w:sz w:val="18"/>
          <w:szCs w:val="18"/>
        </w:rPr>
        <w:t>–</w:t>
      </w:r>
      <w:r w:rsidRPr="00953B94">
        <w:rPr>
          <w:sz w:val="18"/>
          <w:szCs w:val="18"/>
        </w:rPr>
        <w:t xml:space="preserve"> </w:t>
      </w:r>
      <w:r w:rsidR="003B4950">
        <w:rPr>
          <w:sz w:val="18"/>
          <w:szCs w:val="18"/>
        </w:rPr>
        <w:t>о</w:t>
      </w:r>
      <w:r w:rsidRPr="00953B94">
        <w:rPr>
          <w:sz w:val="18"/>
          <w:szCs w:val="18"/>
        </w:rPr>
        <w:t xml:space="preserve">чистка </w:t>
      </w:r>
      <w:proofErr w:type="spellStart"/>
      <w:r w:rsidRPr="00953B94">
        <w:rPr>
          <w:sz w:val="18"/>
          <w:szCs w:val="18"/>
        </w:rPr>
        <w:t>Кучерлинской</w:t>
      </w:r>
      <w:proofErr w:type="spellEnd"/>
      <w:r w:rsidRPr="00953B94">
        <w:rPr>
          <w:sz w:val="18"/>
          <w:szCs w:val="18"/>
        </w:rPr>
        <w:t xml:space="preserve"> тропы и </w:t>
      </w:r>
      <w:proofErr w:type="spellStart"/>
      <w:r w:rsidRPr="00953B94">
        <w:rPr>
          <w:sz w:val="18"/>
          <w:szCs w:val="18"/>
        </w:rPr>
        <w:t>Кучерлинское</w:t>
      </w:r>
      <w:proofErr w:type="spellEnd"/>
      <w:r w:rsidRPr="00953B94">
        <w:rPr>
          <w:sz w:val="18"/>
          <w:szCs w:val="18"/>
        </w:rPr>
        <w:t xml:space="preserve"> озеро – один из самых популярных туристских маршрутов на Алтае «</w:t>
      </w:r>
      <w:proofErr w:type="spellStart"/>
      <w:r w:rsidRPr="00953B94">
        <w:rPr>
          <w:sz w:val="18"/>
          <w:szCs w:val="18"/>
        </w:rPr>
        <w:t>Кучерла</w:t>
      </w:r>
      <w:proofErr w:type="spellEnd"/>
      <w:r w:rsidRPr="00953B94">
        <w:rPr>
          <w:sz w:val="18"/>
          <w:szCs w:val="18"/>
        </w:rPr>
        <w:t xml:space="preserve"> – </w:t>
      </w:r>
      <w:proofErr w:type="spellStart"/>
      <w:r w:rsidRPr="00953B94">
        <w:rPr>
          <w:sz w:val="18"/>
          <w:szCs w:val="18"/>
        </w:rPr>
        <w:t>Аккем</w:t>
      </w:r>
      <w:proofErr w:type="spellEnd"/>
      <w:r w:rsidRPr="00953B94">
        <w:rPr>
          <w:sz w:val="18"/>
          <w:szCs w:val="18"/>
        </w:rPr>
        <w:t xml:space="preserve">». Сама тропа вдоль реки </w:t>
      </w:r>
      <w:proofErr w:type="spellStart"/>
      <w:r w:rsidRPr="00953B94">
        <w:rPr>
          <w:sz w:val="18"/>
          <w:szCs w:val="18"/>
        </w:rPr>
        <w:t>Кучерла</w:t>
      </w:r>
      <w:proofErr w:type="spellEnd"/>
      <w:r w:rsidRPr="00953B94">
        <w:rPr>
          <w:sz w:val="18"/>
          <w:szCs w:val="18"/>
        </w:rPr>
        <w:t xml:space="preserve"> относительно чистая, но встречаются очаги мусора в таких популярных местах как стоянка у наскальных рисунков в гроте </w:t>
      </w:r>
      <w:proofErr w:type="spellStart"/>
      <w:r w:rsidRPr="00953B94">
        <w:rPr>
          <w:sz w:val="18"/>
          <w:szCs w:val="18"/>
        </w:rPr>
        <w:t>Куйлю</w:t>
      </w:r>
      <w:proofErr w:type="spellEnd"/>
      <w:r w:rsidRPr="00953B94">
        <w:rPr>
          <w:sz w:val="18"/>
          <w:szCs w:val="18"/>
        </w:rPr>
        <w:t xml:space="preserve">, стоянка на устье </w:t>
      </w:r>
      <w:proofErr w:type="spellStart"/>
      <w:r w:rsidRPr="00953B94">
        <w:rPr>
          <w:sz w:val="18"/>
          <w:szCs w:val="18"/>
        </w:rPr>
        <w:t>Текелюшки</w:t>
      </w:r>
      <w:proofErr w:type="spellEnd"/>
      <w:r w:rsidRPr="00953B94">
        <w:rPr>
          <w:sz w:val="18"/>
          <w:szCs w:val="18"/>
        </w:rPr>
        <w:t>.</w:t>
      </w:r>
    </w:p>
    <w:p w:rsidR="00C307B1" w:rsidRPr="00953B94" w:rsidRDefault="00C307B1" w:rsidP="00953B94">
      <w:pPr>
        <w:pStyle w:val="a4"/>
        <w:numPr>
          <w:ilvl w:val="0"/>
          <w:numId w:val="8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 xml:space="preserve">2016 год – очистка туристских троп в районе </w:t>
      </w:r>
      <w:proofErr w:type="spellStart"/>
      <w:r w:rsidRPr="00953B94">
        <w:rPr>
          <w:sz w:val="18"/>
          <w:szCs w:val="18"/>
        </w:rPr>
        <w:t>Шавлинского</w:t>
      </w:r>
      <w:proofErr w:type="spellEnd"/>
      <w:r w:rsidRPr="00953B94">
        <w:rPr>
          <w:sz w:val="18"/>
          <w:szCs w:val="18"/>
        </w:rPr>
        <w:t xml:space="preserve"> озера.</w:t>
      </w:r>
    </w:p>
    <w:p w:rsidR="00C307B1" w:rsidRPr="00953B94" w:rsidRDefault="00C307B1" w:rsidP="00953B94">
      <w:pPr>
        <w:pStyle w:val="a4"/>
        <w:numPr>
          <w:ilvl w:val="0"/>
          <w:numId w:val="8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 xml:space="preserve">2017 год </w:t>
      </w:r>
      <w:r w:rsidR="003B4950">
        <w:rPr>
          <w:sz w:val="18"/>
          <w:szCs w:val="18"/>
        </w:rPr>
        <w:t>–</w:t>
      </w:r>
      <w:r w:rsidRPr="00953B94">
        <w:rPr>
          <w:sz w:val="18"/>
          <w:szCs w:val="18"/>
        </w:rPr>
        <w:t xml:space="preserve"> очистка туристских троп в районе долины реки </w:t>
      </w:r>
      <w:proofErr w:type="spellStart"/>
      <w:r w:rsidRPr="00953B94">
        <w:rPr>
          <w:sz w:val="18"/>
          <w:szCs w:val="18"/>
        </w:rPr>
        <w:t>Мажой</w:t>
      </w:r>
      <w:proofErr w:type="spellEnd"/>
      <w:r w:rsidRPr="00953B94">
        <w:rPr>
          <w:sz w:val="18"/>
          <w:szCs w:val="18"/>
        </w:rPr>
        <w:t xml:space="preserve">, тропа и стоянки неподалеку от ледника </w:t>
      </w:r>
      <w:proofErr w:type="spellStart"/>
      <w:r w:rsidRPr="00953B94">
        <w:rPr>
          <w:sz w:val="18"/>
          <w:szCs w:val="18"/>
        </w:rPr>
        <w:t>Маашей</w:t>
      </w:r>
      <w:proofErr w:type="spellEnd"/>
      <w:r w:rsidRPr="00953B94">
        <w:rPr>
          <w:sz w:val="18"/>
          <w:szCs w:val="18"/>
        </w:rPr>
        <w:t>.</w:t>
      </w:r>
    </w:p>
    <w:p w:rsidR="00C307B1" w:rsidRPr="00953B94" w:rsidRDefault="00C307B1" w:rsidP="00953B94">
      <w:pPr>
        <w:pStyle w:val="a4"/>
        <w:numPr>
          <w:ilvl w:val="0"/>
          <w:numId w:val="8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 xml:space="preserve">2018 года были разбиты на несколько этапов. Первый и самый продолжительный - пеший поход по долинам рек </w:t>
      </w:r>
      <w:proofErr w:type="spellStart"/>
      <w:r w:rsidRPr="00953B94">
        <w:rPr>
          <w:sz w:val="18"/>
          <w:szCs w:val="18"/>
        </w:rPr>
        <w:t>Кучерла</w:t>
      </w:r>
      <w:proofErr w:type="spellEnd"/>
      <w:r w:rsidRPr="00953B94">
        <w:rPr>
          <w:sz w:val="18"/>
          <w:szCs w:val="18"/>
        </w:rPr>
        <w:t xml:space="preserve"> и </w:t>
      </w:r>
      <w:proofErr w:type="spellStart"/>
      <w:r w:rsidRPr="00953B94">
        <w:rPr>
          <w:sz w:val="18"/>
          <w:szCs w:val="18"/>
        </w:rPr>
        <w:t>Аккем</w:t>
      </w:r>
      <w:proofErr w:type="spellEnd"/>
      <w:r w:rsidRPr="00953B94">
        <w:rPr>
          <w:sz w:val="18"/>
          <w:szCs w:val="18"/>
        </w:rPr>
        <w:t>. Две группы работали одновременно, двигаясь навстречу друг другу, по пути очищая стоянки и тропы.  Второй этап – сплав по реке Катунь в средней и нижней её части с целью очистки берегов реки от природного и антропогенного загрязнения.</w:t>
      </w:r>
    </w:p>
    <w:p w:rsidR="00C307B1" w:rsidRPr="00953B94" w:rsidRDefault="00C307B1" w:rsidP="00953B94">
      <w:pPr>
        <w:pStyle w:val="a4"/>
        <w:numPr>
          <w:ilvl w:val="0"/>
          <w:numId w:val="8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 xml:space="preserve">2019 год </w:t>
      </w:r>
      <w:r w:rsidR="003B4950">
        <w:rPr>
          <w:sz w:val="18"/>
          <w:szCs w:val="18"/>
        </w:rPr>
        <w:t>–</w:t>
      </w:r>
      <w:r w:rsidRPr="00953B94">
        <w:rPr>
          <w:sz w:val="18"/>
          <w:szCs w:val="18"/>
        </w:rPr>
        <w:t xml:space="preserve"> оч</w:t>
      </w:r>
      <w:bookmarkStart w:id="0" w:name="_GoBack"/>
      <w:bookmarkEnd w:id="0"/>
      <w:r w:rsidRPr="00953B94">
        <w:rPr>
          <w:sz w:val="18"/>
          <w:szCs w:val="18"/>
        </w:rPr>
        <w:t xml:space="preserve">истка туристских троп в районе </w:t>
      </w:r>
      <w:proofErr w:type="spellStart"/>
      <w:r w:rsidRPr="00953B94">
        <w:rPr>
          <w:sz w:val="18"/>
          <w:szCs w:val="18"/>
        </w:rPr>
        <w:t>Шавлинского</w:t>
      </w:r>
      <w:proofErr w:type="spellEnd"/>
      <w:r w:rsidRPr="00953B94">
        <w:rPr>
          <w:sz w:val="18"/>
          <w:szCs w:val="18"/>
        </w:rPr>
        <w:t xml:space="preserve"> озера.</w:t>
      </w:r>
    </w:p>
    <w:p w:rsidR="00B91732" w:rsidRPr="00953B94" w:rsidRDefault="00C307B1" w:rsidP="00953B94">
      <w:pPr>
        <w:pStyle w:val="a4"/>
        <w:numPr>
          <w:ilvl w:val="0"/>
          <w:numId w:val="8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 xml:space="preserve">2020 год – очистка туристских троп по долинам рек </w:t>
      </w:r>
      <w:proofErr w:type="spellStart"/>
      <w:r w:rsidRPr="00953B94">
        <w:rPr>
          <w:sz w:val="18"/>
          <w:szCs w:val="18"/>
        </w:rPr>
        <w:t>Кучерла</w:t>
      </w:r>
      <w:proofErr w:type="spellEnd"/>
      <w:r w:rsidRPr="00953B94">
        <w:rPr>
          <w:sz w:val="18"/>
          <w:szCs w:val="18"/>
        </w:rPr>
        <w:t xml:space="preserve"> и </w:t>
      </w:r>
      <w:proofErr w:type="spellStart"/>
      <w:r w:rsidRPr="00953B94">
        <w:rPr>
          <w:sz w:val="18"/>
          <w:szCs w:val="18"/>
        </w:rPr>
        <w:t>Аккем</w:t>
      </w:r>
      <w:proofErr w:type="spellEnd"/>
      <w:r w:rsidRPr="00953B94">
        <w:rPr>
          <w:sz w:val="18"/>
          <w:szCs w:val="18"/>
        </w:rPr>
        <w:t>.</w:t>
      </w:r>
    </w:p>
    <w:p w:rsidR="00EC577A" w:rsidRPr="00953B94" w:rsidRDefault="00EC577A" w:rsidP="00953B94">
      <w:pPr>
        <w:pStyle w:val="a4"/>
        <w:numPr>
          <w:ilvl w:val="0"/>
          <w:numId w:val="8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 xml:space="preserve">2021 год – в планах очистка туристских троп в районе </w:t>
      </w:r>
      <w:proofErr w:type="spellStart"/>
      <w:r w:rsidRPr="00953B94">
        <w:rPr>
          <w:sz w:val="18"/>
          <w:szCs w:val="18"/>
        </w:rPr>
        <w:t>Шавлинского</w:t>
      </w:r>
      <w:proofErr w:type="spellEnd"/>
      <w:r w:rsidRPr="00953B94">
        <w:rPr>
          <w:sz w:val="18"/>
          <w:szCs w:val="18"/>
        </w:rPr>
        <w:t xml:space="preserve"> озера.</w:t>
      </w:r>
    </w:p>
    <w:p w:rsidR="00C307B1" w:rsidRPr="00B20B2D" w:rsidRDefault="00C307B1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>В качестве меценатов для поддержки данного экологического проекта выступают не только партнеры, но и конкурентные организации, помогая улучшить экологическую ситуацию на активных маршрутах</w:t>
      </w:r>
      <w:r w:rsidR="002D15A5" w:rsidRPr="002D15A5">
        <w:rPr>
          <w:sz w:val="18"/>
          <w:szCs w:val="18"/>
        </w:rPr>
        <w:t xml:space="preserve"> [</w:t>
      </w:r>
      <w:r w:rsidR="002D15A5">
        <w:rPr>
          <w:sz w:val="18"/>
          <w:szCs w:val="18"/>
        </w:rPr>
        <w:t>4</w:t>
      </w:r>
      <w:r w:rsidR="002D15A5" w:rsidRPr="002D15A5">
        <w:rPr>
          <w:sz w:val="18"/>
          <w:szCs w:val="18"/>
        </w:rPr>
        <w:t>]</w:t>
      </w:r>
      <w:r w:rsidRPr="00B20B2D">
        <w:rPr>
          <w:sz w:val="18"/>
          <w:szCs w:val="18"/>
        </w:rPr>
        <w:t>:</w:t>
      </w:r>
    </w:p>
    <w:p w:rsidR="00C307B1" w:rsidRPr="00953B94" w:rsidRDefault="00C307B1" w:rsidP="00953B94">
      <w:pPr>
        <w:pStyle w:val="a4"/>
        <w:numPr>
          <w:ilvl w:val="0"/>
          <w:numId w:val="7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>АНО «Клуб активного туризма «Скала».</w:t>
      </w:r>
    </w:p>
    <w:p w:rsidR="00C307B1" w:rsidRPr="00953B94" w:rsidRDefault="00C307B1" w:rsidP="00953B94">
      <w:pPr>
        <w:pStyle w:val="a4"/>
        <w:numPr>
          <w:ilvl w:val="0"/>
          <w:numId w:val="7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>Фонд президентских грантов.</w:t>
      </w:r>
    </w:p>
    <w:p w:rsidR="00C307B1" w:rsidRPr="00953B94" w:rsidRDefault="00C307B1" w:rsidP="00953B94">
      <w:pPr>
        <w:pStyle w:val="a4"/>
        <w:numPr>
          <w:ilvl w:val="0"/>
          <w:numId w:val="7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>ООО «</w:t>
      </w:r>
      <w:proofErr w:type="spellStart"/>
      <w:r w:rsidRPr="00953B94">
        <w:rPr>
          <w:sz w:val="18"/>
          <w:szCs w:val="18"/>
        </w:rPr>
        <w:t>Аккем</w:t>
      </w:r>
      <w:proofErr w:type="spellEnd"/>
      <w:r w:rsidRPr="00953B94">
        <w:rPr>
          <w:sz w:val="18"/>
          <w:szCs w:val="18"/>
        </w:rPr>
        <w:t>-Тур».</w:t>
      </w:r>
    </w:p>
    <w:p w:rsidR="00C307B1" w:rsidRPr="00953B94" w:rsidRDefault="00C307B1" w:rsidP="00953B94">
      <w:pPr>
        <w:pStyle w:val="a4"/>
        <w:numPr>
          <w:ilvl w:val="0"/>
          <w:numId w:val="7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>Интернет магазин «Спорт-Марафон».</w:t>
      </w:r>
    </w:p>
    <w:p w:rsidR="00C307B1" w:rsidRPr="00953B94" w:rsidRDefault="00C307B1" w:rsidP="00953B94">
      <w:pPr>
        <w:pStyle w:val="a4"/>
        <w:numPr>
          <w:ilvl w:val="0"/>
          <w:numId w:val="7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>ООО «</w:t>
      </w:r>
      <w:proofErr w:type="spellStart"/>
      <w:r w:rsidRPr="00953B94">
        <w:rPr>
          <w:sz w:val="18"/>
          <w:szCs w:val="18"/>
        </w:rPr>
        <w:t>Бийский</w:t>
      </w:r>
      <w:proofErr w:type="spellEnd"/>
      <w:r w:rsidRPr="00953B94">
        <w:rPr>
          <w:sz w:val="18"/>
          <w:szCs w:val="18"/>
        </w:rPr>
        <w:t xml:space="preserve"> завод стеклопластиков».</w:t>
      </w:r>
    </w:p>
    <w:p w:rsidR="00C307B1" w:rsidRPr="00953B94" w:rsidRDefault="00C307B1" w:rsidP="00953B94">
      <w:pPr>
        <w:pStyle w:val="a4"/>
        <w:numPr>
          <w:ilvl w:val="0"/>
          <w:numId w:val="7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>ООО «От винта!»</w:t>
      </w:r>
    </w:p>
    <w:p w:rsidR="00C307B1" w:rsidRPr="00953B94" w:rsidRDefault="00C307B1" w:rsidP="00953B94">
      <w:pPr>
        <w:pStyle w:val="a4"/>
        <w:numPr>
          <w:ilvl w:val="0"/>
          <w:numId w:val="7"/>
        </w:numPr>
        <w:ind w:left="0" w:right="108" w:firstLine="709"/>
        <w:rPr>
          <w:sz w:val="18"/>
          <w:szCs w:val="18"/>
        </w:rPr>
      </w:pPr>
      <w:r w:rsidRPr="00953B94">
        <w:rPr>
          <w:sz w:val="18"/>
          <w:szCs w:val="18"/>
        </w:rPr>
        <w:t>ООО «ЭКО-комплекс Кочевник».</w:t>
      </w:r>
    </w:p>
    <w:p w:rsidR="00C307B1" w:rsidRPr="00B20B2D" w:rsidRDefault="00C307B1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 xml:space="preserve">Наряду с финансовой, материальной и технической поддержкой представленных организаций не остается без внимания и факт экологического образования на маршруте как инструкторского состава, так и самих туристов, посещающих Алтай. Опытные руководители туристских групп стараются объяснить гостям региона еще на стадии инструктажа перед началом маршрута правила поведения в походе, основы быта и утилизации отходов. Пища в походах готовится на газовых приборах в силу легкости транспортировки специализированного газового оборудования, и своей </w:t>
      </w:r>
      <w:proofErr w:type="spellStart"/>
      <w:r w:rsidRPr="00B20B2D">
        <w:rPr>
          <w:sz w:val="18"/>
          <w:szCs w:val="18"/>
        </w:rPr>
        <w:t>экологичности</w:t>
      </w:r>
      <w:proofErr w:type="spellEnd"/>
      <w:r w:rsidRPr="00B20B2D">
        <w:rPr>
          <w:sz w:val="18"/>
          <w:szCs w:val="18"/>
        </w:rPr>
        <w:t>. Пустые газовые баллоны легки, компактны и без особых неудобств возвращаются в базовый лагерь для замены.</w:t>
      </w:r>
      <w:r w:rsidR="00B20B2D">
        <w:rPr>
          <w:sz w:val="18"/>
          <w:szCs w:val="18"/>
        </w:rPr>
        <w:t xml:space="preserve"> </w:t>
      </w:r>
      <w:r w:rsidRPr="00B20B2D">
        <w:rPr>
          <w:sz w:val="18"/>
          <w:szCs w:val="18"/>
        </w:rPr>
        <w:t>Тщательно осуществляется подбор и обучение кадрового состава инструкторов, реализующих проведение пеших активных туров. Каждый инструктор и инструктор-стажер выбирается из числа студентов, обучающихся по специальности «Туризм» из образовательных организаций как самого города Бийска, так и всего Алтайского края.</w:t>
      </w:r>
    </w:p>
    <w:p w:rsidR="00C307B1" w:rsidRPr="00B20B2D" w:rsidRDefault="00C307B1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>Данный проект актуально реализовывать на современном этапе развития туризма не только в Алтайском регионе, но и в других туристских регионах Российской Федерации.</w:t>
      </w:r>
    </w:p>
    <w:p w:rsidR="00C307B1" w:rsidRPr="00B20B2D" w:rsidRDefault="00C307B1" w:rsidP="00CD62FD">
      <w:pPr>
        <w:ind w:right="108" w:firstLine="709"/>
        <w:jc w:val="both"/>
        <w:rPr>
          <w:sz w:val="18"/>
          <w:szCs w:val="18"/>
        </w:rPr>
      </w:pPr>
      <w:r w:rsidRPr="00B20B2D">
        <w:rPr>
          <w:sz w:val="18"/>
          <w:szCs w:val="18"/>
        </w:rPr>
        <w:t xml:space="preserve"> Проект «Чистые тропы Алтая» способен не только провести улучшение экологической ситуации на активных маршрутах, но и улучшить экономическую составляющую в развитии региона.</w:t>
      </w:r>
    </w:p>
    <w:p w:rsidR="00937145" w:rsidRDefault="00937145" w:rsidP="008D2CAD">
      <w:pPr>
        <w:pStyle w:val="1"/>
        <w:ind w:right="1266"/>
        <w:rPr>
          <w:rFonts w:ascii="Arial" w:hAnsi="Arial" w:cs="Arial"/>
          <w:sz w:val="16"/>
          <w:szCs w:val="16"/>
        </w:rPr>
      </w:pPr>
    </w:p>
    <w:p w:rsidR="00732DF3" w:rsidRPr="00937145" w:rsidRDefault="00F13505" w:rsidP="008D2CAD">
      <w:pPr>
        <w:pStyle w:val="1"/>
        <w:ind w:right="1266"/>
        <w:rPr>
          <w:rFonts w:ascii="Arial" w:hAnsi="Arial" w:cs="Arial"/>
          <w:sz w:val="16"/>
          <w:szCs w:val="16"/>
        </w:rPr>
      </w:pPr>
      <w:r w:rsidRPr="00937145">
        <w:rPr>
          <w:rFonts w:ascii="Arial" w:hAnsi="Arial" w:cs="Arial"/>
          <w:sz w:val="16"/>
          <w:szCs w:val="16"/>
        </w:rPr>
        <w:t>Литература</w:t>
      </w:r>
    </w:p>
    <w:p w:rsidR="009014E8" w:rsidRPr="00937145" w:rsidRDefault="009014E8" w:rsidP="00C87F7A">
      <w:pPr>
        <w:pStyle w:val="a4"/>
        <w:numPr>
          <w:ilvl w:val="1"/>
          <w:numId w:val="5"/>
        </w:numPr>
        <w:tabs>
          <w:tab w:val="left" w:pos="426"/>
        </w:tabs>
        <w:ind w:left="357" w:hanging="357"/>
        <w:rPr>
          <w:rFonts w:ascii="Arial" w:hAnsi="Arial" w:cs="Arial"/>
          <w:sz w:val="16"/>
          <w:szCs w:val="16"/>
        </w:rPr>
      </w:pPr>
      <w:r w:rsidRPr="00937145">
        <w:rPr>
          <w:rFonts w:ascii="Arial" w:hAnsi="Arial" w:cs="Arial"/>
          <w:sz w:val="16"/>
          <w:szCs w:val="16"/>
        </w:rPr>
        <w:t xml:space="preserve">История туризма на Алтае. [Электронный ресурс]. </w:t>
      </w:r>
      <w:r>
        <w:rPr>
          <w:rFonts w:ascii="Arial" w:hAnsi="Arial" w:cs="Arial"/>
          <w:sz w:val="16"/>
          <w:szCs w:val="16"/>
        </w:rPr>
        <w:t xml:space="preserve">– </w:t>
      </w:r>
      <w:r w:rsidRPr="00937145">
        <w:rPr>
          <w:rFonts w:ascii="Arial" w:hAnsi="Arial" w:cs="Arial"/>
          <w:sz w:val="16"/>
          <w:szCs w:val="16"/>
        </w:rPr>
        <w:t xml:space="preserve">Режим доступа: </w:t>
      </w:r>
      <w:hyperlink r:id="rId7" w:history="1">
        <w:r w:rsidRPr="00937145">
          <w:rPr>
            <w:rStyle w:val="a5"/>
            <w:rFonts w:ascii="Arial" w:hAnsi="Arial" w:cs="Arial"/>
            <w:sz w:val="16"/>
            <w:szCs w:val="16"/>
          </w:rPr>
          <w:t>https://www.altaitur.com/pg-id-166.html</w:t>
        </w:r>
      </w:hyperlink>
    </w:p>
    <w:p w:rsidR="009014E8" w:rsidRPr="00937145" w:rsidRDefault="009014E8" w:rsidP="00C87F7A">
      <w:pPr>
        <w:pStyle w:val="a4"/>
        <w:numPr>
          <w:ilvl w:val="1"/>
          <w:numId w:val="5"/>
        </w:numPr>
        <w:tabs>
          <w:tab w:val="left" w:pos="426"/>
        </w:tabs>
        <w:ind w:left="357" w:hanging="357"/>
        <w:rPr>
          <w:rFonts w:ascii="Arial" w:hAnsi="Arial" w:cs="Arial"/>
          <w:sz w:val="16"/>
          <w:szCs w:val="16"/>
        </w:rPr>
      </w:pPr>
      <w:r w:rsidRPr="00937145">
        <w:rPr>
          <w:rFonts w:ascii="Arial" w:hAnsi="Arial" w:cs="Arial"/>
          <w:sz w:val="16"/>
          <w:szCs w:val="16"/>
        </w:rPr>
        <w:t>Об основах туристской деятельности в Российской Федерации [Электронный ресурс</w:t>
      </w:r>
      <w:proofErr w:type="gramStart"/>
      <w:r w:rsidRPr="00937145">
        <w:rPr>
          <w:rFonts w:ascii="Arial" w:hAnsi="Arial" w:cs="Arial"/>
          <w:sz w:val="16"/>
          <w:szCs w:val="16"/>
        </w:rPr>
        <w:t>]</w:t>
      </w:r>
      <w:r>
        <w:rPr>
          <w:rFonts w:ascii="Arial" w:hAnsi="Arial" w:cs="Arial"/>
          <w:sz w:val="16"/>
          <w:szCs w:val="16"/>
        </w:rPr>
        <w:t xml:space="preserve"> :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  <w:r w:rsidRPr="00937145">
        <w:rPr>
          <w:rFonts w:ascii="Arial" w:hAnsi="Arial" w:cs="Arial"/>
          <w:sz w:val="16"/>
          <w:szCs w:val="16"/>
        </w:rPr>
        <w:t xml:space="preserve">Федеральный закон от 24.11.1996 N 132-ФЗ </w:t>
      </w:r>
      <w:r>
        <w:rPr>
          <w:rFonts w:ascii="Arial" w:hAnsi="Arial" w:cs="Arial"/>
          <w:sz w:val="16"/>
          <w:szCs w:val="16"/>
        </w:rPr>
        <w:t>– Доступ из справ.-</w:t>
      </w:r>
      <w:proofErr w:type="spellStart"/>
      <w:r>
        <w:rPr>
          <w:rFonts w:ascii="Arial" w:hAnsi="Arial" w:cs="Arial"/>
          <w:sz w:val="16"/>
          <w:szCs w:val="16"/>
        </w:rPr>
        <w:t>правовй</w:t>
      </w:r>
      <w:proofErr w:type="spellEnd"/>
      <w:r>
        <w:rPr>
          <w:rFonts w:ascii="Arial" w:hAnsi="Arial" w:cs="Arial"/>
          <w:sz w:val="16"/>
          <w:szCs w:val="16"/>
        </w:rPr>
        <w:t xml:space="preserve"> системы «</w:t>
      </w:r>
      <w:proofErr w:type="spellStart"/>
      <w:r>
        <w:rPr>
          <w:rFonts w:ascii="Arial" w:hAnsi="Arial" w:cs="Arial"/>
          <w:sz w:val="16"/>
          <w:szCs w:val="16"/>
        </w:rPr>
        <w:t>КонсультантПлюс</w:t>
      </w:r>
      <w:proofErr w:type="spellEnd"/>
      <w:r>
        <w:rPr>
          <w:rFonts w:ascii="Arial" w:hAnsi="Arial" w:cs="Arial"/>
          <w:sz w:val="16"/>
          <w:szCs w:val="16"/>
        </w:rPr>
        <w:t>».</w:t>
      </w:r>
    </w:p>
    <w:p w:rsidR="009014E8" w:rsidRDefault="009014E8" w:rsidP="00C87F7A">
      <w:pPr>
        <w:pStyle w:val="a4"/>
        <w:numPr>
          <w:ilvl w:val="1"/>
          <w:numId w:val="5"/>
        </w:numPr>
        <w:tabs>
          <w:tab w:val="left" w:pos="426"/>
        </w:tabs>
        <w:ind w:left="357" w:hanging="357"/>
      </w:pPr>
      <w:r w:rsidRPr="00937145">
        <w:rPr>
          <w:rFonts w:ascii="Arial" w:hAnsi="Arial" w:cs="Arial"/>
          <w:sz w:val="16"/>
          <w:szCs w:val="16"/>
        </w:rPr>
        <w:t xml:space="preserve">Туроператор ООО «Алтай-Поход». [Электронный ресурс]. </w:t>
      </w:r>
      <w:r>
        <w:rPr>
          <w:rFonts w:ascii="Arial" w:hAnsi="Arial" w:cs="Arial"/>
          <w:sz w:val="16"/>
          <w:szCs w:val="16"/>
        </w:rPr>
        <w:t xml:space="preserve">– </w:t>
      </w:r>
      <w:r w:rsidRPr="00937145">
        <w:rPr>
          <w:rFonts w:ascii="Arial" w:hAnsi="Arial" w:cs="Arial"/>
          <w:sz w:val="16"/>
          <w:szCs w:val="16"/>
        </w:rPr>
        <w:t xml:space="preserve">Режим доступа: </w:t>
      </w:r>
      <w:hyperlink r:id="rId8" w:history="1">
        <w:r w:rsidRPr="00937145">
          <w:rPr>
            <w:rStyle w:val="a5"/>
            <w:rFonts w:ascii="Arial" w:hAnsi="Arial" w:cs="Arial"/>
            <w:sz w:val="16"/>
            <w:szCs w:val="16"/>
          </w:rPr>
          <w:t>https://www.altai-poxod.ru/</w:t>
        </w:r>
      </w:hyperlink>
    </w:p>
    <w:p w:rsidR="009014E8" w:rsidRPr="00937145" w:rsidRDefault="009014E8" w:rsidP="00C87F7A">
      <w:pPr>
        <w:pStyle w:val="a4"/>
        <w:numPr>
          <w:ilvl w:val="1"/>
          <w:numId w:val="5"/>
        </w:numPr>
        <w:tabs>
          <w:tab w:val="left" w:pos="426"/>
        </w:tabs>
        <w:ind w:left="357" w:hanging="357"/>
        <w:rPr>
          <w:rFonts w:ascii="Arial" w:hAnsi="Arial" w:cs="Arial"/>
          <w:sz w:val="16"/>
          <w:szCs w:val="16"/>
        </w:rPr>
      </w:pPr>
      <w:r w:rsidRPr="00937145">
        <w:rPr>
          <w:rFonts w:ascii="Arial" w:hAnsi="Arial" w:cs="Arial"/>
          <w:sz w:val="16"/>
          <w:szCs w:val="16"/>
        </w:rPr>
        <w:t xml:space="preserve">Чистые тропы Алтая. Ежегодный экологический проект. [Электронный ресурс]. </w:t>
      </w:r>
      <w:r>
        <w:rPr>
          <w:rFonts w:ascii="Arial" w:hAnsi="Arial" w:cs="Arial"/>
          <w:sz w:val="16"/>
          <w:szCs w:val="16"/>
        </w:rPr>
        <w:t xml:space="preserve">– </w:t>
      </w:r>
      <w:r w:rsidRPr="00937145">
        <w:rPr>
          <w:rFonts w:ascii="Arial" w:hAnsi="Arial" w:cs="Arial"/>
          <w:sz w:val="16"/>
          <w:szCs w:val="16"/>
        </w:rPr>
        <w:t xml:space="preserve">Режим доступа: </w:t>
      </w:r>
      <w:hyperlink r:id="rId9" w:history="1">
        <w:r w:rsidRPr="00937145">
          <w:rPr>
            <w:rStyle w:val="a5"/>
            <w:rFonts w:ascii="Arial" w:hAnsi="Arial" w:cs="Arial"/>
            <w:sz w:val="16"/>
            <w:szCs w:val="16"/>
          </w:rPr>
          <w:t>https://altai-poxod.ru/clear_altai/</w:t>
        </w:r>
      </w:hyperlink>
    </w:p>
    <w:sectPr w:rsidR="009014E8" w:rsidRPr="00937145" w:rsidSect="00937145">
      <w:headerReference w:type="default" r:id="rId10"/>
      <w:footerReference w:type="default" r:id="rId11"/>
      <w:pgSz w:w="11910" w:h="16840"/>
      <w:pgMar w:top="1701" w:right="1418" w:bottom="1418" w:left="1701" w:header="561" w:footer="6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116" w:rsidRDefault="004A6116">
      <w:r>
        <w:separator/>
      </w:r>
    </w:p>
  </w:endnote>
  <w:endnote w:type="continuationSeparator" w:id="0">
    <w:p w:rsidR="004A6116" w:rsidRDefault="004A6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DF3" w:rsidRDefault="00732DF3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116" w:rsidRDefault="004A6116">
      <w:r>
        <w:separator/>
      </w:r>
    </w:p>
  </w:footnote>
  <w:footnote w:type="continuationSeparator" w:id="0">
    <w:p w:rsidR="004A6116" w:rsidRDefault="004A6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DF3" w:rsidRDefault="00732DF3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385F"/>
    <w:multiLevelType w:val="hybridMultilevel"/>
    <w:tmpl w:val="23EA558A"/>
    <w:lvl w:ilvl="0" w:tplc="4F1EA07C">
      <w:start w:val="1"/>
      <w:numFmt w:val="decimal"/>
      <w:lvlText w:val="%1."/>
      <w:lvlJc w:val="left"/>
      <w:pPr>
        <w:ind w:left="11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abstractNum w:abstractNumId="1" w15:restartNumberingAfterBreak="0">
    <w:nsid w:val="06564C83"/>
    <w:multiLevelType w:val="hybridMultilevel"/>
    <w:tmpl w:val="ED520298"/>
    <w:lvl w:ilvl="0" w:tplc="2E8062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7980D3C"/>
    <w:multiLevelType w:val="hybridMultilevel"/>
    <w:tmpl w:val="C5EA1370"/>
    <w:lvl w:ilvl="0" w:tplc="22AECC52">
      <w:start w:val="1"/>
      <w:numFmt w:val="decimal"/>
      <w:lvlText w:val="%1."/>
      <w:lvlJc w:val="left"/>
      <w:pPr>
        <w:ind w:left="1426" w:hanging="24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1" w:tplc="07E42066">
      <w:numFmt w:val="bullet"/>
      <w:lvlText w:val="•"/>
      <w:lvlJc w:val="left"/>
      <w:pPr>
        <w:ind w:left="2236" w:hanging="240"/>
      </w:pPr>
      <w:rPr>
        <w:rFonts w:hint="default"/>
        <w:lang w:val="ru-RU" w:eastAsia="ru-RU" w:bidi="ru-RU"/>
      </w:rPr>
    </w:lvl>
    <w:lvl w:ilvl="2" w:tplc="2A88056C">
      <w:numFmt w:val="bullet"/>
      <w:lvlText w:val="•"/>
      <w:lvlJc w:val="left"/>
      <w:pPr>
        <w:ind w:left="3053" w:hanging="240"/>
      </w:pPr>
      <w:rPr>
        <w:rFonts w:hint="default"/>
        <w:lang w:val="ru-RU" w:eastAsia="ru-RU" w:bidi="ru-RU"/>
      </w:rPr>
    </w:lvl>
    <w:lvl w:ilvl="3" w:tplc="45BCCF34">
      <w:numFmt w:val="bullet"/>
      <w:lvlText w:val="•"/>
      <w:lvlJc w:val="left"/>
      <w:pPr>
        <w:ind w:left="3869" w:hanging="240"/>
      </w:pPr>
      <w:rPr>
        <w:rFonts w:hint="default"/>
        <w:lang w:val="ru-RU" w:eastAsia="ru-RU" w:bidi="ru-RU"/>
      </w:rPr>
    </w:lvl>
    <w:lvl w:ilvl="4" w:tplc="7F9E6C92">
      <w:numFmt w:val="bullet"/>
      <w:lvlText w:val="•"/>
      <w:lvlJc w:val="left"/>
      <w:pPr>
        <w:ind w:left="4686" w:hanging="240"/>
      </w:pPr>
      <w:rPr>
        <w:rFonts w:hint="default"/>
        <w:lang w:val="ru-RU" w:eastAsia="ru-RU" w:bidi="ru-RU"/>
      </w:rPr>
    </w:lvl>
    <w:lvl w:ilvl="5" w:tplc="744879AE">
      <w:numFmt w:val="bullet"/>
      <w:lvlText w:val="•"/>
      <w:lvlJc w:val="left"/>
      <w:pPr>
        <w:ind w:left="5503" w:hanging="240"/>
      </w:pPr>
      <w:rPr>
        <w:rFonts w:hint="default"/>
        <w:lang w:val="ru-RU" w:eastAsia="ru-RU" w:bidi="ru-RU"/>
      </w:rPr>
    </w:lvl>
    <w:lvl w:ilvl="6" w:tplc="66229A88">
      <w:numFmt w:val="bullet"/>
      <w:lvlText w:val="•"/>
      <w:lvlJc w:val="left"/>
      <w:pPr>
        <w:ind w:left="6319" w:hanging="240"/>
      </w:pPr>
      <w:rPr>
        <w:rFonts w:hint="default"/>
        <w:lang w:val="ru-RU" w:eastAsia="ru-RU" w:bidi="ru-RU"/>
      </w:rPr>
    </w:lvl>
    <w:lvl w:ilvl="7" w:tplc="DB746B2E">
      <w:numFmt w:val="bullet"/>
      <w:lvlText w:val="•"/>
      <w:lvlJc w:val="left"/>
      <w:pPr>
        <w:ind w:left="7136" w:hanging="240"/>
      </w:pPr>
      <w:rPr>
        <w:rFonts w:hint="default"/>
        <w:lang w:val="ru-RU" w:eastAsia="ru-RU" w:bidi="ru-RU"/>
      </w:rPr>
    </w:lvl>
    <w:lvl w:ilvl="8" w:tplc="4FB4331E">
      <w:numFmt w:val="bullet"/>
      <w:lvlText w:val="•"/>
      <w:lvlJc w:val="left"/>
      <w:pPr>
        <w:ind w:left="7953" w:hanging="240"/>
      </w:pPr>
      <w:rPr>
        <w:rFonts w:hint="default"/>
        <w:lang w:val="ru-RU" w:eastAsia="ru-RU" w:bidi="ru-RU"/>
      </w:rPr>
    </w:lvl>
  </w:abstractNum>
  <w:abstractNum w:abstractNumId="3" w15:restartNumberingAfterBreak="0">
    <w:nsid w:val="2C211C9E"/>
    <w:multiLevelType w:val="hybridMultilevel"/>
    <w:tmpl w:val="45B81B80"/>
    <w:lvl w:ilvl="0" w:tplc="A82C1BE4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4" w15:restartNumberingAfterBreak="0">
    <w:nsid w:val="391A6551"/>
    <w:multiLevelType w:val="hybridMultilevel"/>
    <w:tmpl w:val="65A6068E"/>
    <w:lvl w:ilvl="0" w:tplc="C33C7D0C">
      <w:numFmt w:val="bullet"/>
      <w:lvlText w:val=""/>
      <w:lvlJc w:val="left"/>
      <w:pPr>
        <w:ind w:left="118" w:hanging="708"/>
      </w:pPr>
      <w:rPr>
        <w:rFonts w:ascii="Symbol" w:eastAsia="Symbol" w:hAnsi="Symbol" w:cs="Symbol" w:hint="default"/>
        <w:w w:val="99"/>
        <w:sz w:val="20"/>
        <w:szCs w:val="20"/>
        <w:lang w:val="ru-RU" w:eastAsia="ru-RU" w:bidi="ru-RU"/>
      </w:rPr>
    </w:lvl>
    <w:lvl w:ilvl="1" w:tplc="9CF29504">
      <w:start w:val="1"/>
      <w:numFmt w:val="decimal"/>
      <w:lvlText w:val="%2."/>
      <w:lvlJc w:val="left"/>
      <w:pPr>
        <w:ind w:left="1534" w:hanging="377"/>
      </w:pPr>
      <w:rPr>
        <w:rFonts w:hint="default"/>
        <w:w w:val="100"/>
        <w:lang w:val="ru-RU" w:eastAsia="ru-RU" w:bidi="ru-RU"/>
      </w:rPr>
    </w:lvl>
    <w:lvl w:ilvl="2" w:tplc="2CE48834">
      <w:numFmt w:val="bullet"/>
      <w:lvlText w:val="•"/>
      <w:lvlJc w:val="left"/>
      <w:pPr>
        <w:ind w:left="2434" w:hanging="377"/>
      </w:pPr>
      <w:rPr>
        <w:rFonts w:hint="default"/>
        <w:lang w:val="ru-RU" w:eastAsia="ru-RU" w:bidi="ru-RU"/>
      </w:rPr>
    </w:lvl>
    <w:lvl w:ilvl="3" w:tplc="9B0CAD6C">
      <w:numFmt w:val="bullet"/>
      <w:lvlText w:val="•"/>
      <w:lvlJc w:val="left"/>
      <w:pPr>
        <w:ind w:left="3328" w:hanging="377"/>
      </w:pPr>
      <w:rPr>
        <w:rFonts w:hint="default"/>
        <w:lang w:val="ru-RU" w:eastAsia="ru-RU" w:bidi="ru-RU"/>
      </w:rPr>
    </w:lvl>
    <w:lvl w:ilvl="4" w:tplc="7558551E">
      <w:numFmt w:val="bullet"/>
      <w:lvlText w:val="•"/>
      <w:lvlJc w:val="left"/>
      <w:pPr>
        <w:ind w:left="4222" w:hanging="377"/>
      </w:pPr>
      <w:rPr>
        <w:rFonts w:hint="default"/>
        <w:lang w:val="ru-RU" w:eastAsia="ru-RU" w:bidi="ru-RU"/>
      </w:rPr>
    </w:lvl>
    <w:lvl w:ilvl="5" w:tplc="D1C63A4A">
      <w:numFmt w:val="bullet"/>
      <w:lvlText w:val="•"/>
      <w:lvlJc w:val="left"/>
      <w:pPr>
        <w:ind w:left="5116" w:hanging="377"/>
      </w:pPr>
      <w:rPr>
        <w:rFonts w:hint="default"/>
        <w:lang w:val="ru-RU" w:eastAsia="ru-RU" w:bidi="ru-RU"/>
      </w:rPr>
    </w:lvl>
    <w:lvl w:ilvl="6" w:tplc="975AF996">
      <w:numFmt w:val="bullet"/>
      <w:lvlText w:val="•"/>
      <w:lvlJc w:val="left"/>
      <w:pPr>
        <w:ind w:left="6010" w:hanging="377"/>
      </w:pPr>
      <w:rPr>
        <w:rFonts w:hint="default"/>
        <w:lang w:val="ru-RU" w:eastAsia="ru-RU" w:bidi="ru-RU"/>
      </w:rPr>
    </w:lvl>
    <w:lvl w:ilvl="7" w:tplc="72D4CA38">
      <w:numFmt w:val="bullet"/>
      <w:lvlText w:val="•"/>
      <w:lvlJc w:val="left"/>
      <w:pPr>
        <w:ind w:left="6904" w:hanging="377"/>
      </w:pPr>
      <w:rPr>
        <w:rFonts w:hint="default"/>
        <w:lang w:val="ru-RU" w:eastAsia="ru-RU" w:bidi="ru-RU"/>
      </w:rPr>
    </w:lvl>
    <w:lvl w:ilvl="8" w:tplc="849006F2">
      <w:numFmt w:val="bullet"/>
      <w:lvlText w:val="•"/>
      <w:lvlJc w:val="left"/>
      <w:pPr>
        <w:ind w:left="7798" w:hanging="377"/>
      </w:pPr>
      <w:rPr>
        <w:rFonts w:hint="default"/>
        <w:lang w:val="ru-RU" w:eastAsia="ru-RU" w:bidi="ru-RU"/>
      </w:rPr>
    </w:lvl>
  </w:abstractNum>
  <w:abstractNum w:abstractNumId="5" w15:restartNumberingAfterBreak="0">
    <w:nsid w:val="4E9D2387"/>
    <w:multiLevelType w:val="hybridMultilevel"/>
    <w:tmpl w:val="72A0D938"/>
    <w:lvl w:ilvl="0" w:tplc="C33C7D0C">
      <w:numFmt w:val="bullet"/>
      <w:lvlText w:val=""/>
      <w:lvlJc w:val="left"/>
      <w:pPr>
        <w:ind w:left="118" w:hanging="708"/>
      </w:pPr>
      <w:rPr>
        <w:rFonts w:ascii="Symbol" w:eastAsia="Symbol" w:hAnsi="Symbol" w:cs="Symbol" w:hint="default"/>
        <w:w w:val="99"/>
        <w:sz w:val="20"/>
        <w:szCs w:val="20"/>
        <w:lang w:val="ru-RU" w:eastAsia="ru-RU" w:bidi="ru-RU"/>
      </w:rPr>
    </w:lvl>
    <w:lvl w:ilvl="1" w:tplc="F3824A2A">
      <w:start w:val="1"/>
      <w:numFmt w:val="decimal"/>
      <w:lvlText w:val="%2."/>
      <w:lvlJc w:val="left"/>
      <w:pPr>
        <w:ind w:left="1534" w:hanging="377"/>
      </w:pPr>
      <w:rPr>
        <w:rFonts w:ascii="Arial" w:hAnsi="Arial" w:cs="Arial" w:hint="default"/>
        <w:w w:val="100"/>
        <w:sz w:val="16"/>
        <w:szCs w:val="16"/>
        <w:lang w:val="ru-RU" w:eastAsia="ru-RU" w:bidi="ru-RU"/>
      </w:rPr>
    </w:lvl>
    <w:lvl w:ilvl="2" w:tplc="2CE48834">
      <w:numFmt w:val="bullet"/>
      <w:lvlText w:val="•"/>
      <w:lvlJc w:val="left"/>
      <w:pPr>
        <w:ind w:left="2434" w:hanging="377"/>
      </w:pPr>
      <w:rPr>
        <w:rFonts w:hint="default"/>
        <w:lang w:val="ru-RU" w:eastAsia="ru-RU" w:bidi="ru-RU"/>
      </w:rPr>
    </w:lvl>
    <w:lvl w:ilvl="3" w:tplc="9B0CAD6C">
      <w:numFmt w:val="bullet"/>
      <w:lvlText w:val="•"/>
      <w:lvlJc w:val="left"/>
      <w:pPr>
        <w:ind w:left="3328" w:hanging="377"/>
      </w:pPr>
      <w:rPr>
        <w:rFonts w:hint="default"/>
        <w:lang w:val="ru-RU" w:eastAsia="ru-RU" w:bidi="ru-RU"/>
      </w:rPr>
    </w:lvl>
    <w:lvl w:ilvl="4" w:tplc="7558551E">
      <w:numFmt w:val="bullet"/>
      <w:lvlText w:val="•"/>
      <w:lvlJc w:val="left"/>
      <w:pPr>
        <w:ind w:left="4222" w:hanging="377"/>
      </w:pPr>
      <w:rPr>
        <w:rFonts w:hint="default"/>
        <w:lang w:val="ru-RU" w:eastAsia="ru-RU" w:bidi="ru-RU"/>
      </w:rPr>
    </w:lvl>
    <w:lvl w:ilvl="5" w:tplc="D1C63A4A">
      <w:numFmt w:val="bullet"/>
      <w:lvlText w:val="•"/>
      <w:lvlJc w:val="left"/>
      <w:pPr>
        <w:ind w:left="5116" w:hanging="377"/>
      </w:pPr>
      <w:rPr>
        <w:rFonts w:hint="default"/>
        <w:lang w:val="ru-RU" w:eastAsia="ru-RU" w:bidi="ru-RU"/>
      </w:rPr>
    </w:lvl>
    <w:lvl w:ilvl="6" w:tplc="975AF996">
      <w:numFmt w:val="bullet"/>
      <w:lvlText w:val="•"/>
      <w:lvlJc w:val="left"/>
      <w:pPr>
        <w:ind w:left="6010" w:hanging="377"/>
      </w:pPr>
      <w:rPr>
        <w:rFonts w:hint="default"/>
        <w:lang w:val="ru-RU" w:eastAsia="ru-RU" w:bidi="ru-RU"/>
      </w:rPr>
    </w:lvl>
    <w:lvl w:ilvl="7" w:tplc="72D4CA38">
      <w:numFmt w:val="bullet"/>
      <w:lvlText w:val="•"/>
      <w:lvlJc w:val="left"/>
      <w:pPr>
        <w:ind w:left="6904" w:hanging="377"/>
      </w:pPr>
      <w:rPr>
        <w:rFonts w:hint="default"/>
        <w:lang w:val="ru-RU" w:eastAsia="ru-RU" w:bidi="ru-RU"/>
      </w:rPr>
    </w:lvl>
    <w:lvl w:ilvl="8" w:tplc="849006F2">
      <w:numFmt w:val="bullet"/>
      <w:lvlText w:val="•"/>
      <w:lvlJc w:val="left"/>
      <w:pPr>
        <w:ind w:left="7798" w:hanging="377"/>
      </w:pPr>
      <w:rPr>
        <w:rFonts w:hint="default"/>
        <w:lang w:val="ru-RU" w:eastAsia="ru-RU" w:bidi="ru-RU"/>
      </w:rPr>
    </w:lvl>
  </w:abstractNum>
  <w:abstractNum w:abstractNumId="6" w15:restartNumberingAfterBreak="0">
    <w:nsid w:val="734C02B3"/>
    <w:multiLevelType w:val="hybridMultilevel"/>
    <w:tmpl w:val="982EB99C"/>
    <w:lvl w:ilvl="0" w:tplc="2E8062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F1F2B23"/>
    <w:multiLevelType w:val="hybridMultilevel"/>
    <w:tmpl w:val="295CF6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732DF3"/>
    <w:rsid w:val="000B6F99"/>
    <w:rsid w:val="001238B9"/>
    <w:rsid w:val="001242B4"/>
    <w:rsid w:val="001B5A51"/>
    <w:rsid w:val="00203474"/>
    <w:rsid w:val="002806D9"/>
    <w:rsid w:val="002C5DCB"/>
    <w:rsid w:val="002D15A5"/>
    <w:rsid w:val="003227F8"/>
    <w:rsid w:val="003B4950"/>
    <w:rsid w:val="004126C2"/>
    <w:rsid w:val="00414A4F"/>
    <w:rsid w:val="00427B52"/>
    <w:rsid w:val="004332EE"/>
    <w:rsid w:val="004A6116"/>
    <w:rsid w:val="004B2CEF"/>
    <w:rsid w:val="005821C6"/>
    <w:rsid w:val="005B0D08"/>
    <w:rsid w:val="005B6224"/>
    <w:rsid w:val="005D0AEF"/>
    <w:rsid w:val="005D22E0"/>
    <w:rsid w:val="006028D9"/>
    <w:rsid w:val="006476C6"/>
    <w:rsid w:val="0065751B"/>
    <w:rsid w:val="006725F4"/>
    <w:rsid w:val="0068698D"/>
    <w:rsid w:val="006A5739"/>
    <w:rsid w:val="006C5CF6"/>
    <w:rsid w:val="00723869"/>
    <w:rsid w:val="00732DF3"/>
    <w:rsid w:val="007443B4"/>
    <w:rsid w:val="00750C79"/>
    <w:rsid w:val="007B1575"/>
    <w:rsid w:val="007B7EFC"/>
    <w:rsid w:val="00803424"/>
    <w:rsid w:val="00872668"/>
    <w:rsid w:val="008D2CAD"/>
    <w:rsid w:val="009014E8"/>
    <w:rsid w:val="00937145"/>
    <w:rsid w:val="00953B94"/>
    <w:rsid w:val="00985882"/>
    <w:rsid w:val="00AD24E0"/>
    <w:rsid w:val="00B11F29"/>
    <w:rsid w:val="00B20B2D"/>
    <w:rsid w:val="00B24A5A"/>
    <w:rsid w:val="00B61C8A"/>
    <w:rsid w:val="00B74D8B"/>
    <w:rsid w:val="00B91732"/>
    <w:rsid w:val="00C307B1"/>
    <w:rsid w:val="00C87F7A"/>
    <w:rsid w:val="00CC108A"/>
    <w:rsid w:val="00CD40E3"/>
    <w:rsid w:val="00CD62FD"/>
    <w:rsid w:val="00D05C9E"/>
    <w:rsid w:val="00D36E90"/>
    <w:rsid w:val="00D41C6D"/>
    <w:rsid w:val="00DD131D"/>
    <w:rsid w:val="00E52CCA"/>
    <w:rsid w:val="00EA26FF"/>
    <w:rsid w:val="00EA3B27"/>
    <w:rsid w:val="00EB0E2B"/>
    <w:rsid w:val="00EC577A"/>
    <w:rsid w:val="00ED5CF2"/>
    <w:rsid w:val="00F125EA"/>
    <w:rsid w:val="00F13505"/>
    <w:rsid w:val="00F20255"/>
    <w:rsid w:val="00F20ECB"/>
    <w:rsid w:val="00F461CB"/>
    <w:rsid w:val="00F9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93AA1"/>
  <w15:docId w15:val="{04E7F4B9-A8E6-4CAE-9252-56BBA4323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link w:val="10"/>
    <w:uiPriority w:val="1"/>
    <w:qFormat/>
    <w:pPr>
      <w:ind w:left="1980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230"/>
      <w:ind w:left="1980" w:right="1213"/>
      <w:jc w:val="center"/>
      <w:outlineLvl w:val="1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8" w:firstLine="106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D5CF2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D24E0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5D22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D22E0"/>
    <w:rPr>
      <w:rFonts w:ascii="Times New Roman" w:eastAsia="Times New Roman" w:hAnsi="Times New Roman" w:cs="Times New Roman"/>
      <w:lang w:val="ru-RU" w:eastAsia="ru-RU" w:bidi="ru-RU"/>
    </w:rPr>
  </w:style>
  <w:style w:type="paragraph" w:styleId="a9">
    <w:name w:val="footer"/>
    <w:basedOn w:val="a"/>
    <w:link w:val="aa"/>
    <w:uiPriority w:val="99"/>
    <w:unhideWhenUsed/>
    <w:rsid w:val="005D22E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D22E0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1"/>
    <w:rsid w:val="00DD131D"/>
    <w:rPr>
      <w:rFonts w:ascii="Times New Roman" w:eastAsia="Times New Roman" w:hAnsi="Times New Roman" w:cs="Times New Roman"/>
      <w:b/>
      <w:bCs/>
      <w:sz w:val="24"/>
      <w:szCs w:val="24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tai-poxod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ltaitur.com/pg-id-166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ltai-poxod.ru/clear_alta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1523</Words>
  <Characters>8685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Эпик</dc:creator>
  <cp:lastModifiedBy>1</cp:lastModifiedBy>
  <cp:revision>43</cp:revision>
  <dcterms:created xsi:type="dcterms:W3CDTF">2020-11-25T12:11:00Z</dcterms:created>
  <dcterms:modified xsi:type="dcterms:W3CDTF">2020-12-28T09:28:00Z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2020-11-25T00:00:00Z</vt:filetime>
  </property>
</Properties>
</file>