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876" w:rsidRDefault="00911876">
      <w:r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Кобызев, Н. С. </w:t>
      </w: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Особенности управления земельными ресурсами Алтайского края </w:t>
      </w:r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/ Н. С. Кобызев, А. И. Васильева // Кадастр недвижимости, геодезия, организация землепользования: опыт практического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0F2F5"/>
        </w:rPr>
        <w:t>применения :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 Материалы Всероссийской (национальной) заочной научно-практической конференции, Барнаул, 20 апреля 2023 года. – Барнаул: Алтайский государственный аграрный университет, 2023. – С. 85-89.</w:t>
      </w:r>
    </w:p>
    <w:p w:rsidR="00911876" w:rsidRDefault="00911876"/>
    <w:p w:rsidR="001E3DDE" w:rsidRDefault="00911876">
      <w:hyperlink r:id="rId4" w:history="1">
        <w:r w:rsidRPr="00E52F01">
          <w:rPr>
            <w:rStyle w:val="a3"/>
          </w:rPr>
          <w:t>https://elibrary.ru/item.asp?id=54658291</w:t>
        </w:r>
      </w:hyperlink>
      <w:r>
        <w:t xml:space="preserve"> </w:t>
      </w:r>
    </w:p>
    <w:sectPr w:rsidR="001E3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F0"/>
    <w:rsid w:val="000607F0"/>
    <w:rsid w:val="001E3DDE"/>
    <w:rsid w:val="0091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5080"/>
  <w15:chartTrackingRefBased/>
  <w15:docId w15:val="{45EA0901-C1C0-49C3-B769-BEA61B20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18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54658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2023-10-18T06:04:00Z</dcterms:created>
  <dcterms:modified xsi:type="dcterms:W3CDTF">2023-10-18T06:04:00Z</dcterms:modified>
</cp:coreProperties>
</file>