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A26" w:rsidRPr="006C1DAA" w:rsidRDefault="00AB3A26" w:rsidP="00AB3A26">
      <w:pPr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</w:pPr>
      <w:r w:rsidRPr="006C1DAA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02-03.06.2017 </w:t>
      </w: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-   </w:t>
      </w:r>
      <w:r w:rsidRPr="006C1DAA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Межвузовская Школа Молодых Учёных «Методология психолого-педагогических исследований» (</w:t>
      </w:r>
      <w:r w:rsidRPr="006C1DAA"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  <w:t>эксперт)</w:t>
      </w:r>
    </w:p>
    <w:p w:rsidR="00AB3A26" w:rsidRPr="006C1DAA" w:rsidRDefault="00AB3A26" w:rsidP="00AB3A26">
      <w:pPr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</w:pPr>
      <w:r w:rsidRPr="006C1DAA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18-20 октября 2017 (Барнаул) Международная научная конференция профессионально-педагогического образования: тенденции, стратегия, зарубежный опыт (</w:t>
      </w:r>
      <w:r w:rsidRPr="006C1DAA"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  <w:t>участник)</w:t>
      </w:r>
    </w:p>
    <w:p w:rsidR="00AB3A26" w:rsidRPr="006C1DAA" w:rsidRDefault="00AB3A26" w:rsidP="00AB3A26">
      <w:pP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  <w:r w:rsidRPr="006C1DAA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7.11.17-13.12.17 </w:t>
      </w:r>
      <w:r w:rsidRPr="006C1DAA"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  <w:t>Член жюри (эксперт)</w:t>
      </w:r>
    </w:p>
    <w:p w:rsidR="00AB3A26" w:rsidRPr="006C1DAA" w:rsidRDefault="00AB3A26" w:rsidP="00AB3A26">
      <w:pP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- </w:t>
      </w:r>
      <w:r w:rsidRPr="006C1DAA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3-й Всероссийской научно-методической межвузовской дистанционной студенческой олимпиады «Методическая организация совместной образовательной деятельности в начальной школе»</w:t>
      </w:r>
    </w:p>
    <w:p w:rsidR="00AB3A26" w:rsidRPr="006C1DAA" w:rsidRDefault="00AB3A26" w:rsidP="00AB3A26">
      <w:pP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  <w:r w:rsidRPr="006C1DAA">
        <w:rPr>
          <w:rFonts w:ascii="Times New Roman" w:hAnsi="Times New Roman" w:cs="Times New Roman"/>
          <w:color w:val="000000" w:themeColor="text1"/>
          <w:szCs w:val="24"/>
        </w:rPr>
        <w:t>21.05.2017</w:t>
      </w:r>
      <w:r w:rsidRPr="006C1D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6C1DAA">
        <w:rPr>
          <w:rFonts w:ascii="Times New Roman" w:hAnsi="Times New Roman" w:cs="Times New Roman"/>
          <w:i/>
          <w:color w:val="000000" w:themeColor="text1"/>
          <w:sz w:val="23"/>
          <w:szCs w:val="23"/>
          <w:shd w:val="clear" w:color="auto" w:fill="FFFFFF"/>
        </w:rPr>
        <w:t>Член жюри (эксперт по направлению «Социология»)</w:t>
      </w:r>
    </w:p>
    <w:p w:rsidR="00AB3A26" w:rsidRPr="006C1DAA" w:rsidRDefault="00AB3A26" w:rsidP="00AB3A26">
      <w:pPr>
        <w:rPr>
          <w:rFonts w:ascii="Times New Roman" w:hAnsi="Times New Roman" w:cs="Times New Roman"/>
          <w:color w:val="000000" w:themeColor="text1"/>
          <w:szCs w:val="24"/>
        </w:rPr>
      </w:pPr>
      <w:r w:rsidRPr="006C1DAA">
        <w:rPr>
          <w:rFonts w:ascii="Times New Roman" w:hAnsi="Times New Roman" w:cs="Times New Roman"/>
          <w:color w:val="000000" w:themeColor="text1"/>
          <w:szCs w:val="24"/>
          <w:lang w:val="en-US"/>
        </w:rPr>
        <w:t>VIII</w:t>
      </w:r>
      <w:r w:rsidRPr="006C1DAA">
        <w:rPr>
          <w:rFonts w:ascii="Times New Roman" w:hAnsi="Times New Roman" w:cs="Times New Roman"/>
          <w:color w:val="000000" w:themeColor="text1"/>
          <w:szCs w:val="24"/>
        </w:rPr>
        <w:t xml:space="preserve"> окружной (</w:t>
      </w:r>
      <w:r w:rsidRPr="006C1DAA">
        <w:rPr>
          <w:rFonts w:ascii="Times New Roman" w:hAnsi="Times New Roman" w:cs="Times New Roman"/>
          <w:color w:val="000000" w:themeColor="text1"/>
          <w:szCs w:val="24"/>
          <w:lang w:val="en-US"/>
        </w:rPr>
        <w:t>V</w:t>
      </w:r>
      <w:r w:rsidRPr="006C1DAA">
        <w:rPr>
          <w:rFonts w:ascii="Times New Roman" w:hAnsi="Times New Roman" w:cs="Times New Roman"/>
          <w:color w:val="000000" w:themeColor="text1"/>
          <w:szCs w:val="24"/>
        </w:rPr>
        <w:t xml:space="preserve"> межрегиональной) </w:t>
      </w:r>
    </w:p>
    <w:p w:rsidR="00A77D2C" w:rsidRDefault="00AB3A26" w:rsidP="00AB3A26">
      <w:r w:rsidRPr="006C1DAA">
        <w:rPr>
          <w:rFonts w:ascii="Times New Roman" w:hAnsi="Times New Roman" w:cs="Times New Roman"/>
          <w:color w:val="000000" w:themeColor="text1"/>
          <w:szCs w:val="24"/>
        </w:rPr>
        <w:t xml:space="preserve">научно-практической конференции «Будущее </w:t>
      </w:r>
      <w:r w:rsidR="00A532DE">
        <w:rPr>
          <w:rFonts w:ascii="Times New Roman" w:hAnsi="Times New Roman" w:cs="Times New Roman"/>
          <w:color w:val="000000" w:themeColor="text1"/>
          <w:szCs w:val="24"/>
        </w:rPr>
        <w:t>Н</w:t>
      </w:r>
      <w:r w:rsidRPr="006C1DAA">
        <w:rPr>
          <w:rFonts w:ascii="Times New Roman" w:hAnsi="Times New Roman" w:cs="Times New Roman"/>
          <w:color w:val="000000" w:themeColor="text1"/>
          <w:szCs w:val="24"/>
        </w:rPr>
        <w:t>аукограда»</w:t>
      </w:r>
    </w:p>
    <w:sectPr w:rsidR="00A77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3A26"/>
    <w:rsid w:val="00A532DE"/>
    <w:rsid w:val="00A77D2C"/>
    <w:rsid w:val="00AB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2018-02-01T14:26:00Z</dcterms:created>
  <dcterms:modified xsi:type="dcterms:W3CDTF">2018-02-01T14:26:00Z</dcterms:modified>
</cp:coreProperties>
</file>