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948" w:rsidRPr="005B3948" w:rsidRDefault="005B3948" w:rsidP="005B3948">
      <w:pPr>
        <w:jc w:val="both"/>
        <w:rPr>
          <w:rFonts w:ascii="Times New Roman" w:hAnsi="Times New Roman" w:cs="Times New Roman"/>
        </w:rPr>
      </w:pPr>
      <w:r w:rsidRPr="004B3223">
        <w:rPr>
          <w:rFonts w:ascii="Times New Roman" w:hAnsi="Times New Roman" w:cs="Times New Roman"/>
        </w:rPr>
        <w:t xml:space="preserve">Горюнова А.Л., Волкова Н.В. Особенности организации проектной деятельности </w:t>
      </w:r>
      <w:proofErr w:type="gramStart"/>
      <w:r w:rsidRPr="004B3223">
        <w:rPr>
          <w:rFonts w:ascii="Times New Roman" w:hAnsi="Times New Roman" w:cs="Times New Roman"/>
        </w:rPr>
        <w:t>обучающихся</w:t>
      </w:r>
      <w:proofErr w:type="gramEnd"/>
      <w:r w:rsidRPr="004B3223">
        <w:rPr>
          <w:rFonts w:ascii="Times New Roman" w:hAnsi="Times New Roman" w:cs="Times New Roman"/>
        </w:rPr>
        <w:t xml:space="preserve"> в среднем профессиональном образовании // Развитие личности в образовательном пространстве [Электронный ресурс]: Материалы XX Всероссийской с международным участием научно-практической конференции (Бийск, 26 мая 2022 г.) / Отв. ред. Л.А. </w:t>
      </w:r>
      <w:proofErr w:type="spellStart"/>
      <w:r w:rsidRPr="004B3223">
        <w:rPr>
          <w:rFonts w:ascii="Times New Roman" w:hAnsi="Times New Roman" w:cs="Times New Roman"/>
        </w:rPr>
        <w:t>Мокрецова</w:t>
      </w:r>
      <w:proofErr w:type="spellEnd"/>
      <w:r w:rsidRPr="004B3223">
        <w:rPr>
          <w:rFonts w:ascii="Times New Roman" w:hAnsi="Times New Roman" w:cs="Times New Roman"/>
        </w:rPr>
        <w:t>. – Бийск: АГГПУ им. В.М. Шукшина, 2022. – С. 155-159</w:t>
      </w:r>
    </w:p>
    <w:p w:rsidR="005B3948" w:rsidRPr="005B3948" w:rsidRDefault="005B3948" w:rsidP="005B3948">
      <w:pPr>
        <w:spacing w:after="0"/>
        <w:jc w:val="right"/>
        <w:rPr>
          <w:rFonts w:ascii="Times New Roman" w:hAnsi="Times New Roman" w:cs="Times New Roman"/>
        </w:rPr>
      </w:pPr>
      <w:r w:rsidRPr="005B3948">
        <w:rPr>
          <w:rFonts w:ascii="Times New Roman" w:hAnsi="Times New Roman" w:cs="Times New Roman"/>
        </w:rPr>
        <w:t xml:space="preserve">А.Л. Горюнова, </w:t>
      </w:r>
    </w:p>
    <w:p w:rsidR="005B3948" w:rsidRPr="005B3948" w:rsidRDefault="005B3948" w:rsidP="005B3948">
      <w:pPr>
        <w:spacing w:after="0"/>
        <w:jc w:val="right"/>
        <w:rPr>
          <w:rFonts w:ascii="Times New Roman" w:hAnsi="Times New Roman" w:cs="Times New Roman"/>
        </w:rPr>
      </w:pPr>
      <w:r w:rsidRPr="005B3948">
        <w:rPr>
          <w:rFonts w:ascii="Times New Roman" w:hAnsi="Times New Roman" w:cs="Times New Roman"/>
        </w:rPr>
        <w:t xml:space="preserve">магистрант ФГБОУ ВО «АГГПУ им. В.М. Шукшина», </w:t>
      </w:r>
      <w:proofErr w:type="spellStart"/>
      <w:r w:rsidRPr="005B3948">
        <w:rPr>
          <w:rFonts w:ascii="Times New Roman" w:hAnsi="Times New Roman" w:cs="Times New Roman"/>
        </w:rPr>
        <w:t>ИПиП</w:t>
      </w:r>
      <w:proofErr w:type="spellEnd"/>
      <w:r w:rsidRPr="005B3948">
        <w:rPr>
          <w:rFonts w:ascii="Times New Roman" w:hAnsi="Times New Roman" w:cs="Times New Roman"/>
        </w:rPr>
        <w:t xml:space="preserve">, 1 курс; </w:t>
      </w:r>
    </w:p>
    <w:p w:rsidR="005B3948" w:rsidRPr="005B3948" w:rsidRDefault="005B3948" w:rsidP="005B3948">
      <w:pPr>
        <w:spacing w:after="0"/>
        <w:jc w:val="right"/>
        <w:rPr>
          <w:rFonts w:ascii="Times New Roman" w:hAnsi="Times New Roman" w:cs="Times New Roman"/>
        </w:rPr>
      </w:pPr>
      <w:r w:rsidRPr="005B3948">
        <w:rPr>
          <w:rFonts w:ascii="Times New Roman" w:hAnsi="Times New Roman" w:cs="Times New Roman"/>
        </w:rPr>
        <w:t>Н.В. Волкова,</w:t>
      </w:r>
    </w:p>
    <w:p w:rsidR="005B3948" w:rsidRPr="005B3948" w:rsidRDefault="005B3948" w:rsidP="005B3948">
      <w:pPr>
        <w:spacing w:after="0"/>
        <w:jc w:val="right"/>
        <w:rPr>
          <w:rFonts w:ascii="Times New Roman" w:hAnsi="Times New Roman" w:cs="Times New Roman"/>
        </w:rPr>
      </w:pPr>
      <w:r w:rsidRPr="005B3948">
        <w:rPr>
          <w:rFonts w:ascii="Times New Roman" w:hAnsi="Times New Roman" w:cs="Times New Roman"/>
        </w:rPr>
        <w:t xml:space="preserve"> канд. пед. наук, доцент кафедры педагогики и психологии ФГБОУ ВО «АГГПУ им. В.М. Шукшина» (</w:t>
      </w:r>
      <w:proofErr w:type="gramStart"/>
      <w:r w:rsidRPr="005B3948">
        <w:rPr>
          <w:rFonts w:ascii="Times New Roman" w:hAnsi="Times New Roman" w:cs="Times New Roman"/>
        </w:rPr>
        <w:t>г</w:t>
      </w:r>
      <w:proofErr w:type="gramEnd"/>
      <w:r w:rsidRPr="005B3948">
        <w:rPr>
          <w:rFonts w:ascii="Times New Roman" w:hAnsi="Times New Roman" w:cs="Times New Roman"/>
        </w:rPr>
        <w:t xml:space="preserve">. Бийск) </w:t>
      </w:r>
    </w:p>
    <w:p w:rsidR="005B3948" w:rsidRPr="005B3948" w:rsidRDefault="005B3948" w:rsidP="005B3948">
      <w:pPr>
        <w:jc w:val="center"/>
        <w:rPr>
          <w:rFonts w:ascii="Times New Roman" w:hAnsi="Times New Roman" w:cs="Times New Roman"/>
          <w:b/>
        </w:rPr>
      </w:pPr>
      <w:r w:rsidRPr="005B3948">
        <w:rPr>
          <w:rFonts w:ascii="Times New Roman" w:hAnsi="Times New Roman" w:cs="Times New Roman"/>
          <w:b/>
        </w:rPr>
        <w:t xml:space="preserve">Особенности организации проектной деятельности </w:t>
      </w:r>
      <w:proofErr w:type="gramStart"/>
      <w:r w:rsidRPr="005B3948">
        <w:rPr>
          <w:rFonts w:ascii="Times New Roman" w:hAnsi="Times New Roman" w:cs="Times New Roman"/>
          <w:b/>
        </w:rPr>
        <w:t>обучающихся</w:t>
      </w:r>
      <w:proofErr w:type="gramEnd"/>
      <w:r w:rsidRPr="005B3948">
        <w:rPr>
          <w:rFonts w:ascii="Times New Roman" w:hAnsi="Times New Roman" w:cs="Times New Roman"/>
          <w:b/>
        </w:rPr>
        <w:t xml:space="preserve"> в среднем профессиональном образовании</w:t>
      </w:r>
    </w:p>
    <w:p w:rsidR="0033552F" w:rsidRDefault="005B3948" w:rsidP="005B3948">
      <w:pPr>
        <w:jc w:val="both"/>
        <w:rPr>
          <w:rFonts w:ascii="Times New Roman" w:hAnsi="Times New Roman" w:cs="Times New Roman"/>
        </w:rPr>
      </w:pPr>
      <w:r w:rsidRPr="005B3948">
        <w:rPr>
          <w:rFonts w:ascii="Times New Roman" w:hAnsi="Times New Roman" w:cs="Times New Roman"/>
          <w:b/>
        </w:rPr>
        <w:t>Аннотация.</w:t>
      </w:r>
      <w:r w:rsidRPr="005B3948">
        <w:rPr>
          <w:rFonts w:ascii="Times New Roman" w:hAnsi="Times New Roman" w:cs="Times New Roman"/>
        </w:rPr>
        <w:t xml:space="preserve"> В предлагаемой статье рассматриваются теоретические аспекты проектной деятельности </w:t>
      </w:r>
      <w:proofErr w:type="gramStart"/>
      <w:r w:rsidRPr="005B3948">
        <w:rPr>
          <w:rFonts w:ascii="Times New Roman" w:hAnsi="Times New Roman" w:cs="Times New Roman"/>
        </w:rPr>
        <w:t>обучающихся</w:t>
      </w:r>
      <w:proofErr w:type="gramEnd"/>
      <w:r w:rsidRPr="005B3948">
        <w:rPr>
          <w:rFonts w:ascii="Times New Roman" w:hAnsi="Times New Roman" w:cs="Times New Roman"/>
        </w:rPr>
        <w:t xml:space="preserve"> в среднем профессиональном образовании. Раскрыто понятие проектной деятельности, особенности научно-методической поддержки проектной деятельности в среднем профессиональном образовании.</w:t>
      </w:r>
    </w:p>
    <w:p w:rsidR="0033552F" w:rsidRDefault="005B3948" w:rsidP="005B3948">
      <w:pPr>
        <w:jc w:val="both"/>
        <w:rPr>
          <w:rFonts w:ascii="Times New Roman" w:hAnsi="Times New Roman" w:cs="Times New Roman"/>
        </w:rPr>
      </w:pPr>
      <w:r w:rsidRPr="0033552F">
        <w:rPr>
          <w:rFonts w:ascii="Times New Roman" w:hAnsi="Times New Roman" w:cs="Times New Roman"/>
          <w:i/>
        </w:rPr>
        <w:t xml:space="preserve"> </w:t>
      </w:r>
      <w:r w:rsidRPr="005036AC">
        <w:rPr>
          <w:rFonts w:ascii="Times New Roman" w:hAnsi="Times New Roman" w:cs="Times New Roman"/>
          <w:b/>
        </w:rPr>
        <w:t>Ключевые слова:</w:t>
      </w:r>
      <w:r w:rsidRPr="005B3948">
        <w:rPr>
          <w:rFonts w:ascii="Times New Roman" w:hAnsi="Times New Roman" w:cs="Times New Roman"/>
        </w:rPr>
        <w:t xml:space="preserve"> проект, проектная деятельность, среднее профессиональное образование. </w:t>
      </w:r>
    </w:p>
    <w:p w:rsidR="005B3948" w:rsidRDefault="005B3948" w:rsidP="005B3948">
      <w:pPr>
        <w:jc w:val="both"/>
        <w:rPr>
          <w:rFonts w:ascii="Times New Roman" w:hAnsi="Times New Roman" w:cs="Times New Roman"/>
        </w:rPr>
      </w:pPr>
      <w:r w:rsidRPr="005B3948">
        <w:rPr>
          <w:rFonts w:ascii="Times New Roman" w:hAnsi="Times New Roman" w:cs="Times New Roman"/>
        </w:rPr>
        <w:t xml:space="preserve">В настоящее время одной их самых главных тем в образовании является тема проектов. С проектами мы сталкиваемся во многих областях деятельности – в экономике, культуре, спорте и других. В настоящее время термин «проект» возможно в первую очередь актуален в образовании Проектирование понимается и как деятельность по осуществлению изменений в окружающей среде (В.В. </w:t>
      </w:r>
      <w:proofErr w:type="spellStart"/>
      <w:r w:rsidRPr="005B3948">
        <w:rPr>
          <w:rFonts w:ascii="Times New Roman" w:hAnsi="Times New Roman" w:cs="Times New Roman"/>
        </w:rPr>
        <w:t>Гузеева</w:t>
      </w:r>
      <w:proofErr w:type="spellEnd"/>
      <w:r w:rsidRPr="005B3948">
        <w:rPr>
          <w:rFonts w:ascii="Times New Roman" w:hAnsi="Times New Roman" w:cs="Times New Roman"/>
        </w:rPr>
        <w:t xml:space="preserve">), и как управление стихийным развитием предметного мира (Н.А. </w:t>
      </w:r>
      <w:proofErr w:type="spellStart"/>
      <w:r w:rsidRPr="005B3948">
        <w:rPr>
          <w:rFonts w:ascii="Times New Roman" w:hAnsi="Times New Roman" w:cs="Times New Roman"/>
        </w:rPr>
        <w:t>Калугингиной</w:t>
      </w:r>
      <w:proofErr w:type="spellEnd"/>
      <w:r w:rsidRPr="005B3948">
        <w:rPr>
          <w:rFonts w:ascii="Times New Roman" w:hAnsi="Times New Roman" w:cs="Times New Roman"/>
        </w:rPr>
        <w:t xml:space="preserve">), и как разработка и создание проекта-эскиза будущего изделия (В.Н. Комарова). Проект – это ограниченное во времени целенаправленное изменение отдельной системы с установленными требованиями к 156 качеству результатов, возможными рамками расхода средств и ресурсов и специфической организацией [3]. Проектная деятельность – это уникальная деятельность, направленная на достижение заранее определённого итога – цели, создание определённого, уникального личностного результата, имеющая начало и конец во времени [2]. В последнее время все чаще можно встретить мнение о том, что проектная деятельность представляет собой систему обучения, которая позволяет учащимся получать не только знания, но и приобретать навыки планирования постепенно усложняющейся проектной деятельности [5]. Проектная деятельность большинством авторов рассматривается как самостоятельный вид деятельности. Не смотря на то, что словосочетание «проектная деятельность» </w:t>
      </w:r>
      <w:proofErr w:type="gramStart"/>
      <w:r w:rsidRPr="005B3948">
        <w:rPr>
          <w:rFonts w:ascii="Times New Roman" w:hAnsi="Times New Roman" w:cs="Times New Roman"/>
        </w:rPr>
        <w:t>имеет несколько трактовок в педагогике большая часть авторов склоняются</w:t>
      </w:r>
      <w:proofErr w:type="gramEnd"/>
      <w:r w:rsidRPr="005B3948">
        <w:rPr>
          <w:rFonts w:ascii="Times New Roman" w:hAnsi="Times New Roman" w:cs="Times New Roman"/>
        </w:rPr>
        <w:t xml:space="preserve"> к тому, что она проявляется в практической деятельности связанной с определенными изменениями или преобразованиями в окружающем мире. Так же большинство исследователей отмечают то, что ей присущи такие характеристики как </w:t>
      </w:r>
      <w:proofErr w:type="spellStart"/>
      <w:r w:rsidRPr="005B3948">
        <w:rPr>
          <w:rFonts w:ascii="Times New Roman" w:hAnsi="Times New Roman" w:cs="Times New Roman"/>
        </w:rPr>
        <w:t>инновационность</w:t>
      </w:r>
      <w:proofErr w:type="spellEnd"/>
      <w:r w:rsidRPr="005B3948">
        <w:rPr>
          <w:rFonts w:ascii="Times New Roman" w:hAnsi="Times New Roman" w:cs="Times New Roman"/>
        </w:rPr>
        <w:t xml:space="preserve">, системность, нестандартный, творческий подход. Таким образом, можно сделать вывод о том, что проектная деятельность – это самостоятельная деятельность студента над определенным проектом, направленная на то, что бы иметь возможность оказать влияние на определенные знания или практические процессы, связанные с преодолением определенных сложностей. В настоящее время в педагогике среднего профессионального образования актуализируются активные методы обучения, которые позволяют повысить интерес обучающихся к изучению определенных предметов и к процессу обучения в целом. В этом контексте следует обратиться к проектной деятельности, поскольку она позволяет смоделировать любую ситуацию, в том числе ту, которая может носить производственный характер, связанный с будущей профессиональной деятельностью [4]. Среди целей проектной деятельности в учреждениях среднего профессионального образования можно отметить: - повышение познавательного интереса студентов к образовательному процессу; 157 - развитие их способности к самостоятельной работе, в числе которой можно отметить, прежде всего, аналитическую и логическую деятельность; - развитие интеллектуального потенциала каждого студента. Задачи проектной деятельности достаточно объемные и разносторонние. Прежде всего, </w:t>
      </w:r>
      <w:r w:rsidRPr="005B3948">
        <w:rPr>
          <w:rFonts w:ascii="Times New Roman" w:hAnsi="Times New Roman" w:cs="Times New Roman"/>
        </w:rPr>
        <w:lastRenderedPageBreak/>
        <w:t xml:space="preserve">это повышение мотивации, расширение </w:t>
      </w:r>
      <w:proofErr w:type="spellStart"/>
      <w:r w:rsidRPr="005B3948">
        <w:rPr>
          <w:rFonts w:ascii="Times New Roman" w:hAnsi="Times New Roman" w:cs="Times New Roman"/>
        </w:rPr>
        <w:t>внутрипредметной</w:t>
      </w:r>
      <w:proofErr w:type="spellEnd"/>
      <w:r w:rsidRPr="005B3948">
        <w:rPr>
          <w:rFonts w:ascii="Times New Roman" w:hAnsi="Times New Roman" w:cs="Times New Roman"/>
        </w:rPr>
        <w:t xml:space="preserve"> и </w:t>
      </w:r>
      <w:proofErr w:type="spellStart"/>
      <w:r w:rsidRPr="005B3948">
        <w:rPr>
          <w:rFonts w:ascii="Times New Roman" w:hAnsi="Times New Roman" w:cs="Times New Roman"/>
        </w:rPr>
        <w:t>межпредметной</w:t>
      </w:r>
      <w:proofErr w:type="spellEnd"/>
      <w:r w:rsidRPr="005B3948">
        <w:rPr>
          <w:rFonts w:ascii="Times New Roman" w:hAnsi="Times New Roman" w:cs="Times New Roman"/>
        </w:rPr>
        <w:t xml:space="preserve"> связи предмета с остальными специальными предметами, повышение уровня знаний, кругозора студентов, раскрытие их способностей [1]. Этапы организации проектной деятельности студента среднего профессионального образовательного учреждения: - Определение набора компетенций согласно требованиям ФГОС по специальности, формируемых у студентов в ходе разработки и выполнения проекта. - Выбор рациональной структуры учебного проекта и определение его композиционного строения. - Выбор наиболее рациональных видов формирования компетенций в ходе планирования работы студента при выполнении проекта. - Установление возможных затруднений в ходе выполнения проекта с оптимальными способами разрешения этих затруднений. - Достижение цели проекта. Проект является одним из способов организации самостоятельной работы обучающихся. Именно она способствует комплексному расширению знаний и умений </w:t>
      </w:r>
      <w:proofErr w:type="gramStart"/>
      <w:r w:rsidRPr="005B3948">
        <w:rPr>
          <w:rFonts w:ascii="Times New Roman" w:hAnsi="Times New Roman" w:cs="Times New Roman"/>
        </w:rPr>
        <w:t>обучающегося</w:t>
      </w:r>
      <w:proofErr w:type="gramEnd"/>
      <w:r w:rsidRPr="005B3948">
        <w:rPr>
          <w:rFonts w:ascii="Times New Roman" w:hAnsi="Times New Roman" w:cs="Times New Roman"/>
        </w:rPr>
        <w:t>. Для выполнения проектной деятельности обучающихся сталкивается с необходимостью изучения большого объема информации, ее анализа, выборке и переработке подходящих данных, что отражается на его словарном запасе, уровне знаний, развивает способности работы с современными информационными технологиями. Одной из задач современного образования независимо от его уровня является организация исследовательской деятельности обучающихся для ее дальнейшего развития, в том числе и в профессиональной деятельности. Ведущая роль в этом проектной деятельности связана с тем, что необходимо не только научить студентов исследовательской деятельности, но и правильно организовать этот процесс таким образом, что бы соблюсти обязанности преподавателя и студента в данном процессе. 158</w:t>
      </w:r>
      <w:proofErr w:type="gramStart"/>
      <w:r w:rsidRPr="005B3948">
        <w:rPr>
          <w:rFonts w:ascii="Times New Roman" w:hAnsi="Times New Roman" w:cs="Times New Roman"/>
        </w:rPr>
        <w:t xml:space="preserve"> В</w:t>
      </w:r>
      <w:proofErr w:type="gramEnd"/>
      <w:r w:rsidRPr="005B3948">
        <w:rPr>
          <w:rFonts w:ascii="Times New Roman" w:hAnsi="Times New Roman" w:cs="Times New Roman"/>
        </w:rPr>
        <w:t xml:space="preserve"> настоящее время методическое сопровождение проектной деятельности в среднем профессиональном образовании осуществляется по двум основным направлениям: Первое направление представлено методической работой. Она определяется руководством образовательной организации. На методическом совете совместно с педагогическим составом решаются такие вопросы, как основные направления исследовательской деятельности </w:t>
      </w:r>
      <w:proofErr w:type="gramStart"/>
      <w:r w:rsidRPr="005B3948">
        <w:rPr>
          <w:rFonts w:ascii="Times New Roman" w:hAnsi="Times New Roman" w:cs="Times New Roman"/>
        </w:rPr>
        <w:t>обучающихся</w:t>
      </w:r>
      <w:proofErr w:type="gramEnd"/>
      <w:r w:rsidRPr="005B3948">
        <w:rPr>
          <w:rFonts w:ascii="Times New Roman" w:hAnsi="Times New Roman" w:cs="Times New Roman"/>
        </w:rPr>
        <w:t xml:space="preserve">, формы ее организации. И уже после того, как эти вопросы будут </w:t>
      </w:r>
      <w:proofErr w:type="gramStart"/>
      <w:r w:rsidRPr="005B3948">
        <w:rPr>
          <w:rFonts w:ascii="Times New Roman" w:hAnsi="Times New Roman" w:cs="Times New Roman"/>
        </w:rPr>
        <w:t>обозначены</w:t>
      </w:r>
      <w:proofErr w:type="gramEnd"/>
      <w:r w:rsidRPr="005B3948">
        <w:rPr>
          <w:rFonts w:ascii="Times New Roman" w:hAnsi="Times New Roman" w:cs="Times New Roman"/>
        </w:rPr>
        <w:t xml:space="preserve"> решается, каким образом необходимо осуществлять методическое сопровождение исследовательской деятельности. Чаще всего оно сводится к разработке и изданию определенных рекомендаций, в которых содержатся основные положения по данному направлению работы. Второе направление – деятельность студенческого научного сообщества. Не во всех учебных заведениях есть такие сообщества, однако там где они </w:t>
      </w:r>
      <w:proofErr w:type="gramStart"/>
      <w:r w:rsidRPr="005B3948">
        <w:rPr>
          <w:rFonts w:ascii="Times New Roman" w:hAnsi="Times New Roman" w:cs="Times New Roman"/>
        </w:rPr>
        <w:t>функционируют</w:t>
      </w:r>
      <w:proofErr w:type="gramEnd"/>
      <w:r w:rsidRPr="005B3948">
        <w:rPr>
          <w:rFonts w:ascii="Times New Roman" w:hAnsi="Times New Roman" w:cs="Times New Roman"/>
        </w:rPr>
        <w:t xml:space="preserve"> отмечается повышенная активность студентов, поскольку они осуществляют не только перспективные исследовательские проекты, но и успешно защищают их на различных научных конференциях, круглых столах. Методическое сопровождение учебно-исследовательской деятельностью может быть представлено следующим алгоритмом: - Выбор темы исследования. - Обоснование актуальности выбранной темы. - Постановка цели и конкретных задач исследования. - Определение объекта и предмета исследования. - Выдвижение гипотез. - Выбор методов (методик) проведения исследования. - Описание процесса исследования. - Обсуждение результатов исследования. - Формирование выводов и оценка полученных результатов. Данный алгоритм является универсальным для подготовки </w:t>
      </w:r>
      <w:proofErr w:type="spellStart"/>
      <w:r w:rsidRPr="005B3948">
        <w:rPr>
          <w:rFonts w:ascii="Times New Roman" w:hAnsi="Times New Roman" w:cs="Times New Roman"/>
        </w:rPr>
        <w:t>учебно</w:t>
      </w:r>
      <w:proofErr w:type="spellEnd"/>
      <w:r w:rsidRPr="005B3948">
        <w:rPr>
          <w:rFonts w:ascii="Times New Roman" w:hAnsi="Times New Roman" w:cs="Times New Roman"/>
        </w:rPr>
        <w:t xml:space="preserve">исследовательских проектов. Работа над проектом, безусловно, является совместным двусторонним творческим процессом, с одной стороны, преподавателя, как руководителя проекта, а с другой стороны обучающегося, как исследователя. </w:t>
      </w:r>
    </w:p>
    <w:p w:rsidR="005B3948" w:rsidRPr="005B3948" w:rsidRDefault="005B3948" w:rsidP="005B3948">
      <w:pPr>
        <w:jc w:val="both"/>
        <w:rPr>
          <w:rFonts w:ascii="Times New Roman" w:hAnsi="Times New Roman" w:cs="Times New Roman"/>
          <w:i/>
        </w:rPr>
      </w:pPr>
      <w:r w:rsidRPr="005B3948">
        <w:rPr>
          <w:rFonts w:ascii="Times New Roman" w:hAnsi="Times New Roman" w:cs="Times New Roman"/>
          <w:i/>
        </w:rPr>
        <w:t xml:space="preserve">Литература: </w:t>
      </w:r>
    </w:p>
    <w:p w:rsidR="005B3948" w:rsidRDefault="005B3948" w:rsidP="005B3948">
      <w:pPr>
        <w:spacing w:after="0"/>
        <w:jc w:val="both"/>
        <w:rPr>
          <w:rFonts w:ascii="Times New Roman" w:hAnsi="Times New Roman" w:cs="Times New Roman"/>
        </w:rPr>
      </w:pPr>
      <w:r w:rsidRPr="005B3948">
        <w:rPr>
          <w:rFonts w:ascii="Times New Roman" w:hAnsi="Times New Roman" w:cs="Times New Roman"/>
        </w:rPr>
        <w:t xml:space="preserve">1. </w:t>
      </w:r>
      <w:proofErr w:type="spellStart"/>
      <w:r w:rsidRPr="005B3948">
        <w:rPr>
          <w:rFonts w:ascii="Times New Roman" w:hAnsi="Times New Roman" w:cs="Times New Roman"/>
        </w:rPr>
        <w:t>Бобкова</w:t>
      </w:r>
      <w:proofErr w:type="spellEnd"/>
      <w:r w:rsidRPr="005B3948">
        <w:rPr>
          <w:rFonts w:ascii="Times New Roman" w:hAnsi="Times New Roman" w:cs="Times New Roman"/>
        </w:rPr>
        <w:t xml:space="preserve">, Л.Г. Опыт организации проектной деятельности студентов в педагогическом колледже / Л.Г. </w:t>
      </w:r>
      <w:proofErr w:type="spellStart"/>
      <w:r w:rsidRPr="005B3948">
        <w:rPr>
          <w:rFonts w:ascii="Times New Roman" w:hAnsi="Times New Roman" w:cs="Times New Roman"/>
        </w:rPr>
        <w:t>Бобкова</w:t>
      </w:r>
      <w:proofErr w:type="spellEnd"/>
      <w:r w:rsidRPr="005B3948">
        <w:rPr>
          <w:rFonts w:ascii="Times New Roman" w:hAnsi="Times New Roman" w:cs="Times New Roman"/>
        </w:rPr>
        <w:t xml:space="preserve">, М.А. Ефимова // Методист. – 2018. – № 3. – С. 51-54. </w:t>
      </w:r>
    </w:p>
    <w:p w:rsidR="005B3948" w:rsidRDefault="005B3948" w:rsidP="005B3948">
      <w:pPr>
        <w:spacing w:after="0"/>
        <w:jc w:val="both"/>
        <w:rPr>
          <w:rFonts w:ascii="Times New Roman" w:hAnsi="Times New Roman" w:cs="Times New Roman"/>
        </w:rPr>
      </w:pPr>
      <w:r w:rsidRPr="005B3948">
        <w:rPr>
          <w:rFonts w:ascii="Times New Roman" w:hAnsi="Times New Roman" w:cs="Times New Roman"/>
        </w:rPr>
        <w:t xml:space="preserve">2. </w:t>
      </w:r>
      <w:proofErr w:type="spellStart"/>
      <w:r w:rsidRPr="005B3948">
        <w:rPr>
          <w:rFonts w:ascii="Times New Roman" w:hAnsi="Times New Roman" w:cs="Times New Roman"/>
        </w:rPr>
        <w:t>Васева</w:t>
      </w:r>
      <w:proofErr w:type="spellEnd"/>
      <w:r w:rsidRPr="005B3948">
        <w:rPr>
          <w:rFonts w:ascii="Times New Roman" w:hAnsi="Times New Roman" w:cs="Times New Roman"/>
        </w:rPr>
        <w:t xml:space="preserve">, Е.С. Особенности организации проектной деятельности студентов при обучении курсу «Компьютерное обеспечение образовательного 159 процесса» / Е.С. </w:t>
      </w:r>
      <w:proofErr w:type="spellStart"/>
      <w:r w:rsidRPr="005B3948">
        <w:rPr>
          <w:rFonts w:ascii="Times New Roman" w:hAnsi="Times New Roman" w:cs="Times New Roman"/>
        </w:rPr>
        <w:t>Васева</w:t>
      </w:r>
      <w:proofErr w:type="spellEnd"/>
      <w:r w:rsidRPr="005B3948">
        <w:rPr>
          <w:rFonts w:ascii="Times New Roman" w:hAnsi="Times New Roman" w:cs="Times New Roman"/>
        </w:rPr>
        <w:t xml:space="preserve">, Н.В. </w:t>
      </w:r>
      <w:proofErr w:type="spellStart"/>
      <w:r w:rsidRPr="005B3948">
        <w:rPr>
          <w:rFonts w:ascii="Times New Roman" w:hAnsi="Times New Roman" w:cs="Times New Roman"/>
        </w:rPr>
        <w:t>Бужинская</w:t>
      </w:r>
      <w:proofErr w:type="spellEnd"/>
      <w:r w:rsidRPr="005B3948">
        <w:rPr>
          <w:rFonts w:ascii="Times New Roman" w:hAnsi="Times New Roman" w:cs="Times New Roman"/>
        </w:rPr>
        <w:t xml:space="preserve"> // Вестник </w:t>
      </w:r>
      <w:proofErr w:type="spellStart"/>
      <w:r w:rsidRPr="005B3948">
        <w:rPr>
          <w:rFonts w:ascii="Times New Roman" w:hAnsi="Times New Roman" w:cs="Times New Roman"/>
        </w:rPr>
        <w:t>Шадринского</w:t>
      </w:r>
      <w:proofErr w:type="spellEnd"/>
      <w:r w:rsidRPr="005B3948">
        <w:rPr>
          <w:rFonts w:ascii="Times New Roman" w:hAnsi="Times New Roman" w:cs="Times New Roman"/>
        </w:rPr>
        <w:t xml:space="preserve"> государственного педагогического университета. – 2020. – № 1. – С. 16-19. 3. Колесникова, И.А. Педагогическое проектирование: учеб</w:t>
      </w:r>
      <w:proofErr w:type="gramStart"/>
      <w:r w:rsidRPr="005B3948">
        <w:rPr>
          <w:rFonts w:ascii="Times New Roman" w:hAnsi="Times New Roman" w:cs="Times New Roman"/>
        </w:rPr>
        <w:t>.</w:t>
      </w:r>
      <w:proofErr w:type="gramEnd"/>
      <w:r w:rsidRPr="005B3948">
        <w:rPr>
          <w:rFonts w:ascii="Times New Roman" w:hAnsi="Times New Roman" w:cs="Times New Roman"/>
        </w:rPr>
        <w:t xml:space="preserve"> </w:t>
      </w:r>
      <w:proofErr w:type="gramStart"/>
      <w:r w:rsidRPr="005B3948">
        <w:rPr>
          <w:rFonts w:ascii="Times New Roman" w:hAnsi="Times New Roman" w:cs="Times New Roman"/>
        </w:rPr>
        <w:t>п</w:t>
      </w:r>
      <w:proofErr w:type="gramEnd"/>
      <w:r w:rsidRPr="005B3948">
        <w:rPr>
          <w:rFonts w:ascii="Times New Roman" w:hAnsi="Times New Roman" w:cs="Times New Roman"/>
        </w:rPr>
        <w:t xml:space="preserve">особие для </w:t>
      </w:r>
      <w:proofErr w:type="spellStart"/>
      <w:r w:rsidRPr="005B3948">
        <w:rPr>
          <w:rFonts w:ascii="Times New Roman" w:hAnsi="Times New Roman" w:cs="Times New Roman"/>
        </w:rPr>
        <w:t>высш</w:t>
      </w:r>
      <w:proofErr w:type="spellEnd"/>
      <w:r w:rsidRPr="005B3948">
        <w:rPr>
          <w:rFonts w:ascii="Times New Roman" w:hAnsi="Times New Roman" w:cs="Times New Roman"/>
        </w:rPr>
        <w:t xml:space="preserve">. учеб. заведений / И.А. Колесникова, М.П. </w:t>
      </w:r>
      <w:proofErr w:type="spellStart"/>
      <w:r w:rsidRPr="005B3948">
        <w:rPr>
          <w:rFonts w:ascii="Times New Roman" w:hAnsi="Times New Roman" w:cs="Times New Roman"/>
        </w:rPr>
        <w:t>Горчакова-Сибирская</w:t>
      </w:r>
      <w:proofErr w:type="spellEnd"/>
      <w:r w:rsidRPr="005B3948">
        <w:rPr>
          <w:rFonts w:ascii="Times New Roman" w:hAnsi="Times New Roman" w:cs="Times New Roman"/>
        </w:rPr>
        <w:t xml:space="preserve">; под ред. В.А. </w:t>
      </w:r>
      <w:proofErr w:type="spellStart"/>
      <w:r w:rsidRPr="005B3948">
        <w:rPr>
          <w:rFonts w:ascii="Times New Roman" w:hAnsi="Times New Roman" w:cs="Times New Roman"/>
        </w:rPr>
        <w:t>Сластёнина</w:t>
      </w:r>
      <w:proofErr w:type="spellEnd"/>
      <w:r w:rsidRPr="005B3948">
        <w:rPr>
          <w:rFonts w:ascii="Times New Roman" w:hAnsi="Times New Roman" w:cs="Times New Roman"/>
        </w:rPr>
        <w:t xml:space="preserve">, И.А. Колесниковой. – 3-е изд., стер. – М.: Издательский центр «Академия», 2008. – 288 </w:t>
      </w:r>
      <w:proofErr w:type="gramStart"/>
      <w:r w:rsidRPr="005B3948">
        <w:rPr>
          <w:rFonts w:ascii="Times New Roman" w:hAnsi="Times New Roman" w:cs="Times New Roman"/>
        </w:rPr>
        <w:t>с</w:t>
      </w:r>
      <w:proofErr w:type="gramEnd"/>
      <w:r w:rsidRPr="005B3948">
        <w:rPr>
          <w:rFonts w:ascii="Times New Roman" w:hAnsi="Times New Roman" w:cs="Times New Roman"/>
        </w:rPr>
        <w:t xml:space="preserve">. </w:t>
      </w:r>
    </w:p>
    <w:p w:rsidR="006D5131" w:rsidRPr="005B3948" w:rsidRDefault="005B3948" w:rsidP="005B3948">
      <w:pPr>
        <w:jc w:val="both"/>
        <w:rPr>
          <w:rFonts w:ascii="Times New Roman" w:hAnsi="Times New Roman" w:cs="Times New Roman"/>
        </w:rPr>
      </w:pPr>
      <w:r w:rsidRPr="005B3948">
        <w:rPr>
          <w:rFonts w:ascii="Times New Roman" w:hAnsi="Times New Roman" w:cs="Times New Roman"/>
        </w:rPr>
        <w:lastRenderedPageBreak/>
        <w:t xml:space="preserve">4. </w:t>
      </w:r>
      <w:proofErr w:type="spellStart"/>
      <w:r w:rsidRPr="005B3948">
        <w:rPr>
          <w:rFonts w:ascii="Times New Roman" w:hAnsi="Times New Roman" w:cs="Times New Roman"/>
        </w:rPr>
        <w:t>Полат</w:t>
      </w:r>
      <w:proofErr w:type="spellEnd"/>
      <w:r w:rsidRPr="005B3948">
        <w:rPr>
          <w:rFonts w:ascii="Times New Roman" w:hAnsi="Times New Roman" w:cs="Times New Roman"/>
        </w:rPr>
        <w:t xml:space="preserve">, Е.С. Новые педагогические и информационные технологии в системе образования: учебное пособие / под ред. Е.С. </w:t>
      </w:r>
      <w:proofErr w:type="spellStart"/>
      <w:r w:rsidRPr="005B3948">
        <w:rPr>
          <w:rFonts w:ascii="Times New Roman" w:hAnsi="Times New Roman" w:cs="Times New Roman"/>
        </w:rPr>
        <w:t>Полат</w:t>
      </w:r>
      <w:proofErr w:type="spellEnd"/>
      <w:r w:rsidRPr="005B3948">
        <w:rPr>
          <w:rFonts w:ascii="Times New Roman" w:hAnsi="Times New Roman" w:cs="Times New Roman"/>
        </w:rPr>
        <w:t xml:space="preserve">. – М.: Академия, 2009. – 272 с. 5. Савина, Е.В. Компетентностный подход в профессиональном образовании / Е.В. Савина // Образовательная среда сегодня: стратегии развития: материалы V </w:t>
      </w:r>
      <w:proofErr w:type="spellStart"/>
      <w:r w:rsidRPr="005B3948">
        <w:rPr>
          <w:rFonts w:ascii="Times New Roman" w:hAnsi="Times New Roman" w:cs="Times New Roman"/>
        </w:rPr>
        <w:t>Междунар</w:t>
      </w:r>
      <w:proofErr w:type="spellEnd"/>
      <w:r w:rsidRPr="005B3948">
        <w:rPr>
          <w:rFonts w:ascii="Times New Roman" w:hAnsi="Times New Roman" w:cs="Times New Roman"/>
        </w:rPr>
        <w:t xml:space="preserve">. </w:t>
      </w:r>
      <w:proofErr w:type="spellStart"/>
      <w:r w:rsidRPr="005B3948">
        <w:rPr>
          <w:rFonts w:ascii="Times New Roman" w:hAnsi="Times New Roman" w:cs="Times New Roman"/>
        </w:rPr>
        <w:t>науч</w:t>
      </w:r>
      <w:proofErr w:type="gramStart"/>
      <w:r w:rsidRPr="005B3948">
        <w:rPr>
          <w:rFonts w:ascii="Times New Roman" w:hAnsi="Times New Roman" w:cs="Times New Roman"/>
        </w:rPr>
        <w:t>.-</w:t>
      </w:r>
      <w:proofErr w:type="gramEnd"/>
      <w:r w:rsidRPr="005B3948">
        <w:rPr>
          <w:rFonts w:ascii="Times New Roman" w:hAnsi="Times New Roman" w:cs="Times New Roman"/>
        </w:rPr>
        <w:t>практ</w:t>
      </w:r>
      <w:proofErr w:type="spellEnd"/>
      <w:r w:rsidRPr="005B3948">
        <w:rPr>
          <w:rFonts w:ascii="Times New Roman" w:hAnsi="Times New Roman" w:cs="Times New Roman"/>
        </w:rPr>
        <w:t xml:space="preserve">. </w:t>
      </w:r>
      <w:proofErr w:type="spellStart"/>
      <w:r w:rsidRPr="005B3948">
        <w:rPr>
          <w:rFonts w:ascii="Times New Roman" w:hAnsi="Times New Roman" w:cs="Times New Roman"/>
        </w:rPr>
        <w:t>конф</w:t>
      </w:r>
      <w:proofErr w:type="spellEnd"/>
      <w:r w:rsidRPr="005B3948">
        <w:rPr>
          <w:rFonts w:ascii="Times New Roman" w:hAnsi="Times New Roman" w:cs="Times New Roman"/>
        </w:rPr>
        <w:t xml:space="preserve">. (Чебоксары, 17 апр. 2020 г.) / </w:t>
      </w:r>
      <w:proofErr w:type="spellStart"/>
      <w:r w:rsidRPr="005B3948">
        <w:rPr>
          <w:rFonts w:ascii="Times New Roman" w:hAnsi="Times New Roman" w:cs="Times New Roman"/>
        </w:rPr>
        <w:t>редкол</w:t>
      </w:r>
      <w:proofErr w:type="spellEnd"/>
      <w:r w:rsidRPr="005B3948">
        <w:rPr>
          <w:rFonts w:ascii="Times New Roman" w:hAnsi="Times New Roman" w:cs="Times New Roman"/>
        </w:rPr>
        <w:t>.: О.Н. Широков [и др.]. – Чебоксары: ЦНС «</w:t>
      </w:r>
      <w:proofErr w:type="spellStart"/>
      <w:r w:rsidRPr="005B3948">
        <w:rPr>
          <w:rFonts w:ascii="Times New Roman" w:hAnsi="Times New Roman" w:cs="Times New Roman"/>
        </w:rPr>
        <w:t>Интерактив</w:t>
      </w:r>
      <w:proofErr w:type="spellEnd"/>
      <w:r w:rsidRPr="005B3948">
        <w:rPr>
          <w:rFonts w:ascii="Times New Roman" w:hAnsi="Times New Roman" w:cs="Times New Roman"/>
        </w:rPr>
        <w:t xml:space="preserve"> плюс», 2016. – № 1(5). – С. 249-252.</w:t>
      </w:r>
    </w:p>
    <w:sectPr w:rsidR="006D5131" w:rsidRPr="005B3948" w:rsidSect="006D51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5B3948"/>
    <w:rsid w:val="0033552F"/>
    <w:rsid w:val="005036AC"/>
    <w:rsid w:val="005B3948"/>
    <w:rsid w:val="006D51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948"/>
    <w:pPr>
      <w:spacing w:after="160" w:line="259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1312</Words>
  <Characters>7485</Characters>
  <Application>Microsoft Office Word</Application>
  <DocSecurity>0</DocSecurity>
  <Lines>62</Lines>
  <Paragraphs>17</Paragraphs>
  <ScaleCrop>false</ScaleCrop>
  <Company>Microsoft</Company>
  <LinksUpToDate>false</LinksUpToDate>
  <CharactersWithSpaces>8780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79833978736</dc:creator>
  <cp:keywords/>
  <dc:description/>
  <cp:lastModifiedBy>79833978736</cp:lastModifiedBy>
  <cp:revision>5</cp:revision>
  <dcterms:created xsi:type="dcterms:W3CDTF">2022-10-05T16:03:00Z</dcterms:created>
  <dcterms:modified xsi:type="dcterms:W3CDTF">2022-10-05T16:06:00Z</dcterms:modified>
</cp:coreProperties>
</file>