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E6" w:rsidRPr="00587D3E" w:rsidRDefault="00EC65E6" w:rsidP="00EC65E6">
      <w:pPr>
        <w:pStyle w:val="ListParagraph"/>
        <w:tabs>
          <w:tab w:val="left" w:pos="540"/>
        </w:tabs>
        <w:spacing w:after="0" w:line="240" w:lineRule="auto"/>
        <w:ind w:left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87D3E">
        <w:rPr>
          <w:rFonts w:ascii="Times New Roman" w:hAnsi="Times New Roman" w:cs="Times New Roman"/>
          <w:i/>
          <w:sz w:val="20"/>
          <w:szCs w:val="20"/>
        </w:rPr>
        <w:t xml:space="preserve">А.А. </w:t>
      </w:r>
      <w:proofErr w:type="spellStart"/>
      <w:r w:rsidRPr="00587D3E">
        <w:rPr>
          <w:rFonts w:ascii="Times New Roman" w:hAnsi="Times New Roman" w:cs="Times New Roman"/>
          <w:i/>
          <w:sz w:val="20"/>
          <w:szCs w:val="20"/>
        </w:rPr>
        <w:t>Камышкова</w:t>
      </w:r>
      <w:proofErr w:type="spellEnd"/>
      <w:r w:rsidRPr="00587D3E">
        <w:rPr>
          <w:rFonts w:ascii="Times New Roman" w:hAnsi="Times New Roman" w:cs="Times New Roman"/>
          <w:i/>
          <w:sz w:val="20"/>
          <w:szCs w:val="20"/>
        </w:rPr>
        <w:t>-Суханова,</w:t>
      </w:r>
    </w:p>
    <w:p w:rsidR="00EC65E6" w:rsidRPr="00AF5AE4" w:rsidRDefault="00EC65E6" w:rsidP="00EC65E6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 xml:space="preserve">студентка АГГПУ им. В.М. Шукшина, </w:t>
      </w:r>
    </w:p>
    <w:p w:rsidR="00EC65E6" w:rsidRPr="00AF5AE4" w:rsidRDefault="00EC65E6" w:rsidP="00EC65E6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>4 курс, ППФ (г. Бийск);</w:t>
      </w:r>
    </w:p>
    <w:p w:rsidR="00EC65E6" w:rsidRPr="00AF5AE4" w:rsidRDefault="00EC65E6" w:rsidP="00EC65E6">
      <w:pPr>
        <w:shd w:val="clear" w:color="auto" w:fill="FFFFFF"/>
        <w:autoSpaceDE w:val="0"/>
        <w:autoSpaceDN w:val="0"/>
        <w:adjustRightInd w:val="0"/>
        <w:jc w:val="right"/>
        <w:rPr>
          <w:bCs/>
          <w:i/>
        </w:rPr>
      </w:pPr>
      <w:r w:rsidRPr="00AF5AE4">
        <w:rPr>
          <w:bCs/>
          <w:i/>
        </w:rPr>
        <w:t>Н.Б. Шевченко,</w:t>
      </w:r>
    </w:p>
    <w:p w:rsidR="00EC65E6" w:rsidRPr="00AF5AE4" w:rsidRDefault="00EC65E6" w:rsidP="00EC65E6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AF5AE4">
        <w:rPr>
          <w:bCs/>
        </w:rPr>
        <w:t xml:space="preserve">канд. </w:t>
      </w:r>
      <w:proofErr w:type="spellStart"/>
      <w:r w:rsidRPr="00AF5AE4">
        <w:rPr>
          <w:bCs/>
        </w:rPr>
        <w:t>пед</w:t>
      </w:r>
      <w:proofErr w:type="spellEnd"/>
      <w:r w:rsidRPr="00AF5AE4">
        <w:rPr>
          <w:bCs/>
        </w:rPr>
        <w:t xml:space="preserve">. наук, доцент </w:t>
      </w:r>
    </w:p>
    <w:p w:rsidR="00EC65E6" w:rsidRPr="00AF5AE4" w:rsidRDefault="00EC65E6" w:rsidP="00EC65E6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AF5AE4">
        <w:rPr>
          <w:bCs/>
        </w:rPr>
        <w:t>кафедры педагогики и психологии</w:t>
      </w:r>
    </w:p>
    <w:p w:rsidR="00EC65E6" w:rsidRPr="00AF5AE4" w:rsidRDefault="00EC65E6" w:rsidP="00EC65E6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AF5AE4">
        <w:rPr>
          <w:bCs/>
        </w:rPr>
        <w:t xml:space="preserve">АГГПУ им. В.М. Шукшина </w:t>
      </w:r>
      <w:r w:rsidRPr="00AF5AE4">
        <w:rPr>
          <w:shd w:val="clear" w:color="auto" w:fill="FFFFFF"/>
        </w:rPr>
        <w:t>(г. Бийск)</w:t>
      </w:r>
    </w:p>
    <w:p w:rsidR="00EC65E6" w:rsidRPr="00AF5AE4" w:rsidRDefault="00EC65E6" w:rsidP="00EC65E6">
      <w:pPr>
        <w:widowControl w:val="0"/>
        <w:spacing w:before="120" w:after="120"/>
        <w:ind w:firstLine="0"/>
        <w:jc w:val="center"/>
        <w:rPr>
          <w:b/>
        </w:rPr>
      </w:pPr>
      <w:r w:rsidRPr="00AF5AE4">
        <w:rPr>
          <w:b/>
        </w:rPr>
        <w:t xml:space="preserve">Развитие </w:t>
      </w:r>
      <w:proofErr w:type="spellStart"/>
      <w:r w:rsidRPr="00AF5AE4">
        <w:rPr>
          <w:b/>
        </w:rPr>
        <w:t>эмпатии</w:t>
      </w:r>
      <w:proofErr w:type="spellEnd"/>
      <w:r w:rsidRPr="00AF5AE4">
        <w:rPr>
          <w:b/>
        </w:rPr>
        <w:t xml:space="preserve"> как профессионально значимого </w:t>
      </w:r>
      <w:r w:rsidRPr="00AF5AE4">
        <w:rPr>
          <w:b/>
        </w:rPr>
        <w:br/>
        <w:t>личностного качества педагога</w:t>
      </w:r>
    </w:p>
    <w:p w:rsidR="00EC65E6" w:rsidRPr="00AF5AE4" w:rsidRDefault="00EC65E6" w:rsidP="00EC65E6">
      <w:r w:rsidRPr="00AF5AE4">
        <w:rPr>
          <w:b/>
        </w:rPr>
        <w:t xml:space="preserve">Аннотация. </w:t>
      </w:r>
      <w:r w:rsidRPr="00AF5AE4">
        <w:t>Данная статья</w:t>
      </w:r>
      <w:r w:rsidRPr="00AF5AE4">
        <w:rPr>
          <w:b/>
        </w:rPr>
        <w:t xml:space="preserve"> </w:t>
      </w:r>
      <w:r w:rsidRPr="00AF5AE4">
        <w:t xml:space="preserve">посвящена необходимости развития и повышения уровня </w:t>
      </w:r>
      <w:proofErr w:type="spellStart"/>
      <w:r w:rsidRPr="00AF5AE4">
        <w:t>эмпатии</w:t>
      </w:r>
      <w:proofErr w:type="spellEnd"/>
      <w:r w:rsidRPr="00AF5AE4">
        <w:t xml:space="preserve"> как профессионально значимого личного качества педагога в школьном учреждении.</w:t>
      </w:r>
    </w:p>
    <w:p w:rsidR="00EC65E6" w:rsidRPr="00AF5AE4" w:rsidRDefault="00EC65E6" w:rsidP="00EC65E6">
      <w:r w:rsidRPr="00AF5AE4">
        <w:rPr>
          <w:b/>
        </w:rPr>
        <w:t xml:space="preserve">Ключевые слова: </w:t>
      </w:r>
      <w:proofErr w:type="spellStart"/>
      <w:r>
        <w:t>э</w:t>
      </w:r>
      <w:r w:rsidRPr="00AF5AE4">
        <w:t>мпатия</w:t>
      </w:r>
      <w:proofErr w:type="spellEnd"/>
      <w:r w:rsidRPr="00AF5AE4">
        <w:t>, профессионально значимое личностное качество.</w:t>
      </w:r>
    </w:p>
    <w:p w:rsidR="00EC65E6" w:rsidRPr="00AF5AE4" w:rsidRDefault="00EC65E6" w:rsidP="00EC65E6">
      <w:pPr>
        <w:rPr>
          <w:highlight w:val="yellow"/>
        </w:rPr>
      </w:pPr>
      <w:r w:rsidRPr="00AF5AE4">
        <w:t xml:space="preserve">Актуальность темы исследования обусловлена необходимостью изучения </w:t>
      </w:r>
      <w:proofErr w:type="spellStart"/>
      <w:r w:rsidRPr="00AF5AE4">
        <w:t>эмпатии</w:t>
      </w:r>
      <w:proofErr w:type="spellEnd"/>
      <w:r w:rsidRPr="00AF5AE4">
        <w:t xml:space="preserve"> как профессионально значимого личного качества педагога в образовательной организации. </w:t>
      </w:r>
      <w:proofErr w:type="gramStart"/>
      <w:r w:rsidRPr="00AF5AE4">
        <w:t>В профессиональном стандарте педагога отмечено, что педагог начального общего образования должен: уметь общаться с детьми, признавая их достоинство, понимая и принимая их; уметь анализировать реальное состояние дел в классе; уметь защищать достоинство и интересы учащихся; быть готовым, как самый значимый взрослый в социальной ситуации развития младшего школьника, к общению в условиях повышенной степени доверия детей учителю [2.</w:t>
      </w:r>
      <w:proofErr w:type="gramEnd"/>
      <w:r w:rsidRPr="00AF5AE4">
        <w:t xml:space="preserve"> </w:t>
      </w:r>
      <w:proofErr w:type="gramStart"/>
      <w:r w:rsidRPr="00AF5AE4">
        <w:t>С. 12].</w:t>
      </w:r>
      <w:proofErr w:type="gramEnd"/>
      <w:r w:rsidRPr="00AF5AE4">
        <w:t xml:space="preserve"> В настоящее время не все педагоги обладают должным уровнем </w:t>
      </w:r>
      <w:proofErr w:type="spellStart"/>
      <w:r w:rsidRPr="00AF5AE4">
        <w:t>эмпатии</w:t>
      </w:r>
      <w:proofErr w:type="spellEnd"/>
      <w:r w:rsidRPr="00AF5AE4">
        <w:t xml:space="preserve">. </w:t>
      </w:r>
      <w:proofErr w:type="gramStart"/>
      <w:r w:rsidRPr="00AF5AE4">
        <w:t>Тем не менее, как указано в федеральном государственном образовательном стандарте, одним из результатов обучающихся, освоивших основную образовательную программу начального общего образования, является развитие эмоционально-нравственной отзывчивости, понимания и сопереживания чувствам других людей [5.</w:t>
      </w:r>
      <w:proofErr w:type="gramEnd"/>
      <w:r w:rsidRPr="00AF5AE4">
        <w:t xml:space="preserve"> </w:t>
      </w:r>
      <w:proofErr w:type="gramStart"/>
      <w:r w:rsidRPr="00AF5AE4">
        <w:t>С. 6].</w:t>
      </w:r>
      <w:proofErr w:type="gramEnd"/>
      <w:r w:rsidRPr="00AF5AE4">
        <w:t xml:space="preserve"> Поэтому возникла необходимость изучить </w:t>
      </w:r>
      <w:proofErr w:type="spellStart"/>
      <w:r w:rsidRPr="00AF5AE4">
        <w:t>эмпатию</w:t>
      </w:r>
      <w:proofErr w:type="spellEnd"/>
      <w:r w:rsidRPr="00AF5AE4">
        <w:t xml:space="preserve"> у педагогов и разработать программу тренингов по ее повышению.</w:t>
      </w:r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t xml:space="preserve">С этой целью были выбраны следующие методики: </w:t>
      </w:r>
      <w:proofErr w:type="gramStart"/>
      <w:r w:rsidRPr="00AF5AE4">
        <w:t xml:space="preserve">«Шкала эмоционального отклика» А. </w:t>
      </w:r>
      <w:proofErr w:type="spellStart"/>
      <w:r w:rsidRPr="00AF5AE4">
        <w:t>Меграбяна</w:t>
      </w:r>
      <w:proofErr w:type="spellEnd"/>
      <w:r w:rsidRPr="00AF5AE4">
        <w:t xml:space="preserve"> и Н. Эпштейна [3], «Диагностика уровня </w:t>
      </w:r>
      <w:proofErr w:type="spellStart"/>
      <w:r w:rsidRPr="00AF5AE4">
        <w:t>эмпатии</w:t>
      </w:r>
      <w:proofErr w:type="spellEnd"/>
      <w:r w:rsidRPr="00AF5AE4">
        <w:t>» И.М. Юсупова [4], «Диагностика эмпатических способностей» В.В. Бойко [1.</w:t>
      </w:r>
      <w:proofErr w:type="gramEnd"/>
      <w:r w:rsidRPr="00AF5AE4">
        <w:t xml:space="preserve"> </w:t>
      </w:r>
      <w:proofErr w:type="gramStart"/>
      <w:r w:rsidRPr="00AF5AE4">
        <w:t>С. 47].</w:t>
      </w:r>
      <w:proofErr w:type="gramEnd"/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t xml:space="preserve">Исследование проводилось на базе МБОУ «Средняя общеобразовательная школа № 3» г. Бийска. В нем приняли участие </w:t>
      </w:r>
      <w:r>
        <w:t xml:space="preserve"> </w:t>
      </w:r>
      <w:r w:rsidRPr="00AF5AE4">
        <w:t>20 педагогов начального общего образования.</w:t>
      </w:r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t xml:space="preserve">По методике «Шкала эмоционального отклика» А. </w:t>
      </w:r>
      <w:proofErr w:type="spellStart"/>
      <w:r w:rsidRPr="00AF5AE4">
        <w:t>Меграбяна</w:t>
      </w:r>
      <w:proofErr w:type="spellEnd"/>
      <w:r w:rsidRPr="00AF5AE4">
        <w:t xml:space="preserve"> и </w:t>
      </w:r>
      <w:r>
        <w:t xml:space="preserve">    </w:t>
      </w:r>
      <w:r w:rsidRPr="00AF5AE4">
        <w:t xml:space="preserve">Н. Эпштейна были получены следующие результаты: высокий уровень </w:t>
      </w:r>
      <w:proofErr w:type="spellStart"/>
      <w:r w:rsidRPr="00AF5AE4">
        <w:t>эмпатии</w:t>
      </w:r>
      <w:proofErr w:type="spellEnd"/>
      <w:r w:rsidRPr="00AF5AE4">
        <w:t xml:space="preserve"> имеют 30 % педагогов. Такие педагоги имеют более выраженную положительную эмоциональную реакцию в общении с детьми, проявляют альтруизм в реальных поступках, склонны оказывать своим ученикам деятельную помощь. Нормальным уровнем </w:t>
      </w:r>
      <w:proofErr w:type="spellStart"/>
      <w:r w:rsidRPr="00AF5AE4">
        <w:t>эмпатии</w:t>
      </w:r>
      <w:proofErr w:type="spellEnd"/>
      <w:r w:rsidRPr="00AF5AE4">
        <w:t xml:space="preserve"> обладают 60 % педагогов. Они, как правило, в общении с ребенком более склонны судить о нем по поступкам, чем доверять своим личным впечатлениям. Как правило, они хорошо контролируют собственные эмоциональные проявления, но при этом часто затрудняются прогнозировать развитие отношений между участниками педагогического процесса. Низкий уровень </w:t>
      </w:r>
      <w:proofErr w:type="spellStart"/>
      <w:r w:rsidRPr="00AF5AE4">
        <w:t>эмпатии</w:t>
      </w:r>
      <w:proofErr w:type="spellEnd"/>
      <w:r w:rsidRPr="00AF5AE4">
        <w:t xml:space="preserve"> был выявлен у </w:t>
      </w:r>
      <w:r>
        <w:t xml:space="preserve">   </w:t>
      </w:r>
      <w:r w:rsidRPr="00AF5AE4">
        <w:t xml:space="preserve">10 %. Педагог обладает минимальной способностью к сопереживанию, считает, что показывать и проявлять свои чувства в школьном пространстве возможно только в состоянии аффекта, очень редко соглашается с мнением с участниками педагогического процесса. </w:t>
      </w:r>
      <w:r>
        <w:t xml:space="preserve">       </w:t>
      </w:r>
      <w:r w:rsidRPr="00AF5AE4">
        <w:t>В результате ему очень сложно установить теплые и доверительные отношения со своими учениками.</w:t>
      </w:r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t xml:space="preserve">Результаты по методике «Диагностика уровня </w:t>
      </w:r>
      <w:proofErr w:type="spellStart"/>
      <w:r w:rsidRPr="00AF5AE4">
        <w:t>эмпатии</w:t>
      </w:r>
      <w:proofErr w:type="spellEnd"/>
      <w:r w:rsidRPr="00AF5AE4">
        <w:t xml:space="preserve">» </w:t>
      </w:r>
      <w:r>
        <w:t xml:space="preserve">            </w:t>
      </w:r>
      <w:r w:rsidRPr="00AF5AE4">
        <w:t xml:space="preserve">И.М. Юсупова показали, что также третья часть педагогов имеет высокий уровень развития </w:t>
      </w:r>
      <w:proofErr w:type="spellStart"/>
      <w:r w:rsidRPr="00AF5AE4">
        <w:t>эмпатии</w:t>
      </w:r>
      <w:proofErr w:type="spellEnd"/>
      <w:r w:rsidRPr="00AF5AE4">
        <w:t xml:space="preserve">. Такая категория педагогов чувствительна к нуждам и проблемам детей. Учителя эмоционально отзывчивы, общительны, быстро устанавливают контакты и находят общий язык с учениками и их родителями. Они стараются не допускать конфликты в классе и находят компромиссные решения. Средним уровнем обладают также 60 % педагогов. Они стараются в классе держать свои чувства и эмоции под контролем. В общении с детьми </w:t>
      </w:r>
      <w:proofErr w:type="gramStart"/>
      <w:r w:rsidRPr="00AF5AE4">
        <w:t>внимательны</w:t>
      </w:r>
      <w:proofErr w:type="gramEnd"/>
      <w:r w:rsidRPr="00AF5AE4">
        <w:t xml:space="preserve">, стараются понять больше, чем сказано словами, но при излишнем излиянии чувств собеседника теряют терпение. Низкий уровень </w:t>
      </w:r>
      <w:proofErr w:type="spellStart"/>
      <w:r w:rsidRPr="00AF5AE4">
        <w:t>эмпатии</w:t>
      </w:r>
      <w:proofErr w:type="spellEnd"/>
      <w:r w:rsidRPr="00AF5AE4">
        <w:t xml:space="preserve"> был выявлен также у 10 % педагогических работников. Педагоги с низким уровнем </w:t>
      </w:r>
      <w:proofErr w:type="spellStart"/>
      <w:r w:rsidRPr="00AF5AE4">
        <w:t>эмпатии</w:t>
      </w:r>
      <w:proofErr w:type="spellEnd"/>
      <w:r w:rsidRPr="00AF5AE4">
        <w:t xml:space="preserve"> не способны взглянуть на ситуацию под другим углом, считают свою точку зрения единственно верной. Им не комфортно общаться с детьми на отвлеченные темы. </w:t>
      </w:r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t xml:space="preserve">Результаты по методике «Диагностика эмпатических способностей» В.В. Бойко представлены следующим образом. Очень высокий уровень имеют 10 % педагогов. Для педагогов свойственен высокий уровень развития </w:t>
      </w:r>
      <w:proofErr w:type="spellStart"/>
      <w:r w:rsidRPr="00AF5AE4">
        <w:t>эмпатийных</w:t>
      </w:r>
      <w:proofErr w:type="spellEnd"/>
      <w:r w:rsidRPr="00AF5AE4">
        <w:t xml:space="preserve"> способностей, что свидетельствует о направленности внимания, восприятия и мышления на понимание сущности своих учеников, на их состояние и проблемы. Средним уровнем </w:t>
      </w:r>
      <w:proofErr w:type="spellStart"/>
      <w:r w:rsidRPr="00AF5AE4">
        <w:t>эмпатии</w:t>
      </w:r>
      <w:proofErr w:type="spellEnd"/>
      <w:r w:rsidRPr="00AF5AE4">
        <w:t xml:space="preserve"> обладают 80 % педагогов. Педагогам свойственен достаточный уровень развития рационального, эмоционального и интуитивного канала </w:t>
      </w:r>
      <w:proofErr w:type="spellStart"/>
      <w:r w:rsidRPr="00AF5AE4">
        <w:t>эмпатии</w:t>
      </w:r>
      <w:proofErr w:type="spellEnd"/>
      <w:r w:rsidRPr="00AF5AE4">
        <w:t xml:space="preserve">, но при этом низкий уровень развития проникающей способности и идентификации, что свидетельствует о не способности понимать чувства ребенка, а также о неумении создавать атмосферу открытости, доверительности при общении с ним. Заниженный уровень </w:t>
      </w:r>
      <w:proofErr w:type="spellStart"/>
      <w:r w:rsidRPr="00AF5AE4">
        <w:t>эмпатии</w:t>
      </w:r>
      <w:proofErr w:type="spellEnd"/>
      <w:r w:rsidRPr="00AF5AE4">
        <w:t xml:space="preserve"> был диагностирован у 10 % педагогов. Это такие педагоги, к которым безразличны чувства своих учеников. Их больше интересуют свои собственные чувства. Такие учителя видят эмоции ребенка (с помощью мимики, жестов, поведения), но не умеют их понимать и переносить на себя.</w:t>
      </w:r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lastRenderedPageBreak/>
        <w:t xml:space="preserve">Таким образом, на основе трех проведенных методик можно сделать вывод о том, что у педагогов начального общего образования просматривается один и тот же процент низкого уровня </w:t>
      </w:r>
      <w:proofErr w:type="spellStart"/>
      <w:r w:rsidRPr="00AF5AE4">
        <w:t>эмпатии</w:t>
      </w:r>
      <w:proofErr w:type="spellEnd"/>
      <w:r w:rsidRPr="00AF5AE4">
        <w:t xml:space="preserve">. Поэтому с этой категорией педагогов была реализована программа тренингов, направленная на повышение </w:t>
      </w:r>
      <w:proofErr w:type="spellStart"/>
      <w:r w:rsidRPr="00AF5AE4">
        <w:t>эмпатии</w:t>
      </w:r>
      <w:proofErr w:type="spellEnd"/>
      <w:r w:rsidRPr="00AF5AE4">
        <w:t xml:space="preserve"> и сформулированы для них рекомендации по ее развитию.</w:t>
      </w:r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t xml:space="preserve">Также на основе принципа добровольного участия педагоги со средним уровнем </w:t>
      </w:r>
      <w:proofErr w:type="spellStart"/>
      <w:r w:rsidRPr="00AF5AE4">
        <w:t>эмпатии</w:t>
      </w:r>
      <w:proofErr w:type="spellEnd"/>
      <w:r w:rsidRPr="00AF5AE4">
        <w:t xml:space="preserve"> приняли участие в этом тренинге. Общий состав группы составил 6 человек.</w:t>
      </w:r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t>Программы тренингов включала в себя два направления: невербальную и межличностную коммуникацию.</w:t>
      </w:r>
    </w:p>
    <w:p w:rsidR="00EC65E6" w:rsidRPr="00AF5AE4" w:rsidRDefault="00EC65E6" w:rsidP="00EC65E6">
      <w:r w:rsidRPr="00AF5AE4">
        <w:t xml:space="preserve">Целью </w:t>
      </w:r>
      <w:proofErr w:type="spellStart"/>
      <w:r w:rsidRPr="00AF5AE4">
        <w:t>тренинговой</w:t>
      </w:r>
      <w:proofErr w:type="spellEnd"/>
      <w:r w:rsidRPr="00AF5AE4">
        <w:t xml:space="preserve"> программы было</w:t>
      </w:r>
      <w:r w:rsidRPr="009A4EC2">
        <w:t xml:space="preserve"> </w:t>
      </w:r>
      <w:r w:rsidRPr="00AF5AE4">
        <w:t xml:space="preserve">развитие и повышение уровня </w:t>
      </w:r>
      <w:proofErr w:type="spellStart"/>
      <w:r w:rsidRPr="00AF5AE4">
        <w:t>эмпатии</w:t>
      </w:r>
      <w:proofErr w:type="spellEnd"/>
      <w:r w:rsidRPr="00AF5AE4">
        <w:t xml:space="preserve"> у педагогов.</w:t>
      </w:r>
    </w:p>
    <w:p w:rsidR="00EC65E6" w:rsidRPr="00AF5AE4" w:rsidRDefault="00EC65E6" w:rsidP="00EC65E6">
      <w:r w:rsidRPr="00AF5AE4">
        <w:t xml:space="preserve">Так же были поставлены следующие задачи: </w:t>
      </w:r>
    </w:p>
    <w:p w:rsidR="00EC65E6" w:rsidRPr="00AF5AE4" w:rsidRDefault="00EC65E6" w:rsidP="00EC65E6">
      <w:pPr>
        <w:pStyle w:val="a3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AF5AE4">
        <w:rPr>
          <w:rFonts w:ascii="Times New Roman" w:hAnsi="Times New Roman"/>
          <w:sz w:val="20"/>
          <w:szCs w:val="20"/>
        </w:rPr>
        <w:t>Научить педагогов сочувствовать и сопереживать окружающим путем межличностного взаимодействия.</w:t>
      </w:r>
    </w:p>
    <w:p w:rsidR="00EC65E6" w:rsidRPr="00AF5AE4" w:rsidRDefault="00EC65E6" w:rsidP="00EC65E6">
      <w:pPr>
        <w:pStyle w:val="a3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AF5AE4">
        <w:rPr>
          <w:rFonts w:ascii="Times New Roman" w:hAnsi="Times New Roman"/>
          <w:sz w:val="20"/>
          <w:szCs w:val="20"/>
        </w:rPr>
        <w:t>Развить психологическую наблюдательность с помощью приемов невербального общения.</w:t>
      </w:r>
    </w:p>
    <w:p w:rsidR="00EC65E6" w:rsidRPr="00AF5AE4" w:rsidRDefault="00EC65E6" w:rsidP="00EC65E6">
      <w:pPr>
        <w:pStyle w:val="a3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AF5AE4">
        <w:rPr>
          <w:rFonts w:ascii="Times New Roman" w:hAnsi="Times New Roman"/>
          <w:sz w:val="20"/>
          <w:szCs w:val="20"/>
        </w:rPr>
        <w:t>Развивать и совершенствовать способность понимать собственный эмоциональный мир.</w:t>
      </w:r>
    </w:p>
    <w:p w:rsidR="00EC65E6" w:rsidRPr="003717EC" w:rsidRDefault="00EC65E6" w:rsidP="00EC65E6">
      <w:pPr>
        <w:rPr>
          <w:spacing w:val="-4"/>
        </w:rPr>
      </w:pPr>
      <w:r w:rsidRPr="003717EC">
        <w:rPr>
          <w:spacing w:val="-4"/>
        </w:rPr>
        <w:t>В качестве примеров упражнений, которые, использовались в данном тренинге, можно привести следующие: «Чувства по кругу», «Я вижу», «Распознай состояние», «Ситуация», «Перестановка ролей» и другие.</w:t>
      </w:r>
    </w:p>
    <w:p w:rsidR="00EC65E6" w:rsidRPr="00E76208" w:rsidRDefault="00EC65E6" w:rsidP="00EC65E6">
      <w:pPr>
        <w:autoSpaceDE w:val="0"/>
        <w:autoSpaceDN w:val="0"/>
        <w:adjustRightInd w:val="0"/>
        <w:rPr>
          <w:spacing w:val="-4"/>
        </w:rPr>
      </w:pPr>
      <w:r w:rsidRPr="00E76208">
        <w:rPr>
          <w:spacing w:val="-4"/>
        </w:rPr>
        <w:t xml:space="preserve">В ходе повторной диагностики оценки уровня </w:t>
      </w:r>
      <w:proofErr w:type="spellStart"/>
      <w:r w:rsidRPr="00E76208">
        <w:rPr>
          <w:spacing w:val="-4"/>
        </w:rPr>
        <w:t>эмпатии</w:t>
      </w:r>
      <w:proofErr w:type="spellEnd"/>
      <w:r w:rsidRPr="00E76208">
        <w:rPr>
          <w:spacing w:val="-4"/>
        </w:rPr>
        <w:t xml:space="preserve"> у педагогов начального общего образования было выявлено, что предложенная программа тренингов значительно повысила уровень </w:t>
      </w:r>
      <w:proofErr w:type="spellStart"/>
      <w:r w:rsidRPr="00E76208">
        <w:rPr>
          <w:spacing w:val="-4"/>
        </w:rPr>
        <w:t>эмпатии</w:t>
      </w:r>
      <w:proofErr w:type="spellEnd"/>
      <w:r w:rsidRPr="00E76208">
        <w:rPr>
          <w:spacing w:val="-4"/>
        </w:rPr>
        <w:t xml:space="preserve">. У всех педагогов с изначально низким уровнем </w:t>
      </w:r>
      <w:proofErr w:type="spellStart"/>
      <w:r w:rsidRPr="00E76208">
        <w:rPr>
          <w:spacing w:val="-4"/>
        </w:rPr>
        <w:t>эмпатии</w:t>
      </w:r>
      <w:proofErr w:type="spellEnd"/>
      <w:r w:rsidRPr="00E76208">
        <w:rPr>
          <w:spacing w:val="-4"/>
        </w:rPr>
        <w:t xml:space="preserve"> показатель повысился до среднего уровня выраженности. У 10 % педагогов с изначально средним уровнем развития </w:t>
      </w:r>
      <w:proofErr w:type="spellStart"/>
      <w:r w:rsidRPr="00E76208">
        <w:rPr>
          <w:spacing w:val="-4"/>
        </w:rPr>
        <w:t>эмпатии</w:t>
      </w:r>
      <w:proofErr w:type="spellEnd"/>
      <w:r w:rsidRPr="00E76208">
        <w:rPr>
          <w:spacing w:val="-4"/>
        </w:rPr>
        <w:t xml:space="preserve"> также появилась положительная динамика. Теперь процент педагогов с высоким уровнем </w:t>
      </w:r>
      <w:proofErr w:type="spellStart"/>
      <w:r w:rsidRPr="00E76208">
        <w:rPr>
          <w:spacing w:val="-4"/>
        </w:rPr>
        <w:t>эмпатии</w:t>
      </w:r>
      <w:proofErr w:type="spellEnd"/>
      <w:r w:rsidRPr="00E76208">
        <w:rPr>
          <w:spacing w:val="-4"/>
        </w:rPr>
        <w:t xml:space="preserve"> составляет 40 %. «Диагностика эмпатических способностей» В.В. Бойко показала, что учителя со среднем уровнем </w:t>
      </w:r>
      <w:proofErr w:type="spellStart"/>
      <w:r w:rsidRPr="00E76208">
        <w:rPr>
          <w:spacing w:val="-4"/>
        </w:rPr>
        <w:t>эмпатии</w:t>
      </w:r>
      <w:proofErr w:type="spellEnd"/>
      <w:r w:rsidRPr="00E76208">
        <w:rPr>
          <w:spacing w:val="-4"/>
        </w:rPr>
        <w:t xml:space="preserve"> повысили свой уровень </w:t>
      </w:r>
      <w:proofErr w:type="gramStart"/>
      <w:r w:rsidRPr="00E76208">
        <w:rPr>
          <w:spacing w:val="-4"/>
        </w:rPr>
        <w:t>до</w:t>
      </w:r>
      <w:proofErr w:type="gramEnd"/>
      <w:r w:rsidRPr="00E76208">
        <w:rPr>
          <w:spacing w:val="-4"/>
        </w:rPr>
        <w:t xml:space="preserve"> очень высокого. Такой процент педагогов составляет 20 %.</w:t>
      </w:r>
    </w:p>
    <w:p w:rsidR="00EC65E6" w:rsidRPr="00AF5AE4" w:rsidRDefault="00EC65E6" w:rsidP="00EC65E6">
      <w:pPr>
        <w:autoSpaceDE w:val="0"/>
        <w:autoSpaceDN w:val="0"/>
        <w:adjustRightInd w:val="0"/>
      </w:pPr>
      <w:r w:rsidRPr="00AF5AE4">
        <w:t xml:space="preserve">Таким образом, можно сделать вывод о том, что разработанные тренинги, которые включают в себя невербальную и межличностную коммуникацию, формируют </w:t>
      </w:r>
      <w:proofErr w:type="spellStart"/>
      <w:r w:rsidRPr="00AF5AE4">
        <w:t>эмпатию</w:t>
      </w:r>
      <w:proofErr w:type="spellEnd"/>
      <w:r w:rsidRPr="00AF5AE4">
        <w:t xml:space="preserve"> как профессионально важное личностное качество педагога. Эта программа тренингов может быть использована для повышения уровня </w:t>
      </w:r>
      <w:proofErr w:type="spellStart"/>
      <w:r w:rsidRPr="00AF5AE4">
        <w:t>эмпатии</w:t>
      </w:r>
      <w:proofErr w:type="spellEnd"/>
      <w:r w:rsidRPr="00AF5AE4">
        <w:t>.</w:t>
      </w:r>
    </w:p>
    <w:p w:rsidR="00EC65E6" w:rsidRPr="00AF5AE4" w:rsidRDefault="00EC65E6" w:rsidP="00EC65E6">
      <w:pPr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Литература:</w:t>
      </w:r>
    </w:p>
    <w:p w:rsidR="00EC65E6" w:rsidRPr="00AF5AE4" w:rsidRDefault="00EC65E6" w:rsidP="00EC65E6">
      <w:pPr>
        <w:widowControl w:val="0"/>
        <w:rPr>
          <w:sz w:val="18"/>
          <w:szCs w:val="18"/>
        </w:rPr>
      </w:pPr>
      <w:r w:rsidRPr="00AF5AE4">
        <w:rPr>
          <w:sz w:val="18"/>
          <w:szCs w:val="18"/>
        </w:rPr>
        <w:t xml:space="preserve">1. </w:t>
      </w:r>
      <w:r w:rsidRPr="00AF5AE4">
        <w:rPr>
          <w:i/>
          <w:sz w:val="18"/>
          <w:szCs w:val="18"/>
        </w:rPr>
        <w:t>Першина, Н.А.</w:t>
      </w:r>
      <w:r w:rsidRPr="00AF5AE4">
        <w:rPr>
          <w:sz w:val="18"/>
          <w:szCs w:val="18"/>
        </w:rPr>
        <w:t xml:space="preserve"> Психологическая деятельность в специальных (коррекционных) учреждениях [Текст]: Программа и методические указания для психолого-педагогического практикума / Н.А. Першина. – Бийск: НИЦ БПГУ им. В.М. Шукшина, 2003. – 107 с.</w:t>
      </w:r>
    </w:p>
    <w:p w:rsidR="00EC65E6" w:rsidRPr="00AF5AE4" w:rsidRDefault="00EC65E6" w:rsidP="00EC65E6">
      <w:pPr>
        <w:widowControl w:val="0"/>
        <w:rPr>
          <w:sz w:val="18"/>
          <w:szCs w:val="18"/>
        </w:rPr>
      </w:pPr>
      <w:r w:rsidRPr="00AF5AE4">
        <w:rPr>
          <w:sz w:val="18"/>
          <w:szCs w:val="18"/>
        </w:rPr>
        <w:t>2. Профессиональный стандарт педагога [Текст] / Вестник образования. – 2013. – № 8. – С. 4-44.</w:t>
      </w:r>
    </w:p>
    <w:p w:rsidR="00EC65E6" w:rsidRPr="00AF5AE4" w:rsidRDefault="00EC65E6" w:rsidP="00EC65E6">
      <w:pPr>
        <w:widowControl w:val="0"/>
        <w:rPr>
          <w:sz w:val="18"/>
          <w:szCs w:val="18"/>
        </w:rPr>
      </w:pPr>
      <w:r w:rsidRPr="00AF5AE4">
        <w:rPr>
          <w:sz w:val="18"/>
          <w:szCs w:val="18"/>
        </w:rPr>
        <w:t>3. Психологическая библиотека [Электронный ресурс]: офиц. сайт, 2000-2018. – Режим доступа: http://bookap.info/ (15 ноября 2017).</w:t>
      </w:r>
    </w:p>
    <w:p w:rsidR="00EC65E6" w:rsidRPr="00AF5AE4" w:rsidRDefault="00EC65E6" w:rsidP="00EC65E6">
      <w:pPr>
        <w:widowControl w:val="0"/>
        <w:rPr>
          <w:sz w:val="18"/>
          <w:szCs w:val="18"/>
        </w:rPr>
      </w:pPr>
      <w:r w:rsidRPr="00AF5AE4">
        <w:rPr>
          <w:sz w:val="18"/>
          <w:szCs w:val="18"/>
        </w:rPr>
        <w:t>4. Студенческая библиотека онлайн [Электронный ресурс]: офиц. сайт, 2013-2018. – Режим доступа: http://studbooks.net/ (15 ноября 2017).</w:t>
      </w:r>
    </w:p>
    <w:p w:rsidR="00EC65E6" w:rsidRDefault="00EC65E6" w:rsidP="00EC65E6">
      <w:pPr>
        <w:widowControl w:val="0"/>
        <w:rPr>
          <w:sz w:val="18"/>
          <w:szCs w:val="18"/>
        </w:rPr>
      </w:pPr>
      <w:r w:rsidRPr="00AF5AE4">
        <w:rPr>
          <w:sz w:val="18"/>
          <w:szCs w:val="18"/>
        </w:rPr>
        <w:t>5. Федеральный государственный образовательный стандарт начального общего образования / Министерство образования и науки Российской Федерации. – М.: Просвещение, 2010.</w:t>
      </w:r>
    </w:p>
    <w:p w:rsidR="00EC65E6" w:rsidRDefault="00EC65E6" w:rsidP="00EC65E6">
      <w:pPr>
        <w:widowControl w:val="0"/>
        <w:ind w:firstLine="0"/>
        <w:rPr>
          <w:sz w:val="18"/>
          <w:szCs w:val="18"/>
        </w:rPr>
      </w:pPr>
    </w:p>
    <w:p w:rsidR="00B43DFC" w:rsidRDefault="00B43DFC">
      <w:bookmarkStart w:id="0" w:name="_GoBack"/>
      <w:bookmarkEnd w:id="0"/>
    </w:p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13FC7"/>
    <w:multiLevelType w:val="hybridMultilevel"/>
    <w:tmpl w:val="F51E01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514"/>
    <w:rsid w:val="00646A22"/>
    <w:rsid w:val="00B41514"/>
    <w:rsid w:val="00B43DFC"/>
    <w:rsid w:val="00EC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E6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C65E6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ru-RU"/>
    </w:rPr>
  </w:style>
  <w:style w:type="paragraph" w:customStyle="1" w:styleId="ListParagraph">
    <w:name w:val="List Paragraph"/>
    <w:basedOn w:val="a"/>
    <w:rsid w:val="00EC65E6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E6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C65E6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ru-RU"/>
    </w:rPr>
  </w:style>
  <w:style w:type="paragraph" w:customStyle="1" w:styleId="ListParagraph">
    <w:name w:val="List Paragraph"/>
    <w:basedOn w:val="a"/>
    <w:rsid w:val="00EC65E6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1185</Words>
  <Characters>6760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2</cp:revision>
  <dcterms:created xsi:type="dcterms:W3CDTF">2018-12-05T07:08:00Z</dcterms:created>
  <dcterms:modified xsi:type="dcterms:W3CDTF">2018-12-05T07:08:00Z</dcterms:modified>
</cp:coreProperties>
</file>