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59F" w:rsidRDefault="0042059F" w:rsidP="0042059F">
      <w:pPr>
        <w:jc w:val="right"/>
        <w:outlineLvl w:val="0"/>
        <w:rPr>
          <w:i/>
        </w:rPr>
      </w:pPr>
      <w:r w:rsidRPr="00E73A93">
        <w:rPr>
          <w:i/>
        </w:rPr>
        <w:t>Ю.А. Мазаева,</w:t>
      </w:r>
    </w:p>
    <w:p w:rsidR="0042059F" w:rsidRPr="00250D97" w:rsidRDefault="0042059F" w:rsidP="0042059F">
      <w:pPr>
        <w:jc w:val="right"/>
        <w:outlineLvl w:val="0"/>
      </w:pPr>
      <w:r>
        <w:t>магистрантка АГГПУ им. В.М. Шукшина, ИПиП, 1 курс,</w:t>
      </w:r>
    </w:p>
    <w:p w:rsidR="0042059F" w:rsidRPr="00E73A93" w:rsidRDefault="0042059F" w:rsidP="0042059F">
      <w:pPr>
        <w:jc w:val="right"/>
        <w:outlineLvl w:val="0"/>
      </w:pPr>
      <w:r w:rsidRPr="00E73A93">
        <w:t>заведующая организационно-методическим отделением</w:t>
      </w:r>
    </w:p>
    <w:p w:rsidR="0042059F" w:rsidRPr="00E73A93" w:rsidRDefault="0042059F" w:rsidP="0042059F">
      <w:pPr>
        <w:jc w:val="right"/>
        <w:outlineLvl w:val="0"/>
      </w:pPr>
      <w:r w:rsidRPr="00E73A93">
        <w:t>КГБУСО «Краевой реабилитационный центр</w:t>
      </w:r>
    </w:p>
    <w:p w:rsidR="0042059F" w:rsidRDefault="0042059F" w:rsidP="0042059F">
      <w:pPr>
        <w:jc w:val="right"/>
        <w:outlineLvl w:val="0"/>
      </w:pPr>
      <w:r w:rsidRPr="00E73A93">
        <w:t xml:space="preserve">для детей и подростков </w:t>
      </w:r>
    </w:p>
    <w:p w:rsidR="0042059F" w:rsidRDefault="0042059F" w:rsidP="0042059F">
      <w:pPr>
        <w:jc w:val="right"/>
        <w:outlineLvl w:val="0"/>
      </w:pPr>
      <w:r w:rsidRPr="00E73A93">
        <w:t>с ограниченными возможностями «Родник» (г. Бийск)</w:t>
      </w:r>
      <w:r>
        <w:t>;</w:t>
      </w:r>
    </w:p>
    <w:p w:rsidR="0042059F" w:rsidRDefault="0042059F" w:rsidP="0042059F">
      <w:pPr>
        <w:jc w:val="right"/>
        <w:outlineLvl w:val="0"/>
      </w:pPr>
      <w:r>
        <w:t xml:space="preserve">научный руководитель: </w:t>
      </w:r>
      <w:r w:rsidRPr="00250D97">
        <w:rPr>
          <w:i/>
        </w:rPr>
        <w:t>Е.Б. Манузина,</w:t>
      </w:r>
    </w:p>
    <w:p w:rsidR="0042059F" w:rsidRDefault="0042059F" w:rsidP="0042059F">
      <w:pPr>
        <w:jc w:val="right"/>
        <w:outlineLvl w:val="0"/>
      </w:pPr>
      <w:r>
        <w:t xml:space="preserve">канд. пед. наук, доцент кафедры педагогики и психологии </w:t>
      </w:r>
    </w:p>
    <w:p w:rsidR="0042059F" w:rsidRPr="00E73A93" w:rsidRDefault="0042059F" w:rsidP="0042059F">
      <w:pPr>
        <w:jc w:val="right"/>
        <w:outlineLvl w:val="0"/>
      </w:pPr>
      <w:r>
        <w:t xml:space="preserve">АГГПУ им. В.М. Шукшина </w:t>
      </w:r>
      <w:r w:rsidRPr="00E73A93">
        <w:t>(г. Бийск)</w:t>
      </w:r>
    </w:p>
    <w:p w:rsidR="0042059F" w:rsidRPr="00E73A93" w:rsidRDefault="0042059F" w:rsidP="0042059F">
      <w:pPr>
        <w:spacing w:before="120" w:after="120"/>
        <w:ind w:firstLine="0"/>
        <w:jc w:val="center"/>
        <w:rPr>
          <w:b/>
          <w:bCs/>
        </w:rPr>
      </w:pPr>
      <w:r w:rsidRPr="00E73A93">
        <w:rPr>
          <w:b/>
          <w:bCs/>
        </w:rPr>
        <w:t>Формирование позитивных интересов</w:t>
      </w:r>
      <w:r>
        <w:rPr>
          <w:b/>
          <w:bCs/>
        </w:rPr>
        <w:br/>
      </w:r>
      <w:r w:rsidRPr="00E73A93">
        <w:rPr>
          <w:b/>
          <w:bCs/>
        </w:rPr>
        <w:t>у детей с ограниченными возможностями здоровья</w:t>
      </w:r>
      <w:r>
        <w:rPr>
          <w:b/>
          <w:bCs/>
        </w:rPr>
        <w:br/>
      </w:r>
      <w:r w:rsidRPr="00E73A93">
        <w:rPr>
          <w:b/>
          <w:bCs/>
        </w:rPr>
        <w:t>(на примере правового воспитания)</w:t>
      </w:r>
    </w:p>
    <w:p w:rsidR="0042059F" w:rsidRPr="00E73A93" w:rsidRDefault="0042059F" w:rsidP="0042059F">
      <w:pPr>
        <w:pStyle w:val="a3"/>
        <w:shd w:val="clear" w:color="auto" w:fill="FFFFFF"/>
        <w:spacing w:before="0" w:after="0"/>
        <w:contextualSpacing/>
        <w:rPr>
          <w:color w:val="000000"/>
        </w:rPr>
      </w:pPr>
      <w:r w:rsidRPr="00E73A93">
        <w:rPr>
          <w:b/>
          <w:color w:val="000000"/>
        </w:rPr>
        <w:t>Аннотация.</w:t>
      </w:r>
      <w:r w:rsidRPr="00E73A93">
        <w:rPr>
          <w:color w:val="000000"/>
        </w:rPr>
        <w:t xml:space="preserve"> В статье представлен опыт работы КГБУСО «Краевой реабилитационный центр для детей и подростков с ограниченными возможностями здоровья «Родник» по формированию позитивных интересов (на примере правового воспитания).  </w:t>
      </w:r>
    </w:p>
    <w:p w:rsidR="0042059F" w:rsidRPr="00E73A93" w:rsidRDefault="0042059F" w:rsidP="0042059F">
      <w:pPr>
        <w:pStyle w:val="a3"/>
        <w:shd w:val="clear" w:color="auto" w:fill="FFFFFF"/>
        <w:spacing w:before="0" w:after="0"/>
        <w:contextualSpacing/>
        <w:rPr>
          <w:color w:val="000000"/>
        </w:rPr>
      </w:pPr>
      <w:r w:rsidRPr="00E73A93">
        <w:rPr>
          <w:b/>
          <w:color w:val="000000"/>
        </w:rPr>
        <w:t>Ключевые слова:</w:t>
      </w:r>
      <w:r w:rsidRPr="00E73A93">
        <w:rPr>
          <w:color w:val="000000"/>
        </w:rPr>
        <w:t xml:space="preserve"> социально-педагогические услуги, правовое воспитание, дети с ограниченными возможностями здоровья.</w:t>
      </w:r>
    </w:p>
    <w:p w:rsidR="0042059F" w:rsidRPr="00FD4A34" w:rsidRDefault="0042059F" w:rsidP="0042059F">
      <w:pPr>
        <w:pStyle w:val="a3"/>
        <w:spacing w:before="0" w:after="0"/>
        <w:textAlignment w:val="baseline"/>
      </w:pPr>
      <w:r w:rsidRPr="00E73A93">
        <w:t xml:space="preserve">В современных условиях развития общества в Российской Федерации особый акцент делается на социальную политику. Развитием социальных услуг занимается система социального обслуживания населения, которая представляет собой деятельность, направленную на удовлетворение социальных потребностей различных категорий населения. На настоящий момент в нашей стране социальные услуги предоставляют более 12 тысяч учреждений различного типа – стационарных, полустационарных и нестационарных: психоневрологические интернаты, комплексные центры социального обслуживания населения, социально-реабилитационные центры для несовершеннолетних, дома-интернаты для престарелых и инвалидов, дома-интернаты для умственно </w:t>
      </w:r>
      <w:r w:rsidRPr="00FD4A34">
        <w:t>отсталых детей, реабилитационные центры для детей и подростков с ограниченными возможностями здоровья и др.</w:t>
      </w:r>
    </w:p>
    <w:p w:rsidR="0042059F" w:rsidRPr="00FD4A34" w:rsidRDefault="0042059F" w:rsidP="0042059F">
      <w:pPr>
        <w:pStyle w:val="Style20"/>
        <w:widowControl/>
        <w:spacing w:line="240" w:lineRule="auto"/>
        <w:ind w:firstLine="284"/>
        <w:rPr>
          <w:rFonts w:ascii="Times New Roman" w:hAnsi="Times New Roman" w:cs="Times New Roman"/>
          <w:sz w:val="20"/>
          <w:szCs w:val="20"/>
        </w:rPr>
      </w:pPr>
      <w:r w:rsidRPr="00FD4A34">
        <w:rPr>
          <w:rFonts w:ascii="Times New Roman" w:hAnsi="Times New Roman" w:cs="Times New Roman"/>
          <w:sz w:val="20"/>
          <w:szCs w:val="20"/>
        </w:rPr>
        <w:t>Почти во всех учреждениях социального обслуживания социально-педагогические услуги, наряду с социально-медицинскими, занимают одно из ведущих положений среди других услуг по востребованности и значимости у клиентов. Формирование позитивных интересов у детей и подростков с ограниченными возможностями здоровья является одним направлений работы по оказанию социально-педагогических услуг в реабилитационных центрах. Данная работа предполагает приобщение к различным сферам деятельности, а также обеспечение информацией о различных сторонах общественной жизни, в том числе правовой. Детям и подросткам с ограниченными возможностями не всегда в полной мере доступно самостоятельно изучить права и обязанности человека.</w:t>
      </w:r>
    </w:p>
    <w:p w:rsidR="0042059F" w:rsidRDefault="0042059F" w:rsidP="0042059F">
      <w:r w:rsidRPr="00FD4A34">
        <w:t>П</w:t>
      </w:r>
      <w:r w:rsidRPr="00FD4A34">
        <w:rPr>
          <w:bCs/>
        </w:rPr>
        <w:t>роблемам правового</w:t>
      </w:r>
      <w:r w:rsidRPr="00E73A93">
        <w:rPr>
          <w:bCs/>
        </w:rPr>
        <w:t xml:space="preserve"> образования детей с ограниченными возможностями здоровья уделяется отдельное внимание при организации процесса формирования позитивных интересов</w:t>
      </w:r>
      <w:r w:rsidRPr="00E73A93">
        <w:t xml:space="preserve">. Это объясняется двумя основными </w:t>
      </w:r>
      <w:r w:rsidRPr="00E73A93">
        <w:rPr>
          <w:bCs/>
        </w:rPr>
        <w:t>причинами</w:t>
      </w:r>
      <w:r w:rsidRPr="00E73A93">
        <w:t>:</w:t>
      </w:r>
    </w:p>
    <w:p w:rsidR="0042059F" w:rsidRDefault="0042059F" w:rsidP="0042059F">
      <w:r>
        <w:t xml:space="preserve">- </w:t>
      </w:r>
      <w:r w:rsidRPr="00E73A93">
        <w:t>необходимостью рассматривать правовое образование, как непрерывный и систематический процесс в течение всего периода п</w:t>
      </w:r>
      <w:r>
        <w:t>рохождения реабилитации ребенка;</w:t>
      </w:r>
    </w:p>
    <w:p w:rsidR="0042059F" w:rsidRPr="00E73A93" w:rsidRDefault="0042059F" w:rsidP="0042059F">
      <w:r>
        <w:t xml:space="preserve">- </w:t>
      </w:r>
      <w:r w:rsidRPr="00E73A93">
        <w:t>степенью усвоения элементарных правовых знаний, умений и навыков в наиболее благоприятный период эмоционального взаимодействия ребенка с обществом.</w:t>
      </w:r>
    </w:p>
    <w:p w:rsidR="0042059F" w:rsidRPr="00E93522" w:rsidRDefault="0042059F" w:rsidP="0042059F">
      <w:pPr>
        <w:rPr>
          <w:bCs/>
          <w:spacing w:val="-4"/>
        </w:rPr>
      </w:pPr>
      <w:r w:rsidRPr="00E93522">
        <w:rPr>
          <w:spacing w:val="-4"/>
        </w:rPr>
        <w:t>Изучение вопросов по правовому образованию в КГБУСО «</w:t>
      </w:r>
      <w:r w:rsidRPr="00E93522">
        <w:rPr>
          <w:bCs/>
          <w:spacing w:val="-4"/>
        </w:rPr>
        <w:t xml:space="preserve">Краевой реабилитационный центр для детей и подростков с ограниченными возможностями «Родник» г. Бийска </w:t>
      </w:r>
      <w:r w:rsidRPr="00E93522">
        <w:rPr>
          <w:spacing w:val="-4"/>
        </w:rPr>
        <w:t>имеет большое значение для дальнейшей социализации ребят, адаптации и интеграции в обществе, а так же воспитания у них устойчивых качеств истинного гражданина.</w:t>
      </w:r>
    </w:p>
    <w:p w:rsidR="0042059F" w:rsidRDefault="0042059F" w:rsidP="0042059F">
      <w:r w:rsidRPr="00E73A93">
        <w:t xml:space="preserve">Работа по правовому воспитанию детей с ограниченными возможностями здоровья строится на следующих </w:t>
      </w:r>
      <w:r w:rsidRPr="00E73A93">
        <w:rPr>
          <w:bCs/>
        </w:rPr>
        <w:t>принципах</w:t>
      </w:r>
      <w:r w:rsidRPr="00E73A93">
        <w:t>:</w:t>
      </w:r>
    </w:p>
    <w:p w:rsidR="0042059F" w:rsidRDefault="0042059F" w:rsidP="0042059F">
      <w:r>
        <w:t xml:space="preserve">- </w:t>
      </w:r>
      <w:r w:rsidRPr="00E73A93">
        <w:rPr>
          <w:i/>
          <w:iCs/>
        </w:rPr>
        <w:t>гуманизации</w:t>
      </w:r>
      <w:r w:rsidRPr="00E73A93">
        <w:t>, который означает приоритет общечеловеческих ценностей, жизни и здоровья человека, свободного развития личности, воспитание гражданственности, трудолюбия, уважения к правам и свободам других людей, любви к ок</w:t>
      </w:r>
      <w:r>
        <w:t>ружающей природе, Родине, семье;</w:t>
      </w:r>
    </w:p>
    <w:p w:rsidR="0042059F" w:rsidRDefault="0042059F" w:rsidP="0042059F">
      <w:r>
        <w:t xml:space="preserve">- </w:t>
      </w:r>
      <w:r w:rsidRPr="00E73A93">
        <w:rPr>
          <w:i/>
          <w:iCs/>
        </w:rPr>
        <w:t>интеграции изучаемого материала</w:t>
      </w:r>
      <w:r w:rsidRPr="00E73A93">
        <w:t>: материал, предлагаемый учащимся тесно связан с чтением, природоведением, изобразительным искусством, историей, обществознанием и др.;</w:t>
      </w:r>
    </w:p>
    <w:p w:rsidR="0042059F" w:rsidRDefault="0042059F" w:rsidP="0042059F">
      <w:r>
        <w:t xml:space="preserve">- </w:t>
      </w:r>
      <w:r w:rsidRPr="00E73A93">
        <w:rPr>
          <w:i/>
          <w:iCs/>
        </w:rPr>
        <w:t xml:space="preserve">комплексности </w:t>
      </w:r>
      <w:r w:rsidRPr="00E73A93">
        <w:t>– обеспечение соблюдения следующих направлений развития ребенка таких, как познавательное, художественно-эстетическое, ознакомление с окружающим миром, развитием речи и др.;</w:t>
      </w:r>
    </w:p>
    <w:p w:rsidR="0042059F" w:rsidRPr="00E73A93" w:rsidRDefault="0042059F" w:rsidP="0042059F">
      <w:r>
        <w:t>-</w:t>
      </w:r>
      <w:r w:rsidRPr="00E73A93">
        <w:rPr>
          <w:i/>
          <w:iCs/>
        </w:rPr>
        <w:t xml:space="preserve"> гражданственности.</w:t>
      </w:r>
    </w:p>
    <w:p w:rsidR="0042059F" w:rsidRPr="00E73A93" w:rsidRDefault="0042059F" w:rsidP="0042059F">
      <w:pPr>
        <w:rPr>
          <w:bCs/>
        </w:rPr>
      </w:pPr>
      <w:r w:rsidRPr="00E73A93">
        <w:rPr>
          <w:shd w:val="clear" w:color="auto" w:fill="FFFFFF"/>
        </w:rPr>
        <w:t>Для того чтобы принципы прав человека были понятны детям, образование в области прав человека должно строиться с должным учетом уровня развития детей и их социальных и культурных условий.</w:t>
      </w:r>
      <w:r w:rsidRPr="00E73A93">
        <w:rPr>
          <w:color w:val="333333"/>
          <w:shd w:val="clear" w:color="auto" w:fill="FFFFFF"/>
        </w:rPr>
        <w:t xml:space="preserve"> </w:t>
      </w:r>
      <w:r w:rsidRPr="00E73A93">
        <w:rPr>
          <w:bCs/>
        </w:rPr>
        <w:t xml:space="preserve">Своеобразие развития детей с ограниченными возможностями затрудняет процесс воспитания у них правосознания, норм коллективной жизни и др. Особенностью работы в данном направлении является дозировка информации с учетом возрастных особенностей детей. Использование методов практической работы способствует актуализации имеющихся знании и житейского опыта, формированию общественных и </w:t>
      </w:r>
      <w:r w:rsidRPr="00E73A93">
        <w:rPr>
          <w:bCs/>
        </w:rPr>
        <w:lastRenderedPageBreak/>
        <w:t xml:space="preserve">личностно значимых новых представлений, отработке личной стратегии поведения, рефлексии полученного опыта. </w:t>
      </w:r>
    </w:p>
    <w:p w:rsidR="0042059F" w:rsidRPr="00E73A93" w:rsidRDefault="0042059F" w:rsidP="0042059F">
      <w:pPr>
        <w:rPr>
          <w:bCs/>
        </w:rPr>
      </w:pPr>
      <w:r w:rsidRPr="00E73A93">
        <w:rPr>
          <w:bCs/>
        </w:rPr>
        <w:t>Организация практической деятельности воспитанников Центра предусматривает использование различных форм и методов работы с учетом ведущих видов деятельности. Эффективность работы достигается благодаря использованию таких форм и методов, как:</w:t>
      </w:r>
    </w:p>
    <w:p w:rsidR="0042059F" w:rsidRPr="00E73A93" w:rsidRDefault="0042059F" w:rsidP="0042059F">
      <w:pPr>
        <w:pStyle w:val="ListParagraph"/>
        <w:numPr>
          <w:ilvl w:val="0"/>
          <w:numId w:val="2"/>
        </w:numPr>
        <w:tabs>
          <w:tab w:val="left" w:pos="500"/>
        </w:tabs>
        <w:spacing w:after="0" w:line="240" w:lineRule="auto"/>
        <w:ind w:left="0" w:firstLine="284"/>
        <w:contextualSpacing/>
        <w:jc w:val="both"/>
        <w:rPr>
          <w:rFonts w:ascii="Times New Roman" w:hAnsi="Times New Roman"/>
          <w:bCs/>
          <w:sz w:val="20"/>
          <w:szCs w:val="20"/>
        </w:rPr>
      </w:pPr>
      <w:r w:rsidRPr="003D2BB0">
        <w:rPr>
          <w:rFonts w:ascii="Times New Roman" w:hAnsi="Times New Roman"/>
          <w:bCs/>
          <w:i/>
          <w:sz w:val="20"/>
          <w:szCs w:val="20"/>
        </w:rPr>
        <w:t xml:space="preserve">Ситуативные </w:t>
      </w:r>
      <w:r w:rsidRPr="00E73A93">
        <w:rPr>
          <w:rFonts w:ascii="Times New Roman" w:hAnsi="Times New Roman"/>
          <w:bCs/>
          <w:sz w:val="20"/>
          <w:szCs w:val="20"/>
        </w:rPr>
        <w:t>(рассмотрение реальных ситуаций).</w:t>
      </w:r>
    </w:p>
    <w:p w:rsidR="0042059F" w:rsidRPr="00E73A93" w:rsidRDefault="0042059F" w:rsidP="0042059F">
      <w:pPr>
        <w:pStyle w:val="ListParagraph"/>
        <w:numPr>
          <w:ilvl w:val="0"/>
          <w:numId w:val="2"/>
        </w:numPr>
        <w:tabs>
          <w:tab w:val="left" w:pos="500"/>
        </w:tabs>
        <w:spacing w:after="0" w:line="240" w:lineRule="auto"/>
        <w:ind w:left="0" w:firstLine="284"/>
        <w:contextualSpacing/>
        <w:jc w:val="both"/>
        <w:rPr>
          <w:rFonts w:ascii="Times New Roman" w:hAnsi="Times New Roman"/>
          <w:bCs/>
          <w:sz w:val="20"/>
          <w:szCs w:val="20"/>
        </w:rPr>
      </w:pPr>
      <w:r w:rsidRPr="003D2BB0">
        <w:rPr>
          <w:rFonts w:ascii="Times New Roman" w:hAnsi="Times New Roman"/>
          <w:bCs/>
          <w:i/>
          <w:sz w:val="20"/>
          <w:szCs w:val="20"/>
        </w:rPr>
        <w:t>Дискуссионные</w:t>
      </w:r>
      <w:r w:rsidRPr="00E73A93">
        <w:rPr>
          <w:rFonts w:ascii="Times New Roman" w:hAnsi="Times New Roman"/>
          <w:bCs/>
          <w:sz w:val="20"/>
          <w:szCs w:val="20"/>
        </w:rPr>
        <w:t xml:space="preserve"> (обсуждение реальных проблем, обмен идеями, мнениями).</w:t>
      </w:r>
    </w:p>
    <w:p w:rsidR="0042059F" w:rsidRPr="00E73A93" w:rsidRDefault="0042059F" w:rsidP="0042059F">
      <w:pPr>
        <w:pStyle w:val="ListParagraph"/>
        <w:numPr>
          <w:ilvl w:val="0"/>
          <w:numId w:val="2"/>
        </w:numPr>
        <w:tabs>
          <w:tab w:val="left" w:pos="500"/>
        </w:tabs>
        <w:spacing w:after="0" w:line="240" w:lineRule="auto"/>
        <w:ind w:left="0" w:firstLine="284"/>
        <w:contextualSpacing/>
        <w:jc w:val="both"/>
        <w:rPr>
          <w:rFonts w:ascii="Times New Roman" w:hAnsi="Times New Roman"/>
          <w:bCs/>
          <w:sz w:val="20"/>
          <w:szCs w:val="20"/>
        </w:rPr>
      </w:pPr>
      <w:r w:rsidRPr="003D2BB0">
        <w:rPr>
          <w:rFonts w:ascii="Times New Roman" w:hAnsi="Times New Roman"/>
          <w:bCs/>
          <w:i/>
          <w:sz w:val="20"/>
          <w:szCs w:val="20"/>
        </w:rPr>
        <w:t xml:space="preserve">Рефлексивные </w:t>
      </w:r>
      <w:r w:rsidRPr="00E73A93">
        <w:rPr>
          <w:rFonts w:ascii="Times New Roman" w:hAnsi="Times New Roman"/>
          <w:bCs/>
          <w:sz w:val="20"/>
          <w:szCs w:val="20"/>
        </w:rPr>
        <w:t>(самоанализ, осмысление и оценка собственных действий).</w:t>
      </w:r>
    </w:p>
    <w:p w:rsidR="0042059F" w:rsidRPr="00E73A93" w:rsidRDefault="0042059F" w:rsidP="0042059F">
      <w:pPr>
        <w:pStyle w:val="ListParagraph"/>
        <w:numPr>
          <w:ilvl w:val="0"/>
          <w:numId w:val="2"/>
        </w:numPr>
        <w:tabs>
          <w:tab w:val="left" w:pos="500"/>
        </w:tabs>
        <w:spacing w:after="0" w:line="240" w:lineRule="auto"/>
        <w:ind w:left="0" w:firstLine="284"/>
        <w:contextualSpacing/>
        <w:jc w:val="both"/>
        <w:rPr>
          <w:rFonts w:ascii="Times New Roman" w:hAnsi="Times New Roman"/>
          <w:bCs/>
          <w:sz w:val="20"/>
          <w:szCs w:val="20"/>
        </w:rPr>
      </w:pPr>
      <w:r w:rsidRPr="003D2BB0">
        <w:rPr>
          <w:rFonts w:ascii="Times New Roman" w:hAnsi="Times New Roman"/>
          <w:bCs/>
          <w:i/>
          <w:sz w:val="20"/>
          <w:szCs w:val="20"/>
        </w:rPr>
        <w:t xml:space="preserve">Игровые </w:t>
      </w:r>
      <w:r w:rsidRPr="00E73A93">
        <w:rPr>
          <w:rFonts w:ascii="Times New Roman" w:hAnsi="Times New Roman"/>
          <w:bCs/>
          <w:sz w:val="20"/>
          <w:szCs w:val="20"/>
        </w:rPr>
        <w:t>(моделирование реальных ситуаций: «Чужой телефон», «Случай на прогулке», «В магазине», «Пешеходы» и другие).</w:t>
      </w:r>
    </w:p>
    <w:p w:rsidR="0042059F" w:rsidRPr="00E73A93" w:rsidRDefault="0042059F" w:rsidP="0042059F">
      <w:pPr>
        <w:pStyle w:val="ListParagraph"/>
        <w:numPr>
          <w:ilvl w:val="0"/>
          <w:numId w:val="2"/>
        </w:numPr>
        <w:tabs>
          <w:tab w:val="left" w:pos="500"/>
        </w:tabs>
        <w:spacing w:after="0" w:line="240" w:lineRule="auto"/>
        <w:ind w:left="0" w:firstLine="284"/>
        <w:contextualSpacing/>
        <w:jc w:val="both"/>
        <w:rPr>
          <w:rFonts w:ascii="Times New Roman" w:hAnsi="Times New Roman"/>
          <w:bCs/>
          <w:sz w:val="20"/>
          <w:szCs w:val="20"/>
        </w:rPr>
      </w:pPr>
      <w:r w:rsidRPr="003D2BB0">
        <w:rPr>
          <w:rFonts w:ascii="Times New Roman" w:hAnsi="Times New Roman"/>
          <w:bCs/>
          <w:i/>
          <w:sz w:val="20"/>
          <w:szCs w:val="20"/>
        </w:rPr>
        <w:t>Общественно значимые</w:t>
      </w:r>
      <w:r w:rsidRPr="00E73A93">
        <w:rPr>
          <w:rFonts w:ascii="Times New Roman" w:hAnsi="Times New Roman"/>
          <w:bCs/>
          <w:sz w:val="20"/>
          <w:szCs w:val="20"/>
        </w:rPr>
        <w:t xml:space="preserve"> (проведение различных акций «Кормушка», «Птичий домик», «Берегите первоцветы», выполнение общественных поручений и т.</w:t>
      </w:r>
      <w:r>
        <w:rPr>
          <w:rFonts w:ascii="Times New Roman" w:hAnsi="Times New Roman"/>
          <w:bCs/>
          <w:sz w:val="20"/>
          <w:szCs w:val="20"/>
        </w:rPr>
        <w:t xml:space="preserve"> </w:t>
      </w:r>
      <w:r w:rsidRPr="00E73A93">
        <w:rPr>
          <w:rFonts w:ascii="Times New Roman" w:hAnsi="Times New Roman"/>
          <w:bCs/>
          <w:sz w:val="20"/>
          <w:szCs w:val="20"/>
        </w:rPr>
        <w:t>д.).</w:t>
      </w:r>
    </w:p>
    <w:p w:rsidR="0042059F" w:rsidRPr="00E73A93" w:rsidRDefault="0042059F" w:rsidP="0042059F">
      <w:pPr>
        <w:pStyle w:val="ListParagraph"/>
        <w:numPr>
          <w:ilvl w:val="0"/>
          <w:numId w:val="2"/>
        </w:numPr>
        <w:tabs>
          <w:tab w:val="left" w:pos="500"/>
        </w:tabs>
        <w:spacing w:after="0" w:line="220" w:lineRule="exact"/>
        <w:ind w:left="0" w:firstLine="284"/>
        <w:contextualSpacing/>
        <w:jc w:val="both"/>
        <w:rPr>
          <w:rFonts w:ascii="Times New Roman" w:hAnsi="Times New Roman"/>
          <w:bCs/>
          <w:sz w:val="20"/>
          <w:szCs w:val="20"/>
        </w:rPr>
      </w:pPr>
      <w:r w:rsidRPr="003D2BB0">
        <w:rPr>
          <w:rFonts w:ascii="Times New Roman" w:hAnsi="Times New Roman"/>
          <w:bCs/>
          <w:i/>
          <w:sz w:val="20"/>
          <w:szCs w:val="20"/>
        </w:rPr>
        <w:t xml:space="preserve">Творческие </w:t>
      </w:r>
      <w:r w:rsidRPr="00E73A93">
        <w:rPr>
          <w:rFonts w:ascii="Times New Roman" w:hAnsi="Times New Roman"/>
          <w:bCs/>
          <w:sz w:val="20"/>
          <w:szCs w:val="20"/>
        </w:rPr>
        <w:t>(выставки творческих работ «Мы такие разные, но мы равны!», «Большие права маленьких детей», «Я в мире прав и обязанностей» и другие).</w:t>
      </w:r>
    </w:p>
    <w:p w:rsidR="0042059F" w:rsidRDefault="0042059F" w:rsidP="0042059F">
      <w:pPr>
        <w:spacing w:line="220" w:lineRule="exact"/>
      </w:pPr>
      <w:r w:rsidRPr="00E73A93">
        <w:rPr>
          <w:shd w:val="clear" w:color="auto" w:fill="FFFFFF"/>
        </w:rPr>
        <w:t>Основным элементом образования в области прав человека является не только изучение внешних проблем и явлений, но и познание изнутри личных ценностей, позиций и поведения. Для воздействия на поведение и воспитания ответственного отношения к правам человека просвещение в области прав человека предполагает использование методологий совместного участия</w:t>
      </w:r>
      <w:r w:rsidRPr="00E73A93">
        <w:rPr>
          <w:color w:val="333333"/>
          <w:shd w:val="clear" w:color="auto" w:fill="FFFFFF"/>
        </w:rPr>
        <w:t xml:space="preserve">. </w:t>
      </w:r>
      <w:r w:rsidRPr="00E73A93">
        <w:rPr>
          <w:shd w:val="clear" w:color="auto" w:fill="FFFFFF"/>
        </w:rPr>
        <w:t>Исходя из этого,</w:t>
      </w:r>
      <w:r w:rsidRPr="00E73A93">
        <w:rPr>
          <w:color w:val="333333"/>
          <w:shd w:val="clear" w:color="auto" w:fill="FFFFFF"/>
        </w:rPr>
        <w:t xml:space="preserve"> о</w:t>
      </w:r>
      <w:r w:rsidRPr="00E73A93">
        <w:rPr>
          <w:bCs/>
        </w:rPr>
        <w:t>своение современного правового пространства воспитанниками Центра наиболее эффективно в совместной деятельности со взрослыми. Традиционно в учреждении проводятся циклы мероприятий, посвященных правовому просвещению и воспитанию – беседы</w:t>
      </w:r>
      <w:r w:rsidRPr="00E73A93">
        <w:t>, викторины, конкурсы творческих работ, семинары для подростков, выставки рисунков. Их реализация подчинена решению следующих задач:</w:t>
      </w:r>
    </w:p>
    <w:p w:rsidR="0042059F" w:rsidRDefault="0042059F" w:rsidP="0042059F">
      <w:pPr>
        <w:spacing w:line="220" w:lineRule="exact"/>
      </w:pPr>
      <w:r>
        <w:t xml:space="preserve">- </w:t>
      </w:r>
      <w:r w:rsidRPr="00E73A93">
        <w:t>Познакомить детей в соответствующей их возрасту форме с основными документами по защите прав человека.</w:t>
      </w:r>
    </w:p>
    <w:p w:rsidR="0042059F" w:rsidRDefault="0042059F" w:rsidP="0042059F">
      <w:pPr>
        <w:spacing w:line="220" w:lineRule="exact"/>
      </w:pPr>
      <w:r>
        <w:t xml:space="preserve">- </w:t>
      </w:r>
      <w:r w:rsidRPr="00E73A93">
        <w:t>Воспитать уважение и терпимость, независимо от происхождения, языка, пола, возраста, личностного и поведенческого своеобразия; в том числе внешнего облика и физических недостатков.</w:t>
      </w:r>
    </w:p>
    <w:p w:rsidR="0042059F" w:rsidRDefault="0042059F" w:rsidP="0042059F">
      <w:pPr>
        <w:spacing w:line="220" w:lineRule="exact"/>
      </w:pPr>
      <w:r>
        <w:t xml:space="preserve">- </w:t>
      </w:r>
      <w:r w:rsidRPr="00E73A93">
        <w:t>Способствовать формированию чувства собственного достоинства; осознание своих прав и свобод; чувства ответственности за другого человека, за начатое дело, за данное слово.</w:t>
      </w:r>
    </w:p>
    <w:p w:rsidR="0042059F" w:rsidRDefault="0042059F" w:rsidP="0042059F">
      <w:pPr>
        <w:spacing w:line="220" w:lineRule="exact"/>
      </w:pPr>
      <w:r>
        <w:t xml:space="preserve">- </w:t>
      </w:r>
      <w:r w:rsidRPr="00E73A93">
        <w:t>Воспитывать уважение к достоинству и личным правам другого человека.</w:t>
      </w:r>
    </w:p>
    <w:p w:rsidR="0042059F" w:rsidRPr="00E73A93" w:rsidRDefault="0042059F" w:rsidP="0042059F">
      <w:pPr>
        <w:spacing w:line="220" w:lineRule="exact"/>
      </w:pPr>
      <w:r>
        <w:t xml:space="preserve">- </w:t>
      </w:r>
      <w:r w:rsidRPr="00E73A93">
        <w:t>Разъяснить общественные нормы и правила поведения.</w:t>
      </w:r>
    </w:p>
    <w:p w:rsidR="0042059F" w:rsidRPr="0044521D" w:rsidRDefault="0042059F" w:rsidP="0042059F">
      <w:pPr>
        <w:shd w:val="clear" w:color="auto" w:fill="FFFFFF"/>
        <w:spacing w:line="220" w:lineRule="exact"/>
        <w:rPr>
          <w:spacing w:val="-4"/>
        </w:rPr>
      </w:pPr>
      <w:r w:rsidRPr="0044521D">
        <w:rPr>
          <w:spacing w:val="-4"/>
        </w:rPr>
        <w:t>Примерными темами для проведения мероприятий по правовому воспитанию для детей младшего возраста являются: «В каждом имени есть свет», «Моя семья», «Страна счастья», «Уроки Красной Шапочки» (безопасность детей), «Мы и спорт», «В гостях у Айболита», «Мы все разные, мы все РАВНЫ», «Нам нужен мир», «Дорогою добра», «В дружбе народов единство России», «Детство мое закон бережет» и другие.</w:t>
      </w:r>
    </w:p>
    <w:p w:rsidR="0042059F" w:rsidRPr="00E73A93" w:rsidRDefault="0042059F" w:rsidP="0042059F">
      <w:pPr>
        <w:shd w:val="clear" w:color="auto" w:fill="FFFFFF"/>
        <w:spacing w:line="220" w:lineRule="exact"/>
      </w:pPr>
      <w:r w:rsidRPr="00E73A93">
        <w:t>С воспитанниками подросткового возраста рассматриваются темы: «Мы – граждане России», «На любой вопрос ответ знает юный правовед», «Куда пойти учиться?», «Что такое параспорт</w:t>
      </w:r>
      <w:r>
        <w:t>?</w:t>
      </w:r>
      <w:r w:rsidRPr="00E73A93">
        <w:t>», «Чем пахнут ремесла</w:t>
      </w:r>
      <w:r>
        <w:t>?</w:t>
      </w:r>
      <w:r w:rsidRPr="00E73A93">
        <w:t>», «Любовь и семья».</w:t>
      </w:r>
    </w:p>
    <w:p w:rsidR="0042059F" w:rsidRPr="00E73A93" w:rsidRDefault="0042059F" w:rsidP="0042059F">
      <w:pPr>
        <w:shd w:val="clear" w:color="auto" w:fill="FFFFFF"/>
        <w:spacing w:line="220" w:lineRule="exact"/>
      </w:pPr>
      <w:r w:rsidRPr="00E73A93">
        <w:t>Помимо мероприятий, проводимых специалистами в Центре, регулярно ко Дню правовой помощи организуются выезды детей в Центральную детскую библиотеку. В ходе познавательного мероприятия «Правовенок» сотрудники библиотеки актуализируют правовые знания ребят, а также знакомят их с выставкой литературы, посвящённой детским правам и обязанностям.</w:t>
      </w:r>
    </w:p>
    <w:p w:rsidR="0042059F" w:rsidRPr="00E73A93" w:rsidRDefault="0042059F" w:rsidP="0042059F">
      <w:pPr>
        <w:pStyle w:val="ListParagraph"/>
        <w:spacing w:after="0" w:line="220" w:lineRule="exact"/>
        <w:ind w:left="0" w:firstLine="284"/>
        <w:jc w:val="both"/>
        <w:rPr>
          <w:rFonts w:ascii="Times New Roman" w:hAnsi="Times New Roman"/>
          <w:bCs/>
          <w:sz w:val="20"/>
          <w:szCs w:val="20"/>
        </w:rPr>
      </w:pPr>
      <w:r w:rsidRPr="00E73A93">
        <w:rPr>
          <w:rFonts w:ascii="Times New Roman" w:hAnsi="Times New Roman"/>
          <w:bCs/>
          <w:sz w:val="20"/>
          <w:szCs w:val="20"/>
        </w:rPr>
        <w:t xml:space="preserve">Ежегодно воспитанники Центра с интересом участвуют в мероприятии «Правовой лабиринт», которое становится итогом работы в данном направлении. </w:t>
      </w:r>
      <w:r w:rsidRPr="00E73A93">
        <w:rPr>
          <w:rFonts w:ascii="Times New Roman" w:hAnsi="Times New Roman"/>
          <w:sz w:val="20"/>
          <w:szCs w:val="20"/>
        </w:rPr>
        <w:t>В увлекательное путешествие по правовому лабиринту ребята отправляются со знакомыми персонажами сказок или мультфильмов. Веселые герои помогают детям в доступной форме познакомиться с такими важными документами как Декларация прав человека, Конвенция о правах ребенка, проиграть различные жизненные ситуации, связанные с соблюдением их прав и обязанностей. А ребята, в свою очередь, готовят для гостей праздника и родителей стихи и песни – о семье, Родине, дружбе – которые отражают их права и обязанности.</w:t>
      </w:r>
    </w:p>
    <w:p w:rsidR="0042059F" w:rsidRPr="00E73A93" w:rsidRDefault="0042059F" w:rsidP="0042059F">
      <w:pPr>
        <w:spacing w:line="220" w:lineRule="exact"/>
      </w:pPr>
      <w:r w:rsidRPr="00E73A93">
        <w:t>С целью закрепления правовых знаний специалистами Центра разработаны и регулярно распространяются буклеты «Счастья и солнца вам, дети!», «Знаешь ли ты свои права?» и другие, где в доступной форме представлены детские права и обязанности.</w:t>
      </w:r>
    </w:p>
    <w:p w:rsidR="0042059F" w:rsidRPr="00E73A93" w:rsidRDefault="0042059F" w:rsidP="0042059F">
      <w:pPr>
        <w:spacing w:line="220" w:lineRule="exact"/>
      </w:pPr>
      <w:r w:rsidRPr="00E73A93">
        <w:t>По итогам проведенной работы специалисты Центра отмечают активизацию интереса детей и подростков к теме прав и обязанностей, расширение у них соответствующих представлений, обогащение навыков социального взаимодействия. Ребята анализируют различные ситуации, творчески выражают свой взгляд в рисунках, а главное понимают: важно не только знать свои права и уметь их отстоять, но и не нарушить права других людей, а также выполнять свои обязанности.</w:t>
      </w:r>
    </w:p>
    <w:p w:rsidR="0042059F" w:rsidRPr="00FD4A34" w:rsidRDefault="0042059F" w:rsidP="0042059F">
      <w:pPr>
        <w:shd w:val="clear" w:color="auto" w:fill="FFFFFF"/>
        <w:spacing w:line="180" w:lineRule="exact"/>
        <w:ind w:firstLine="0"/>
        <w:jc w:val="center"/>
        <w:textAlignment w:val="baseline"/>
        <w:outlineLvl w:val="5"/>
        <w:rPr>
          <w:sz w:val="18"/>
          <w:szCs w:val="18"/>
        </w:rPr>
      </w:pPr>
      <w:r w:rsidRPr="00FD4A34">
        <w:rPr>
          <w:bCs/>
          <w:sz w:val="18"/>
          <w:szCs w:val="18"/>
        </w:rPr>
        <w:t>Литература:</w:t>
      </w:r>
    </w:p>
    <w:p w:rsidR="0042059F" w:rsidRPr="00FD4A34" w:rsidRDefault="0042059F" w:rsidP="0042059F">
      <w:pPr>
        <w:numPr>
          <w:ilvl w:val="0"/>
          <w:numId w:val="1"/>
        </w:numPr>
        <w:shd w:val="clear" w:color="auto" w:fill="FFFFFF"/>
        <w:tabs>
          <w:tab w:val="clear" w:pos="720"/>
          <w:tab w:val="num" w:pos="500"/>
        </w:tabs>
        <w:spacing w:line="180" w:lineRule="exact"/>
        <w:ind w:left="0" w:firstLine="284"/>
        <w:textAlignment w:val="baseline"/>
        <w:rPr>
          <w:sz w:val="18"/>
          <w:szCs w:val="18"/>
        </w:rPr>
      </w:pPr>
      <w:r w:rsidRPr="00FD4A34">
        <w:rPr>
          <w:sz w:val="18"/>
          <w:szCs w:val="18"/>
        </w:rPr>
        <w:t>Азбука преподавания прав человека: практическая деятельность в начальной и средней школе [Текст] / Женева, 2003. – 192 с.</w:t>
      </w:r>
    </w:p>
    <w:p w:rsidR="0042059F" w:rsidRPr="00FD4A34" w:rsidRDefault="0042059F" w:rsidP="0042059F">
      <w:pPr>
        <w:numPr>
          <w:ilvl w:val="0"/>
          <w:numId w:val="1"/>
        </w:numPr>
        <w:shd w:val="clear" w:color="auto" w:fill="FFFFFF"/>
        <w:tabs>
          <w:tab w:val="clear" w:pos="720"/>
          <w:tab w:val="num" w:pos="500"/>
        </w:tabs>
        <w:spacing w:line="180" w:lineRule="exact"/>
        <w:ind w:left="0" w:firstLine="284"/>
        <w:textAlignment w:val="baseline"/>
        <w:rPr>
          <w:sz w:val="18"/>
          <w:szCs w:val="18"/>
        </w:rPr>
      </w:pPr>
      <w:r w:rsidRPr="00FD4A34">
        <w:rPr>
          <w:sz w:val="18"/>
          <w:szCs w:val="18"/>
        </w:rPr>
        <w:t>Мои права [Текст]: учебное пособие для детей / Е.Ю. Кутузова. – Саратов: ГНПУ «ОРЦ», 2008 – 13 с.</w:t>
      </w:r>
    </w:p>
    <w:p w:rsidR="0042059F" w:rsidRPr="00FD4A34" w:rsidRDefault="0042059F" w:rsidP="0042059F">
      <w:pPr>
        <w:numPr>
          <w:ilvl w:val="0"/>
          <w:numId w:val="1"/>
        </w:numPr>
        <w:shd w:val="clear" w:color="auto" w:fill="FFFFFF"/>
        <w:tabs>
          <w:tab w:val="clear" w:pos="720"/>
          <w:tab w:val="num" w:pos="500"/>
        </w:tabs>
        <w:spacing w:line="180" w:lineRule="exact"/>
        <w:ind w:left="0" w:firstLine="284"/>
        <w:textAlignment w:val="baseline"/>
        <w:rPr>
          <w:sz w:val="18"/>
          <w:szCs w:val="18"/>
        </w:rPr>
      </w:pPr>
      <w:r w:rsidRPr="00FD4A34">
        <w:rPr>
          <w:i/>
          <w:sz w:val="18"/>
          <w:szCs w:val="18"/>
        </w:rPr>
        <w:t>Тиллаева, Ш.М.</w:t>
      </w:r>
      <w:r w:rsidRPr="00FD4A34">
        <w:rPr>
          <w:sz w:val="18"/>
          <w:szCs w:val="18"/>
        </w:rPr>
        <w:t xml:space="preserve"> Коммуникативно-интерактивный метод обучения [Текст] / Ш.М. Тиллаева // Молодой ученый. – 2016. – № 8. – С. 1045-1048.</w:t>
      </w:r>
    </w:p>
    <w:p w:rsidR="004A1450" w:rsidRDefault="004A1450">
      <w:bookmarkStart w:id="0" w:name="_GoBack"/>
      <w:bookmarkEnd w:id="0"/>
    </w:p>
    <w:sectPr w:rsidR="004A14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71428"/>
    <w:multiLevelType w:val="multilevel"/>
    <w:tmpl w:val="40B491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59347316"/>
    <w:multiLevelType w:val="hybridMultilevel"/>
    <w:tmpl w:val="7092FB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CFE"/>
    <w:rsid w:val="0042059F"/>
    <w:rsid w:val="004A1450"/>
    <w:rsid w:val="004C4CFE"/>
    <w:rsid w:val="00A60C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59F"/>
    <w:pPr>
      <w:spacing w:after="0" w:line="240" w:lineRule="auto"/>
      <w:ind w:firstLine="284"/>
      <w:jc w:val="both"/>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42059F"/>
    <w:pPr>
      <w:spacing w:before="280" w:after="280"/>
    </w:pPr>
  </w:style>
  <w:style w:type="paragraph" w:customStyle="1" w:styleId="ListParagraph">
    <w:name w:val="List Paragraph"/>
    <w:basedOn w:val="a"/>
    <w:uiPriority w:val="99"/>
    <w:qFormat/>
    <w:rsid w:val="0042059F"/>
    <w:pPr>
      <w:spacing w:after="200" w:line="276" w:lineRule="auto"/>
      <w:ind w:left="720" w:firstLine="0"/>
      <w:jc w:val="left"/>
    </w:pPr>
    <w:rPr>
      <w:rFonts w:ascii="Calibri" w:eastAsia="Calibri" w:hAnsi="Calibri" w:cs="Calibri"/>
      <w:sz w:val="22"/>
      <w:szCs w:val="22"/>
      <w:lang w:eastAsia="en-US"/>
    </w:rPr>
  </w:style>
  <w:style w:type="character" w:customStyle="1" w:styleId="a4">
    <w:name w:val="Обычный (веб) Знак"/>
    <w:link w:val="a3"/>
    <w:rsid w:val="0042059F"/>
    <w:rPr>
      <w:rFonts w:ascii="Times New Roman" w:eastAsia="Times New Roman" w:hAnsi="Times New Roman" w:cs="Times New Roman"/>
      <w:sz w:val="20"/>
      <w:szCs w:val="20"/>
      <w:lang w:eastAsia="ar-SA"/>
    </w:rPr>
  </w:style>
  <w:style w:type="paragraph" w:customStyle="1" w:styleId="Style20">
    <w:name w:val="Style20"/>
    <w:basedOn w:val="a"/>
    <w:rsid w:val="0042059F"/>
    <w:pPr>
      <w:widowControl w:val="0"/>
      <w:autoSpaceDE w:val="0"/>
      <w:autoSpaceDN w:val="0"/>
      <w:adjustRightInd w:val="0"/>
      <w:spacing w:line="322" w:lineRule="exact"/>
      <w:ind w:firstLine="576"/>
    </w:pPr>
    <w:rPr>
      <w:rFonts w:ascii="Calibri" w:hAnsi="Calibri" w:cs="Calibri"/>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59F"/>
    <w:pPr>
      <w:spacing w:after="0" w:line="240" w:lineRule="auto"/>
      <w:ind w:firstLine="284"/>
      <w:jc w:val="both"/>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42059F"/>
    <w:pPr>
      <w:spacing w:before="280" w:after="280"/>
    </w:pPr>
  </w:style>
  <w:style w:type="paragraph" w:customStyle="1" w:styleId="ListParagraph">
    <w:name w:val="List Paragraph"/>
    <w:basedOn w:val="a"/>
    <w:uiPriority w:val="99"/>
    <w:qFormat/>
    <w:rsid w:val="0042059F"/>
    <w:pPr>
      <w:spacing w:after="200" w:line="276" w:lineRule="auto"/>
      <w:ind w:left="720" w:firstLine="0"/>
      <w:jc w:val="left"/>
    </w:pPr>
    <w:rPr>
      <w:rFonts w:ascii="Calibri" w:eastAsia="Calibri" w:hAnsi="Calibri" w:cs="Calibri"/>
      <w:sz w:val="22"/>
      <w:szCs w:val="22"/>
      <w:lang w:eastAsia="en-US"/>
    </w:rPr>
  </w:style>
  <w:style w:type="character" w:customStyle="1" w:styleId="a4">
    <w:name w:val="Обычный (веб) Знак"/>
    <w:link w:val="a3"/>
    <w:rsid w:val="0042059F"/>
    <w:rPr>
      <w:rFonts w:ascii="Times New Roman" w:eastAsia="Times New Roman" w:hAnsi="Times New Roman" w:cs="Times New Roman"/>
      <w:sz w:val="20"/>
      <w:szCs w:val="20"/>
      <w:lang w:eastAsia="ar-SA"/>
    </w:rPr>
  </w:style>
  <w:style w:type="paragraph" w:customStyle="1" w:styleId="Style20">
    <w:name w:val="Style20"/>
    <w:basedOn w:val="a"/>
    <w:rsid w:val="0042059F"/>
    <w:pPr>
      <w:widowControl w:val="0"/>
      <w:autoSpaceDE w:val="0"/>
      <w:autoSpaceDN w:val="0"/>
      <w:adjustRightInd w:val="0"/>
      <w:spacing w:line="322" w:lineRule="exact"/>
      <w:ind w:firstLine="576"/>
    </w:pPr>
    <w:rPr>
      <w:rFonts w:ascii="Calibri" w:hAnsi="Calibri" w:cs="Calibr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1402</Words>
  <Characters>7993</Characters>
  <Application>Microsoft Office Word</Application>
  <DocSecurity>0</DocSecurity>
  <Lines>66</Lines>
  <Paragraphs>18</Paragraphs>
  <ScaleCrop>false</ScaleCrop>
  <Company>Krokoz™</Company>
  <LinksUpToDate>false</LinksUpToDate>
  <CharactersWithSpaces>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2</cp:revision>
  <dcterms:created xsi:type="dcterms:W3CDTF">2019-10-28T11:09:00Z</dcterms:created>
  <dcterms:modified xsi:type="dcterms:W3CDTF">2019-10-28T11:09:00Z</dcterms:modified>
</cp:coreProperties>
</file>