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8C7" w:rsidRPr="00CD38C7" w:rsidRDefault="00CD38C7" w:rsidP="00CD38C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D38C7">
        <w:rPr>
          <w:rFonts w:ascii="Times New Roman" w:hAnsi="Times New Roman" w:cs="Times New Roman"/>
          <w:i/>
          <w:sz w:val="24"/>
          <w:szCs w:val="24"/>
        </w:rPr>
        <w:t>Тупикин</w:t>
      </w:r>
      <w:proofErr w:type="spellEnd"/>
      <w:r w:rsidRPr="00CD38C7">
        <w:rPr>
          <w:rFonts w:ascii="Times New Roman" w:hAnsi="Times New Roman" w:cs="Times New Roman"/>
          <w:i/>
          <w:sz w:val="24"/>
          <w:szCs w:val="24"/>
        </w:rPr>
        <w:t xml:space="preserve"> А.С., Волкова Н.В. </w:t>
      </w:r>
      <w:r w:rsidRPr="00CD3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Нормативно-правовые  основы внутренней системы оценки качества образования в школе </w:t>
      </w:r>
      <w:r w:rsidRPr="00CD38C7">
        <w:rPr>
          <w:rFonts w:ascii="Times New Roman" w:hAnsi="Times New Roman" w:cs="Times New Roman"/>
          <w:i/>
          <w:sz w:val="24"/>
          <w:szCs w:val="24"/>
        </w:rPr>
        <w:t xml:space="preserve">// </w:t>
      </w:r>
      <w:r w:rsidRPr="00CD38C7">
        <w:rPr>
          <w:rFonts w:ascii="Times New Roman" w:hAnsi="Times New Roman" w:cs="Times New Roman"/>
          <w:bCs/>
          <w:sz w:val="24"/>
          <w:szCs w:val="24"/>
        </w:rPr>
        <w:t xml:space="preserve">Развитие личности в образовательном пространстве, </w:t>
      </w:r>
      <w:r w:rsidRPr="00CD38C7">
        <w:rPr>
          <w:rFonts w:ascii="Times New Roman" w:hAnsi="Times New Roman" w:cs="Times New Roman"/>
          <w:sz w:val="24"/>
          <w:szCs w:val="24"/>
        </w:rPr>
        <w:t xml:space="preserve">посвященная 100-летию со дня рождения А.Д. Сахарова [Электронный ресурс]: Материалы XIX Всероссийской с международным участием научно-практической конференции (Бийск, 20 мая 2021 г.) / Отв. ред. Л.А. </w:t>
      </w:r>
      <w:proofErr w:type="spellStart"/>
      <w:r w:rsidRPr="00CD38C7">
        <w:rPr>
          <w:rFonts w:ascii="Times New Roman" w:hAnsi="Times New Roman" w:cs="Times New Roman"/>
          <w:sz w:val="24"/>
          <w:szCs w:val="24"/>
        </w:rPr>
        <w:t>Мокрецова</w:t>
      </w:r>
      <w:proofErr w:type="spellEnd"/>
      <w:r w:rsidRPr="00CD38C7">
        <w:rPr>
          <w:rFonts w:ascii="Times New Roman" w:hAnsi="Times New Roman" w:cs="Times New Roman"/>
          <w:sz w:val="24"/>
          <w:szCs w:val="24"/>
        </w:rPr>
        <w:t>. – Бийск: АГГПУ им. В.М. Шукшина, 2021. – 490 с. – 1 электрон</w:t>
      </w:r>
      <w:proofErr w:type="gramStart"/>
      <w:r w:rsidRPr="00CD38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D38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38C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D38C7">
        <w:rPr>
          <w:rFonts w:ascii="Times New Roman" w:hAnsi="Times New Roman" w:cs="Times New Roman"/>
          <w:sz w:val="24"/>
          <w:szCs w:val="24"/>
        </w:rPr>
        <w:t>пт. диск (CD-R). – ISBN 978-5-85127-963-8.</w:t>
      </w:r>
    </w:p>
    <w:p w:rsidR="00010B54" w:rsidRPr="00CD38C7" w:rsidRDefault="00010B5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D38C7" w:rsidRDefault="00CD38C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0B54" w:rsidRPr="00683645" w:rsidRDefault="006F61E9" w:rsidP="0068364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8364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А. С. Тупикин</w:t>
      </w:r>
    </w:p>
    <w:p w:rsidR="00010B54" w:rsidRDefault="006F61E9">
      <w:pPr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магистрант 1 курса</w:t>
      </w:r>
    </w:p>
    <w:p w:rsidR="00010B54" w:rsidRDefault="006F61E9">
      <w:pPr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АГГПУ им. В.М. Шукшина,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ИПиП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1 курс (г. Бийск);</w:t>
      </w:r>
    </w:p>
    <w:p w:rsidR="00010B54" w:rsidRDefault="006F61E9">
      <w:pPr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Н.В. Волкова,</w:t>
      </w:r>
    </w:p>
    <w:p w:rsidR="00010B54" w:rsidRDefault="006F61E9">
      <w:pPr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научный руководитель: канд. пед. наук, доцент кафедры педагогики </w:t>
      </w:r>
    </w:p>
    <w:p w:rsidR="00010B54" w:rsidRDefault="006F61E9">
      <w:pPr>
        <w:spacing w:after="0" w:line="360" w:lineRule="auto"/>
        <w:ind w:firstLine="284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АГГПУ им. В.М. Шукшина (г. Бийск)</w:t>
      </w:r>
    </w:p>
    <w:p w:rsidR="00010B54" w:rsidRDefault="006F61E9" w:rsidP="00FF1A0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Нормативно-правовые  основы внутренней системы оценки качества образования в школе</w:t>
      </w:r>
    </w:p>
    <w:p w:rsidR="00010B54" w:rsidRDefault="006F61E9" w:rsidP="006F61E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Аннотация:</w:t>
      </w:r>
      <w:r w:rsidR="00FF1A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статье рассматриваются некоторые аспектынормативно-правовых основ внутренней системы оценки качества образования в школе. Автор анализирует внутреннюю оценку качества образования с точки зрения правового аспекта. Определено, что нормативно-правовое обеспечение – это средства, способы и приемы, обеспечивающие как повышение качества образования, так и инновации, эффективность, стабильность образовательных процессов, а также реализация намеченных проектов, планов и определение путей совершенствования личности в образовательном процессе. </w:t>
      </w:r>
    </w:p>
    <w:p w:rsidR="00010B54" w:rsidRDefault="006F61E9" w:rsidP="006F61E9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Ключевые слова: </w:t>
      </w:r>
      <w:r>
        <w:rPr>
          <w:rFonts w:ascii="Times New Roman" w:eastAsia="Times New Roman" w:hAnsi="Times New Roman" w:cs="Times New Roman"/>
          <w:sz w:val="24"/>
          <w:szCs w:val="24"/>
        </w:rPr>
        <w:t>общее образование, образовательная деятельность, нормативно-правовое обеспечение, регулирование, управление, система оценки качества, федеральный государственный образовательный стандарт.</w:t>
      </w:r>
    </w:p>
    <w:p w:rsidR="00010B54" w:rsidRDefault="006F61E9" w:rsidP="006F61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Согласно статье 28 ФЗ «Об образовании в РФ» к компетенции образовательной организации в установленной сфере деятельности относятся обеспечение функционирования внутренней системы оценки качества образования. Пунктом 29 статьи 2 данного закона определено, что качество образования -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программы. </w:t>
      </w:r>
    </w:p>
    <w:p w:rsidR="00010B54" w:rsidRDefault="006F61E9" w:rsidP="006F61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Так как качество образования – сложная система, требуется ввести ряд характеристик, с помощью которых можно определить основные ее составляющие. Многоаспектность – это качество конечного результата образования и качество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потенциала образовательной системы, обеспечивающей достижение этого качества; качества результатов воспитания и обучения;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знаниевая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деятельностная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компоненты качества образования. </w:t>
      </w:r>
    </w:p>
    <w:p w:rsidR="00010B54" w:rsidRDefault="006F61E9" w:rsidP="006F61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Многосубъектность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подразумевает, что оценка качества образования осуществляется учащимися, выпускниками, педагогами, родителями, обществом, государственными органами и.т.д. </w:t>
      </w:r>
    </w:p>
    <w:p w:rsidR="00010B54" w:rsidRDefault="006F61E9" w:rsidP="006F61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Многокритериальность означает существование набора критериев оценки качества образования. </w:t>
      </w:r>
    </w:p>
    <w:p w:rsidR="00010B54" w:rsidRDefault="006F61E9" w:rsidP="006F61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Многоуровневость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конечный результат качества на каждой отдельной ступени (классе) получения образования. [1]</w:t>
      </w:r>
    </w:p>
    <w:p w:rsidR="00010B54" w:rsidRDefault="006F61E9" w:rsidP="006F61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Основной проблемой внутренней оценки качества образования является ее регламентация.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соответствии с Федеральным законом № 273-ФЗ «Об образовании в РФ» внутренняя система оценки качества образования не может регламентироваться на федеральном уровне.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настоящее время нормативная база, которая регулировала бы внутреннюю оценку качества образования очень скудна и представлена несколькими федеральными документами, которые имеют отсылочные нормы.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силу особенностей образовательной среды ОО, ее миссии, ресурсного потенциала и т. д., единого пакета результатов быть не может. Одни и те же требования ФГОС могут быть по-разному адаптированы к специфике образовательной деятельности разных ОО, поэтому </w:t>
      </w:r>
      <w:r>
        <w:rPr>
          <w:rFonts w:ascii="Times New Roman" w:eastAsia="Times New Roman" w:hAnsi="Times New Roman" w:cs="Times New Roman"/>
          <w:sz w:val="24"/>
          <w:szCs w:val="24"/>
        </w:rPr>
        <w:t>основой внутренней системы оценки качества образования является локальный акт образовательной организации.</w:t>
      </w:r>
    </w:p>
    <w:p w:rsidR="00010B54" w:rsidRDefault="006F61E9" w:rsidP="006F61E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настоящее время можно выделить как минимум три нормативно-правовых основания. Федеральный закон № 273-ФЗ «Об образовании в РФ», где в числе обязательных компетенций ОО отмечены проведение самообследования и обеспечение функционирования ВСОКО. Порядок проведения самообследования ОО утвержден приказом Минобрнауки России от 14.06.2013 № 462 «Об утверждении Порядка проведения самообследования образовательной организацией», который предписывает включать данные по ВСОКО в публичный отчет ОО о проведении самообследования.  </w:t>
      </w:r>
    </w:p>
    <w:p w:rsidR="00010B54" w:rsidRDefault="006F61E9" w:rsidP="006F61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дополнение к приказу от 14.06.2013 № 462 приказом Минобрнауки России от 10.12.2013 № 1324 «Об утверждении показателей деятельности образовательной организации, подлежащей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самообследованию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» утверждены показатели деятельности ОО, подлежащей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самообследованию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задающие некий минимум содержания оценочной деятельности. </w:t>
      </w:r>
    </w:p>
    <w:p w:rsidR="00010B54" w:rsidRDefault="006F61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требованиях федерального государственного образовательного стандарта (далее – ФГОС) к структуре основной образовательной программы (далее – ООП) содержится раздел «Оценка достижения учащимися результатов освоения основной образовательной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программы»; также ФГОС требует, чтобы оценочные модули были в составе таких подпрограмм ООП, как «Программа развития и формирования универсальных учебных действий», «Программа социализации и воспитания обучающихся»; рабочих программ педагогов по дисциплинам учебного плана. Все эти нормативно-правовые основания ведут к тому, что любая ОО, в т. ч. общеобразовательная, должна спроектировать цели, задачи, принципы и порядок внутренней системы оценки качества образования и отразить их в локальном нормативном акте – Положении о внутренней системе оценке качества образования.</w:t>
      </w:r>
    </w:p>
    <w:p w:rsidR="00010B54" w:rsidRDefault="006F61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Составной частью ВСОКО является независимая оценка качества образования, которая предусмотрена статьей 95 Федерального закона № 273-ФЗ “Об образовании в РФ”</w:t>
      </w:r>
    </w:p>
    <w:p w:rsidR="00010B54" w:rsidRDefault="006F61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Наибольшую сложность внутренней системы оценки качества образования вызывает формирование локальной нормативной базы. Положение образовательного учреждения должно формироваться из трех составляющих качества образования: качества условий; качества содержания (программ, процессов); качества результатов. Кроме этого оно должно содержать инструментарий оценки достижения обучающихся, таких как метапредметных, оценки сформированности универсальных учебных действий и другие показатели. </w:t>
      </w:r>
    </w:p>
    <w:p w:rsidR="00010B54" w:rsidRDefault="006F61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ВСОКО может включать в себя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оценка соответствия реализуемых в Школе образовательных программ федеральным требования,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контроль реализации основных образовательных программ, контроль освоения основных образовательных программ, оценка условий реализации ООП (по уровням общего образования) федеральным требованиям, мониторинг сформированности и развития метапредметных образовательных результатов, оценка уровня достижения обучающимися планируемых предметных и  мета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предметных результатов освоения ООП (по уровням общего образования), мониторинг индивидуального прогресса обучающегося в достижении предметных и метапредметных результатов освоения основных образовательных программ, мониторинг личностного развития обучающихся, сформированности у обучающихся личностных УУД. По результатам независимой оценки качества образования, составной частью ВСОК является оценка удовлетворенности участников образовательных отношений качеством образования.</w:t>
      </w:r>
    </w:p>
    <w:p w:rsidR="00010B54" w:rsidRDefault="006F61E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Таким образом внутренняя система оценки качества образования является прерогативой образовательной организации и только от качества разработки системы оценки зависит ее эффективность, позволит провести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самоаудит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образовательной системы с последующим информированием потребителей образовательной услуги о степени соответствия качества предоставляемого образования требованиям ФГОС и обеспечить качество образования</w:t>
      </w:r>
    </w:p>
    <w:p w:rsidR="00010B54" w:rsidRDefault="00010B5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010B54" w:rsidRDefault="006F61E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Литература:</w:t>
      </w:r>
    </w:p>
    <w:p w:rsidR="00010B54" w:rsidRDefault="006F61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Давыдова Н.Н. Создание внутренней системы оценки качества в современном образовательном учреждении. Журнал Образование и наука. 2009. №6 (63) т.2 стр. 16</w:t>
      </w:r>
    </w:p>
    <w:sectPr w:rsidR="00010B54" w:rsidSect="006F61E9">
      <w:pgSz w:w="11906" w:h="16838"/>
      <w:pgMar w:top="851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B5454"/>
    <w:multiLevelType w:val="multilevel"/>
    <w:tmpl w:val="A3E6178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0B54"/>
    <w:rsid w:val="00010B54"/>
    <w:rsid w:val="000D2D63"/>
    <w:rsid w:val="00683645"/>
    <w:rsid w:val="006F61E9"/>
    <w:rsid w:val="00C050B2"/>
    <w:rsid w:val="00C40ADF"/>
    <w:rsid w:val="00CD38C7"/>
    <w:rsid w:val="00D83913"/>
    <w:rsid w:val="00FF1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653"/>
  </w:style>
  <w:style w:type="paragraph" w:styleId="1">
    <w:name w:val="heading 1"/>
    <w:basedOn w:val="a"/>
    <w:next w:val="a"/>
    <w:rsid w:val="000D2D6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0D2D6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0D2D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0D2D6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0D2D6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0D2D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D2D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0D2D6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21E0"/>
    <w:pPr>
      <w:ind w:left="720"/>
      <w:contextualSpacing/>
    </w:pPr>
  </w:style>
  <w:style w:type="character" w:customStyle="1" w:styleId="blk">
    <w:name w:val="blk"/>
    <w:basedOn w:val="a0"/>
    <w:rsid w:val="00B1044F"/>
  </w:style>
  <w:style w:type="paragraph" w:styleId="a5">
    <w:name w:val="Subtitle"/>
    <w:basedOn w:val="a"/>
    <w:next w:val="a"/>
    <w:rsid w:val="000D2D6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CD38C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1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51JwfKE7n0XR1RDAnaevDcUiJw==">AMUW2mWa60BovSVfre2wtJn/lo4i0B+y6iZzJpQBRILNhgHbOrpe6WxafseT928qRpLlMZkfe3bvD195rSEDrLk01ktXasWPKqah8nUMhfiMnS/YCt2FlVjbayRkasMHGBTnS0OT1woe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79833978736</cp:lastModifiedBy>
  <cp:revision>7</cp:revision>
  <dcterms:created xsi:type="dcterms:W3CDTF">2021-05-23T05:56:00Z</dcterms:created>
  <dcterms:modified xsi:type="dcterms:W3CDTF">2021-11-29T14:36:00Z</dcterms:modified>
</cp:coreProperties>
</file>