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150" w:rsidRDefault="00211150" w:rsidP="00955E0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Рецензия </w:t>
      </w:r>
    </w:p>
    <w:p w:rsidR="004D6832" w:rsidRDefault="004D6832" w:rsidP="00955E0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E03" w:rsidRDefault="00D631A3" w:rsidP="00997D9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55E03">
        <w:rPr>
          <w:rFonts w:ascii="Times New Roman" w:hAnsi="Times New Roman" w:cs="Times New Roman"/>
          <w:sz w:val="28"/>
          <w:szCs w:val="28"/>
        </w:rPr>
        <w:t xml:space="preserve">монографию Затеевой Т.В., </w:t>
      </w:r>
      <w:proofErr w:type="spellStart"/>
      <w:r w:rsidR="00955E03">
        <w:rPr>
          <w:rFonts w:ascii="Times New Roman" w:hAnsi="Times New Roman" w:cs="Times New Roman"/>
          <w:sz w:val="28"/>
          <w:szCs w:val="28"/>
        </w:rPr>
        <w:t>Ленхобоевой</w:t>
      </w:r>
      <w:proofErr w:type="spellEnd"/>
      <w:r w:rsidR="00955E03" w:rsidRPr="00955E03">
        <w:rPr>
          <w:rFonts w:ascii="Times New Roman" w:hAnsi="Times New Roman" w:cs="Times New Roman"/>
          <w:sz w:val="28"/>
          <w:szCs w:val="28"/>
        </w:rPr>
        <w:t xml:space="preserve"> Т.Р.</w:t>
      </w:r>
      <w:r w:rsidR="00955E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E03" w:rsidRDefault="00955E03" w:rsidP="00997D9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55E03">
        <w:rPr>
          <w:rFonts w:ascii="Times New Roman" w:hAnsi="Times New Roman" w:cs="Times New Roman"/>
          <w:sz w:val="28"/>
          <w:szCs w:val="28"/>
        </w:rPr>
        <w:t xml:space="preserve">Рецепция романов И.С. Тургенева в русском и англоязычном литературоведении 2-й половины </w:t>
      </w:r>
      <w:r w:rsidRPr="00955E0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955E03">
        <w:rPr>
          <w:rFonts w:ascii="Times New Roman" w:hAnsi="Times New Roman" w:cs="Times New Roman"/>
          <w:sz w:val="28"/>
          <w:szCs w:val="28"/>
        </w:rPr>
        <w:t xml:space="preserve"> века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55E03" w:rsidRDefault="00955E03" w:rsidP="00997D9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97D90" w:rsidRDefault="00955E03" w:rsidP="00997D90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E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97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997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монографии Т.В. Затеевой и </w:t>
      </w:r>
      <w:r w:rsidR="00997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Т.Р. </w:t>
      </w:r>
      <w:proofErr w:type="spellStart"/>
      <w:r w:rsidR="00997D90">
        <w:rPr>
          <w:rFonts w:ascii="Times New Roman" w:hAnsi="Times New Roman" w:cs="Times New Roman"/>
          <w:bCs/>
          <w:color w:val="000000"/>
          <w:sz w:val="28"/>
          <w:szCs w:val="28"/>
        </w:rPr>
        <w:t>Ленхобоевой</w:t>
      </w:r>
      <w:proofErr w:type="spellEnd"/>
      <w:r w:rsidR="00997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впервые предпринята попытка научной систематизации существующих методик рецептивного анализа творчества И.С. Тургенева в русскоязычном и англоязычном литературоведении 2 пол. </w:t>
      </w:r>
      <w:proofErr w:type="gramStart"/>
      <w:r w:rsidR="00997D9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XX</w:t>
      </w:r>
      <w:r w:rsidR="00997D90" w:rsidRPr="00997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97D90">
        <w:rPr>
          <w:rFonts w:ascii="Times New Roman" w:hAnsi="Times New Roman" w:cs="Times New Roman"/>
          <w:bCs/>
          <w:color w:val="000000"/>
          <w:sz w:val="28"/>
          <w:szCs w:val="28"/>
        </w:rPr>
        <w:t>века</w:t>
      </w:r>
      <w:r w:rsidR="00997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создания методологической парадигмы как своеобразного инварианта, отражающего многообразие исследовательских стратегий оценки, интерпретации и анализа художественного наследия классика.</w:t>
      </w:r>
      <w:proofErr w:type="gramEnd"/>
      <w:r w:rsidR="00997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этом контексте весьма перспективными методами работы представляются: метод рецептивной эстетики, </w:t>
      </w:r>
      <w:r w:rsidR="00997D90">
        <w:rPr>
          <w:rFonts w:ascii="Times New Roman" w:hAnsi="Times New Roman" w:cs="Times New Roman"/>
          <w:snapToGrid w:val="0"/>
          <w:sz w:val="28"/>
          <w:szCs w:val="28"/>
        </w:rPr>
        <w:t xml:space="preserve">историко-функциональный и сравнительно-исторический. В практической стороне выполненного исследования заявленный комплекс методов «работает» безукоризненно: </w:t>
      </w:r>
      <w:r w:rsidR="00997D90">
        <w:rPr>
          <w:rFonts w:ascii="Times New Roman" w:hAnsi="Times New Roman" w:cs="Times New Roman"/>
          <w:color w:val="000000"/>
          <w:sz w:val="28"/>
          <w:szCs w:val="28"/>
        </w:rPr>
        <w:t xml:space="preserve">полученные результаты позволяют говорить об актуальности, научной новизне, теоретической и практической значимости проведенной работы. </w:t>
      </w:r>
      <w:r w:rsidR="00997D90">
        <w:rPr>
          <w:rFonts w:ascii="Times New Roman" w:hAnsi="Times New Roman" w:cs="Times New Roman"/>
          <w:sz w:val="28"/>
          <w:szCs w:val="28"/>
        </w:rPr>
        <w:t>Рецензируемое исследование представляет собой одну</w:t>
      </w:r>
      <w:r w:rsidR="00997D90">
        <w:rPr>
          <w:rFonts w:ascii="Times New Roman" w:hAnsi="Times New Roman" w:cs="Times New Roman"/>
          <w:sz w:val="28"/>
          <w:szCs w:val="28"/>
        </w:rPr>
        <w:t xml:space="preserve"> из первых</w:t>
      </w:r>
      <w:r w:rsidR="00997D90">
        <w:rPr>
          <w:rFonts w:ascii="Times New Roman" w:hAnsi="Times New Roman" w:cs="Times New Roman"/>
          <w:sz w:val="28"/>
          <w:szCs w:val="28"/>
        </w:rPr>
        <w:t xml:space="preserve"> плодотворных </w:t>
      </w:r>
      <w:r w:rsidR="00997D90">
        <w:rPr>
          <w:rFonts w:ascii="Times New Roman" w:hAnsi="Times New Roman" w:cs="Times New Roman"/>
          <w:sz w:val="28"/>
          <w:szCs w:val="28"/>
        </w:rPr>
        <w:t xml:space="preserve"> попыток целостного анализа русских и англоязычных литературоведческих интерпретаций творчества Тургенева.</w:t>
      </w:r>
    </w:p>
    <w:p w:rsidR="00D631A3" w:rsidRDefault="00997D90" w:rsidP="00997D90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631A3">
        <w:rPr>
          <w:rFonts w:ascii="Times New Roman" w:hAnsi="Times New Roman" w:cs="Times New Roman"/>
          <w:sz w:val="28"/>
          <w:szCs w:val="28"/>
        </w:rPr>
        <w:t xml:space="preserve">Подчеркну актуальность </w:t>
      </w:r>
      <w:r w:rsidR="007D4884">
        <w:rPr>
          <w:rFonts w:ascii="Times New Roman" w:hAnsi="Times New Roman" w:cs="Times New Roman"/>
          <w:sz w:val="28"/>
          <w:szCs w:val="28"/>
        </w:rPr>
        <w:t>рецензируемой</w:t>
      </w:r>
      <w:r w:rsidR="00955E03">
        <w:rPr>
          <w:rFonts w:ascii="Times New Roman" w:hAnsi="Times New Roman" w:cs="Times New Roman"/>
          <w:sz w:val="28"/>
          <w:szCs w:val="28"/>
        </w:rPr>
        <w:t xml:space="preserve"> </w:t>
      </w:r>
      <w:r w:rsidR="007D4884">
        <w:rPr>
          <w:rFonts w:ascii="Times New Roman" w:hAnsi="Times New Roman" w:cs="Times New Roman"/>
          <w:sz w:val="28"/>
          <w:szCs w:val="28"/>
        </w:rPr>
        <w:t xml:space="preserve">монографии Т.В. Затеевой и Т.Р. </w:t>
      </w:r>
      <w:proofErr w:type="spellStart"/>
      <w:r w:rsidR="007D4884">
        <w:rPr>
          <w:rFonts w:ascii="Times New Roman" w:hAnsi="Times New Roman" w:cs="Times New Roman"/>
          <w:sz w:val="28"/>
          <w:szCs w:val="28"/>
        </w:rPr>
        <w:t>Ленхобоевой</w:t>
      </w:r>
      <w:proofErr w:type="spellEnd"/>
      <w:r w:rsidR="00955E03">
        <w:rPr>
          <w:rFonts w:ascii="Times New Roman" w:hAnsi="Times New Roman" w:cs="Times New Roman"/>
          <w:sz w:val="28"/>
          <w:szCs w:val="28"/>
        </w:rPr>
        <w:t xml:space="preserve">, прежде всего, в аспекте </w:t>
      </w:r>
      <w:r w:rsidR="00D631A3">
        <w:rPr>
          <w:rFonts w:ascii="Times New Roman" w:hAnsi="Times New Roman" w:cs="Times New Roman"/>
          <w:sz w:val="28"/>
          <w:szCs w:val="28"/>
        </w:rPr>
        <w:t xml:space="preserve">избранной темы. В условиях методологического кризиса литературоведения конца </w:t>
      </w:r>
      <w:r w:rsidR="00D631A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631A3">
        <w:rPr>
          <w:rFonts w:ascii="Times New Roman" w:hAnsi="Times New Roman" w:cs="Times New Roman"/>
          <w:sz w:val="28"/>
          <w:szCs w:val="28"/>
        </w:rPr>
        <w:t xml:space="preserve"> века как никогда остро встал вопрос о систематизации многообразных научных подходов и отдельных стратегий на широком исследовательском материале отечественного и зарубежного литературоведения. Именно</w:t>
      </w:r>
      <w:r w:rsidR="00955E03">
        <w:rPr>
          <w:rFonts w:ascii="Times New Roman" w:hAnsi="Times New Roman" w:cs="Times New Roman"/>
          <w:sz w:val="28"/>
          <w:szCs w:val="28"/>
        </w:rPr>
        <w:t xml:space="preserve"> эту стратегическую задачу решаю</w:t>
      </w:r>
      <w:r w:rsidR="00D631A3">
        <w:rPr>
          <w:rFonts w:ascii="Times New Roman" w:hAnsi="Times New Roman" w:cs="Times New Roman"/>
          <w:sz w:val="28"/>
          <w:szCs w:val="28"/>
        </w:rPr>
        <w:t xml:space="preserve">т </w:t>
      </w:r>
      <w:r w:rsidR="00955E03">
        <w:rPr>
          <w:rFonts w:ascii="Times New Roman" w:hAnsi="Times New Roman" w:cs="Times New Roman"/>
          <w:sz w:val="28"/>
          <w:szCs w:val="28"/>
        </w:rPr>
        <w:t>в своей</w:t>
      </w:r>
      <w:r w:rsidR="007D4884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955E03">
        <w:rPr>
          <w:rFonts w:ascii="Times New Roman" w:hAnsi="Times New Roman" w:cs="Times New Roman"/>
          <w:sz w:val="28"/>
          <w:szCs w:val="28"/>
        </w:rPr>
        <w:t xml:space="preserve"> Т.В. Затеева и Т.Р. </w:t>
      </w:r>
      <w:proofErr w:type="spellStart"/>
      <w:r w:rsidR="00955E03">
        <w:rPr>
          <w:rFonts w:ascii="Times New Roman" w:hAnsi="Times New Roman" w:cs="Times New Roman"/>
          <w:sz w:val="28"/>
          <w:szCs w:val="28"/>
        </w:rPr>
        <w:t>Ленхобоева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>,  иссл</w:t>
      </w:r>
      <w:r w:rsidR="00955E03">
        <w:rPr>
          <w:rFonts w:ascii="Times New Roman" w:hAnsi="Times New Roman" w:cs="Times New Roman"/>
          <w:sz w:val="28"/>
          <w:szCs w:val="28"/>
        </w:rPr>
        <w:t>едуя</w:t>
      </w:r>
      <w:r w:rsidR="00D631A3">
        <w:rPr>
          <w:rFonts w:ascii="Times New Roman" w:hAnsi="Times New Roman" w:cs="Times New Roman"/>
          <w:sz w:val="28"/>
          <w:szCs w:val="28"/>
        </w:rPr>
        <w:t xml:space="preserve"> опыт </w:t>
      </w:r>
      <w:r w:rsidR="00955E03">
        <w:rPr>
          <w:rFonts w:ascii="Times New Roman" w:hAnsi="Times New Roman" w:cs="Times New Roman"/>
          <w:sz w:val="28"/>
          <w:szCs w:val="28"/>
        </w:rPr>
        <w:t xml:space="preserve">русского </w:t>
      </w:r>
      <w:r w:rsidR="00D631A3">
        <w:rPr>
          <w:rFonts w:ascii="Times New Roman" w:hAnsi="Times New Roman" w:cs="Times New Roman"/>
          <w:sz w:val="28"/>
          <w:szCs w:val="28"/>
        </w:rPr>
        <w:t xml:space="preserve">и зарубежного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тургеневедения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 xml:space="preserve"> второй половины </w:t>
      </w:r>
      <w:r w:rsidR="00D631A3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D631A3">
        <w:rPr>
          <w:rFonts w:ascii="Times New Roman" w:hAnsi="Times New Roman" w:cs="Times New Roman"/>
          <w:sz w:val="28"/>
          <w:szCs w:val="28"/>
        </w:rPr>
        <w:t xml:space="preserve"> века. </w:t>
      </w:r>
      <w:proofErr w:type="gramStart"/>
      <w:r w:rsidR="00955E03">
        <w:rPr>
          <w:rFonts w:ascii="Times New Roman" w:hAnsi="Times New Roman" w:cs="Times New Roman"/>
          <w:sz w:val="28"/>
          <w:szCs w:val="28"/>
        </w:rPr>
        <w:t xml:space="preserve">В </w:t>
      </w:r>
      <w:r w:rsidR="007D4884">
        <w:rPr>
          <w:rFonts w:ascii="Times New Roman" w:hAnsi="Times New Roman" w:cs="Times New Roman"/>
          <w:sz w:val="28"/>
          <w:szCs w:val="28"/>
        </w:rPr>
        <w:t xml:space="preserve">монографии </w:t>
      </w:r>
      <w:r w:rsidR="00955E03">
        <w:rPr>
          <w:rFonts w:ascii="Times New Roman" w:hAnsi="Times New Roman" w:cs="Times New Roman"/>
          <w:sz w:val="28"/>
          <w:szCs w:val="28"/>
        </w:rPr>
        <w:t>отчетливо п</w:t>
      </w:r>
      <w:r w:rsidR="00D631A3">
        <w:rPr>
          <w:rFonts w:ascii="Times New Roman" w:hAnsi="Times New Roman" w:cs="Times New Roman"/>
          <w:sz w:val="28"/>
          <w:szCs w:val="28"/>
        </w:rPr>
        <w:t xml:space="preserve">рослеживаются судьбы биографического, формального, сравнительно-исторического, психологического, интуитивного и социологического подходов, доминирующих в трудах А.И.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Батюто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 xml:space="preserve">, Г.А.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Бялого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 xml:space="preserve">, С.Е. Шаталова, А.Б. Муратова, В.М. Марковича и др. </w:t>
      </w:r>
      <w:r w:rsidR="00955E03">
        <w:rPr>
          <w:rFonts w:ascii="Times New Roman" w:hAnsi="Times New Roman" w:cs="Times New Roman"/>
          <w:sz w:val="28"/>
          <w:szCs w:val="28"/>
        </w:rPr>
        <w:t xml:space="preserve"> </w:t>
      </w:r>
      <w:r w:rsidR="00D631A3">
        <w:rPr>
          <w:rFonts w:ascii="Times New Roman" w:hAnsi="Times New Roman" w:cs="Times New Roman"/>
          <w:sz w:val="28"/>
          <w:szCs w:val="28"/>
        </w:rPr>
        <w:t xml:space="preserve">На материале же англо-американского литературоведения (Э. Аллен, Дж.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Костлоу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 xml:space="preserve">, Р.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Фриборн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Фелпс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 xml:space="preserve">, Л. Шапиро,  А.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Ноулс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>)</w:t>
      </w:r>
      <w:r w:rsidR="001C2B7A">
        <w:rPr>
          <w:rFonts w:ascii="Times New Roman" w:hAnsi="Times New Roman" w:cs="Times New Roman"/>
          <w:sz w:val="28"/>
          <w:szCs w:val="28"/>
        </w:rPr>
        <w:t xml:space="preserve"> доказательно </w:t>
      </w:r>
      <w:r w:rsidR="00955E03">
        <w:rPr>
          <w:rFonts w:ascii="Times New Roman" w:hAnsi="Times New Roman" w:cs="Times New Roman"/>
          <w:sz w:val="28"/>
          <w:szCs w:val="28"/>
        </w:rPr>
        <w:t xml:space="preserve"> </w:t>
      </w:r>
      <w:r w:rsidR="00D631A3">
        <w:rPr>
          <w:rFonts w:ascii="Times New Roman" w:hAnsi="Times New Roman" w:cs="Times New Roman"/>
          <w:sz w:val="28"/>
          <w:szCs w:val="28"/>
        </w:rPr>
        <w:t>выясняется эволюция структурного и герменевтического подходов в рамк</w:t>
      </w:r>
      <w:r w:rsidR="00955E03">
        <w:rPr>
          <w:rFonts w:ascii="Times New Roman" w:hAnsi="Times New Roman" w:cs="Times New Roman"/>
          <w:sz w:val="28"/>
          <w:szCs w:val="28"/>
        </w:rPr>
        <w:t>ах школы</w:t>
      </w:r>
      <w:proofErr w:type="gramEnd"/>
      <w:r w:rsidR="00955E03">
        <w:rPr>
          <w:rFonts w:ascii="Times New Roman" w:hAnsi="Times New Roman" w:cs="Times New Roman"/>
          <w:sz w:val="28"/>
          <w:szCs w:val="28"/>
        </w:rPr>
        <w:t xml:space="preserve"> так называемой</w:t>
      </w:r>
      <w:r w:rsidR="00D631A3">
        <w:rPr>
          <w:rFonts w:ascii="Times New Roman" w:hAnsi="Times New Roman" w:cs="Times New Roman"/>
          <w:sz w:val="28"/>
          <w:szCs w:val="28"/>
        </w:rPr>
        <w:t xml:space="preserve"> «новой критики». </w:t>
      </w:r>
      <w:r w:rsidR="00955E03">
        <w:rPr>
          <w:rFonts w:ascii="Times New Roman" w:hAnsi="Times New Roman" w:cs="Times New Roman"/>
          <w:sz w:val="28"/>
          <w:szCs w:val="28"/>
        </w:rPr>
        <w:t xml:space="preserve">Авторы </w:t>
      </w:r>
      <w:r w:rsidR="00D631A3">
        <w:rPr>
          <w:rFonts w:ascii="Times New Roman" w:hAnsi="Times New Roman" w:cs="Times New Roman"/>
          <w:sz w:val="28"/>
          <w:szCs w:val="28"/>
        </w:rPr>
        <w:t>приходит к убедительному выводу о том, что отечественная и зарубежная</w:t>
      </w:r>
      <w:r w:rsidR="001C2B7A">
        <w:rPr>
          <w:rFonts w:ascii="Times New Roman" w:hAnsi="Times New Roman" w:cs="Times New Roman"/>
          <w:sz w:val="28"/>
          <w:szCs w:val="28"/>
        </w:rPr>
        <w:t xml:space="preserve"> </w:t>
      </w:r>
      <w:r w:rsidR="00D631A3">
        <w:rPr>
          <w:rFonts w:ascii="Times New Roman" w:hAnsi="Times New Roman" w:cs="Times New Roman"/>
          <w:sz w:val="28"/>
          <w:szCs w:val="28"/>
        </w:rPr>
        <w:t xml:space="preserve">школы не только </w:t>
      </w:r>
      <w:r w:rsidR="001C2B7A">
        <w:rPr>
          <w:rFonts w:ascii="Times New Roman" w:hAnsi="Times New Roman" w:cs="Times New Roman"/>
          <w:sz w:val="28"/>
          <w:szCs w:val="28"/>
        </w:rPr>
        <w:t xml:space="preserve">не </w:t>
      </w:r>
      <w:r w:rsidR="00D631A3">
        <w:rPr>
          <w:rFonts w:ascii="Times New Roman" w:hAnsi="Times New Roman" w:cs="Times New Roman"/>
          <w:sz w:val="28"/>
          <w:szCs w:val="28"/>
        </w:rPr>
        <w:t xml:space="preserve">противостоят, но своими </w:t>
      </w:r>
      <w:r w:rsidR="00D631A3">
        <w:rPr>
          <w:rFonts w:ascii="Times New Roman" w:hAnsi="Times New Roman" w:cs="Times New Roman"/>
          <w:sz w:val="28"/>
          <w:szCs w:val="28"/>
        </w:rPr>
        <w:lastRenderedPageBreak/>
        <w:t xml:space="preserve">методами взаимодополняют друг друга, обогащая понимание тургеневского романа, поистине неисчерпаемого в своих интерпретационных глубинах смысла. </w:t>
      </w:r>
    </w:p>
    <w:p w:rsidR="00211150" w:rsidRDefault="001C2B7A" w:rsidP="00997D90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11150">
        <w:rPr>
          <w:rFonts w:ascii="Times New Roman" w:hAnsi="Times New Roman" w:cs="Times New Roman"/>
          <w:sz w:val="28"/>
          <w:szCs w:val="28"/>
        </w:rPr>
        <w:t xml:space="preserve">   </w:t>
      </w:r>
      <w:r w:rsidR="00D631A3">
        <w:rPr>
          <w:rFonts w:ascii="Times New Roman" w:hAnsi="Times New Roman" w:cs="Times New Roman"/>
          <w:sz w:val="28"/>
          <w:szCs w:val="28"/>
        </w:rPr>
        <w:t>Таким о</w:t>
      </w:r>
      <w:r>
        <w:rPr>
          <w:rFonts w:ascii="Times New Roman" w:hAnsi="Times New Roman" w:cs="Times New Roman"/>
          <w:sz w:val="28"/>
          <w:szCs w:val="28"/>
        </w:rPr>
        <w:t>бразом, новизну монографии Т.В. Затеевой и Т.Р</w:t>
      </w:r>
      <w:r w:rsidR="00D631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Ленхобоевой</w:t>
      </w:r>
      <w:proofErr w:type="spellEnd"/>
      <w:r w:rsidR="00D631A3">
        <w:rPr>
          <w:rFonts w:ascii="Times New Roman" w:hAnsi="Times New Roman" w:cs="Times New Roman"/>
          <w:sz w:val="28"/>
          <w:szCs w:val="28"/>
        </w:rPr>
        <w:t xml:space="preserve"> я вижу в обогащении теоретического и историко-литературного знания о тургеневском романе. Кроме того, параллельно она представляет собой содержательные очерки эволюции основных школ в литературоведении России, Англии и США, внося свою лепту в написание все еще ждущего своего часа капитального труда об истории европейского литературоведения </w:t>
      </w:r>
      <w:r w:rsidR="00D631A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631A3">
        <w:rPr>
          <w:rFonts w:ascii="Times New Roman" w:hAnsi="Times New Roman" w:cs="Times New Roman"/>
          <w:sz w:val="28"/>
          <w:szCs w:val="28"/>
        </w:rPr>
        <w:t xml:space="preserve"> века. </w:t>
      </w:r>
      <w:r w:rsidR="002111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31A3" w:rsidRDefault="00211150" w:rsidP="00997D90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 точки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зрения основных критериев целесообразности публикации научного исследования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оцениваю  монографию Т.В. Затеевой и Т.Р</w:t>
      </w:r>
      <w:r w:rsidR="00D631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631A3">
        <w:rPr>
          <w:rFonts w:ascii="Times New Roman" w:hAnsi="Times New Roman" w:cs="Times New Roman"/>
          <w:sz w:val="28"/>
          <w:szCs w:val="28"/>
        </w:rPr>
        <w:t>Ленхобо</w:t>
      </w:r>
      <w:r>
        <w:rPr>
          <w:rFonts w:ascii="Times New Roman" w:hAnsi="Times New Roman" w:cs="Times New Roman"/>
          <w:sz w:val="28"/>
          <w:szCs w:val="28"/>
        </w:rPr>
        <w:t>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«</w:t>
      </w:r>
      <w:r w:rsidRPr="00955E03">
        <w:rPr>
          <w:rFonts w:ascii="Times New Roman" w:hAnsi="Times New Roman" w:cs="Times New Roman"/>
          <w:sz w:val="28"/>
          <w:szCs w:val="28"/>
        </w:rPr>
        <w:t xml:space="preserve">Рецепция романов И.С. Тургенева в русском и англоязычном литературоведении 2-й половины </w:t>
      </w:r>
      <w:r w:rsidRPr="00955E0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955E03">
        <w:rPr>
          <w:rFonts w:ascii="Times New Roman" w:hAnsi="Times New Roman" w:cs="Times New Roman"/>
          <w:sz w:val="28"/>
          <w:szCs w:val="28"/>
        </w:rPr>
        <w:t xml:space="preserve"> века</w:t>
      </w:r>
      <w:r>
        <w:rPr>
          <w:rFonts w:ascii="Times New Roman" w:hAnsi="Times New Roman" w:cs="Times New Roman"/>
          <w:sz w:val="28"/>
          <w:szCs w:val="28"/>
        </w:rPr>
        <w:t xml:space="preserve">» как нужный и своевременный рекомендую ее к опубликованию. </w:t>
      </w:r>
      <w:r w:rsidR="00D631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150" w:rsidRDefault="00211150" w:rsidP="00997D90"/>
    <w:p w:rsidR="00CC6B47" w:rsidRPr="00211150" w:rsidRDefault="00211150" w:rsidP="00997D9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1150">
        <w:rPr>
          <w:rFonts w:ascii="Times New Roman" w:hAnsi="Times New Roman" w:cs="Times New Roman"/>
          <w:sz w:val="28"/>
          <w:szCs w:val="28"/>
        </w:rPr>
        <w:t>Рецензент,</w:t>
      </w:r>
    </w:p>
    <w:p w:rsidR="00211150" w:rsidRPr="00211150" w:rsidRDefault="00211150" w:rsidP="00997D9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1150">
        <w:rPr>
          <w:rFonts w:ascii="Times New Roman" w:hAnsi="Times New Roman" w:cs="Times New Roman"/>
          <w:sz w:val="28"/>
          <w:szCs w:val="28"/>
        </w:rPr>
        <w:t xml:space="preserve">доктор филологических наук, профессор </w:t>
      </w:r>
    </w:p>
    <w:p w:rsidR="00211150" w:rsidRDefault="00211150" w:rsidP="00997D9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11150">
        <w:rPr>
          <w:rFonts w:ascii="Times New Roman" w:hAnsi="Times New Roman" w:cs="Times New Roman"/>
          <w:sz w:val="28"/>
          <w:szCs w:val="28"/>
        </w:rPr>
        <w:t xml:space="preserve">кафедры русского языка и литературы </w:t>
      </w:r>
    </w:p>
    <w:p w:rsidR="00211150" w:rsidRPr="00211150" w:rsidRDefault="00211150" w:rsidP="00997D9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ФГБОУ ВО «АГАО им. В.М. Шукшина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r w:rsidR="007D488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Гузь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sectPr w:rsidR="00211150" w:rsidRPr="00211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8D"/>
    <w:rsid w:val="00022970"/>
    <w:rsid w:val="00134E8D"/>
    <w:rsid w:val="001C2B7A"/>
    <w:rsid w:val="00211150"/>
    <w:rsid w:val="004D6832"/>
    <w:rsid w:val="007D4884"/>
    <w:rsid w:val="0090533E"/>
    <w:rsid w:val="00955E03"/>
    <w:rsid w:val="00997D90"/>
    <w:rsid w:val="00CC6B47"/>
    <w:rsid w:val="00D6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A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97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A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297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8</cp:revision>
  <dcterms:created xsi:type="dcterms:W3CDTF">2016-10-19T03:27:00Z</dcterms:created>
  <dcterms:modified xsi:type="dcterms:W3CDTF">2016-10-19T04:09:00Z</dcterms:modified>
</cp:coreProperties>
</file>