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08" w:rsidRPr="00EB2608" w:rsidRDefault="00EB2608" w:rsidP="00EB2608">
      <w:pPr>
        <w:pStyle w:val="a3"/>
        <w:ind w:firstLine="851"/>
        <w:jc w:val="both"/>
        <w:rPr>
          <w:rStyle w:val="wmi-callto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B2608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Наука и образование: проблемы и перспективы 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[Электронный ресурс]: Материалы XXI Всероссийской с международным участием научно-практической конференции молодых ученых, студентов и учащихся (Бийск, 29-30 апреля 2019 г.) / Отв. ред. М.С. Власов. – Бийск: АГГПУ им. В.М. Шукшина, 2019. 301 с. – 1 электрон</w:t>
      </w:r>
      <w:proofErr w:type="gramStart"/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пт. диск (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CD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R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  <w:r w:rsidRPr="00EB26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ISBN</w:t>
      </w:r>
      <w:r w:rsidRPr="00EB2608">
        <w:rPr>
          <w:rStyle w:val="wmi-callto"/>
          <w:rFonts w:ascii="Times New Roman" w:hAnsi="Times New Roman"/>
          <w:color w:val="000000"/>
          <w:sz w:val="28"/>
          <w:szCs w:val="28"/>
          <w:shd w:val="clear" w:color="auto" w:fill="FFFFFF"/>
        </w:rPr>
        <w:t>978-5-85127-934-8</w:t>
      </w:r>
    </w:p>
    <w:p w:rsidR="00EB2608" w:rsidRDefault="00EB2608" w:rsidP="005B3D29">
      <w:pPr>
        <w:pStyle w:val="a3"/>
        <w:ind w:firstLine="851"/>
        <w:jc w:val="right"/>
        <w:rPr>
          <w:rStyle w:val="wmi-callto"/>
          <w:color w:val="000000"/>
          <w:sz w:val="28"/>
          <w:szCs w:val="28"/>
          <w:shd w:val="clear" w:color="auto" w:fill="FFFFFF"/>
        </w:rPr>
      </w:pPr>
    </w:p>
    <w:p w:rsidR="00EB2608" w:rsidRDefault="00EB2608" w:rsidP="005B3D29">
      <w:pPr>
        <w:pStyle w:val="a3"/>
        <w:ind w:firstLine="851"/>
        <w:jc w:val="right"/>
        <w:rPr>
          <w:rStyle w:val="wmi-callto"/>
          <w:color w:val="000000"/>
          <w:sz w:val="28"/>
          <w:szCs w:val="28"/>
          <w:shd w:val="clear" w:color="auto" w:fill="FFFFFF"/>
        </w:rPr>
      </w:pPr>
    </w:p>
    <w:p w:rsidR="00EB2608" w:rsidRDefault="00EB2608" w:rsidP="005B3D29">
      <w:pPr>
        <w:pStyle w:val="a3"/>
        <w:ind w:firstLine="851"/>
        <w:jc w:val="right"/>
        <w:rPr>
          <w:rStyle w:val="wmi-callto"/>
          <w:color w:val="000000"/>
          <w:sz w:val="28"/>
          <w:szCs w:val="28"/>
          <w:shd w:val="clear" w:color="auto" w:fill="FFFFFF"/>
        </w:rPr>
      </w:pPr>
    </w:p>
    <w:p w:rsidR="003001BF" w:rsidRPr="005B3D29" w:rsidRDefault="005B3D29" w:rsidP="005B3D29">
      <w:pPr>
        <w:pStyle w:val="a3"/>
        <w:ind w:firstLine="851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Бабичева</w:t>
      </w:r>
      <w:proofErr w:type="spellEnd"/>
      <w:r>
        <w:rPr>
          <w:rFonts w:ascii="Times New Roman" w:hAnsi="Times New Roman"/>
          <w:sz w:val="24"/>
          <w:szCs w:val="24"/>
        </w:rPr>
        <w:t xml:space="preserve"> Ю.Г., </w:t>
      </w:r>
      <w:r w:rsidRPr="005B3D29">
        <w:rPr>
          <w:rFonts w:ascii="Times New Roman" w:hAnsi="Times New Roman"/>
          <w:sz w:val="24"/>
          <w:szCs w:val="24"/>
        </w:rPr>
        <w:t xml:space="preserve">Мартемьянова </w:t>
      </w:r>
      <w:r w:rsidR="003001BF" w:rsidRPr="005B3D29">
        <w:rPr>
          <w:rFonts w:ascii="Times New Roman" w:hAnsi="Times New Roman"/>
          <w:sz w:val="24"/>
          <w:szCs w:val="24"/>
        </w:rPr>
        <w:t>Е.В.,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B3D29" w:rsidRPr="005B3D29" w:rsidRDefault="005B3D29" w:rsidP="005B3D29">
      <w:pPr>
        <w:pStyle w:val="a3"/>
        <w:ind w:firstLine="851"/>
        <w:jc w:val="right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АГГПУ им. В.М. Шукшина, </w:t>
      </w:r>
      <w:proofErr w:type="gramStart"/>
      <w:r w:rsidRPr="005B3D29">
        <w:rPr>
          <w:rFonts w:ascii="Times New Roman" w:hAnsi="Times New Roman"/>
          <w:sz w:val="24"/>
          <w:szCs w:val="24"/>
        </w:rPr>
        <w:t>г</w:t>
      </w:r>
      <w:proofErr w:type="gramEnd"/>
      <w:r w:rsidRPr="005B3D29">
        <w:rPr>
          <w:rFonts w:ascii="Times New Roman" w:hAnsi="Times New Roman"/>
          <w:sz w:val="24"/>
          <w:szCs w:val="24"/>
        </w:rPr>
        <w:t xml:space="preserve">. Бийск, Россия </w:t>
      </w:r>
    </w:p>
    <w:p w:rsidR="003001BF" w:rsidRPr="005B3D29" w:rsidRDefault="003001BF" w:rsidP="005B3D29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33882" w:rsidRDefault="00D06056" w:rsidP="005B3D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D29">
        <w:rPr>
          <w:rFonts w:ascii="Times New Roman" w:hAnsi="Times New Roman" w:cs="Times New Roman"/>
          <w:b/>
          <w:sz w:val="24"/>
          <w:szCs w:val="24"/>
        </w:rPr>
        <w:t xml:space="preserve">Специфика </w:t>
      </w:r>
      <w:r w:rsidR="00FC55CF">
        <w:rPr>
          <w:rFonts w:ascii="Times New Roman" w:hAnsi="Times New Roman" w:cs="Times New Roman"/>
          <w:b/>
          <w:sz w:val="24"/>
          <w:szCs w:val="24"/>
        </w:rPr>
        <w:t xml:space="preserve">организации </w:t>
      </w:r>
      <w:r w:rsidRPr="005B3D29">
        <w:rPr>
          <w:rFonts w:ascii="Times New Roman" w:hAnsi="Times New Roman" w:cs="Times New Roman"/>
          <w:b/>
          <w:sz w:val="24"/>
          <w:szCs w:val="24"/>
        </w:rPr>
        <w:t xml:space="preserve">проектной деятельности в рамках </w:t>
      </w:r>
    </w:p>
    <w:p w:rsidR="00CB4843" w:rsidRDefault="00D06056" w:rsidP="005B3D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D29">
        <w:rPr>
          <w:rFonts w:ascii="Times New Roman" w:hAnsi="Times New Roman" w:cs="Times New Roman"/>
          <w:b/>
          <w:sz w:val="24"/>
          <w:szCs w:val="24"/>
        </w:rPr>
        <w:t>литературного образования</w:t>
      </w:r>
    </w:p>
    <w:p w:rsidR="005B3D29" w:rsidRPr="005B3D29" w:rsidRDefault="005B3D29" w:rsidP="005B3D2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5B3D29" w:rsidRP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B3D29">
        <w:rPr>
          <w:rFonts w:ascii="Times New Roman" w:hAnsi="Times New Roman"/>
          <w:sz w:val="24"/>
          <w:szCs w:val="24"/>
        </w:rPr>
        <w:t>Аннотация:</w:t>
      </w:r>
      <w:r w:rsidR="00704AF4">
        <w:rPr>
          <w:rFonts w:ascii="Times New Roman" w:hAnsi="Times New Roman"/>
          <w:sz w:val="24"/>
          <w:szCs w:val="24"/>
        </w:rPr>
        <w:t xml:space="preserve"> в статье рассмотрена специфика организации проектной деятельности в рамках литературного образования в границах ФГОС. Особое внимание уделено характеристике </w:t>
      </w:r>
      <w:proofErr w:type="spellStart"/>
      <w:r w:rsidR="00704AF4">
        <w:rPr>
          <w:rFonts w:ascii="Times New Roman" w:hAnsi="Times New Roman"/>
          <w:sz w:val="24"/>
          <w:szCs w:val="24"/>
        </w:rPr>
        <w:t>целеполагания</w:t>
      </w:r>
      <w:proofErr w:type="spellEnd"/>
      <w:r w:rsidR="00704AF4">
        <w:rPr>
          <w:rFonts w:ascii="Times New Roman" w:hAnsi="Times New Roman"/>
          <w:sz w:val="24"/>
          <w:szCs w:val="24"/>
        </w:rPr>
        <w:t xml:space="preserve">, а также основных этапов проектной деятельности, осуществляемой в единстве </w:t>
      </w:r>
      <w:r w:rsidR="00E33882">
        <w:rPr>
          <w:rFonts w:ascii="Times New Roman" w:hAnsi="Times New Roman"/>
          <w:sz w:val="24"/>
          <w:szCs w:val="24"/>
        </w:rPr>
        <w:t xml:space="preserve">ее </w:t>
      </w:r>
      <w:r w:rsidR="00704AF4">
        <w:rPr>
          <w:rFonts w:ascii="Times New Roman" w:hAnsi="Times New Roman"/>
          <w:sz w:val="24"/>
          <w:szCs w:val="24"/>
        </w:rPr>
        <w:t xml:space="preserve">ценностно-смыслового, конструктивного и оценочно-рефлексивного аспектов. </w:t>
      </w:r>
    </w:p>
    <w:p w:rsidR="005B3D29" w:rsidRP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B3D29" w:rsidRP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Ключевые слова:</w:t>
      </w:r>
      <w:r>
        <w:rPr>
          <w:rFonts w:ascii="Times New Roman" w:hAnsi="Times New Roman"/>
          <w:sz w:val="24"/>
          <w:szCs w:val="24"/>
        </w:rPr>
        <w:t xml:space="preserve"> универсальные учебные действия, проектная деятельность, ФГОС, </w:t>
      </w:r>
      <w:proofErr w:type="spellStart"/>
      <w:r>
        <w:rPr>
          <w:rFonts w:ascii="Times New Roman" w:hAnsi="Times New Roman"/>
          <w:sz w:val="24"/>
          <w:szCs w:val="24"/>
        </w:rPr>
        <w:t>системно-деятельностный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подход</w:t>
      </w:r>
    </w:p>
    <w:p w:rsidR="005B3D29" w:rsidRDefault="005B3D29" w:rsidP="005B3D29">
      <w:pPr>
        <w:pStyle w:val="a3"/>
        <w:ind w:firstLine="85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06056" w:rsidRPr="005B3D29" w:rsidRDefault="00D06056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Актуальность данного исследования обусловлена тем, что современное отечественное образование переживает довольно сложный этап, характеризующийся не только пересмотром и актуализацией общественных ценностей</w:t>
      </w:r>
      <w:r w:rsidRPr="005B3D2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5B3D29">
        <w:rPr>
          <w:rFonts w:ascii="Times New Roman" w:hAnsi="Times New Roman"/>
          <w:sz w:val="24"/>
          <w:szCs w:val="24"/>
        </w:rPr>
        <w:t xml:space="preserve"> но и внедрением инновационных технологий и методов, позволяющих осуществлять более успешное усвоение учащимися знаний и формирование у них необходимых компетенций, востребованных в современном </w:t>
      </w:r>
      <w:r w:rsidR="005B3D29">
        <w:rPr>
          <w:rFonts w:ascii="Times New Roman" w:hAnsi="Times New Roman"/>
          <w:sz w:val="24"/>
          <w:szCs w:val="24"/>
        </w:rPr>
        <w:t xml:space="preserve">российском </w:t>
      </w:r>
      <w:r w:rsidRPr="005B3D29">
        <w:rPr>
          <w:rFonts w:ascii="Times New Roman" w:hAnsi="Times New Roman"/>
          <w:sz w:val="24"/>
          <w:szCs w:val="24"/>
        </w:rPr>
        <w:t xml:space="preserve">обществе.  </w:t>
      </w:r>
    </w:p>
    <w:p w:rsidR="00D06056" w:rsidRPr="005B3D29" w:rsidRDefault="00D06056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В таких условиях на первый план выдвигаются универсальные учебные действия </w:t>
      </w:r>
      <w:r w:rsidR="005B3D29">
        <w:rPr>
          <w:rFonts w:ascii="Times New Roman" w:hAnsi="Times New Roman"/>
          <w:sz w:val="24"/>
          <w:szCs w:val="24"/>
        </w:rPr>
        <w:t>обучаю</w:t>
      </w:r>
      <w:r w:rsidRPr="005B3D29">
        <w:rPr>
          <w:rFonts w:ascii="Times New Roman" w:hAnsi="Times New Roman"/>
          <w:color w:val="000000" w:themeColor="text1"/>
          <w:sz w:val="24"/>
          <w:szCs w:val="24"/>
        </w:rPr>
        <w:t>щихся</w:t>
      </w:r>
      <w:r w:rsidRPr="005B3D29">
        <w:rPr>
          <w:rFonts w:ascii="Times New Roman" w:hAnsi="Times New Roman"/>
          <w:sz w:val="24"/>
          <w:szCs w:val="24"/>
        </w:rPr>
        <w:t xml:space="preserve">, овладение которыми позволяет </w:t>
      </w:r>
      <w:r w:rsidR="005B3D29">
        <w:rPr>
          <w:rFonts w:ascii="Times New Roman" w:hAnsi="Times New Roman"/>
          <w:sz w:val="24"/>
          <w:szCs w:val="24"/>
        </w:rPr>
        <w:t xml:space="preserve">им </w:t>
      </w:r>
      <w:r w:rsidRPr="005B3D29">
        <w:rPr>
          <w:rFonts w:ascii="Times New Roman" w:hAnsi="Times New Roman"/>
          <w:sz w:val="24"/>
          <w:szCs w:val="24"/>
        </w:rPr>
        <w:t xml:space="preserve">успешно </w:t>
      </w:r>
      <w:r w:rsidR="005B3D29">
        <w:rPr>
          <w:rFonts w:ascii="Times New Roman" w:hAnsi="Times New Roman"/>
          <w:sz w:val="24"/>
          <w:szCs w:val="24"/>
        </w:rPr>
        <w:t xml:space="preserve">осваивать необходимый объем знаний, умений и навыков, в том числе </w:t>
      </w:r>
      <w:r w:rsidRPr="005B3D29">
        <w:rPr>
          <w:rFonts w:ascii="Times New Roman" w:hAnsi="Times New Roman"/>
          <w:sz w:val="24"/>
          <w:szCs w:val="24"/>
        </w:rPr>
        <w:t xml:space="preserve">в ходе осуществления самостоятельной учебной деятельности. Среди основных компетенций учащихся, востребованных в современном обществе, выделяются умение </w:t>
      </w:r>
      <w:r w:rsidR="005B3D29">
        <w:rPr>
          <w:rFonts w:ascii="Times New Roman" w:hAnsi="Times New Roman"/>
          <w:sz w:val="24"/>
          <w:szCs w:val="24"/>
        </w:rPr>
        <w:t xml:space="preserve">грамотно </w:t>
      </w:r>
      <w:r w:rsidRPr="005B3D29">
        <w:rPr>
          <w:rFonts w:ascii="Times New Roman" w:hAnsi="Times New Roman"/>
          <w:sz w:val="24"/>
          <w:szCs w:val="24"/>
        </w:rPr>
        <w:t xml:space="preserve">ставить цели и задачи, планировать пути и способы их достижения, соотносить свои действия с планируемыми результатами и корректировать их в зависимости от изменяющейся ситуации. Формирование таких компетенций предъявляет определенные требования к самому учебному процессу, выступающему в качестве ресурса формирования познавательных, регулятивных, коммуникативных и личностных универсальных учебных действий.  </w:t>
      </w:r>
    </w:p>
    <w:p w:rsidR="00D06056" w:rsidRPr="005B3D29" w:rsidRDefault="00D06056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Ключевая роль в формировании указанных компетенций отводится исследовательской и проектной деятельности учащихся, которая призвана решать задачи их когнитивного, личностного и общекультурного развития. Такая деятельность позволяет существенно трансформировать учебный процесс в направлении от </w:t>
      </w:r>
      <w:r w:rsidR="005B3D29">
        <w:rPr>
          <w:rFonts w:ascii="Times New Roman" w:hAnsi="Times New Roman"/>
          <w:sz w:val="24"/>
          <w:szCs w:val="24"/>
        </w:rPr>
        <w:t>трансляции</w:t>
      </w:r>
      <w:r w:rsidR="00AF58B6">
        <w:rPr>
          <w:rFonts w:ascii="Times New Roman" w:hAnsi="Times New Roman"/>
          <w:sz w:val="24"/>
          <w:szCs w:val="24"/>
        </w:rPr>
        <w:t>, усвоения</w:t>
      </w:r>
      <w:r w:rsidRPr="005B3D29">
        <w:rPr>
          <w:rFonts w:ascii="Times New Roman" w:hAnsi="Times New Roman"/>
          <w:sz w:val="24"/>
          <w:szCs w:val="24"/>
        </w:rPr>
        <w:t xml:space="preserve"> </w:t>
      </w:r>
      <w:r w:rsidR="00AF58B6" w:rsidRPr="005B3D29">
        <w:rPr>
          <w:rFonts w:ascii="Times New Roman" w:hAnsi="Times New Roman"/>
          <w:sz w:val="24"/>
          <w:szCs w:val="24"/>
        </w:rPr>
        <w:t>и последующего воспроизведения учащим</w:t>
      </w:r>
      <w:r w:rsidR="00AF58B6">
        <w:rPr>
          <w:rFonts w:ascii="Times New Roman" w:hAnsi="Times New Roman"/>
          <w:sz w:val="24"/>
          <w:szCs w:val="24"/>
        </w:rPr>
        <w:t>и</w:t>
      </w:r>
      <w:r w:rsidR="00AF58B6" w:rsidRPr="005B3D29">
        <w:rPr>
          <w:rFonts w:ascii="Times New Roman" w:hAnsi="Times New Roman"/>
          <w:sz w:val="24"/>
          <w:szCs w:val="24"/>
        </w:rPr>
        <w:t>ся</w:t>
      </w:r>
      <w:r w:rsidRPr="005B3D29">
        <w:rPr>
          <w:rFonts w:ascii="Times New Roman" w:hAnsi="Times New Roman"/>
          <w:sz w:val="24"/>
          <w:szCs w:val="24"/>
        </w:rPr>
        <w:t xml:space="preserve"> готовых знаний к их самостоятельному</w:t>
      </w:r>
      <w:r w:rsidR="005B3D29">
        <w:rPr>
          <w:rFonts w:ascii="Times New Roman" w:hAnsi="Times New Roman"/>
          <w:sz w:val="24"/>
          <w:szCs w:val="24"/>
        </w:rPr>
        <w:t xml:space="preserve"> поиску и эффективному </w:t>
      </w:r>
      <w:r w:rsidR="00AF58B6">
        <w:rPr>
          <w:rFonts w:ascii="Times New Roman" w:hAnsi="Times New Roman"/>
          <w:sz w:val="24"/>
          <w:szCs w:val="24"/>
        </w:rPr>
        <w:t>о</w:t>
      </w:r>
      <w:r w:rsidR="005B3D29">
        <w:rPr>
          <w:rFonts w:ascii="Times New Roman" w:hAnsi="Times New Roman"/>
          <w:sz w:val="24"/>
          <w:szCs w:val="24"/>
        </w:rPr>
        <w:t>своению</w:t>
      </w:r>
      <w:r w:rsidRPr="005B3D29">
        <w:rPr>
          <w:rFonts w:ascii="Times New Roman" w:hAnsi="Times New Roman"/>
          <w:sz w:val="24"/>
          <w:szCs w:val="24"/>
        </w:rPr>
        <w:t xml:space="preserve">. </w:t>
      </w:r>
    </w:p>
    <w:p w:rsidR="00D06056" w:rsidRPr="005B3D29" w:rsidRDefault="00D06056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Реализация требований федеральных государственных образовательных стандартов (ФГОС), основанных на </w:t>
      </w:r>
      <w:proofErr w:type="spellStart"/>
      <w:r w:rsidRPr="005B3D29">
        <w:rPr>
          <w:rFonts w:ascii="Times New Roman" w:hAnsi="Times New Roman"/>
          <w:sz w:val="24"/>
          <w:szCs w:val="24"/>
        </w:rPr>
        <w:t>системно-деятельностном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подходе, сопряжена с поиском методов обучения, использование которых позволяет вовлекать учащихся в продуктивную деятельность. В число таких методов входит метод проектов [</w:t>
      </w:r>
      <w:r w:rsidR="003D5D22" w:rsidRPr="005B3D29">
        <w:rPr>
          <w:rFonts w:ascii="Times New Roman" w:hAnsi="Times New Roman"/>
          <w:sz w:val="24"/>
          <w:szCs w:val="24"/>
        </w:rPr>
        <w:t>1</w:t>
      </w:r>
      <w:r w:rsidRPr="005B3D29">
        <w:rPr>
          <w:rFonts w:ascii="Times New Roman" w:hAnsi="Times New Roman"/>
          <w:sz w:val="24"/>
          <w:szCs w:val="24"/>
        </w:rPr>
        <w:t>, с. 35].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Проектная деятельность представляет собой метод обучения, реализуемый посредством предъявления специальных заданий, предполагающих наличие определенной </w:t>
      </w:r>
      <w:r w:rsidRPr="005B3D29">
        <w:rPr>
          <w:rFonts w:ascii="Times New Roman" w:hAnsi="Times New Roman"/>
          <w:sz w:val="24"/>
          <w:szCs w:val="24"/>
        </w:rPr>
        <w:lastRenderedPageBreak/>
        <w:t>проблемы</w:t>
      </w:r>
      <w:r w:rsidR="00AF58B6">
        <w:rPr>
          <w:rFonts w:ascii="Times New Roman" w:hAnsi="Times New Roman"/>
          <w:sz w:val="24"/>
          <w:szCs w:val="24"/>
        </w:rPr>
        <w:t>,</w:t>
      </w:r>
      <w:r w:rsidRPr="005B3D29">
        <w:rPr>
          <w:rFonts w:ascii="Times New Roman" w:hAnsi="Times New Roman"/>
          <w:sz w:val="24"/>
          <w:szCs w:val="24"/>
        </w:rPr>
        <w:t xml:space="preserve"> и необходимости осуществления поисковой и исследовательской деятельности для их выполнения.</w:t>
      </w:r>
    </w:p>
    <w:p w:rsidR="00D51A28" w:rsidRP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сегодняшний день </w:t>
      </w:r>
      <w:r w:rsidR="00D51A28" w:rsidRPr="005B3D29">
        <w:rPr>
          <w:rFonts w:ascii="Times New Roman" w:hAnsi="Times New Roman"/>
          <w:sz w:val="24"/>
          <w:szCs w:val="24"/>
        </w:rPr>
        <w:t>многие педагоги применяют метод проектов на практике, максимально используя все потенциальные возможности</w:t>
      </w:r>
      <w:r w:rsidR="000A4167" w:rsidRPr="005B3D29">
        <w:rPr>
          <w:rFonts w:ascii="Times New Roman" w:hAnsi="Times New Roman"/>
          <w:sz w:val="24"/>
          <w:szCs w:val="24"/>
        </w:rPr>
        <w:t xml:space="preserve"> содержания того или иного школьного</w:t>
      </w:r>
      <w:r>
        <w:rPr>
          <w:rFonts w:ascii="Times New Roman" w:hAnsi="Times New Roman"/>
          <w:sz w:val="24"/>
          <w:szCs w:val="24"/>
        </w:rPr>
        <w:t xml:space="preserve"> предмета</w:t>
      </w:r>
      <w:r w:rsidR="00AF58B6">
        <w:rPr>
          <w:rFonts w:ascii="Times New Roman" w:hAnsi="Times New Roman"/>
          <w:sz w:val="24"/>
          <w:szCs w:val="24"/>
        </w:rPr>
        <w:t xml:space="preserve">. Особое </w:t>
      </w:r>
      <w:r w:rsidR="00D51A28" w:rsidRPr="005B3D29">
        <w:rPr>
          <w:rFonts w:ascii="Times New Roman" w:hAnsi="Times New Roman"/>
          <w:sz w:val="24"/>
          <w:szCs w:val="24"/>
        </w:rPr>
        <w:t>значение данный метод</w:t>
      </w:r>
      <w:r>
        <w:rPr>
          <w:rFonts w:ascii="Times New Roman" w:hAnsi="Times New Roman"/>
          <w:sz w:val="24"/>
          <w:szCs w:val="24"/>
        </w:rPr>
        <w:t xml:space="preserve">, на наш взгляд, </w:t>
      </w:r>
      <w:r w:rsidR="00D51A28" w:rsidRPr="005B3D29">
        <w:rPr>
          <w:rFonts w:ascii="Times New Roman" w:hAnsi="Times New Roman"/>
          <w:sz w:val="24"/>
          <w:szCs w:val="24"/>
        </w:rPr>
        <w:t xml:space="preserve"> имеет</w:t>
      </w:r>
      <w:r>
        <w:rPr>
          <w:rFonts w:ascii="Times New Roman" w:hAnsi="Times New Roman"/>
          <w:sz w:val="24"/>
          <w:szCs w:val="24"/>
        </w:rPr>
        <w:t xml:space="preserve"> в границах литературного образования</w:t>
      </w:r>
      <w:r w:rsidR="00D51A28" w:rsidRPr="005B3D29">
        <w:rPr>
          <w:rFonts w:ascii="Times New Roman" w:hAnsi="Times New Roman"/>
          <w:sz w:val="24"/>
          <w:szCs w:val="24"/>
        </w:rPr>
        <w:t>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Работа над проектом по литературе имеет свою логику и осуществляется в несколько взаимосвязанных этапов, каждый из которых включает </w:t>
      </w:r>
      <w:r w:rsidR="005B3D29">
        <w:rPr>
          <w:rFonts w:ascii="Times New Roman" w:hAnsi="Times New Roman"/>
          <w:sz w:val="24"/>
          <w:szCs w:val="24"/>
        </w:rPr>
        <w:t xml:space="preserve">как </w:t>
      </w:r>
      <w:proofErr w:type="spellStart"/>
      <w:r w:rsidRPr="005B3D29">
        <w:rPr>
          <w:rFonts w:ascii="Times New Roman" w:hAnsi="Times New Roman"/>
          <w:sz w:val="24"/>
          <w:szCs w:val="24"/>
        </w:rPr>
        <w:t>аксиологическую</w:t>
      </w:r>
      <w:proofErr w:type="spellEnd"/>
      <w:r w:rsidR="005B3D29">
        <w:rPr>
          <w:rFonts w:ascii="Times New Roman" w:hAnsi="Times New Roman"/>
          <w:sz w:val="24"/>
          <w:szCs w:val="24"/>
        </w:rPr>
        <w:t xml:space="preserve">, так и </w:t>
      </w:r>
      <w:proofErr w:type="spellStart"/>
      <w:r w:rsidRPr="005B3D29">
        <w:rPr>
          <w:rFonts w:ascii="Times New Roman" w:hAnsi="Times New Roman"/>
          <w:sz w:val="24"/>
          <w:szCs w:val="24"/>
        </w:rPr>
        <w:t>компетентностную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составляющие. </w:t>
      </w:r>
    </w:p>
    <w:p w:rsidR="00D51A28" w:rsidRP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реализации ценностно-ориентационного этапа у</w:t>
      </w:r>
      <w:r w:rsidR="00D51A28" w:rsidRPr="005B3D29">
        <w:rPr>
          <w:rFonts w:ascii="Times New Roman" w:hAnsi="Times New Roman"/>
          <w:sz w:val="24"/>
          <w:szCs w:val="24"/>
        </w:rPr>
        <w:t xml:space="preserve">спех проектного исследования во многом определяется содержательным потенциалом темы, которая должна дарить радость вдумчивого чтения, погружения в текст, читательских догадок и озарений, стимулировать импульсы к </w:t>
      </w:r>
      <w:proofErr w:type="spellStart"/>
      <w:r w:rsidR="00D51A28" w:rsidRPr="005B3D29">
        <w:rPr>
          <w:rFonts w:ascii="Times New Roman" w:hAnsi="Times New Roman"/>
          <w:sz w:val="24"/>
          <w:szCs w:val="24"/>
        </w:rPr>
        <w:t>смыслопорождению</w:t>
      </w:r>
      <w:proofErr w:type="spellEnd"/>
      <w:r w:rsidR="00D51A28" w:rsidRPr="005B3D29">
        <w:rPr>
          <w:rFonts w:ascii="Times New Roman" w:hAnsi="Times New Roman"/>
          <w:sz w:val="24"/>
          <w:szCs w:val="24"/>
        </w:rPr>
        <w:t>, являться одновременно трудом и творчеством. П</w:t>
      </w:r>
      <w:r w:rsidR="00AF58B6">
        <w:rPr>
          <w:rFonts w:ascii="Times New Roman" w:hAnsi="Times New Roman"/>
          <w:sz w:val="24"/>
          <w:szCs w:val="24"/>
        </w:rPr>
        <w:t xml:space="preserve">едагогу важно найти такую тему и </w:t>
      </w:r>
      <w:r w:rsidR="00D51A28" w:rsidRPr="005B3D29">
        <w:rPr>
          <w:rFonts w:ascii="Times New Roman" w:hAnsi="Times New Roman"/>
          <w:sz w:val="24"/>
          <w:szCs w:val="24"/>
        </w:rPr>
        <w:t>проблему, в решении которой учащиеся смогут сказать «свое слово», а затем направить их поиск, предложив эффективную мето</w:t>
      </w:r>
      <w:r>
        <w:rPr>
          <w:rFonts w:ascii="Times New Roman" w:hAnsi="Times New Roman"/>
          <w:sz w:val="24"/>
          <w:szCs w:val="24"/>
        </w:rPr>
        <w:t>дику исследования. Нередко темы</w:t>
      </w:r>
      <w:r w:rsidR="00D51A28" w:rsidRPr="005B3D29">
        <w:rPr>
          <w:rFonts w:ascii="Times New Roman" w:hAnsi="Times New Roman"/>
          <w:sz w:val="24"/>
          <w:szCs w:val="24"/>
        </w:rPr>
        <w:t xml:space="preserve"> литературных проектов конкретны по предмету исследования (часто они связаны с осмыслением поэтики</w:t>
      </w:r>
      <w:r>
        <w:rPr>
          <w:rFonts w:ascii="Times New Roman" w:hAnsi="Times New Roman"/>
          <w:sz w:val="24"/>
          <w:szCs w:val="24"/>
        </w:rPr>
        <w:t xml:space="preserve"> текста</w:t>
      </w:r>
      <w:r w:rsidR="00D51A28" w:rsidRPr="005B3D29">
        <w:rPr>
          <w:rFonts w:ascii="Times New Roman" w:hAnsi="Times New Roman"/>
          <w:sz w:val="24"/>
          <w:szCs w:val="24"/>
        </w:rPr>
        <w:t xml:space="preserve">) и предполагают анализ и систематизацию </w:t>
      </w:r>
      <w:r>
        <w:rPr>
          <w:rFonts w:ascii="Times New Roman" w:hAnsi="Times New Roman"/>
          <w:sz w:val="24"/>
          <w:szCs w:val="24"/>
        </w:rPr>
        <w:t xml:space="preserve">теоретического и художественного </w:t>
      </w:r>
      <w:r w:rsidR="00D51A28" w:rsidRPr="005B3D29">
        <w:rPr>
          <w:rFonts w:ascii="Times New Roman" w:hAnsi="Times New Roman"/>
          <w:sz w:val="24"/>
          <w:szCs w:val="24"/>
        </w:rPr>
        <w:t xml:space="preserve">материала, его осмысление в контексте </w:t>
      </w:r>
      <w:r>
        <w:rPr>
          <w:rFonts w:ascii="Times New Roman" w:hAnsi="Times New Roman"/>
          <w:sz w:val="24"/>
          <w:szCs w:val="24"/>
        </w:rPr>
        <w:t xml:space="preserve">творческого </w:t>
      </w:r>
      <w:r w:rsidR="00D51A28" w:rsidRPr="005B3D29">
        <w:rPr>
          <w:rFonts w:ascii="Times New Roman" w:hAnsi="Times New Roman"/>
          <w:sz w:val="24"/>
          <w:szCs w:val="24"/>
        </w:rPr>
        <w:t>мира писателя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="00D51A28" w:rsidRPr="005B3D29">
        <w:rPr>
          <w:rFonts w:ascii="Times New Roman" w:hAnsi="Times New Roman"/>
          <w:sz w:val="24"/>
          <w:szCs w:val="24"/>
        </w:rPr>
        <w:t>, с. 90 - 91].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На первоначальном этапе реализации литературного проекта происходит актуализация ценностно-смысловых компетенций, связанных с выделением личностных </w:t>
      </w:r>
      <w:r w:rsidR="004E6812">
        <w:rPr>
          <w:rFonts w:ascii="Times New Roman" w:hAnsi="Times New Roman"/>
          <w:sz w:val="24"/>
          <w:szCs w:val="24"/>
        </w:rPr>
        <w:t xml:space="preserve">мировоззренческих </w:t>
      </w:r>
      <w:r w:rsidRPr="005B3D29">
        <w:rPr>
          <w:rFonts w:ascii="Times New Roman" w:hAnsi="Times New Roman"/>
          <w:sz w:val="24"/>
          <w:szCs w:val="24"/>
        </w:rPr>
        <w:t xml:space="preserve">ориентиров по отношению к изучаемой теме, овладением способами и средствами самоопределения в ситуации выбора на основе собственных позиций, включая и </w:t>
      </w:r>
      <w:r w:rsidR="00AF58B6">
        <w:rPr>
          <w:rFonts w:ascii="Times New Roman" w:hAnsi="Times New Roman"/>
          <w:sz w:val="24"/>
          <w:szCs w:val="24"/>
        </w:rPr>
        <w:t xml:space="preserve">проектирование </w:t>
      </w:r>
      <w:r w:rsidRPr="005B3D29">
        <w:rPr>
          <w:rFonts w:ascii="Times New Roman" w:hAnsi="Times New Roman"/>
          <w:sz w:val="24"/>
          <w:szCs w:val="24"/>
        </w:rPr>
        <w:t>индивидуальной образовательной траектории. Особую значимость для учащегося приобретает свобода в</w:t>
      </w:r>
      <w:r w:rsidR="004E6812">
        <w:rPr>
          <w:rFonts w:ascii="Times New Roman" w:hAnsi="Times New Roman"/>
          <w:sz w:val="24"/>
          <w:szCs w:val="24"/>
        </w:rPr>
        <w:t>ыбора литературного материала,</w:t>
      </w:r>
      <w:r w:rsidRPr="005B3D29">
        <w:rPr>
          <w:rFonts w:ascii="Times New Roman" w:hAnsi="Times New Roman"/>
          <w:sz w:val="24"/>
          <w:szCs w:val="24"/>
        </w:rPr>
        <w:t xml:space="preserve"> темы, личностно значимой проблемы, соучастие в поиске. В этой ситуации учителю необходимо отталкиваться от литературных пристрастий и интересов учащихся, выясняя круг их чтения, </w:t>
      </w:r>
      <w:r w:rsidR="00AF58B6">
        <w:rPr>
          <w:rFonts w:ascii="Times New Roman" w:hAnsi="Times New Roman"/>
          <w:sz w:val="24"/>
          <w:szCs w:val="24"/>
        </w:rPr>
        <w:t>любимых авторов, жанров</w:t>
      </w:r>
      <w:r w:rsidRPr="005B3D29">
        <w:rPr>
          <w:rFonts w:ascii="Times New Roman" w:hAnsi="Times New Roman"/>
          <w:sz w:val="24"/>
          <w:szCs w:val="24"/>
        </w:rPr>
        <w:t xml:space="preserve">, </w:t>
      </w:r>
      <w:r w:rsidR="00AF58B6">
        <w:rPr>
          <w:rFonts w:ascii="Times New Roman" w:hAnsi="Times New Roman"/>
          <w:sz w:val="24"/>
          <w:szCs w:val="24"/>
        </w:rPr>
        <w:t>возникающих</w:t>
      </w:r>
      <w:r w:rsidRPr="005B3D29">
        <w:rPr>
          <w:rFonts w:ascii="Times New Roman" w:hAnsi="Times New Roman"/>
          <w:sz w:val="24"/>
          <w:szCs w:val="24"/>
        </w:rPr>
        <w:t xml:space="preserve"> при </w:t>
      </w:r>
      <w:r w:rsidR="004E6812">
        <w:rPr>
          <w:rFonts w:ascii="Times New Roman" w:hAnsi="Times New Roman"/>
          <w:sz w:val="24"/>
          <w:szCs w:val="24"/>
        </w:rPr>
        <w:t xml:space="preserve">рецепции текстов </w:t>
      </w:r>
      <w:r w:rsidRPr="005B3D29">
        <w:rPr>
          <w:rFonts w:ascii="Times New Roman" w:hAnsi="Times New Roman"/>
          <w:sz w:val="24"/>
          <w:szCs w:val="24"/>
        </w:rPr>
        <w:t>вопрос</w:t>
      </w:r>
      <w:r w:rsidR="00AF58B6">
        <w:rPr>
          <w:rFonts w:ascii="Times New Roman" w:hAnsi="Times New Roman"/>
          <w:sz w:val="24"/>
          <w:szCs w:val="24"/>
        </w:rPr>
        <w:t>ов</w:t>
      </w:r>
      <w:r w:rsidRPr="005B3D29">
        <w:rPr>
          <w:rFonts w:ascii="Times New Roman" w:hAnsi="Times New Roman"/>
          <w:sz w:val="24"/>
          <w:szCs w:val="24"/>
        </w:rPr>
        <w:t xml:space="preserve">. При таком подходе учащиеся выступают в качестве «неформальных заказчиков» темы. Данный этап очень ценен и для учителя, который получает о своих учениках достоверную и полезную в </w:t>
      </w:r>
      <w:r w:rsidR="00AF58B6">
        <w:rPr>
          <w:rFonts w:ascii="Times New Roman" w:hAnsi="Times New Roman"/>
          <w:sz w:val="24"/>
          <w:szCs w:val="24"/>
        </w:rPr>
        <w:t xml:space="preserve">образовательном </w:t>
      </w:r>
      <w:r w:rsidRPr="005B3D29">
        <w:rPr>
          <w:rFonts w:ascii="Times New Roman" w:hAnsi="Times New Roman"/>
          <w:sz w:val="24"/>
          <w:szCs w:val="24"/>
        </w:rPr>
        <w:t>плане информацию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Pr="005B3D29">
        <w:rPr>
          <w:rFonts w:ascii="Times New Roman" w:hAnsi="Times New Roman"/>
          <w:sz w:val="24"/>
          <w:szCs w:val="24"/>
        </w:rPr>
        <w:t>, с. 91].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Целепола</w:t>
      </w:r>
      <w:r w:rsidR="009050B2" w:rsidRPr="005B3D29">
        <w:rPr>
          <w:rFonts w:ascii="Times New Roman" w:hAnsi="Times New Roman"/>
          <w:sz w:val="24"/>
          <w:szCs w:val="24"/>
        </w:rPr>
        <w:t xml:space="preserve">гание в проектировании связано </w:t>
      </w:r>
      <w:r w:rsidRPr="005B3D29">
        <w:rPr>
          <w:rFonts w:ascii="Times New Roman" w:hAnsi="Times New Roman"/>
          <w:sz w:val="24"/>
          <w:szCs w:val="24"/>
        </w:rPr>
        <w:t>с осознанием школьниками сути, важности и личностной ценности (значимости</w:t>
      </w:r>
      <w:r w:rsidR="009050B2" w:rsidRPr="005B3D29">
        <w:rPr>
          <w:rFonts w:ascii="Times New Roman" w:hAnsi="Times New Roman"/>
          <w:sz w:val="24"/>
          <w:szCs w:val="24"/>
        </w:rPr>
        <w:t xml:space="preserve">) решаемой проблемы, </w:t>
      </w:r>
      <w:r w:rsidRPr="005B3D29">
        <w:rPr>
          <w:rFonts w:ascii="Times New Roman" w:hAnsi="Times New Roman"/>
          <w:sz w:val="24"/>
          <w:szCs w:val="24"/>
        </w:rPr>
        <w:t xml:space="preserve">с </w:t>
      </w:r>
      <w:r w:rsidR="009050B2" w:rsidRPr="005B3D29">
        <w:rPr>
          <w:rFonts w:ascii="Times New Roman" w:hAnsi="Times New Roman"/>
          <w:sz w:val="24"/>
          <w:szCs w:val="24"/>
        </w:rPr>
        <w:t xml:space="preserve">пониманием мотива деятельности, </w:t>
      </w:r>
      <w:r w:rsidRPr="005B3D29">
        <w:rPr>
          <w:rFonts w:ascii="Times New Roman" w:hAnsi="Times New Roman"/>
          <w:sz w:val="24"/>
          <w:szCs w:val="24"/>
        </w:rPr>
        <w:t xml:space="preserve">с формулированием целей и задач исследования как предвосхищаемого продукта (результата) деятельности.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Личностное целеполагание объективируется в диалоге учащегося-исследователя и учителя, который делится собственным опытом научных исследований, параллельно осуществляя рефлексивное сопровождение становления субъектной позиции учащегося в образовательном проектировании и помогая сформулировать цели и задачи проект</w:t>
      </w:r>
      <w:r w:rsidR="00EE59E2">
        <w:rPr>
          <w:rFonts w:ascii="Times New Roman" w:hAnsi="Times New Roman"/>
          <w:sz w:val="24"/>
          <w:szCs w:val="24"/>
        </w:rPr>
        <w:t xml:space="preserve">а. Таким образом, ценностью </w:t>
      </w:r>
      <w:r w:rsidRPr="005B3D29">
        <w:rPr>
          <w:rFonts w:ascii="Times New Roman" w:hAnsi="Times New Roman"/>
          <w:sz w:val="24"/>
          <w:szCs w:val="24"/>
        </w:rPr>
        <w:t>становится сам «стимул цели»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Pr="005B3D29">
        <w:rPr>
          <w:rFonts w:ascii="Times New Roman" w:hAnsi="Times New Roman"/>
          <w:sz w:val="24"/>
          <w:szCs w:val="24"/>
        </w:rPr>
        <w:t xml:space="preserve">, с. 92]. </w:t>
      </w:r>
    </w:p>
    <w:p w:rsidR="00D51A28" w:rsidRPr="005B3D29" w:rsidRDefault="004E6812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рамках конструктивного</w:t>
      </w:r>
      <w:r w:rsidR="00D51A28" w:rsidRPr="005B3D29">
        <w:rPr>
          <w:rFonts w:ascii="Times New Roman" w:hAnsi="Times New Roman"/>
          <w:sz w:val="24"/>
          <w:szCs w:val="24"/>
        </w:rPr>
        <w:t xml:space="preserve"> этап</w:t>
      </w:r>
      <w:r>
        <w:rPr>
          <w:rFonts w:ascii="Times New Roman" w:hAnsi="Times New Roman"/>
          <w:sz w:val="24"/>
          <w:szCs w:val="24"/>
        </w:rPr>
        <w:t>а д</w:t>
      </w:r>
      <w:r w:rsidR="00D51A28" w:rsidRPr="005B3D29">
        <w:rPr>
          <w:rFonts w:ascii="Times New Roman" w:hAnsi="Times New Roman"/>
          <w:sz w:val="24"/>
          <w:szCs w:val="24"/>
        </w:rPr>
        <w:t xml:space="preserve">еятельность </w:t>
      </w:r>
      <w:r>
        <w:rPr>
          <w:rFonts w:ascii="Times New Roman" w:hAnsi="Times New Roman"/>
          <w:sz w:val="24"/>
          <w:szCs w:val="24"/>
        </w:rPr>
        <w:t>обучающегося направлена на соотнесение в процессе научного поиска цели исследования и средств</w:t>
      </w:r>
      <w:r w:rsidR="00D51A28" w:rsidRPr="005B3D29">
        <w:rPr>
          <w:rFonts w:ascii="Times New Roman" w:hAnsi="Times New Roman"/>
          <w:sz w:val="24"/>
          <w:szCs w:val="24"/>
        </w:rPr>
        <w:t xml:space="preserve"> ее дост</w:t>
      </w:r>
      <w:r>
        <w:rPr>
          <w:rFonts w:ascii="Times New Roman" w:hAnsi="Times New Roman"/>
          <w:sz w:val="24"/>
          <w:szCs w:val="24"/>
        </w:rPr>
        <w:t>ижения, целого</w:t>
      </w:r>
      <w:r w:rsidR="00D51A28" w:rsidRPr="005B3D29">
        <w:rPr>
          <w:rFonts w:ascii="Times New Roman" w:hAnsi="Times New Roman"/>
          <w:sz w:val="24"/>
          <w:szCs w:val="24"/>
        </w:rPr>
        <w:t xml:space="preserve"> и части прое</w:t>
      </w:r>
      <w:r>
        <w:rPr>
          <w:rFonts w:ascii="Times New Roman" w:hAnsi="Times New Roman"/>
          <w:sz w:val="24"/>
          <w:szCs w:val="24"/>
        </w:rPr>
        <w:t>ктируемого продукта, погружение</w:t>
      </w:r>
      <w:r w:rsidR="00D51A28" w:rsidRPr="005B3D29">
        <w:rPr>
          <w:rFonts w:ascii="Times New Roman" w:hAnsi="Times New Roman"/>
          <w:sz w:val="24"/>
          <w:szCs w:val="24"/>
        </w:rPr>
        <w:t xml:space="preserve"> в литературный материал. </w:t>
      </w:r>
      <w:proofErr w:type="gramEnd"/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Структура исследовательской работы включает план, посредством которого раскрываются подходы к интерпретации темы и который соотносится с логикой познавательного процесса и формированием учебно-познавательных компетенций. Основной части предшествует введение, в котором приводится обоснование проблемы и объяснение, чем она интересна автору и ценна для него. Здесь же конкретно и четко формулируются цели исследования. В основной части представлен собственно процесс исследования, состоящий в анализе и интерпретации литературного материала. В заключении формулируются концептуальные выводы, которые отражают результаты </w:t>
      </w:r>
      <w:r w:rsidRPr="005B3D29">
        <w:rPr>
          <w:rFonts w:ascii="Times New Roman" w:hAnsi="Times New Roman"/>
          <w:sz w:val="24"/>
          <w:szCs w:val="24"/>
        </w:rPr>
        <w:lastRenderedPageBreak/>
        <w:t xml:space="preserve">решения поставленных ранее целей и задач. Исследование включает библиографию и </w:t>
      </w:r>
      <w:r w:rsidR="004E6812">
        <w:rPr>
          <w:rFonts w:ascii="Times New Roman" w:hAnsi="Times New Roman"/>
          <w:sz w:val="24"/>
          <w:szCs w:val="24"/>
        </w:rPr>
        <w:t xml:space="preserve">возможные </w:t>
      </w:r>
      <w:r w:rsidRPr="005B3D29">
        <w:rPr>
          <w:rFonts w:ascii="Times New Roman" w:hAnsi="Times New Roman"/>
          <w:sz w:val="24"/>
          <w:szCs w:val="24"/>
        </w:rPr>
        <w:t>приложения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Pr="005B3D29">
        <w:rPr>
          <w:rFonts w:ascii="Times New Roman" w:hAnsi="Times New Roman"/>
          <w:sz w:val="24"/>
          <w:szCs w:val="24"/>
        </w:rPr>
        <w:t xml:space="preserve">, с. 92].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3D29">
        <w:rPr>
          <w:rFonts w:ascii="Times New Roman" w:hAnsi="Times New Roman"/>
          <w:sz w:val="24"/>
          <w:szCs w:val="24"/>
        </w:rPr>
        <w:t xml:space="preserve">Освоение необходимого исследовательского инструментария, </w:t>
      </w:r>
      <w:r w:rsidR="00EE59E2">
        <w:rPr>
          <w:rFonts w:ascii="Times New Roman" w:hAnsi="Times New Roman"/>
          <w:sz w:val="24"/>
          <w:szCs w:val="24"/>
        </w:rPr>
        <w:t>в том числе средств и способов</w:t>
      </w:r>
      <w:r w:rsidRPr="005B3D29">
        <w:rPr>
          <w:rFonts w:ascii="Times New Roman" w:hAnsi="Times New Roman"/>
          <w:sz w:val="24"/>
          <w:szCs w:val="24"/>
        </w:rPr>
        <w:t xml:space="preserve"> решен</w:t>
      </w:r>
      <w:r w:rsidR="004E6812">
        <w:rPr>
          <w:rFonts w:ascii="Times New Roman" w:hAnsi="Times New Roman"/>
          <w:sz w:val="24"/>
          <w:szCs w:val="24"/>
        </w:rPr>
        <w:t>ия проблемы, включает следующие компоненты:</w:t>
      </w:r>
      <w:r w:rsidRPr="005B3D29">
        <w:rPr>
          <w:rFonts w:ascii="Times New Roman" w:hAnsi="Times New Roman"/>
          <w:sz w:val="24"/>
          <w:szCs w:val="24"/>
        </w:rPr>
        <w:t xml:space="preserve"> теоретико-литературные понятия, факты истории литературы; методы и приемы научного литературоведческого исследования (сравнение, анализ, дедукция, индукция, обобщение, синтез, интерпретация, классификация материала, составление картотеки, систематизация и др.);</w:t>
      </w:r>
      <w:proofErr w:type="gramEnd"/>
      <w:r w:rsidRPr="005B3D29">
        <w:rPr>
          <w:rFonts w:ascii="Times New Roman" w:hAnsi="Times New Roman"/>
          <w:sz w:val="24"/>
          <w:szCs w:val="24"/>
        </w:rPr>
        <w:t xml:space="preserve"> </w:t>
      </w:r>
      <w:r w:rsidR="00AF58B6">
        <w:rPr>
          <w:rFonts w:ascii="Times New Roman" w:hAnsi="Times New Roman"/>
          <w:sz w:val="24"/>
          <w:szCs w:val="24"/>
        </w:rPr>
        <w:t xml:space="preserve"> работу</w:t>
      </w:r>
      <w:r w:rsidRPr="005B3D29">
        <w:rPr>
          <w:rFonts w:ascii="Times New Roman" w:hAnsi="Times New Roman"/>
          <w:sz w:val="24"/>
          <w:szCs w:val="24"/>
        </w:rPr>
        <w:t xml:space="preserve"> с научными монографиями, справочными и библиографическими источниками (чтение с выделением, с разметкой, со «</w:t>
      </w:r>
      <w:proofErr w:type="spellStart"/>
      <w:r w:rsidRPr="005B3D29">
        <w:rPr>
          <w:rFonts w:ascii="Times New Roman" w:hAnsi="Times New Roman"/>
          <w:sz w:val="24"/>
          <w:szCs w:val="24"/>
        </w:rPr>
        <w:t>стопом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», создание </w:t>
      </w:r>
      <w:proofErr w:type="spellStart"/>
      <w:r w:rsidRPr="005B3D29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, кластера, реферирование, конспектирование, </w:t>
      </w:r>
      <w:proofErr w:type="spellStart"/>
      <w:r w:rsidRPr="005B3D29">
        <w:rPr>
          <w:rFonts w:ascii="Times New Roman" w:hAnsi="Times New Roman"/>
          <w:sz w:val="24"/>
          <w:szCs w:val="24"/>
        </w:rPr>
        <w:t>тезирование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и т. п.);  поиск и использо</w:t>
      </w:r>
      <w:r w:rsidR="004E6812">
        <w:rPr>
          <w:rFonts w:ascii="Times New Roman" w:hAnsi="Times New Roman"/>
          <w:sz w:val="24"/>
          <w:szCs w:val="24"/>
        </w:rPr>
        <w:t>вание</w:t>
      </w:r>
      <w:r w:rsidRPr="005B3D29">
        <w:rPr>
          <w:rFonts w:ascii="Times New Roman" w:hAnsi="Times New Roman"/>
          <w:sz w:val="24"/>
          <w:szCs w:val="24"/>
        </w:rPr>
        <w:t xml:space="preserve"> информации из </w:t>
      </w:r>
      <w:r w:rsidR="004E6812">
        <w:rPr>
          <w:rFonts w:ascii="Times New Roman" w:hAnsi="Times New Roman"/>
          <w:sz w:val="24"/>
          <w:szCs w:val="24"/>
        </w:rPr>
        <w:t>сети Интернет</w:t>
      </w:r>
      <w:r w:rsidRPr="005B3D29">
        <w:rPr>
          <w:rFonts w:ascii="Times New Roman" w:hAnsi="Times New Roman"/>
          <w:sz w:val="24"/>
          <w:szCs w:val="24"/>
        </w:rPr>
        <w:t xml:space="preserve">. </w:t>
      </w:r>
    </w:p>
    <w:p w:rsidR="00D51A28" w:rsidRPr="005B3D29" w:rsidRDefault="004E6812" w:rsidP="004E681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Немаловажный компонент проектной деятельности – о</w:t>
      </w:r>
      <w:r w:rsidR="00D51A28" w:rsidRPr="005B3D29">
        <w:rPr>
          <w:rFonts w:ascii="Times New Roman" w:hAnsi="Times New Roman"/>
          <w:sz w:val="24"/>
          <w:szCs w:val="24"/>
        </w:rPr>
        <w:t>своение научного стиля</w:t>
      </w:r>
      <w:r>
        <w:rPr>
          <w:rFonts w:ascii="Times New Roman" w:hAnsi="Times New Roman"/>
          <w:sz w:val="24"/>
          <w:szCs w:val="24"/>
        </w:rPr>
        <w:t xml:space="preserve"> изложения материала, оформление</w:t>
      </w:r>
      <w:r w:rsidR="00D51A28" w:rsidRPr="005B3D29">
        <w:rPr>
          <w:rFonts w:ascii="Times New Roman" w:hAnsi="Times New Roman"/>
          <w:sz w:val="24"/>
          <w:szCs w:val="24"/>
        </w:rPr>
        <w:t xml:space="preserve"> библиографии, </w:t>
      </w:r>
      <w:r>
        <w:rPr>
          <w:rFonts w:ascii="Times New Roman" w:hAnsi="Times New Roman"/>
          <w:sz w:val="24"/>
          <w:szCs w:val="24"/>
        </w:rPr>
        <w:t xml:space="preserve">соблюдение </w:t>
      </w:r>
      <w:r w:rsidR="00D51A28" w:rsidRPr="005B3D29">
        <w:rPr>
          <w:rFonts w:ascii="Times New Roman" w:hAnsi="Times New Roman"/>
          <w:sz w:val="24"/>
          <w:szCs w:val="24"/>
        </w:rPr>
        <w:t xml:space="preserve">правил цитирования. </w:t>
      </w:r>
    </w:p>
    <w:p w:rsidR="00D51A28" w:rsidRPr="005B3D29" w:rsidRDefault="004E6812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D51A28" w:rsidRPr="005B3D29">
        <w:rPr>
          <w:rFonts w:ascii="Times New Roman" w:hAnsi="Times New Roman"/>
          <w:sz w:val="24"/>
          <w:szCs w:val="24"/>
        </w:rPr>
        <w:t xml:space="preserve">онструктивный этап проекта становится этапом актуализации, формирования и синтеза различных видов компетенций, включая учебно-познавательные, ценностно-смысловые, коммуникативные, информационные и общекультурные.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Процессы </w:t>
      </w:r>
      <w:proofErr w:type="spellStart"/>
      <w:r w:rsidRPr="005B3D29">
        <w:rPr>
          <w:rFonts w:ascii="Times New Roman" w:hAnsi="Times New Roman"/>
          <w:sz w:val="24"/>
          <w:szCs w:val="24"/>
        </w:rPr>
        <w:t>смыслопорождения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B3D29">
        <w:rPr>
          <w:rFonts w:ascii="Times New Roman" w:hAnsi="Times New Roman"/>
          <w:sz w:val="24"/>
          <w:szCs w:val="24"/>
        </w:rPr>
        <w:t>смыслопрочтения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определяют содержание работы с литературным материалом на этом этапе исследования. Именно здесь к учащемуся-исследователю литературы приходит очень значимое для него сознание авторства: появляется свобода интерпретации, личностного толкования проблемы, темы, выражения собственного «Я». С другой стороны, возникает понимание важности анализа, который позволяет «поверить алгеброй гармонию», а также необходимости применения исследовательского инструментария и функционального овладения им. Таким путем формируется и самостоятельная познавательная компетенция.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Тема любого исследования прямо либо опосредованно предполагает обращение к ценностным доминантам литературного произведения. Ценностный и культурный контексты исследовательского проекта могут быть реализованы в полной мере на конструктивном этапе. Как показывает опыт, одним из самых важных приобретений школьников при исследовании литературы является совершаемое ими самими в ходе работы с текстом «живое» открытие закона «сцеплений» (Л.Н. Толстой) – универсального закона художественной целостности произведения искусства, отсутствия в нем чего-то незначащего, лишенного ценности, смысла и связи с авторской идеей. Обретение же коммуникативной культуры помогает учащемуся-исследователю оценить значимость межкультурного диалога, осознать и пережить его как универсальный способ бытия.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Исследовательский проект по литературе способствует глубокому постижению нравственной сути человека, его духовной природы. В проектах неизменно присутствует эмоциональная оценка героев, которая свидетельствует о ценностном самоопределении читателей-исследователей. Исследовательский проект дает учащимся возможность совершать важные нравственные открытия, переживать их и выражать в слове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Pr="005B3D29">
        <w:rPr>
          <w:rFonts w:ascii="Times New Roman" w:hAnsi="Times New Roman"/>
          <w:sz w:val="24"/>
          <w:szCs w:val="24"/>
        </w:rPr>
        <w:t>, с. 93].</w:t>
      </w:r>
    </w:p>
    <w:p w:rsidR="00D51A28" w:rsidRPr="005B3D29" w:rsidRDefault="00FC55CF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оценочно-рефлексивного</w:t>
      </w:r>
      <w:r w:rsidR="00D51A28" w:rsidRPr="005B3D29">
        <w:rPr>
          <w:rFonts w:ascii="Times New Roman" w:hAnsi="Times New Roman"/>
          <w:sz w:val="24"/>
          <w:szCs w:val="24"/>
        </w:rPr>
        <w:t xml:space="preserve"> этап</w:t>
      </w:r>
      <w:r>
        <w:rPr>
          <w:rFonts w:ascii="Times New Roman" w:hAnsi="Times New Roman"/>
          <w:sz w:val="24"/>
          <w:szCs w:val="24"/>
        </w:rPr>
        <w:t>а происходит осознание учебно-творческой целесообразности реализуемого проекта</w:t>
      </w:r>
      <w:r w:rsidR="00462902">
        <w:rPr>
          <w:rFonts w:ascii="Times New Roman" w:hAnsi="Times New Roman"/>
          <w:sz w:val="24"/>
          <w:szCs w:val="24"/>
        </w:rPr>
        <w:t xml:space="preserve">. </w:t>
      </w:r>
      <w:r w:rsidR="00D51A28" w:rsidRPr="005B3D29">
        <w:rPr>
          <w:rFonts w:ascii="Times New Roman" w:hAnsi="Times New Roman"/>
          <w:sz w:val="24"/>
          <w:szCs w:val="24"/>
        </w:rPr>
        <w:t>Рефлексия, которая является одной из наиболее важных учебно-познавательных компетенций, сопровождающей все этапы исследования и помогающей корректировать его процесс, позволяет соотносить замысел и промежуточные результаты, которые нередко открывают новые грани и аспекты в исследовании, придавая новый импульс его возможному дальнейшему развитию. Итоговая рефлексия побуждает учащихся осуществлять оценку того, насколько полно и точно были реализованы цели и решены задачи проекта, насколько эффективны и целесообразны были использованные методы и приемы исследования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="00D51A28" w:rsidRPr="005B3D29">
        <w:rPr>
          <w:rFonts w:ascii="Times New Roman" w:hAnsi="Times New Roman"/>
          <w:sz w:val="24"/>
          <w:szCs w:val="24"/>
        </w:rPr>
        <w:t>, с. 93].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>Презентация представляет собой личностно значимый итог исследовательского проекта, обнаруживающий успешность овладения учебно-познавательными компетенциями. Осуществляется презентация в форме публичного предъявления обобщенных результатов работы своим одноклассникам и учителю, а иногда и экспертам, принимающим участие в развитии проектной деятельности учащихся.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lastRenderedPageBreak/>
        <w:t xml:space="preserve">Диалог, обсуждение и даже полемика в процессе защиты проекта дают учащимся возможности эмоционально пережить свое авторство как наиболее сущностный аспект творчества и ощутить интерес к проектам своих одноклассников. В ходе презентации появляется осознание реализации цели и получения результата, который, в свою очередь, подтверждает факт самореализации. </w:t>
      </w:r>
    </w:p>
    <w:p w:rsidR="00D51A28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Результатом проектной деятельности может стать также публикация материалов проведенного исследования, что является знаком признания значимости исследования и наличия интереса к его результатам. Акт публичной оценки и признания ученического проекта </w:t>
      </w:r>
      <w:proofErr w:type="spellStart"/>
      <w:r w:rsidRPr="005B3D29">
        <w:rPr>
          <w:rFonts w:ascii="Times New Roman" w:hAnsi="Times New Roman"/>
          <w:sz w:val="24"/>
          <w:szCs w:val="24"/>
        </w:rPr>
        <w:t>аксиологичен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по своей сути, поскольку связан с признанием значимости и ценности исследования, а также личностного вклада учащегося в работу [</w:t>
      </w:r>
      <w:r w:rsidR="003D5D22" w:rsidRPr="005B3D29">
        <w:rPr>
          <w:rFonts w:ascii="Times New Roman" w:hAnsi="Times New Roman"/>
          <w:sz w:val="24"/>
          <w:szCs w:val="24"/>
        </w:rPr>
        <w:t>2</w:t>
      </w:r>
      <w:r w:rsidRPr="005B3D29">
        <w:rPr>
          <w:rFonts w:ascii="Times New Roman" w:hAnsi="Times New Roman"/>
          <w:sz w:val="24"/>
          <w:szCs w:val="24"/>
        </w:rPr>
        <w:t>, с. 93].</w:t>
      </w:r>
    </w:p>
    <w:p w:rsidR="00D51A28" w:rsidRPr="005B3D29" w:rsidRDefault="007E5D7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менее значим этап </w:t>
      </w:r>
      <w:proofErr w:type="spellStart"/>
      <w:r>
        <w:rPr>
          <w:rFonts w:ascii="Times New Roman" w:hAnsi="Times New Roman"/>
          <w:sz w:val="24"/>
          <w:szCs w:val="24"/>
        </w:rPr>
        <w:t>постпроектной</w:t>
      </w:r>
      <w:proofErr w:type="spellEnd"/>
      <w:r>
        <w:rPr>
          <w:rFonts w:ascii="Times New Roman" w:hAnsi="Times New Roman"/>
          <w:sz w:val="24"/>
          <w:szCs w:val="24"/>
        </w:rPr>
        <w:t xml:space="preserve"> рефлексии. </w:t>
      </w:r>
      <w:r w:rsidR="00D51A28" w:rsidRPr="005B3D29">
        <w:rPr>
          <w:rFonts w:ascii="Times New Roman" w:hAnsi="Times New Roman"/>
          <w:sz w:val="24"/>
          <w:szCs w:val="24"/>
        </w:rPr>
        <w:t xml:space="preserve">В контексте идей </w:t>
      </w:r>
      <w:proofErr w:type="spellStart"/>
      <w:r w:rsidR="00D51A28" w:rsidRPr="005B3D29">
        <w:rPr>
          <w:rFonts w:ascii="Times New Roman" w:hAnsi="Times New Roman"/>
          <w:sz w:val="24"/>
          <w:szCs w:val="24"/>
        </w:rPr>
        <w:t>смыслопорождающего</w:t>
      </w:r>
      <w:proofErr w:type="spellEnd"/>
      <w:r w:rsidR="00D51A28" w:rsidRPr="005B3D29">
        <w:rPr>
          <w:rFonts w:ascii="Times New Roman" w:hAnsi="Times New Roman"/>
          <w:sz w:val="24"/>
          <w:szCs w:val="24"/>
        </w:rPr>
        <w:t xml:space="preserve"> образования принцип продуктивности предопределяет, что «главным ориентиром обучения является личное образовательное приращение ученика, складывающееся из его внутренних и внешних образовательных продуктов учебной деятельности» [</w:t>
      </w:r>
      <w:r w:rsidR="003D5D22" w:rsidRPr="005B3D29">
        <w:rPr>
          <w:rFonts w:ascii="Times New Roman" w:hAnsi="Times New Roman"/>
          <w:sz w:val="24"/>
          <w:szCs w:val="24"/>
        </w:rPr>
        <w:t>3</w:t>
      </w:r>
      <w:r w:rsidR="00D51A28" w:rsidRPr="005B3D29">
        <w:rPr>
          <w:rFonts w:ascii="Times New Roman" w:hAnsi="Times New Roman"/>
          <w:sz w:val="24"/>
          <w:szCs w:val="24"/>
        </w:rPr>
        <w:t xml:space="preserve">, с. 101]. Учителю необходимо понять, в чем учащиеся в процессе самоопределения в результатах исследовательской деятельности по литературе видят ее </w:t>
      </w:r>
      <w:r w:rsidR="00EE59E2">
        <w:rPr>
          <w:rFonts w:ascii="Times New Roman" w:hAnsi="Times New Roman"/>
          <w:sz w:val="24"/>
          <w:szCs w:val="24"/>
        </w:rPr>
        <w:t>целесообразность</w:t>
      </w:r>
      <w:r w:rsidR="00D51A28" w:rsidRPr="005B3D29">
        <w:rPr>
          <w:rFonts w:ascii="Times New Roman" w:hAnsi="Times New Roman"/>
          <w:sz w:val="24"/>
          <w:szCs w:val="24"/>
        </w:rPr>
        <w:t xml:space="preserve">, представляющую собой внутренний образовательный продукт, как школьники осознают </w:t>
      </w:r>
      <w:r w:rsidR="00EE59E2">
        <w:rPr>
          <w:rFonts w:ascii="Times New Roman" w:hAnsi="Times New Roman"/>
          <w:sz w:val="24"/>
          <w:szCs w:val="24"/>
        </w:rPr>
        <w:t xml:space="preserve">важность </w:t>
      </w:r>
      <w:r w:rsidR="00D51A28" w:rsidRPr="005B3D29">
        <w:rPr>
          <w:rFonts w:ascii="Times New Roman" w:hAnsi="Times New Roman"/>
          <w:sz w:val="24"/>
          <w:szCs w:val="24"/>
        </w:rPr>
        <w:t xml:space="preserve">личных «приращений», проявляя собственные </w:t>
      </w:r>
      <w:proofErr w:type="spellStart"/>
      <w:r w:rsidR="00EE59E2">
        <w:rPr>
          <w:rFonts w:ascii="Times New Roman" w:hAnsi="Times New Roman"/>
          <w:sz w:val="24"/>
          <w:szCs w:val="24"/>
        </w:rPr>
        <w:t>аксиологические</w:t>
      </w:r>
      <w:proofErr w:type="spellEnd"/>
      <w:r w:rsidR="00EE59E2">
        <w:rPr>
          <w:rFonts w:ascii="Times New Roman" w:hAnsi="Times New Roman"/>
          <w:sz w:val="24"/>
          <w:szCs w:val="24"/>
        </w:rPr>
        <w:t xml:space="preserve"> и </w:t>
      </w:r>
      <w:r w:rsidR="00D51A28" w:rsidRPr="005B3D29">
        <w:rPr>
          <w:rFonts w:ascii="Times New Roman" w:hAnsi="Times New Roman"/>
          <w:sz w:val="24"/>
          <w:szCs w:val="24"/>
        </w:rPr>
        <w:t xml:space="preserve">смысловые компетенции. </w:t>
      </w:r>
    </w:p>
    <w:p w:rsidR="003001BF" w:rsidRPr="005B3D29" w:rsidRDefault="00D51A28" w:rsidP="005B3D29">
      <w:pPr>
        <w:pStyle w:val="a3"/>
        <w:ind w:firstLine="851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B3D29">
        <w:rPr>
          <w:rFonts w:ascii="Times New Roman" w:hAnsi="Times New Roman"/>
          <w:sz w:val="24"/>
          <w:szCs w:val="24"/>
        </w:rPr>
        <w:t xml:space="preserve">В завершение можно отметить, что особую ценность проектная деятельность учащихся </w:t>
      </w:r>
      <w:r w:rsidR="007E5D79">
        <w:rPr>
          <w:rFonts w:ascii="Times New Roman" w:hAnsi="Times New Roman"/>
          <w:sz w:val="24"/>
          <w:szCs w:val="24"/>
        </w:rPr>
        <w:t>в рамках литературного образования имеет с точки зрения приобретения</w:t>
      </w:r>
      <w:r w:rsidRPr="005B3D29">
        <w:rPr>
          <w:rFonts w:ascii="Times New Roman" w:hAnsi="Times New Roman"/>
          <w:sz w:val="24"/>
          <w:szCs w:val="24"/>
        </w:rPr>
        <w:t xml:space="preserve"> учащимися новых знаний и расширения их кругозора; самостоятельного освоения ими феноменов литературы и культуры;</w:t>
      </w:r>
      <w:r w:rsidR="007E5D79">
        <w:rPr>
          <w:rFonts w:ascii="Times New Roman" w:hAnsi="Times New Roman"/>
          <w:sz w:val="24"/>
          <w:szCs w:val="24"/>
        </w:rPr>
        <w:t xml:space="preserve"> </w:t>
      </w:r>
      <w:r w:rsidRPr="005B3D29">
        <w:rPr>
          <w:rFonts w:ascii="Times New Roman" w:hAnsi="Times New Roman"/>
          <w:sz w:val="24"/>
          <w:szCs w:val="24"/>
        </w:rPr>
        <w:t>открытия того, что понимание литературного произведения – залог личностного отношения к нему; осознания себя в качестве соучастника культурного процесса;</w:t>
      </w:r>
      <w:proofErr w:type="gramEnd"/>
      <w:r w:rsidRPr="005B3D29">
        <w:rPr>
          <w:rFonts w:ascii="Times New Roman" w:hAnsi="Times New Roman"/>
          <w:sz w:val="24"/>
          <w:szCs w:val="24"/>
        </w:rPr>
        <w:t xml:space="preserve"> открытия учащимися личностно значимых явлений культуры, их ценностей и смыслов; приобретения опыта исследовательской деятельности и навыков научного поиска; общения, диалога </w:t>
      </w:r>
      <w:proofErr w:type="gramStart"/>
      <w:r w:rsidR="007E5D79">
        <w:rPr>
          <w:rFonts w:ascii="Times New Roman" w:hAnsi="Times New Roman"/>
          <w:sz w:val="24"/>
          <w:szCs w:val="24"/>
        </w:rPr>
        <w:t>с</w:t>
      </w:r>
      <w:proofErr w:type="gramEnd"/>
      <w:r w:rsidR="007E5D7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B3D29">
        <w:rPr>
          <w:rFonts w:ascii="Times New Roman" w:hAnsi="Times New Roman"/>
          <w:sz w:val="24"/>
          <w:szCs w:val="24"/>
        </w:rPr>
        <w:t>одноклассникам</w:t>
      </w:r>
      <w:proofErr w:type="gramEnd"/>
      <w:r w:rsidRPr="005B3D29">
        <w:rPr>
          <w:rFonts w:ascii="Times New Roman" w:hAnsi="Times New Roman"/>
          <w:sz w:val="24"/>
          <w:szCs w:val="24"/>
        </w:rPr>
        <w:t>, педагогами, учеными;  приобретения опыта творчества во всех его проявлениях;</w:t>
      </w:r>
      <w:r w:rsidR="007E5D79">
        <w:rPr>
          <w:rFonts w:ascii="Times New Roman" w:hAnsi="Times New Roman"/>
          <w:sz w:val="24"/>
          <w:szCs w:val="24"/>
        </w:rPr>
        <w:t xml:space="preserve"> </w:t>
      </w:r>
      <w:r w:rsidRPr="005B3D29">
        <w:rPr>
          <w:rFonts w:ascii="Times New Roman" w:hAnsi="Times New Roman"/>
          <w:sz w:val="24"/>
          <w:szCs w:val="24"/>
        </w:rPr>
        <w:t xml:space="preserve">получения возможности самопознания и творческой самореализации; </w:t>
      </w:r>
      <w:r w:rsidR="007E5D79">
        <w:rPr>
          <w:rFonts w:ascii="Times New Roman" w:hAnsi="Times New Roman"/>
          <w:sz w:val="24"/>
          <w:szCs w:val="24"/>
        </w:rPr>
        <w:t xml:space="preserve">осознания </w:t>
      </w:r>
      <w:r w:rsidRPr="005B3D29">
        <w:rPr>
          <w:rFonts w:ascii="Times New Roman" w:hAnsi="Times New Roman"/>
          <w:sz w:val="24"/>
          <w:szCs w:val="24"/>
        </w:rPr>
        <w:t xml:space="preserve">перспективы дальнейшей учебной, научной, творческой и </w:t>
      </w:r>
      <w:r w:rsidR="000A4167" w:rsidRPr="005B3D29">
        <w:rPr>
          <w:rFonts w:ascii="Times New Roman" w:hAnsi="Times New Roman"/>
          <w:sz w:val="24"/>
          <w:szCs w:val="24"/>
        </w:rPr>
        <w:t>профессиональной самореализации.</w:t>
      </w:r>
    </w:p>
    <w:p w:rsid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B3D29" w:rsidRPr="005B3D29" w:rsidRDefault="005B3D29" w:rsidP="005B3D29">
      <w:pPr>
        <w:pStyle w:val="a3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5B3D29">
        <w:rPr>
          <w:rFonts w:ascii="Times New Roman" w:hAnsi="Times New Roman"/>
          <w:b/>
          <w:sz w:val="24"/>
          <w:szCs w:val="24"/>
        </w:rPr>
        <w:t>Литература</w:t>
      </w:r>
    </w:p>
    <w:p w:rsidR="005B3D29" w:rsidRDefault="005B3D29" w:rsidP="005B3D2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B3D29" w:rsidRDefault="005B3D29" w:rsidP="005B3D2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Уминова</w:t>
      </w:r>
      <w:proofErr w:type="spellEnd"/>
      <w:r w:rsidR="003D5D22" w:rsidRPr="005B3D29">
        <w:rPr>
          <w:rFonts w:ascii="Times New Roman" w:hAnsi="Times New Roman"/>
          <w:sz w:val="24"/>
          <w:szCs w:val="24"/>
        </w:rPr>
        <w:t xml:space="preserve"> Н.В. Возможности проектных технологий обучения литературе в школе // Вестник Красноярского государственного педагогического ун</w:t>
      </w:r>
      <w:r>
        <w:rPr>
          <w:rFonts w:ascii="Times New Roman" w:hAnsi="Times New Roman"/>
          <w:sz w:val="24"/>
          <w:szCs w:val="24"/>
        </w:rPr>
        <w:t xml:space="preserve">иверситета им. В.П. Астафьева.  2016.  №2. </w:t>
      </w:r>
      <w:r w:rsidR="003D5D22" w:rsidRPr="005B3D29">
        <w:rPr>
          <w:rFonts w:ascii="Times New Roman" w:hAnsi="Times New Roman"/>
          <w:sz w:val="24"/>
          <w:szCs w:val="24"/>
        </w:rPr>
        <w:t xml:space="preserve"> С. 35 – 38.</w:t>
      </w:r>
    </w:p>
    <w:p w:rsidR="003D5D22" w:rsidRPr="005B3D29" w:rsidRDefault="003D5D22" w:rsidP="005B3D2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B3D29">
        <w:rPr>
          <w:rFonts w:ascii="Times New Roman" w:hAnsi="Times New Roman"/>
          <w:sz w:val="24"/>
          <w:szCs w:val="24"/>
        </w:rPr>
        <w:t xml:space="preserve">Терентьева Н.П. Проектно-исследовательская деятельность учащихся по литературе: </w:t>
      </w:r>
      <w:proofErr w:type="spellStart"/>
      <w:r w:rsidRPr="005B3D29">
        <w:rPr>
          <w:rFonts w:ascii="Times New Roman" w:hAnsi="Times New Roman"/>
          <w:sz w:val="24"/>
          <w:szCs w:val="24"/>
        </w:rPr>
        <w:t>компетентностный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B3D29">
        <w:rPr>
          <w:rFonts w:ascii="Times New Roman" w:hAnsi="Times New Roman"/>
          <w:sz w:val="24"/>
          <w:szCs w:val="24"/>
        </w:rPr>
        <w:t>аксиологический</w:t>
      </w:r>
      <w:proofErr w:type="spellEnd"/>
      <w:r w:rsidRPr="005B3D29">
        <w:rPr>
          <w:rFonts w:ascii="Times New Roman" w:hAnsi="Times New Roman"/>
          <w:sz w:val="24"/>
          <w:szCs w:val="24"/>
        </w:rPr>
        <w:t xml:space="preserve"> аспекты // Вестник Вятского </w:t>
      </w:r>
      <w:r w:rsidR="005B3D29">
        <w:rPr>
          <w:rFonts w:ascii="Times New Roman" w:hAnsi="Times New Roman"/>
          <w:sz w:val="24"/>
          <w:szCs w:val="24"/>
        </w:rPr>
        <w:t xml:space="preserve">государственного университета. 2011.  №2. </w:t>
      </w:r>
      <w:r w:rsidRPr="005B3D29">
        <w:rPr>
          <w:rFonts w:ascii="Times New Roman" w:hAnsi="Times New Roman"/>
          <w:sz w:val="24"/>
          <w:szCs w:val="24"/>
        </w:rPr>
        <w:t>С. 90 – 93.</w:t>
      </w:r>
    </w:p>
    <w:p w:rsidR="003D5D22" w:rsidRPr="005B3D29" w:rsidRDefault="005B3D29" w:rsidP="005B3D2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Колесникова </w:t>
      </w:r>
      <w:r w:rsidR="003D5D22" w:rsidRPr="005B3D29">
        <w:rPr>
          <w:rFonts w:ascii="Times New Roman" w:hAnsi="Times New Roman"/>
          <w:sz w:val="24"/>
          <w:szCs w:val="24"/>
        </w:rPr>
        <w:t>И.А.</w:t>
      </w:r>
      <w:r w:rsidR="003D5D22" w:rsidRPr="005B3D29">
        <w:rPr>
          <w:rFonts w:ascii="Times New Roman" w:hAnsi="Times New Roman"/>
          <w:i/>
          <w:sz w:val="24"/>
          <w:szCs w:val="24"/>
        </w:rPr>
        <w:t xml:space="preserve"> </w:t>
      </w:r>
      <w:r w:rsidR="003D5D22" w:rsidRPr="005B3D29">
        <w:rPr>
          <w:rFonts w:ascii="Times New Roman" w:hAnsi="Times New Roman"/>
          <w:sz w:val="24"/>
          <w:szCs w:val="24"/>
        </w:rPr>
        <w:t xml:space="preserve">Педагогическое проектирование: учебное пособие для высших учебных заведений / И.А. Колесникова, М.П. </w:t>
      </w:r>
      <w:proofErr w:type="gramStart"/>
      <w:r w:rsidR="003D5D22" w:rsidRPr="005B3D29">
        <w:rPr>
          <w:rFonts w:ascii="Times New Roman" w:hAnsi="Times New Roman"/>
          <w:sz w:val="24"/>
          <w:szCs w:val="24"/>
        </w:rPr>
        <w:t>Горчакова-Сибирска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>
        <w:rPr>
          <w:rFonts w:ascii="Times New Roman" w:hAnsi="Times New Roman"/>
          <w:sz w:val="24"/>
          <w:szCs w:val="24"/>
        </w:rPr>
        <w:t xml:space="preserve">; Под ред. И.А. Колесниковой. </w:t>
      </w:r>
      <w:r w:rsidR="003D5D22" w:rsidRPr="005B3D29">
        <w:rPr>
          <w:rFonts w:ascii="Times New Roman" w:hAnsi="Times New Roman"/>
          <w:sz w:val="24"/>
          <w:szCs w:val="24"/>
        </w:rPr>
        <w:t xml:space="preserve"> М.: Издательск</w:t>
      </w:r>
      <w:r>
        <w:rPr>
          <w:rFonts w:ascii="Times New Roman" w:hAnsi="Times New Roman"/>
          <w:sz w:val="24"/>
          <w:szCs w:val="24"/>
        </w:rPr>
        <w:t xml:space="preserve">ий центр «Академия», 2005. </w:t>
      </w:r>
      <w:r w:rsidR="003D5D22" w:rsidRPr="005B3D29">
        <w:rPr>
          <w:rFonts w:ascii="Times New Roman" w:hAnsi="Times New Roman"/>
          <w:sz w:val="24"/>
          <w:szCs w:val="24"/>
        </w:rPr>
        <w:t xml:space="preserve">288 </w:t>
      </w:r>
      <w:proofErr w:type="gramStart"/>
      <w:r w:rsidR="003D5D22" w:rsidRPr="005B3D29">
        <w:rPr>
          <w:rFonts w:ascii="Times New Roman" w:hAnsi="Times New Roman"/>
          <w:sz w:val="24"/>
          <w:szCs w:val="24"/>
        </w:rPr>
        <w:t>с</w:t>
      </w:r>
      <w:proofErr w:type="gramEnd"/>
      <w:r w:rsidR="003D5D22" w:rsidRPr="005B3D29">
        <w:rPr>
          <w:rFonts w:ascii="Times New Roman" w:hAnsi="Times New Roman"/>
          <w:sz w:val="24"/>
          <w:szCs w:val="24"/>
        </w:rPr>
        <w:t>.</w:t>
      </w:r>
    </w:p>
    <w:p w:rsidR="00D06056" w:rsidRPr="005B3D29" w:rsidRDefault="00D06056" w:rsidP="005B3D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D06056" w:rsidRPr="005B3D29" w:rsidSect="000A416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F358F"/>
    <w:multiLevelType w:val="hybridMultilevel"/>
    <w:tmpl w:val="3D0A1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614F3"/>
    <w:multiLevelType w:val="hybridMultilevel"/>
    <w:tmpl w:val="E46A5A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6056"/>
    <w:rsid w:val="000A4167"/>
    <w:rsid w:val="000C46B6"/>
    <w:rsid w:val="002F7EC1"/>
    <w:rsid w:val="003001BF"/>
    <w:rsid w:val="003D5D22"/>
    <w:rsid w:val="00462902"/>
    <w:rsid w:val="004A01E7"/>
    <w:rsid w:val="004E6812"/>
    <w:rsid w:val="005B3D29"/>
    <w:rsid w:val="00701705"/>
    <w:rsid w:val="00704AF4"/>
    <w:rsid w:val="0074643A"/>
    <w:rsid w:val="007E5D79"/>
    <w:rsid w:val="009050B2"/>
    <w:rsid w:val="00AE5C4E"/>
    <w:rsid w:val="00AF58B6"/>
    <w:rsid w:val="00CB4843"/>
    <w:rsid w:val="00D06056"/>
    <w:rsid w:val="00D242A4"/>
    <w:rsid w:val="00D51A28"/>
    <w:rsid w:val="00E3016F"/>
    <w:rsid w:val="00E33882"/>
    <w:rsid w:val="00E81C44"/>
    <w:rsid w:val="00EB2608"/>
    <w:rsid w:val="00EC2B47"/>
    <w:rsid w:val="00EE59E2"/>
    <w:rsid w:val="00FC5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05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30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2608"/>
    <w:rPr>
      <w:b/>
      <w:bCs/>
    </w:rPr>
  </w:style>
  <w:style w:type="character" w:customStyle="1" w:styleId="wmi-callto">
    <w:name w:val="wmi-callto"/>
    <w:basedOn w:val="a0"/>
    <w:rsid w:val="00EB26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1562</Words>
  <Characters>12047</Characters>
  <Application>Microsoft Office Word</Application>
  <DocSecurity>0</DocSecurity>
  <Lines>196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14</cp:revision>
  <dcterms:created xsi:type="dcterms:W3CDTF">2019-03-29T09:26:00Z</dcterms:created>
  <dcterms:modified xsi:type="dcterms:W3CDTF">2019-07-04T14:47:00Z</dcterms:modified>
</cp:coreProperties>
</file>