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B4430" w14:textId="77777777" w:rsidR="003C6758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</w:t>
      </w:r>
      <w:r w:rsidRPr="004C4BF0">
        <w:rPr>
          <w:rFonts w:ascii="Times New Roman" w:eastAsiaTheme="minorHAnsi" w:hAnsi="Times New Roman"/>
          <w:sz w:val="28"/>
          <w:szCs w:val="28"/>
        </w:rPr>
        <w:t>жегодный Всероссийский конкурс в области педагогики,</w:t>
      </w:r>
    </w:p>
    <w:p w14:paraId="3183AE32" w14:textId="77777777" w:rsidR="003C6758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4C4BF0">
        <w:rPr>
          <w:rFonts w:ascii="Times New Roman" w:eastAsiaTheme="minorHAnsi" w:hAnsi="Times New Roman"/>
          <w:sz w:val="28"/>
          <w:szCs w:val="28"/>
        </w:rPr>
        <w:t>воспитания и работы с детьми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4C4BF0">
        <w:rPr>
          <w:rFonts w:ascii="Times New Roman" w:eastAsiaTheme="minorHAnsi" w:hAnsi="Times New Roman"/>
          <w:sz w:val="28"/>
          <w:szCs w:val="28"/>
        </w:rPr>
        <w:t>и молодёжью до 20 лет</w:t>
      </w:r>
    </w:p>
    <w:p w14:paraId="23BE75F4" w14:textId="77777777" w:rsidR="003C6758" w:rsidRPr="004C4BF0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«За нравственный подвиг учителя»</w:t>
      </w:r>
    </w:p>
    <w:p w14:paraId="5CBFD78C" w14:textId="77777777" w:rsidR="003C6758" w:rsidRDefault="003C6758" w:rsidP="002801ED">
      <w:pPr>
        <w:spacing w:after="0" w:line="360" w:lineRule="auto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C6758" w14:paraId="5BF93888" w14:textId="77777777" w:rsidTr="002A6EBA">
        <w:tc>
          <w:tcPr>
            <w:tcW w:w="9571" w:type="dxa"/>
          </w:tcPr>
          <w:p w14:paraId="46BD01C2" w14:textId="77777777" w:rsidR="003C6758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Сибирский Федеральный округ</w:t>
            </w:r>
          </w:p>
        </w:tc>
      </w:tr>
      <w:tr w:rsidR="003C6758" w14:paraId="628242F6" w14:textId="77777777" w:rsidTr="002A6EBA">
        <w:tc>
          <w:tcPr>
            <w:tcW w:w="9571" w:type="dxa"/>
          </w:tcPr>
          <w:p w14:paraId="02FA9712" w14:textId="5E325725" w:rsidR="003C6758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Бийская епархия</w:t>
            </w:r>
          </w:p>
        </w:tc>
      </w:tr>
      <w:tr w:rsidR="003C6758" w14:paraId="213C652D" w14:textId="77777777" w:rsidTr="002A6EBA">
        <w:tc>
          <w:tcPr>
            <w:tcW w:w="9571" w:type="dxa"/>
          </w:tcPr>
          <w:p w14:paraId="3A4FC4C4" w14:textId="1FF74434" w:rsidR="003C6758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3C6758">
              <w:rPr>
                <w:rFonts w:ascii="Times New Roman" w:eastAsiaTheme="minorHAnsi" w:hAnsi="Times New Roman"/>
                <w:bCs/>
                <w:sz w:val="28"/>
                <w:szCs w:val="28"/>
              </w:rPr>
              <w:t>ФГБОУ ВО А</w:t>
            </w:r>
            <w:r>
              <w:rPr>
                <w:rFonts w:ascii="Times New Roman" w:eastAsiaTheme="minorHAnsi" w:hAnsi="Times New Roman"/>
                <w:bCs/>
                <w:sz w:val="28"/>
                <w:szCs w:val="28"/>
              </w:rPr>
              <w:t>лтайский государственный гуманитарно-педагогический университет</w:t>
            </w:r>
            <w:r w:rsidRPr="003C6758">
              <w:rPr>
                <w:rFonts w:ascii="Times New Roman" w:eastAsiaTheme="minorHAnsi" w:hAnsi="Times New Roman"/>
                <w:bCs/>
                <w:sz w:val="28"/>
                <w:szCs w:val="28"/>
              </w:rPr>
              <w:t xml:space="preserve"> им. В.М. Шукшина</w:t>
            </w:r>
          </w:p>
        </w:tc>
      </w:tr>
      <w:tr w:rsidR="003C6758" w14:paraId="621ADAFD" w14:textId="77777777" w:rsidTr="002A6EBA">
        <w:tc>
          <w:tcPr>
            <w:tcW w:w="9571" w:type="dxa"/>
          </w:tcPr>
          <w:p w14:paraId="25023E40" w14:textId="00F8F1DD" w:rsidR="003C6758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г. Бийск, Алтайский край</w:t>
            </w:r>
          </w:p>
        </w:tc>
      </w:tr>
      <w:tr w:rsidR="003C6758" w14:paraId="09706BF0" w14:textId="77777777" w:rsidTr="002A6EBA">
        <w:tc>
          <w:tcPr>
            <w:tcW w:w="9571" w:type="dxa"/>
          </w:tcPr>
          <w:p w14:paraId="3B500F86" w14:textId="52A1912E" w:rsidR="003C6758" w:rsidRPr="003C6758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bCs/>
                <w:sz w:val="28"/>
                <w:szCs w:val="28"/>
              </w:rPr>
            </w:pPr>
          </w:p>
        </w:tc>
      </w:tr>
      <w:tr w:rsidR="003C6758" w14:paraId="7286CE19" w14:textId="77777777" w:rsidTr="002A6EBA">
        <w:tc>
          <w:tcPr>
            <w:tcW w:w="9571" w:type="dxa"/>
          </w:tcPr>
          <w:p w14:paraId="38E98B03" w14:textId="53C147F6" w:rsidR="003C6758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Панчук Татьяна Аркадьевна</w:t>
            </w:r>
          </w:p>
        </w:tc>
      </w:tr>
    </w:tbl>
    <w:p w14:paraId="389D9762" w14:textId="77777777" w:rsidR="003C6758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14:paraId="10C55FA6" w14:textId="77777777" w:rsidR="003C6758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C6758" w14:paraId="4FAC5D98" w14:textId="77777777" w:rsidTr="002A6EBA">
        <w:trPr>
          <w:trHeight w:val="177"/>
        </w:trPr>
        <w:tc>
          <w:tcPr>
            <w:tcW w:w="9571" w:type="dxa"/>
          </w:tcPr>
          <w:p w14:paraId="7EF31CFF" w14:textId="77777777" w:rsidR="003C6758" w:rsidRPr="00C36011" w:rsidRDefault="003C6758" w:rsidP="002801ED">
            <w:pPr>
              <w:spacing w:after="0" w:line="360" w:lineRule="auto"/>
              <w:ind w:hanging="142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C36011">
              <w:rPr>
                <w:rFonts w:ascii="Times New Roman" w:eastAsiaTheme="minorHAnsi" w:hAnsi="Times New Roman"/>
                <w:b/>
                <w:sz w:val="28"/>
                <w:szCs w:val="28"/>
              </w:rPr>
              <w:t>Номинация:</w:t>
            </w:r>
          </w:p>
        </w:tc>
      </w:tr>
      <w:tr w:rsidR="003C6758" w14:paraId="24609D80" w14:textId="77777777" w:rsidTr="002A6EBA">
        <w:tc>
          <w:tcPr>
            <w:tcW w:w="9571" w:type="dxa"/>
          </w:tcPr>
          <w:p w14:paraId="228F6CE8" w14:textId="77777777" w:rsidR="003C6758" w:rsidRPr="00282D7A" w:rsidRDefault="003C6758" w:rsidP="002801ED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82D7A">
              <w:rPr>
                <w:rFonts w:ascii="Times New Roman" w:hAnsi="Times New Roman"/>
                <w:i/>
                <w:sz w:val="28"/>
                <w:szCs w:val="28"/>
              </w:rPr>
              <w:t xml:space="preserve">«За организацию духовно-нравственного воспитания </w:t>
            </w:r>
          </w:p>
          <w:p w14:paraId="7351CE34" w14:textId="77777777" w:rsidR="003C6758" w:rsidRPr="00282D7A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282D7A">
              <w:rPr>
                <w:rFonts w:ascii="Times New Roman" w:hAnsi="Times New Roman"/>
                <w:i/>
                <w:sz w:val="28"/>
                <w:szCs w:val="28"/>
              </w:rPr>
              <w:t>в образовательной организации»</w:t>
            </w:r>
          </w:p>
        </w:tc>
      </w:tr>
    </w:tbl>
    <w:p w14:paraId="2986EDAD" w14:textId="77777777" w:rsidR="003C6758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3C6758" w:rsidRPr="00C36011" w14:paraId="40AA813A" w14:textId="77777777" w:rsidTr="003C6758">
        <w:tc>
          <w:tcPr>
            <w:tcW w:w="9355" w:type="dxa"/>
          </w:tcPr>
          <w:p w14:paraId="3858C5D6" w14:textId="77777777" w:rsidR="003C6758" w:rsidRPr="00C36011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C36011">
              <w:rPr>
                <w:rFonts w:ascii="Times New Roman" w:eastAsiaTheme="minorHAnsi" w:hAnsi="Times New Roman"/>
                <w:b/>
                <w:sz w:val="28"/>
                <w:szCs w:val="28"/>
              </w:rPr>
              <w:t>Н</w:t>
            </w:r>
            <w:r>
              <w:rPr>
                <w:rFonts w:ascii="Times New Roman" w:eastAsiaTheme="minorHAnsi" w:hAnsi="Times New Roman"/>
                <w:b/>
                <w:sz w:val="28"/>
                <w:szCs w:val="28"/>
              </w:rPr>
              <w:t>азвание работы</w:t>
            </w:r>
            <w:r w:rsidRPr="00C36011">
              <w:rPr>
                <w:rFonts w:ascii="Times New Roman" w:eastAsiaTheme="minorHAnsi" w:hAnsi="Times New Roman"/>
                <w:b/>
                <w:sz w:val="28"/>
                <w:szCs w:val="28"/>
              </w:rPr>
              <w:t>:</w:t>
            </w:r>
          </w:p>
        </w:tc>
      </w:tr>
      <w:tr w:rsidR="003C6758" w:rsidRPr="0002015B" w14:paraId="0D3B4721" w14:textId="77777777" w:rsidTr="003C6758">
        <w:tc>
          <w:tcPr>
            <w:tcW w:w="9355" w:type="dxa"/>
          </w:tcPr>
          <w:p w14:paraId="0D0ED62D" w14:textId="77777777" w:rsidR="003C6758" w:rsidRPr="0002015B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</w:pPr>
            <w:r w:rsidRPr="00F104D2">
              <w:rPr>
                <w:rFonts w:ascii="Times New Roman" w:eastAsiaTheme="minorHAnsi" w:hAnsi="Times New Roman"/>
                <w:i/>
                <w:iCs/>
                <w:sz w:val="28"/>
                <w:szCs w:val="28"/>
              </w:rPr>
              <w:t xml:space="preserve">Формирование бережного отношения обучающихся к культурному наследию и традиционным ценностям народов России </w:t>
            </w:r>
          </w:p>
        </w:tc>
      </w:tr>
      <w:tr w:rsidR="003C6758" w14:paraId="3093848A" w14:textId="77777777" w:rsidTr="003C6758">
        <w:tc>
          <w:tcPr>
            <w:tcW w:w="9355" w:type="dxa"/>
          </w:tcPr>
          <w:p w14:paraId="36247B1B" w14:textId="185B3502" w:rsidR="003C6758" w:rsidRDefault="003C6758" w:rsidP="002801ED">
            <w:pPr>
              <w:spacing w:after="0" w:line="36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14:paraId="42207F15" w14:textId="77777777" w:rsidR="003C6758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14:paraId="73B82038" w14:textId="77777777" w:rsidR="003C6758" w:rsidRPr="00F31D74" w:rsidRDefault="003C6758" w:rsidP="002801ED">
      <w:pPr>
        <w:spacing w:after="0" w:line="36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F31D74">
        <w:rPr>
          <w:rFonts w:ascii="Times New Roman" w:eastAsiaTheme="minorHAnsi" w:hAnsi="Times New Roman"/>
          <w:b/>
          <w:sz w:val="28"/>
          <w:szCs w:val="28"/>
        </w:rPr>
        <w:t>Краткая аннотация работы</w:t>
      </w:r>
    </w:p>
    <w:p w14:paraId="32551D2C" w14:textId="53C30645" w:rsidR="00F73F51" w:rsidRPr="00F73F51" w:rsidRDefault="0003312B" w:rsidP="002801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312B">
        <w:rPr>
          <w:rFonts w:ascii="Times New Roman" w:hAnsi="Times New Roman"/>
          <w:sz w:val="28"/>
          <w:szCs w:val="28"/>
        </w:rPr>
        <w:t xml:space="preserve">Представлены результаты многолетней работы автора в АГГПУ им. В.М. Шукшина по созданию уникального, не имеющего аналогов компонента образовательной среды педагогического вуза как социального </w:t>
      </w:r>
      <w:r w:rsidRPr="0003312B">
        <w:rPr>
          <w:rFonts w:ascii="Times New Roman" w:hAnsi="Times New Roman"/>
          <w:sz w:val="28"/>
          <w:szCs w:val="28"/>
        </w:rPr>
        <w:t>ресурса духовно</w:t>
      </w:r>
      <w:r w:rsidRPr="0003312B">
        <w:rPr>
          <w:rFonts w:ascii="Times New Roman" w:hAnsi="Times New Roman"/>
          <w:sz w:val="28"/>
          <w:szCs w:val="28"/>
        </w:rPr>
        <w:t xml:space="preserve">-нравственного воспитания детей и молодежи. </w:t>
      </w:r>
      <w:r w:rsidR="003E323C">
        <w:rPr>
          <w:rFonts w:ascii="Times New Roman" w:hAnsi="Times New Roman"/>
          <w:sz w:val="28"/>
          <w:szCs w:val="28"/>
        </w:rPr>
        <w:t>Э</w:t>
      </w:r>
      <w:r w:rsidR="00F73F51" w:rsidRPr="00F73F51">
        <w:rPr>
          <w:rFonts w:ascii="Times New Roman" w:hAnsi="Times New Roman"/>
          <w:sz w:val="28"/>
          <w:szCs w:val="28"/>
        </w:rPr>
        <w:t>кспериментальное исследование свидетельствует о повы</w:t>
      </w:r>
      <w:r w:rsidR="0039252A">
        <w:rPr>
          <w:rFonts w:ascii="Times New Roman" w:hAnsi="Times New Roman"/>
          <w:sz w:val="28"/>
          <w:szCs w:val="28"/>
        </w:rPr>
        <w:t>шении</w:t>
      </w:r>
      <w:r w:rsidR="00F73F51" w:rsidRPr="00F73F51">
        <w:rPr>
          <w:rFonts w:ascii="Times New Roman" w:hAnsi="Times New Roman"/>
          <w:sz w:val="28"/>
          <w:szCs w:val="28"/>
        </w:rPr>
        <w:t xml:space="preserve"> уров</w:t>
      </w:r>
      <w:r w:rsidR="0039252A">
        <w:rPr>
          <w:rFonts w:ascii="Times New Roman" w:hAnsi="Times New Roman"/>
          <w:sz w:val="28"/>
          <w:szCs w:val="28"/>
        </w:rPr>
        <w:t>ня</w:t>
      </w:r>
      <w:r w:rsidR="00F73F51" w:rsidRPr="00F73F51">
        <w:rPr>
          <w:rFonts w:ascii="Times New Roman" w:hAnsi="Times New Roman"/>
          <w:sz w:val="28"/>
          <w:szCs w:val="28"/>
        </w:rPr>
        <w:t xml:space="preserve"> сформированности отношения обучающихся к культурному наследию и традиционным ценностям народов России.</w:t>
      </w:r>
    </w:p>
    <w:p w14:paraId="3774B51B" w14:textId="091D1935" w:rsidR="003C6758" w:rsidRPr="00F73F51" w:rsidRDefault="003C6758" w:rsidP="002801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3F51">
        <w:rPr>
          <w:rFonts w:ascii="Times New Roman" w:hAnsi="Times New Roman"/>
          <w:sz w:val="28"/>
          <w:szCs w:val="28"/>
        </w:rPr>
        <w:lastRenderedPageBreak/>
        <w:t xml:space="preserve">Разработана системно-деятельностная модель формирования у обучающихся бережного отношения к культурному наследию и традиционным ценностям многонационального народа РФ. </w:t>
      </w:r>
    </w:p>
    <w:p w14:paraId="1354A454" w14:textId="67BA386A" w:rsidR="003C6758" w:rsidRPr="00F73F51" w:rsidRDefault="003C6758" w:rsidP="002801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3F51">
        <w:rPr>
          <w:rFonts w:ascii="Times New Roman" w:hAnsi="Times New Roman"/>
          <w:sz w:val="28"/>
          <w:szCs w:val="28"/>
        </w:rPr>
        <w:t>Определена система учебной и внеучебной деятельности студентов педагогического вуза обеспечивающей формирование компетенций выпускника, способного осуществлять духовно-нравственное воспитание обучающихся на основе базисных ценностей, как основы единства народов. Описаны составляющие каждого из видов деятельности студентов (учебно-познавательная, проектная, исследовательская, воспитательная).</w:t>
      </w:r>
    </w:p>
    <w:p w14:paraId="3130E3FD" w14:textId="2C42AF64" w:rsidR="003C6758" w:rsidRPr="00F73F51" w:rsidRDefault="003C6758" w:rsidP="002801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3F51">
        <w:rPr>
          <w:rFonts w:ascii="Times New Roman" w:hAnsi="Times New Roman"/>
          <w:sz w:val="28"/>
          <w:szCs w:val="28"/>
        </w:rPr>
        <w:t>Определена структура и создана образовательная среда педагогического вуза, обеспечивающая успешное освоение опыта культурного наследия и традиций многонационального народа РФ через различные виды деятельности студентов. Определены компоненты образовательной среды педагогического вуза и их содержание.</w:t>
      </w:r>
      <w:r w:rsidRPr="00F73F51">
        <w:rPr>
          <w:rFonts w:ascii="Times New Roman" w:hAnsi="Times New Roman"/>
          <w:b/>
          <w:bCs/>
          <w:sz w:val="28"/>
          <w:szCs w:val="28"/>
        </w:rPr>
        <w:t xml:space="preserve">  </w:t>
      </w:r>
    </w:p>
    <w:p w14:paraId="3BA7209A" w14:textId="1C89249F" w:rsidR="003C6758" w:rsidRPr="00F73F51" w:rsidRDefault="003C6758" w:rsidP="002801E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3F51">
        <w:rPr>
          <w:rFonts w:ascii="Times New Roman" w:hAnsi="Times New Roman"/>
          <w:sz w:val="28"/>
          <w:szCs w:val="28"/>
        </w:rPr>
        <w:t xml:space="preserve">Разработаны методические рекомендации по организации учебно-познавательной, проектной, исследовательской, воспитательной деятельности студентов в условиях образовательной среды вуза как </w:t>
      </w:r>
      <w:r w:rsidR="0003312B" w:rsidRPr="0003312B">
        <w:rPr>
          <w:rFonts w:ascii="Times New Roman" w:hAnsi="Times New Roman"/>
          <w:sz w:val="28"/>
          <w:szCs w:val="28"/>
        </w:rPr>
        <w:t xml:space="preserve">социального ресурса </w:t>
      </w:r>
      <w:r w:rsidRPr="00F73F51">
        <w:rPr>
          <w:rFonts w:ascii="Times New Roman" w:hAnsi="Times New Roman"/>
          <w:sz w:val="28"/>
          <w:szCs w:val="28"/>
        </w:rPr>
        <w:t>духовно-нравственного воспитания детей и молодежи.</w:t>
      </w:r>
      <w:r w:rsidRPr="00F73F51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Pr="00F73F51">
        <w:rPr>
          <w:rFonts w:ascii="Times New Roman" w:hAnsi="Times New Roman"/>
          <w:sz w:val="28"/>
          <w:szCs w:val="28"/>
        </w:rPr>
        <w:t xml:space="preserve">Определены </w:t>
      </w:r>
      <w:r w:rsidR="0039252A">
        <w:rPr>
          <w:rFonts w:ascii="Times New Roman" w:hAnsi="Times New Roman"/>
          <w:sz w:val="28"/>
          <w:szCs w:val="28"/>
        </w:rPr>
        <w:t xml:space="preserve">и реализованы </w:t>
      </w:r>
      <w:r w:rsidRPr="00F73F51">
        <w:rPr>
          <w:rFonts w:ascii="Times New Roman" w:hAnsi="Times New Roman"/>
          <w:sz w:val="28"/>
          <w:szCs w:val="28"/>
        </w:rPr>
        <w:t>наиболее эффективные педагогические технологии, методы и формы.</w:t>
      </w:r>
      <w:r w:rsidR="00F73F51" w:rsidRPr="00F73F51">
        <w:rPr>
          <w:rFonts w:ascii="Times New Roman" w:eastAsiaTheme="minorHAnsi" w:hAnsi="Times New Roman"/>
          <w:sz w:val="28"/>
          <w:szCs w:val="28"/>
        </w:rPr>
        <w:t xml:space="preserve"> Для оценочной деятельности разработаны авторская анкета и критерии оценки продуктов проектной деятельности.</w:t>
      </w:r>
    </w:p>
    <w:p w14:paraId="2525D990" w14:textId="756E715B" w:rsidR="003C6758" w:rsidRDefault="00F73F51" w:rsidP="002801ED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_Hlk127037309"/>
      <w:r w:rsidRPr="00F73F51">
        <w:rPr>
          <w:rFonts w:ascii="Times New Roman" w:eastAsiaTheme="minorHAnsi" w:hAnsi="Times New Roman"/>
          <w:sz w:val="28"/>
          <w:szCs w:val="28"/>
        </w:rPr>
        <w:t xml:space="preserve">Практическая значимость работы определяется возможностью использования результатов исследования в практике других регионов, </w:t>
      </w:r>
      <w:r>
        <w:rPr>
          <w:rFonts w:ascii="Times New Roman" w:eastAsiaTheme="minorHAnsi" w:hAnsi="Times New Roman"/>
          <w:sz w:val="28"/>
          <w:szCs w:val="28"/>
        </w:rPr>
        <w:t>не только при подготовке учителя, но и при организации воспитательной работы в образовательн</w:t>
      </w:r>
      <w:r w:rsidR="0039252A">
        <w:rPr>
          <w:rFonts w:ascii="Times New Roman" w:eastAsiaTheme="minorHAnsi" w:hAnsi="Times New Roman"/>
          <w:sz w:val="28"/>
          <w:szCs w:val="28"/>
        </w:rPr>
        <w:t>ых</w:t>
      </w:r>
      <w:r>
        <w:rPr>
          <w:rFonts w:ascii="Times New Roman" w:eastAsiaTheme="minorHAnsi" w:hAnsi="Times New Roman"/>
          <w:sz w:val="28"/>
          <w:szCs w:val="28"/>
        </w:rPr>
        <w:t xml:space="preserve"> организаци</w:t>
      </w:r>
      <w:r w:rsidR="0039252A">
        <w:rPr>
          <w:rFonts w:ascii="Times New Roman" w:eastAsiaTheme="minorHAnsi" w:hAnsi="Times New Roman"/>
          <w:sz w:val="28"/>
          <w:szCs w:val="28"/>
        </w:rPr>
        <w:t>ях</w:t>
      </w:r>
      <w:r w:rsidR="00511991" w:rsidRPr="00511991">
        <w:t xml:space="preserve"> </w:t>
      </w:r>
      <w:r w:rsidR="00511991">
        <w:rPr>
          <w:rFonts w:ascii="Times New Roman" w:eastAsiaTheme="minorHAnsi" w:hAnsi="Times New Roman"/>
          <w:sz w:val="28"/>
          <w:szCs w:val="28"/>
        </w:rPr>
        <w:t>о</w:t>
      </w:r>
      <w:r w:rsidR="00511991" w:rsidRPr="00511991">
        <w:rPr>
          <w:rFonts w:ascii="Times New Roman" w:eastAsiaTheme="minorHAnsi" w:hAnsi="Times New Roman"/>
          <w:sz w:val="28"/>
          <w:szCs w:val="28"/>
        </w:rPr>
        <w:t>бще</w:t>
      </w:r>
      <w:r w:rsidR="00511991">
        <w:rPr>
          <w:rFonts w:ascii="Times New Roman" w:eastAsiaTheme="minorHAnsi" w:hAnsi="Times New Roman"/>
          <w:sz w:val="28"/>
          <w:szCs w:val="28"/>
        </w:rPr>
        <w:t>го</w:t>
      </w:r>
      <w:r w:rsidR="00511991" w:rsidRPr="00511991">
        <w:rPr>
          <w:rFonts w:ascii="Times New Roman" w:eastAsiaTheme="minorHAnsi" w:hAnsi="Times New Roman"/>
          <w:sz w:val="28"/>
          <w:szCs w:val="28"/>
        </w:rPr>
        <w:t xml:space="preserve"> и профессионально</w:t>
      </w:r>
      <w:r w:rsidR="00511991">
        <w:rPr>
          <w:rFonts w:ascii="Times New Roman" w:eastAsiaTheme="minorHAnsi" w:hAnsi="Times New Roman"/>
          <w:sz w:val="28"/>
          <w:szCs w:val="28"/>
        </w:rPr>
        <w:t>го</w:t>
      </w:r>
      <w:r w:rsidR="00511991" w:rsidRPr="00511991">
        <w:rPr>
          <w:rFonts w:ascii="Times New Roman" w:eastAsiaTheme="minorHAnsi" w:hAnsi="Times New Roman"/>
          <w:sz w:val="28"/>
          <w:szCs w:val="28"/>
        </w:rPr>
        <w:t xml:space="preserve"> образовани</w:t>
      </w:r>
      <w:r w:rsidR="00511991">
        <w:rPr>
          <w:rFonts w:ascii="Times New Roman" w:eastAsiaTheme="minorHAnsi" w:hAnsi="Times New Roman"/>
          <w:sz w:val="28"/>
          <w:szCs w:val="28"/>
        </w:rPr>
        <w:t>я</w:t>
      </w:r>
      <w:r w:rsidRPr="00F73F51">
        <w:rPr>
          <w:rFonts w:ascii="Times New Roman" w:eastAsiaTheme="minorHAnsi" w:hAnsi="Times New Roman"/>
          <w:sz w:val="28"/>
          <w:szCs w:val="28"/>
        </w:rPr>
        <w:t>.</w:t>
      </w:r>
      <w:bookmarkEnd w:id="0"/>
    </w:p>
    <w:p w14:paraId="28FFB056" w14:textId="23F61975" w:rsidR="002801ED" w:rsidRDefault="002801ED" w:rsidP="002801ED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2801ED">
        <w:rPr>
          <w:rFonts w:ascii="Times New Roman" w:eastAsiaTheme="minorHAnsi" w:hAnsi="Times New Roman"/>
          <w:sz w:val="28"/>
          <w:szCs w:val="28"/>
        </w:rPr>
        <w:t>Результаты внедрения отражены в фотоматериалах, учебных видео, учебных пособиях и размещены на Yandex-диске.</w:t>
      </w:r>
    </w:p>
    <w:sectPr w:rsidR="002801ED" w:rsidSect="00B24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F5C"/>
    <w:rsid w:val="0003312B"/>
    <w:rsid w:val="002801ED"/>
    <w:rsid w:val="0039252A"/>
    <w:rsid w:val="003C6758"/>
    <w:rsid w:val="003E323C"/>
    <w:rsid w:val="00511991"/>
    <w:rsid w:val="00A13D07"/>
    <w:rsid w:val="00C66DE2"/>
    <w:rsid w:val="00F03F5C"/>
    <w:rsid w:val="00F7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DD88"/>
  <w15:chartTrackingRefBased/>
  <w15:docId w15:val="{5E92DC89-70C8-406E-A598-74E8B9668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75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3C67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6</cp:revision>
  <dcterms:created xsi:type="dcterms:W3CDTF">2023-02-11T12:23:00Z</dcterms:created>
  <dcterms:modified xsi:type="dcterms:W3CDTF">2023-03-22T14:12:00Z</dcterms:modified>
</cp:coreProperties>
</file>