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6E2E" w:rsidRDefault="00E438F8">
      <w:pPr>
        <w:widowControl w:val="0"/>
        <w:suppressAutoHyphens/>
        <w:jc w:val="center"/>
        <w:rPr>
          <w:sz w:val="22"/>
          <w:szCs w:val="22"/>
          <w:lang w:eastAsia="ar-SA"/>
        </w:rPr>
      </w:pPr>
      <w:r>
        <w:rPr>
          <w:sz w:val="22"/>
          <w:szCs w:val="22"/>
          <w:lang w:eastAsia="ar-SA"/>
        </w:rPr>
        <w:t>МИНИСТЕРСТВО ПРОСВ</w:t>
      </w:r>
      <w:r w:rsidR="00392841">
        <w:rPr>
          <w:sz w:val="22"/>
          <w:szCs w:val="22"/>
          <w:lang w:eastAsia="ar-SA"/>
        </w:rPr>
        <w:t>Е</w:t>
      </w:r>
      <w:r>
        <w:rPr>
          <w:sz w:val="22"/>
          <w:szCs w:val="22"/>
          <w:lang w:eastAsia="ar-SA"/>
        </w:rPr>
        <w:t xml:space="preserve">ЩЕНИЯ РОССИЙСКОЙ ФЕДЕРАЦИИ </w:t>
      </w:r>
    </w:p>
    <w:p w:rsidR="00726E2E" w:rsidRDefault="00E438F8">
      <w:pPr>
        <w:widowControl w:val="0"/>
        <w:suppressAutoHyphens/>
        <w:jc w:val="center"/>
        <w:rPr>
          <w:sz w:val="22"/>
          <w:szCs w:val="22"/>
          <w:lang w:eastAsia="ar-SA"/>
        </w:rPr>
      </w:pPr>
      <w:r>
        <w:rPr>
          <w:sz w:val="22"/>
          <w:szCs w:val="22"/>
          <w:lang w:eastAsia="ar-SA"/>
        </w:rPr>
        <w:t xml:space="preserve">Федеральное государственное бюджетное образовательное учреждение высшего образования </w:t>
      </w:r>
    </w:p>
    <w:p w:rsidR="00726E2E" w:rsidRDefault="00E438F8">
      <w:pPr>
        <w:widowControl w:val="0"/>
        <w:suppressAutoHyphens/>
        <w:jc w:val="center"/>
        <w:rPr>
          <w:sz w:val="22"/>
          <w:szCs w:val="22"/>
          <w:lang w:eastAsia="ar-SA"/>
        </w:rPr>
      </w:pPr>
      <w:r>
        <w:rPr>
          <w:sz w:val="22"/>
          <w:szCs w:val="22"/>
          <w:lang w:eastAsia="ar-SA"/>
        </w:rPr>
        <w:t>«Алтайский государственный гуманитарно-педагогический университет имени В.М. Шукшина»</w:t>
      </w:r>
      <w:r w:rsidR="00A644E0">
        <w:rPr>
          <w:noProof/>
        </w:rPr>
        <mc:AlternateContent>
          <mc:Choice Requires="wps">
            <w:drawing>
              <wp:anchor distT="0" distB="0" distL="114300" distR="114300" simplePos="0" relativeHeight="2" behindDoc="0" locked="0" layoutInCell="1" allowOverlap="1">
                <wp:simplePos x="0" y="0"/>
                <wp:positionH relativeFrom="column">
                  <wp:posOffset>2799080</wp:posOffset>
                </wp:positionH>
                <wp:positionV relativeFrom="paragraph">
                  <wp:posOffset>-1021080</wp:posOffset>
                </wp:positionV>
                <wp:extent cx="342900" cy="342900"/>
                <wp:effectExtent l="0" t="0" r="0" b="0"/>
                <wp:wrapNone/>
                <wp:docPr id="6"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2900" cy="342900"/>
                        </a:xfrm>
                        <a:prstGeom prst="rect">
                          <a:avLst/>
                        </a:prstGeom>
                        <a:solidFill>
                          <a:srgbClr val="FFFFFF"/>
                        </a:solidFill>
                      </wps:spPr>
                      <wps:txbx>
                        <w:txbxContent>
                          <w:p w:rsidR="00686539" w:rsidRDefault="00686539">
                            <w:pPr>
                              <w:pStyle w:val="afe"/>
                            </w:pPr>
                          </w:p>
                        </w:txbxContent>
                      </wps:txbx>
                      <wps:bodyPr lIns="91440" tIns="45720" rIns="91440" bIns="45720" anchor="t">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1" o:spid="_x0000_s1026" type="#_x0000_t202" style="position:absolute;left:0;text-align:left;margin-left:220.4pt;margin-top:-80.4pt;width:27pt;height:27pt;z-index: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" stroked="f">
                <v:path arrowok="t"/>
                <v:textbox>
                  <w:txbxContent>
                    <w:p w:rsidR="00686539" w:rsidRDefault="00686539">
                      <w:pPr>
                        <w:pStyle w:val="afe"/>
                      </w:pPr>
                    </w:p>
                  </w:txbxContent>
                </v:textbox>
              </v:shape>
            </w:pict>
          </mc:Fallback>
        </mc:AlternateContent>
      </w:r>
    </w:p>
    <w:p w:rsidR="00726E2E" w:rsidRDefault="00E438F8">
      <w:pPr>
        <w:widowControl w:val="0"/>
        <w:suppressAutoHyphens/>
        <w:jc w:val="center"/>
        <w:rPr>
          <w:sz w:val="22"/>
          <w:szCs w:val="22"/>
          <w:lang w:eastAsia="ar-SA"/>
        </w:rPr>
      </w:pPr>
      <w:r>
        <w:rPr>
          <w:sz w:val="22"/>
          <w:szCs w:val="22"/>
          <w:lang w:eastAsia="ar-SA"/>
        </w:rPr>
        <w:t xml:space="preserve">  (АГГПУ им. В.М. Шукшина)</w:t>
      </w:r>
    </w:p>
    <w:p w:rsidR="00AD4CD5" w:rsidRDefault="00AD4CD5" w:rsidP="00622EFD">
      <w:pPr>
        <w:rPr>
          <w:sz w:val="22"/>
          <w:szCs w:val="22"/>
        </w:rPr>
      </w:pPr>
    </w:p>
    <w:p w:rsidR="00726E2E" w:rsidRDefault="00E438F8">
      <w:pPr>
        <w:jc w:val="center"/>
      </w:pPr>
      <w:r>
        <w:t>Кафедра естественно</w:t>
      </w:r>
      <w:r w:rsidR="001416B4">
        <w:t>-</w:t>
      </w:r>
      <w:r>
        <w:t>научных дисциплин</w:t>
      </w:r>
    </w:p>
    <w:p w:rsidR="00622EFD" w:rsidRDefault="00622EFD">
      <w:pPr>
        <w:jc w:val="center"/>
      </w:pPr>
    </w:p>
    <w:p w:rsidR="005E37E2" w:rsidRDefault="00622EFD" w:rsidP="00622EFD">
      <w:pPr>
        <w:jc w:val="right"/>
        <w:rPr>
          <w:noProof/>
        </w:rPr>
      </w:pPr>
      <w:r>
        <w:rPr>
          <w:noProof/>
        </w:rPr>
        <w:drawing>
          <wp:inline distT="0" distB="0" distL="0" distR="0">
            <wp:extent cx="2905787" cy="17811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stretch>
                      <a:fillRect/>
                    </a:stretch>
                  </pic:blipFill>
                  <pic:spPr>
                    <a:xfrm>
                      <a:off x="0" y="0"/>
                      <a:ext cx="2934237" cy="1798614"/>
                    </a:xfrm>
                    <a:prstGeom prst="rect">
                      <a:avLst/>
                    </a:prstGeom>
                  </pic:spPr>
                </pic:pic>
              </a:graphicData>
            </a:graphic>
          </wp:inline>
        </w:drawing>
      </w:r>
    </w:p>
    <w:p w:rsidR="0072516F" w:rsidRDefault="0072516F" w:rsidP="004223D8">
      <w:pPr>
        <w:rPr>
          <w:b/>
          <w:bCs/>
        </w:rPr>
      </w:pPr>
    </w:p>
    <w:p w:rsidR="00726E2E" w:rsidRDefault="00E438F8">
      <w:pPr>
        <w:jc w:val="center"/>
        <w:rPr>
          <w:b/>
          <w:bCs/>
        </w:rPr>
      </w:pPr>
      <w:r>
        <w:rPr>
          <w:b/>
          <w:bCs/>
        </w:rPr>
        <w:t>РАБОЧАЯ ПРОГРАММА УЧЕБНОЙ ДИСЦИПЛИНЫ</w:t>
      </w:r>
    </w:p>
    <w:p w:rsidR="00726E2E" w:rsidRDefault="00726E2E">
      <w:pPr>
        <w:jc w:val="center"/>
      </w:pPr>
    </w:p>
    <w:p w:rsidR="00726E2E" w:rsidRDefault="001416B4">
      <w:pPr>
        <w:jc w:val="center"/>
        <w:rPr>
          <w:b/>
          <w:bCs/>
        </w:rPr>
      </w:pPr>
      <w:r w:rsidRPr="001416B4">
        <w:rPr>
          <w:b/>
          <w:bCs/>
        </w:rPr>
        <w:t>Б1.О.0</w:t>
      </w:r>
      <w:r w:rsidR="007B76BD">
        <w:rPr>
          <w:b/>
          <w:bCs/>
        </w:rPr>
        <w:t>7</w:t>
      </w:r>
      <w:r w:rsidRPr="001416B4">
        <w:rPr>
          <w:b/>
          <w:bCs/>
        </w:rPr>
        <w:t>.</w:t>
      </w:r>
      <w:r w:rsidR="00542523">
        <w:rPr>
          <w:b/>
          <w:bCs/>
        </w:rPr>
        <w:t>0</w:t>
      </w:r>
      <w:r w:rsidR="007B76BD">
        <w:rPr>
          <w:b/>
          <w:bCs/>
        </w:rPr>
        <w:t>1</w:t>
      </w:r>
      <w:r>
        <w:rPr>
          <w:b/>
          <w:bCs/>
        </w:rPr>
        <w:t xml:space="preserve"> </w:t>
      </w:r>
      <w:r w:rsidR="007B76BD">
        <w:rPr>
          <w:b/>
          <w:bCs/>
        </w:rPr>
        <w:t>Картография с основами топографии</w:t>
      </w:r>
    </w:p>
    <w:p w:rsidR="00726E2E" w:rsidRDefault="00726E2E">
      <w:pPr>
        <w:jc w:val="both"/>
        <w:textAlignment w:val="baseline"/>
      </w:pPr>
    </w:p>
    <w:p w:rsidR="00726E2E" w:rsidRDefault="00E438F8">
      <w:pPr>
        <w:jc w:val="both"/>
        <w:textAlignment w:val="baseline"/>
        <w:rPr>
          <w:b/>
          <w:bCs/>
        </w:rPr>
      </w:pPr>
      <w:r>
        <w:t xml:space="preserve">Направление подготовки </w:t>
      </w:r>
      <w:r>
        <w:rPr>
          <w:b/>
          <w:bCs/>
        </w:rPr>
        <w:t>44.03.05 Педагогическое образование (с двумя профилями подготовки)</w:t>
      </w:r>
    </w:p>
    <w:p w:rsidR="00726E2E" w:rsidRDefault="00726E2E">
      <w:pPr>
        <w:textAlignment w:val="baseline"/>
      </w:pPr>
    </w:p>
    <w:p w:rsidR="0072516F" w:rsidRDefault="00C72723" w:rsidP="001416B4">
      <w:pPr>
        <w:jc w:val="both"/>
        <w:textAlignment w:val="baseline"/>
        <w:rPr>
          <w:b/>
          <w:bCs/>
        </w:rPr>
      </w:pPr>
      <w:r>
        <w:t>Профиль подготовки</w:t>
      </w:r>
      <w:r>
        <w:tab/>
      </w:r>
      <w:r w:rsidR="00E438F8">
        <w:rPr>
          <w:b/>
          <w:bCs/>
        </w:rPr>
        <w:t>Географ</w:t>
      </w:r>
      <w:r w:rsidR="0072516F">
        <w:rPr>
          <w:b/>
          <w:bCs/>
        </w:rPr>
        <w:t>ия и Дополнительное образование</w:t>
      </w:r>
    </w:p>
    <w:p w:rsidR="00726E2E" w:rsidRDefault="00E438F8" w:rsidP="0072516F">
      <w:pPr>
        <w:ind w:left="2124" w:firstLine="708"/>
        <w:jc w:val="both"/>
        <w:textAlignment w:val="baseline"/>
        <w:rPr>
          <w:b/>
          <w:bCs/>
        </w:rPr>
      </w:pPr>
      <w:r>
        <w:rPr>
          <w:b/>
          <w:bCs/>
        </w:rPr>
        <w:t xml:space="preserve">(в области </w:t>
      </w:r>
      <w:r w:rsidR="00D3716B">
        <w:rPr>
          <w:b/>
          <w:bCs/>
        </w:rPr>
        <w:t>биологии</w:t>
      </w:r>
      <w:r>
        <w:rPr>
          <w:b/>
          <w:bCs/>
        </w:rPr>
        <w:t>)</w:t>
      </w:r>
    </w:p>
    <w:p w:rsidR="00726E2E" w:rsidRDefault="00726E2E">
      <w:pPr>
        <w:textAlignment w:val="baseline"/>
      </w:pPr>
    </w:p>
    <w:p w:rsidR="00726E2E" w:rsidRDefault="00E438F8">
      <w:pPr>
        <w:textAlignment w:val="baseline"/>
        <w:rPr>
          <w:b/>
          <w:bCs/>
        </w:rPr>
      </w:pPr>
      <w:r>
        <w:t xml:space="preserve">Квалификация                    </w:t>
      </w:r>
      <w:r>
        <w:rPr>
          <w:b/>
          <w:bCs/>
        </w:rPr>
        <w:t>бакалавр</w:t>
      </w:r>
    </w:p>
    <w:p w:rsidR="00726E2E" w:rsidRDefault="00726E2E">
      <w:pPr>
        <w:jc w:val="both"/>
        <w:textAlignment w:val="baseline"/>
      </w:pPr>
    </w:p>
    <w:p w:rsidR="00726E2E" w:rsidRDefault="00E438F8">
      <w:pPr>
        <w:textAlignment w:val="baseline"/>
      </w:pPr>
      <w:r>
        <w:t xml:space="preserve">Форма обучения:   </w:t>
      </w:r>
      <w:r w:rsidR="005E37E2">
        <w:rPr>
          <w:b/>
          <w:bCs/>
        </w:rPr>
        <w:t xml:space="preserve">            </w:t>
      </w:r>
      <w:r>
        <w:rPr>
          <w:b/>
          <w:bCs/>
        </w:rPr>
        <w:t>очная</w:t>
      </w:r>
    </w:p>
    <w:p w:rsidR="00726E2E" w:rsidRDefault="00726E2E"/>
    <w:p w:rsidR="00726E2E" w:rsidRDefault="00726E2E"/>
    <w:p w:rsidR="00726E2E" w:rsidRDefault="00726E2E"/>
    <w:p w:rsidR="00726E2E" w:rsidRDefault="00B73C50">
      <w:pPr>
        <w:tabs>
          <w:tab w:val="left" w:pos="4089"/>
        </w:tabs>
        <w:jc w:val="right"/>
      </w:pPr>
      <w:r w:rsidRPr="00BF4054">
        <w:rPr>
          <w:noProof/>
        </w:rPr>
        <w:drawing>
          <wp:inline distT="0" distB="0" distL="0" distR="0">
            <wp:extent cx="2695575" cy="1329696"/>
            <wp:effectExtent l="0" t="0" r="0" b="0"/>
            <wp:docPr id="5" name="Рисунок 5" descr="C:\Users\belik\OneDrive\Рабочий стол\Гусев.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C:\Users\belik\OneDrive\Рабочий стол\Гусев.jpeg"/>
                    <pic:cNvPicPr>
                      <a:picLocks noChangeAspect="1" noChangeArrowheads="1"/>
                    </pic:cNvPicPr>
                  </pic:nvPicPr>
                  <pic:blipFill>
                    <a:blip r:embed="rId8" cstate="print">
                      <a:extLst>
                        <a:ext uri="{BEBA8EAE-BF5A-486C-A8C5-ECC9F3942E4B}">
                          <a14:imgProps xmlns:a14="http://schemas.microsoft.com/office/drawing/2010/main">
                            <a14:imgLayer r:embed="rId9">
                              <a14:imgEffect>
                                <a14:sharpenSoften amount="50000"/>
                              </a14:imgEffect>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2698906" cy="1331339"/>
                    </a:xfrm>
                    <a:prstGeom prst="rect">
                      <a:avLst/>
                    </a:prstGeom>
                    <a:noFill/>
                    <a:ln>
                      <a:noFill/>
                    </a:ln>
                  </pic:spPr>
                </pic:pic>
              </a:graphicData>
            </a:graphic>
          </wp:inline>
        </w:drawing>
      </w:r>
    </w:p>
    <w:p w:rsidR="00726E2E" w:rsidRDefault="00726E2E"/>
    <w:p w:rsidR="00726E2E" w:rsidRDefault="00726E2E"/>
    <w:p w:rsidR="007B76BD" w:rsidRDefault="007B76BD"/>
    <w:p w:rsidR="00726E2E" w:rsidRDefault="00E438F8">
      <w:pPr>
        <w:jc w:val="center"/>
      </w:pPr>
      <w:r>
        <w:t>Бийск 202</w:t>
      </w:r>
      <w:r w:rsidR="00D3716B">
        <w:t>4</w:t>
      </w:r>
      <w:r>
        <w:br w:type="page"/>
      </w:r>
    </w:p>
    <w:p w:rsidR="00D3716B" w:rsidRPr="000910BD" w:rsidRDefault="00D3716B" w:rsidP="00D3716B">
      <w:pPr>
        <w:jc w:val="both"/>
        <w:rPr>
          <w:b/>
        </w:rPr>
      </w:pPr>
      <w:r>
        <w:rPr>
          <w:noProof/>
          <w:color w:val="000000"/>
        </w:rPr>
        <w:lastRenderedPageBreak/>
        <w:drawing>
          <wp:inline distT="0" distB="0" distL="0" distR="0" wp14:anchorId="210A6BBC" wp14:editId="27D3CC56">
            <wp:extent cx="6115050" cy="22002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115050" cy="2200275"/>
                    </a:xfrm>
                    <a:prstGeom prst="rect">
                      <a:avLst/>
                    </a:prstGeom>
                    <a:noFill/>
                    <a:ln>
                      <a:noFill/>
                    </a:ln>
                  </pic:spPr>
                </pic:pic>
              </a:graphicData>
            </a:graphic>
          </wp:inline>
        </w:drawing>
      </w:r>
    </w:p>
    <w:p w:rsidR="00D3716B" w:rsidRDefault="00D3716B" w:rsidP="00D3716B">
      <w:pPr>
        <w:tabs>
          <w:tab w:val="left" w:pos="1080"/>
        </w:tabs>
        <w:jc w:val="both"/>
        <w:rPr>
          <w:rFonts w:eastAsia="Calibri"/>
        </w:rPr>
      </w:pPr>
    </w:p>
    <w:p w:rsidR="00D3716B" w:rsidRDefault="00D3716B" w:rsidP="00D3716B">
      <w:pPr>
        <w:tabs>
          <w:tab w:val="left" w:pos="1080"/>
        </w:tabs>
        <w:jc w:val="both"/>
        <w:rPr>
          <w:rFonts w:eastAsia="Calibri"/>
        </w:rPr>
      </w:pPr>
    </w:p>
    <w:p w:rsidR="00D3716B" w:rsidRDefault="00D3716B" w:rsidP="007B76BD">
      <w:pPr>
        <w:jc w:val="center"/>
        <w:rPr>
          <w:b/>
          <w:bCs/>
        </w:rPr>
      </w:pPr>
    </w:p>
    <w:p w:rsidR="00D3716B" w:rsidRDefault="00D3716B" w:rsidP="007B76BD">
      <w:pPr>
        <w:jc w:val="center"/>
        <w:rPr>
          <w:b/>
          <w:bCs/>
        </w:rPr>
      </w:pPr>
    </w:p>
    <w:p w:rsidR="00D3716B" w:rsidRDefault="00D3716B" w:rsidP="007B76BD">
      <w:pPr>
        <w:jc w:val="center"/>
        <w:rPr>
          <w:b/>
          <w:bCs/>
        </w:rPr>
      </w:pPr>
    </w:p>
    <w:p w:rsidR="00D3716B" w:rsidRDefault="00D3716B" w:rsidP="007B76BD">
      <w:pPr>
        <w:jc w:val="center"/>
        <w:rPr>
          <w:b/>
          <w:bCs/>
        </w:rPr>
      </w:pPr>
    </w:p>
    <w:p w:rsidR="00D3716B" w:rsidRDefault="00D3716B" w:rsidP="007B76BD">
      <w:pPr>
        <w:jc w:val="center"/>
        <w:rPr>
          <w:b/>
          <w:bCs/>
        </w:rPr>
      </w:pPr>
    </w:p>
    <w:p w:rsidR="00D3716B" w:rsidRDefault="00D3716B" w:rsidP="007B76BD">
      <w:pPr>
        <w:jc w:val="center"/>
        <w:rPr>
          <w:b/>
          <w:bCs/>
        </w:rPr>
      </w:pPr>
    </w:p>
    <w:p w:rsidR="00D3716B" w:rsidRDefault="00D3716B" w:rsidP="007B76BD">
      <w:pPr>
        <w:jc w:val="center"/>
        <w:rPr>
          <w:b/>
          <w:bCs/>
        </w:rPr>
      </w:pPr>
    </w:p>
    <w:p w:rsidR="00D3716B" w:rsidRDefault="00D3716B" w:rsidP="007B76BD">
      <w:pPr>
        <w:jc w:val="center"/>
        <w:rPr>
          <w:b/>
          <w:bCs/>
        </w:rPr>
      </w:pPr>
    </w:p>
    <w:p w:rsidR="00D3716B" w:rsidRDefault="00D3716B" w:rsidP="007B76BD">
      <w:pPr>
        <w:jc w:val="center"/>
        <w:rPr>
          <w:b/>
          <w:bCs/>
        </w:rPr>
      </w:pPr>
    </w:p>
    <w:p w:rsidR="00D3716B" w:rsidRDefault="00D3716B" w:rsidP="007B76BD">
      <w:pPr>
        <w:jc w:val="center"/>
        <w:rPr>
          <w:b/>
          <w:bCs/>
        </w:rPr>
      </w:pPr>
    </w:p>
    <w:p w:rsidR="00D3716B" w:rsidRDefault="00D3716B" w:rsidP="007B76BD">
      <w:pPr>
        <w:jc w:val="center"/>
        <w:rPr>
          <w:b/>
          <w:bCs/>
        </w:rPr>
      </w:pPr>
    </w:p>
    <w:p w:rsidR="00D3716B" w:rsidRDefault="00D3716B" w:rsidP="007B76BD">
      <w:pPr>
        <w:jc w:val="center"/>
        <w:rPr>
          <w:b/>
          <w:bCs/>
        </w:rPr>
      </w:pPr>
    </w:p>
    <w:p w:rsidR="00D3716B" w:rsidRDefault="00D3716B" w:rsidP="007B76BD">
      <w:pPr>
        <w:jc w:val="center"/>
        <w:rPr>
          <w:b/>
          <w:bCs/>
        </w:rPr>
      </w:pPr>
    </w:p>
    <w:p w:rsidR="00D3716B" w:rsidRDefault="00D3716B" w:rsidP="007B76BD">
      <w:pPr>
        <w:jc w:val="center"/>
        <w:rPr>
          <w:b/>
          <w:bCs/>
        </w:rPr>
      </w:pPr>
    </w:p>
    <w:p w:rsidR="00D3716B" w:rsidRDefault="00D3716B" w:rsidP="007B76BD">
      <w:pPr>
        <w:jc w:val="center"/>
        <w:rPr>
          <w:b/>
          <w:bCs/>
        </w:rPr>
      </w:pPr>
    </w:p>
    <w:p w:rsidR="00D3716B" w:rsidRDefault="00D3716B" w:rsidP="007B76BD">
      <w:pPr>
        <w:jc w:val="center"/>
        <w:rPr>
          <w:b/>
          <w:bCs/>
        </w:rPr>
      </w:pPr>
    </w:p>
    <w:p w:rsidR="00D3716B" w:rsidRDefault="00D3716B" w:rsidP="007B76BD">
      <w:pPr>
        <w:jc w:val="center"/>
        <w:rPr>
          <w:b/>
          <w:bCs/>
        </w:rPr>
      </w:pPr>
    </w:p>
    <w:p w:rsidR="00D3716B" w:rsidRDefault="00D3716B" w:rsidP="007B76BD">
      <w:pPr>
        <w:jc w:val="center"/>
        <w:rPr>
          <w:b/>
          <w:bCs/>
        </w:rPr>
      </w:pPr>
    </w:p>
    <w:p w:rsidR="00D3716B" w:rsidRDefault="00D3716B" w:rsidP="007B76BD">
      <w:pPr>
        <w:jc w:val="center"/>
        <w:rPr>
          <w:b/>
          <w:bCs/>
        </w:rPr>
      </w:pPr>
    </w:p>
    <w:p w:rsidR="00D3716B" w:rsidRDefault="00D3716B" w:rsidP="007B76BD">
      <w:pPr>
        <w:jc w:val="center"/>
        <w:rPr>
          <w:b/>
          <w:bCs/>
        </w:rPr>
      </w:pPr>
    </w:p>
    <w:p w:rsidR="00D3716B" w:rsidRDefault="00D3716B" w:rsidP="007B76BD">
      <w:pPr>
        <w:jc w:val="center"/>
        <w:rPr>
          <w:b/>
          <w:bCs/>
        </w:rPr>
      </w:pPr>
    </w:p>
    <w:p w:rsidR="00D3716B" w:rsidRDefault="00D3716B" w:rsidP="007B76BD">
      <w:pPr>
        <w:jc w:val="center"/>
        <w:rPr>
          <w:b/>
          <w:bCs/>
        </w:rPr>
      </w:pPr>
    </w:p>
    <w:p w:rsidR="00D3716B" w:rsidRDefault="00D3716B" w:rsidP="007B76BD">
      <w:pPr>
        <w:jc w:val="center"/>
        <w:rPr>
          <w:b/>
          <w:bCs/>
        </w:rPr>
      </w:pPr>
    </w:p>
    <w:p w:rsidR="00D3716B" w:rsidRDefault="00D3716B" w:rsidP="007B76BD">
      <w:pPr>
        <w:jc w:val="center"/>
        <w:rPr>
          <w:b/>
          <w:bCs/>
        </w:rPr>
      </w:pPr>
    </w:p>
    <w:p w:rsidR="00D3716B" w:rsidRDefault="00D3716B" w:rsidP="007B76BD">
      <w:pPr>
        <w:jc w:val="center"/>
        <w:rPr>
          <w:b/>
          <w:bCs/>
        </w:rPr>
      </w:pPr>
    </w:p>
    <w:p w:rsidR="00D3716B" w:rsidRDefault="00D3716B" w:rsidP="007B76BD">
      <w:pPr>
        <w:jc w:val="center"/>
        <w:rPr>
          <w:b/>
          <w:bCs/>
        </w:rPr>
      </w:pPr>
    </w:p>
    <w:p w:rsidR="00D3716B" w:rsidRDefault="00D3716B" w:rsidP="007B76BD">
      <w:pPr>
        <w:jc w:val="center"/>
        <w:rPr>
          <w:b/>
          <w:bCs/>
        </w:rPr>
      </w:pPr>
    </w:p>
    <w:p w:rsidR="00D3716B" w:rsidRDefault="00D3716B" w:rsidP="007B76BD">
      <w:pPr>
        <w:jc w:val="center"/>
        <w:rPr>
          <w:b/>
          <w:bCs/>
        </w:rPr>
      </w:pPr>
    </w:p>
    <w:p w:rsidR="00D3716B" w:rsidRDefault="00D3716B" w:rsidP="007B76BD">
      <w:pPr>
        <w:jc w:val="center"/>
        <w:rPr>
          <w:b/>
          <w:bCs/>
        </w:rPr>
      </w:pPr>
    </w:p>
    <w:p w:rsidR="00D3716B" w:rsidRDefault="00D3716B" w:rsidP="007B76BD">
      <w:pPr>
        <w:jc w:val="center"/>
        <w:rPr>
          <w:b/>
          <w:bCs/>
        </w:rPr>
      </w:pPr>
    </w:p>
    <w:p w:rsidR="00D3716B" w:rsidRDefault="00D3716B" w:rsidP="007B76BD">
      <w:pPr>
        <w:jc w:val="center"/>
        <w:rPr>
          <w:b/>
          <w:bCs/>
        </w:rPr>
      </w:pPr>
    </w:p>
    <w:p w:rsidR="00D3716B" w:rsidRDefault="00D3716B" w:rsidP="007B76BD">
      <w:pPr>
        <w:jc w:val="center"/>
        <w:rPr>
          <w:b/>
          <w:bCs/>
        </w:rPr>
      </w:pPr>
    </w:p>
    <w:p w:rsidR="00D3716B" w:rsidRDefault="00D3716B" w:rsidP="007B76BD">
      <w:pPr>
        <w:jc w:val="center"/>
        <w:rPr>
          <w:b/>
          <w:bCs/>
        </w:rPr>
      </w:pPr>
    </w:p>
    <w:p w:rsidR="00D3716B" w:rsidRDefault="00D3716B" w:rsidP="007B76BD">
      <w:pPr>
        <w:jc w:val="center"/>
        <w:rPr>
          <w:b/>
          <w:bCs/>
        </w:rPr>
      </w:pPr>
    </w:p>
    <w:p w:rsidR="00D3716B" w:rsidRDefault="00D3716B" w:rsidP="007B76BD">
      <w:pPr>
        <w:jc w:val="center"/>
        <w:rPr>
          <w:b/>
          <w:bCs/>
        </w:rPr>
      </w:pPr>
    </w:p>
    <w:p w:rsidR="00D3716B" w:rsidRDefault="00D3716B" w:rsidP="007B76BD">
      <w:pPr>
        <w:jc w:val="center"/>
        <w:rPr>
          <w:b/>
          <w:bCs/>
        </w:rPr>
      </w:pPr>
    </w:p>
    <w:p w:rsidR="00D3716B" w:rsidRDefault="00D3716B" w:rsidP="007B76BD">
      <w:pPr>
        <w:jc w:val="center"/>
        <w:rPr>
          <w:b/>
          <w:bCs/>
        </w:rPr>
      </w:pPr>
    </w:p>
    <w:p w:rsidR="00D3716B" w:rsidRDefault="00D3716B" w:rsidP="007B76BD">
      <w:pPr>
        <w:jc w:val="center"/>
        <w:rPr>
          <w:b/>
          <w:bCs/>
        </w:rPr>
      </w:pPr>
    </w:p>
    <w:p w:rsidR="00D3716B" w:rsidRPr="00F5130A" w:rsidRDefault="00D3716B" w:rsidP="00D3716B">
      <w:pPr>
        <w:tabs>
          <w:tab w:val="left" w:pos="1080"/>
        </w:tabs>
        <w:jc w:val="both"/>
        <w:rPr>
          <w:rFonts w:eastAsia="Calibri"/>
        </w:rPr>
      </w:pPr>
      <w:r w:rsidRPr="00F5130A">
        <w:rPr>
          <w:rFonts w:eastAsia="Calibri"/>
        </w:rPr>
        <w:lastRenderedPageBreak/>
        <w:t xml:space="preserve">Программа составлена в соответствии с требованиями ФГОС ВО по направлению подготовки 44.03.05 Педагогическое образование </w:t>
      </w:r>
      <w:r w:rsidRPr="00F5130A">
        <w:rPr>
          <w:rFonts w:eastAsia="Calibri"/>
          <w:bCs/>
        </w:rPr>
        <w:t>(с двумя профилями подготовки)</w:t>
      </w:r>
      <w:r w:rsidRPr="00F5130A">
        <w:rPr>
          <w:rFonts w:eastAsia="Calibri"/>
        </w:rPr>
        <w:t xml:space="preserve"> (утвержден 22 февраля 2018 г. № 125) и учебного плана по направлению подготовки 44.03.05 Педагогическое образование </w:t>
      </w:r>
      <w:r w:rsidRPr="00F5130A">
        <w:rPr>
          <w:rFonts w:eastAsia="Calibri"/>
          <w:bCs/>
        </w:rPr>
        <w:t>(с двумя профилями подготовки)</w:t>
      </w:r>
      <w:r w:rsidRPr="00F5130A">
        <w:rPr>
          <w:rFonts w:eastAsia="Calibri"/>
        </w:rPr>
        <w:t xml:space="preserve"> (профили подготовки География и Биология), утвержденного Ученым советом АГГПУ им. В.М. Шукшина (от 20.02.2019 г. протокол № 7/1).</w:t>
      </w:r>
    </w:p>
    <w:p w:rsidR="00D3716B" w:rsidRDefault="00D3716B" w:rsidP="00D3716B">
      <w:pPr>
        <w:jc w:val="both"/>
        <w:rPr>
          <w:lang w:eastAsia="en-US"/>
        </w:rPr>
      </w:pPr>
    </w:p>
    <w:p w:rsidR="00D3716B" w:rsidRDefault="00D3716B" w:rsidP="00D3716B">
      <w:pPr>
        <w:widowControl w:val="0"/>
        <w:rPr>
          <w:lang w:eastAsia="en-US"/>
        </w:rPr>
      </w:pPr>
    </w:p>
    <w:p w:rsidR="00D3716B" w:rsidRPr="001B7B81" w:rsidRDefault="00D3716B" w:rsidP="00D3716B">
      <w:pPr>
        <w:jc w:val="center"/>
      </w:pPr>
      <w:r w:rsidRPr="001B7B81">
        <w:t>Распределение по семестрам</w:t>
      </w:r>
    </w:p>
    <w:p w:rsidR="00D3716B" w:rsidRPr="001B7B81" w:rsidRDefault="00D3716B" w:rsidP="00D3716B"/>
    <w:tbl>
      <w:tblPr>
        <w:tblW w:w="10061"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88"/>
        <w:gridCol w:w="1080"/>
        <w:gridCol w:w="900"/>
        <w:gridCol w:w="1080"/>
        <w:gridCol w:w="900"/>
        <w:gridCol w:w="920"/>
        <w:gridCol w:w="1351"/>
        <w:gridCol w:w="1270"/>
        <w:gridCol w:w="1372"/>
      </w:tblGrid>
      <w:tr w:rsidR="00D3716B" w:rsidRPr="001B7B81" w:rsidTr="00B14306">
        <w:tc>
          <w:tcPr>
            <w:tcW w:w="1188" w:type="dxa"/>
            <w:vMerge w:val="restart"/>
          </w:tcPr>
          <w:p w:rsidR="00D3716B" w:rsidRPr="001B7B81" w:rsidRDefault="00D3716B" w:rsidP="00B14306">
            <w:r w:rsidRPr="001B7B81">
              <w:t>Номер семестра</w:t>
            </w:r>
          </w:p>
        </w:tc>
        <w:tc>
          <w:tcPr>
            <w:tcW w:w="6231" w:type="dxa"/>
            <w:gridSpan w:val="6"/>
          </w:tcPr>
          <w:p w:rsidR="00D3716B" w:rsidRPr="001B7B81" w:rsidRDefault="00D3716B" w:rsidP="00B14306">
            <w:pPr>
              <w:jc w:val="center"/>
            </w:pPr>
            <w:r>
              <w:rPr>
                <w:lang w:val="en-US"/>
              </w:rPr>
              <w:t>Контактные</w:t>
            </w:r>
            <w:r w:rsidRPr="001B7B81">
              <w:t xml:space="preserve"> занятия</w:t>
            </w:r>
          </w:p>
        </w:tc>
        <w:tc>
          <w:tcPr>
            <w:tcW w:w="1270" w:type="dxa"/>
            <w:vMerge w:val="restart"/>
          </w:tcPr>
          <w:p w:rsidR="00D3716B" w:rsidRPr="001B7B81" w:rsidRDefault="00D3716B" w:rsidP="00B14306">
            <w:r w:rsidRPr="001B7B81">
              <w:t xml:space="preserve">Число курсовых проектов (работ), </w:t>
            </w:r>
            <w:r w:rsidRPr="001B7B81">
              <w:rPr>
                <w:spacing w:val="-4"/>
              </w:rPr>
              <w:t>расчетных</w:t>
            </w:r>
            <w:r w:rsidRPr="001B7B81">
              <w:t xml:space="preserve"> заданий</w:t>
            </w:r>
          </w:p>
        </w:tc>
        <w:tc>
          <w:tcPr>
            <w:tcW w:w="1372" w:type="dxa"/>
            <w:vMerge w:val="restart"/>
          </w:tcPr>
          <w:p w:rsidR="00D3716B" w:rsidRPr="001B7B81" w:rsidRDefault="00D3716B" w:rsidP="00B14306">
            <w:r w:rsidRPr="001B7B81">
              <w:t>Форма итоговой аттестации (экзамен)</w:t>
            </w:r>
          </w:p>
        </w:tc>
      </w:tr>
      <w:tr w:rsidR="00D3716B" w:rsidRPr="001B7B81" w:rsidTr="00B14306">
        <w:tc>
          <w:tcPr>
            <w:tcW w:w="1188" w:type="dxa"/>
            <w:vMerge/>
            <w:vAlign w:val="center"/>
          </w:tcPr>
          <w:p w:rsidR="00D3716B" w:rsidRPr="001B7B81" w:rsidRDefault="00D3716B" w:rsidP="00B14306"/>
        </w:tc>
        <w:tc>
          <w:tcPr>
            <w:tcW w:w="1080" w:type="dxa"/>
            <w:vMerge w:val="restart"/>
          </w:tcPr>
          <w:p w:rsidR="00D3716B" w:rsidRPr="001B7B81" w:rsidRDefault="00D3716B" w:rsidP="00B14306">
            <w:r w:rsidRPr="001B7B81">
              <w:t>общий объем</w:t>
            </w:r>
          </w:p>
        </w:tc>
        <w:tc>
          <w:tcPr>
            <w:tcW w:w="5151" w:type="dxa"/>
            <w:gridSpan w:val="5"/>
          </w:tcPr>
          <w:p w:rsidR="00D3716B" w:rsidRPr="001B7B81" w:rsidRDefault="00D3716B" w:rsidP="00B14306">
            <w:r w:rsidRPr="001B7B81">
              <w:t xml:space="preserve">                  в том числе</w:t>
            </w:r>
          </w:p>
        </w:tc>
        <w:tc>
          <w:tcPr>
            <w:tcW w:w="1270" w:type="dxa"/>
            <w:vMerge/>
            <w:vAlign w:val="center"/>
          </w:tcPr>
          <w:p w:rsidR="00D3716B" w:rsidRPr="001B7B81" w:rsidRDefault="00D3716B" w:rsidP="00B14306"/>
        </w:tc>
        <w:tc>
          <w:tcPr>
            <w:tcW w:w="1372" w:type="dxa"/>
            <w:vMerge/>
            <w:vAlign w:val="center"/>
          </w:tcPr>
          <w:p w:rsidR="00D3716B" w:rsidRPr="001B7B81" w:rsidRDefault="00D3716B" w:rsidP="00B14306"/>
        </w:tc>
      </w:tr>
      <w:tr w:rsidR="00D3716B" w:rsidRPr="001B7B81" w:rsidTr="00B14306">
        <w:tc>
          <w:tcPr>
            <w:tcW w:w="1188" w:type="dxa"/>
            <w:vMerge/>
            <w:vAlign w:val="center"/>
          </w:tcPr>
          <w:p w:rsidR="00D3716B" w:rsidRPr="001B7B81" w:rsidRDefault="00D3716B" w:rsidP="00B14306"/>
        </w:tc>
        <w:tc>
          <w:tcPr>
            <w:tcW w:w="1080" w:type="dxa"/>
            <w:vMerge/>
            <w:vAlign w:val="center"/>
          </w:tcPr>
          <w:p w:rsidR="00D3716B" w:rsidRPr="001B7B81" w:rsidRDefault="00D3716B" w:rsidP="00B14306"/>
        </w:tc>
        <w:tc>
          <w:tcPr>
            <w:tcW w:w="3800" w:type="dxa"/>
            <w:gridSpan w:val="4"/>
          </w:tcPr>
          <w:p w:rsidR="00D3716B" w:rsidRPr="001B7B81" w:rsidRDefault="00D3716B" w:rsidP="00B14306">
            <w:r w:rsidRPr="001B7B81">
              <w:t xml:space="preserve">                  аудиторные</w:t>
            </w:r>
          </w:p>
        </w:tc>
        <w:tc>
          <w:tcPr>
            <w:tcW w:w="1351" w:type="dxa"/>
            <w:vMerge w:val="restart"/>
          </w:tcPr>
          <w:p w:rsidR="00D3716B" w:rsidRPr="001B7B81" w:rsidRDefault="00D3716B" w:rsidP="00B14306">
            <w:r w:rsidRPr="001B7B81">
              <w:t>самостоя-тельная работа</w:t>
            </w:r>
          </w:p>
        </w:tc>
        <w:tc>
          <w:tcPr>
            <w:tcW w:w="1270" w:type="dxa"/>
            <w:vMerge/>
            <w:vAlign w:val="center"/>
          </w:tcPr>
          <w:p w:rsidR="00D3716B" w:rsidRPr="001B7B81" w:rsidRDefault="00D3716B" w:rsidP="00B14306"/>
        </w:tc>
        <w:tc>
          <w:tcPr>
            <w:tcW w:w="1372" w:type="dxa"/>
            <w:vMerge/>
            <w:vAlign w:val="center"/>
          </w:tcPr>
          <w:p w:rsidR="00D3716B" w:rsidRPr="001B7B81" w:rsidRDefault="00D3716B" w:rsidP="00B14306"/>
        </w:tc>
      </w:tr>
      <w:tr w:rsidR="00D3716B" w:rsidRPr="001B7B81" w:rsidTr="00B14306">
        <w:tc>
          <w:tcPr>
            <w:tcW w:w="1188" w:type="dxa"/>
            <w:vMerge/>
            <w:vAlign w:val="center"/>
          </w:tcPr>
          <w:p w:rsidR="00D3716B" w:rsidRPr="001B7B81" w:rsidRDefault="00D3716B" w:rsidP="00B14306"/>
        </w:tc>
        <w:tc>
          <w:tcPr>
            <w:tcW w:w="1080" w:type="dxa"/>
            <w:vMerge/>
            <w:vAlign w:val="center"/>
          </w:tcPr>
          <w:p w:rsidR="00D3716B" w:rsidRPr="001B7B81" w:rsidRDefault="00D3716B" w:rsidP="00B14306"/>
        </w:tc>
        <w:tc>
          <w:tcPr>
            <w:tcW w:w="900" w:type="dxa"/>
            <w:vMerge w:val="restart"/>
          </w:tcPr>
          <w:p w:rsidR="00D3716B" w:rsidRPr="001B7B81" w:rsidRDefault="00D3716B" w:rsidP="00B14306">
            <w:r w:rsidRPr="001B7B81">
              <w:t>всего</w:t>
            </w:r>
          </w:p>
        </w:tc>
        <w:tc>
          <w:tcPr>
            <w:tcW w:w="2900" w:type="dxa"/>
            <w:gridSpan w:val="3"/>
          </w:tcPr>
          <w:p w:rsidR="00D3716B" w:rsidRPr="001B7B81" w:rsidRDefault="00D3716B" w:rsidP="00B14306">
            <w:r w:rsidRPr="001B7B81">
              <w:t xml:space="preserve">   из них</w:t>
            </w:r>
          </w:p>
        </w:tc>
        <w:tc>
          <w:tcPr>
            <w:tcW w:w="1351" w:type="dxa"/>
            <w:vMerge/>
            <w:vAlign w:val="center"/>
          </w:tcPr>
          <w:p w:rsidR="00D3716B" w:rsidRPr="001B7B81" w:rsidRDefault="00D3716B" w:rsidP="00B14306"/>
        </w:tc>
        <w:tc>
          <w:tcPr>
            <w:tcW w:w="1270" w:type="dxa"/>
            <w:vMerge/>
            <w:vAlign w:val="center"/>
          </w:tcPr>
          <w:p w:rsidR="00D3716B" w:rsidRPr="001B7B81" w:rsidRDefault="00D3716B" w:rsidP="00B14306"/>
        </w:tc>
        <w:tc>
          <w:tcPr>
            <w:tcW w:w="1372" w:type="dxa"/>
            <w:vMerge/>
            <w:vAlign w:val="center"/>
          </w:tcPr>
          <w:p w:rsidR="00D3716B" w:rsidRPr="001B7B81" w:rsidRDefault="00D3716B" w:rsidP="00B14306"/>
        </w:tc>
      </w:tr>
      <w:tr w:rsidR="00D3716B" w:rsidRPr="001B7B81" w:rsidTr="00B14306">
        <w:tc>
          <w:tcPr>
            <w:tcW w:w="1188" w:type="dxa"/>
            <w:vMerge/>
            <w:vAlign w:val="center"/>
          </w:tcPr>
          <w:p w:rsidR="00D3716B" w:rsidRPr="001B7B81" w:rsidRDefault="00D3716B" w:rsidP="00B14306"/>
        </w:tc>
        <w:tc>
          <w:tcPr>
            <w:tcW w:w="1080" w:type="dxa"/>
            <w:vMerge/>
            <w:vAlign w:val="center"/>
          </w:tcPr>
          <w:p w:rsidR="00D3716B" w:rsidRPr="001B7B81" w:rsidRDefault="00D3716B" w:rsidP="00B14306"/>
        </w:tc>
        <w:tc>
          <w:tcPr>
            <w:tcW w:w="900" w:type="dxa"/>
            <w:vMerge/>
            <w:vAlign w:val="center"/>
          </w:tcPr>
          <w:p w:rsidR="00D3716B" w:rsidRPr="001B7B81" w:rsidRDefault="00D3716B" w:rsidP="00B14306"/>
        </w:tc>
        <w:tc>
          <w:tcPr>
            <w:tcW w:w="1080" w:type="dxa"/>
          </w:tcPr>
          <w:p w:rsidR="00D3716B" w:rsidRPr="001B7B81" w:rsidRDefault="00D3716B" w:rsidP="00B14306">
            <w:r w:rsidRPr="001B7B81">
              <w:t>лекции</w:t>
            </w:r>
          </w:p>
        </w:tc>
        <w:tc>
          <w:tcPr>
            <w:tcW w:w="900" w:type="dxa"/>
          </w:tcPr>
          <w:p w:rsidR="00D3716B" w:rsidRPr="001B7B81" w:rsidRDefault="00D3716B" w:rsidP="00B14306">
            <w:r w:rsidRPr="001B7B81">
              <w:t>практ.</w:t>
            </w:r>
          </w:p>
        </w:tc>
        <w:tc>
          <w:tcPr>
            <w:tcW w:w="920" w:type="dxa"/>
          </w:tcPr>
          <w:p w:rsidR="00D3716B" w:rsidRPr="001B7B81" w:rsidRDefault="00D3716B" w:rsidP="00B14306">
            <w:pPr>
              <w:ind w:right="-108"/>
            </w:pPr>
            <w:r w:rsidRPr="001B7B81">
              <w:t>лабор.</w:t>
            </w:r>
          </w:p>
        </w:tc>
        <w:tc>
          <w:tcPr>
            <w:tcW w:w="1351" w:type="dxa"/>
            <w:vMerge/>
            <w:vAlign w:val="center"/>
          </w:tcPr>
          <w:p w:rsidR="00D3716B" w:rsidRPr="001B7B81" w:rsidRDefault="00D3716B" w:rsidP="00B14306"/>
        </w:tc>
        <w:tc>
          <w:tcPr>
            <w:tcW w:w="1270" w:type="dxa"/>
            <w:vMerge/>
            <w:vAlign w:val="center"/>
          </w:tcPr>
          <w:p w:rsidR="00D3716B" w:rsidRPr="001B7B81" w:rsidRDefault="00D3716B" w:rsidP="00B14306"/>
        </w:tc>
        <w:tc>
          <w:tcPr>
            <w:tcW w:w="1372" w:type="dxa"/>
            <w:vMerge/>
            <w:vAlign w:val="center"/>
          </w:tcPr>
          <w:p w:rsidR="00D3716B" w:rsidRPr="001B7B81" w:rsidRDefault="00D3716B" w:rsidP="00B14306"/>
        </w:tc>
      </w:tr>
      <w:tr w:rsidR="00D3716B" w:rsidRPr="001B7B81" w:rsidTr="00B14306">
        <w:tc>
          <w:tcPr>
            <w:tcW w:w="1188" w:type="dxa"/>
          </w:tcPr>
          <w:p w:rsidR="00D3716B" w:rsidRPr="00E13BD6" w:rsidRDefault="00D3716B" w:rsidP="00B14306">
            <w:pPr>
              <w:rPr>
                <w:lang w:val="en-US"/>
              </w:rPr>
            </w:pPr>
            <w:r w:rsidRPr="00E13BD6">
              <w:rPr>
                <w:lang w:val="en-US"/>
              </w:rPr>
              <w:t>1</w:t>
            </w:r>
          </w:p>
        </w:tc>
        <w:tc>
          <w:tcPr>
            <w:tcW w:w="1080" w:type="dxa"/>
            <w:vMerge w:val="restart"/>
          </w:tcPr>
          <w:p w:rsidR="00D3716B" w:rsidRPr="00E13BD6" w:rsidRDefault="00D3716B" w:rsidP="00B14306">
            <w:r>
              <w:t>216/6</w:t>
            </w:r>
          </w:p>
          <w:p w:rsidR="00D3716B" w:rsidRPr="00E13BD6" w:rsidRDefault="00D3716B" w:rsidP="00B14306"/>
        </w:tc>
        <w:tc>
          <w:tcPr>
            <w:tcW w:w="900" w:type="dxa"/>
          </w:tcPr>
          <w:p w:rsidR="00D3716B" w:rsidRPr="00E13BD6" w:rsidRDefault="00D3716B" w:rsidP="00B14306">
            <w:r>
              <w:t>56</w:t>
            </w:r>
          </w:p>
        </w:tc>
        <w:tc>
          <w:tcPr>
            <w:tcW w:w="1080" w:type="dxa"/>
          </w:tcPr>
          <w:p w:rsidR="00D3716B" w:rsidRPr="00E13BD6" w:rsidRDefault="00D3716B" w:rsidP="00B14306">
            <w:r>
              <w:t>20</w:t>
            </w:r>
          </w:p>
        </w:tc>
        <w:tc>
          <w:tcPr>
            <w:tcW w:w="900" w:type="dxa"/>
          </w:tcPr>
          <w:p w:rsidR="00D3716B" w:rsidRPr="00E13BD6" w:rsidRDefault="00D3716B" w:rsidP="00B14306">
            <w:r>
              <w:t>36</w:t>
            </w:r>
          </w:p>
        </w:tc>
        <w:tc>
          <w:tcPr>
            <w:tcW w:w="920" w:type="dxa"/>
          </w:tcPr>
          <w:p w:rsidR="00D3716B" w:rsidRPr="00E13BD6" w:rsidRDefault="00D3716B" w:rsidP="00B14306"/>
        </w:tc>
        <w:tc>
          <w:tcPr>
            <w:tcW w:w="1351" w:type="dxa"/>
          </w:tcPr>
          <w:p w:rsidR="00D3716B" w:rsidRPr="00E13BD6" w:rsidRDefault="00D3716B" w:rsidP="00B14306">
            <w:r>
              <w:t>13</w:t>
            </w:r>
            <w:r w:rsidRPr="00E13BD6">
              <w:t>3</w:t>
            </w:r>
          </w:p>
        </w:tc>
        <w:tc>
          <w:tcPr>
            <w:tcW w:w="1270" w:type="dxa"/>
          </w:tcPr>
          <w:p w:rsidR="00D3716B" w:rsidRPr="00E13BD6" w:rsidRDefault="00D3716B" w:rsidP="00B14306">
            <w:pPr>
              <w:jc w:val="center"/>
            </w:pPr>
            <w:r w:rsidRPr="00E13BD6">
              <w:t>27</w:t>
            </w:r>
          </w:p>
        </w:tc>
        <w:tc>
          <w:tcPr>
            <w:tcW w:w="1372" w:type="dxa"/>
          </w:tcPr>
          <w:p w:rsidR="00D3716B" w:rsidRPr="00E13BD6" w:rsidRDefault="00D3716B" w:rsidP="00B14306">
            <w:r w:rsidRPr="00E13BD6">
              <w:t>Экзамен</w:t>
            </w:r>
          </w:p>
        </w:tc>
      </w:tr>
      <w:tr w:rsidR="00D3716B" w:rsidRPr="001B7B81" w:rsidTr="00B14306">
        <w:tc>
          <w:tcPr>
            <w:tcW w:w="1188" w:type="dxa"/>
          </w:tcPr>
          <w:p w:rsidR="00D3716B" w:rsidRPr="00EE4FDF" w:rsidRDefault="00D3716B" w:rsidP="00B14306">
            <w:pPr>
              <w:rPr>
                <w:lang w:val="en-US"/>
              </w:rPr>
            </w:pPr>
          </w:p>
        </w:tc>
        <w:tc>
          <w:tcPr>
            <w:tcW w:w="1080" w:type="dxa"/>
            <w:vMerge/>
          </w:tcPr>
          <w:p w:rsidR="00D3716B" w:rsidRPr="001B7B81" w:rsidRDefault="00D3716B" w:rsidP="00B14306"/>
        </w:tc>
        <w:tc>
          <w:tcPr>
            <w:tcW w:w="900" w:type="dxa"/>
          </w:tcPr>
          <w:p w:rsidR="00D3716B" w:rsidRPr="0067481E" w:rsidRDefault="00D3716B" w:rsidP="00B14306"/>
        </w:tc>
        <w:tc>
          <w:tcPr>
            <w:tcW w:w="1080" w:type="dxa"/>
          </w:tcPr>
          <w:p w:rsidR="00D3716B" w:rsidRPr="0067481E" w:rsidRDefault="00D3716B" w:rsidP="00B14306"/>
        </w:tc>
        <w:tc>
          <w:tcPr>
            <w:tcW w:w="900" w:type="dxa"/>
          </w:tcPr>
          <w:p w:rsidR="00D3716B" w:rsidRPr="0067481E" w:rsidRDefault="00D3716B" w:rsidP="00B14306"/>
        </w:tc>
        <w:tc>
          <w:tcPr>
            <w:tcW w:w="920" w:type="dxa"/>
          </w:tcPr>
          <w:p w:rsidR="00D3716B" w:rsidRPr="001B7B81" w:rsidRDefault="00D3716B" w:rsidP="00B14306"/>
        </w:tc>
        <w:tc>
          <w:tcPr>
            <w:tcW w:w="1351" w:type="dxa"/>
          </w:tcPr>
          <w:p w:rsidR="00D3716B" w:rsidRPr="0067481E" w:rsidRDefault="00D3716B" w:rsidP="00B14306"/>
        </w:tc>
        <w:tc>
          <w:tcPr>
            <w:tcW w:w="1270" w:type="dxa"/>
          </w:tcPr>
          <w:p w:rsidR="00D3716B" w:rsidRPr="001B7B81" w:rsidRDefault="00D3716B" w:rsidP="00B14306">
            <w:pPr>
              <w:jc w:val="center"/>
            </w:pPr>
          </w:p>
        </w:tc>
        <w:tc>
          <w:tcPr>
            <w:tcW w:w="1372" w:type="dxa"/>
          </w:tcPr>
          <w:p w:rsidR="00D3716B" w:rsidRPr="001B7B81" w:rsidRDefault="00D3716B" w:rsidP="00B14306"/>
        </w:tc>
      </w:tr>
    </w:tbl>
    <w:p w:rsidR="00D3716B" w:rsidRDefault="00D3716B" w:rsidP="007B76BD">
      <w:pPr>
        <w:jc w:val="center"/>
        <w:rPr>
          <w:b/>
          <w:bCs/>
        </w:rPr>
      </w:pPr>
    </w:p>
    <w:p w:rsidR="00D3716B" w:rsidRDefault="00D3716B" w:rsidP="007B76BD">
      <w:pPr>
        <w:jc w:val="center"/>
        <w:rPr>
          <w:b/>
          <w:bCs/>
        </w:rPr>
      </w:pPr>
    </w:p>
    <w:p w:rsidR="00D3716B" w:rsidRDefault="00D3716B" w:rsidP="007B76BD">
      <w:pPr>
        <w:jc w:val="center"/>
        <w:rPr>
          <w:b/>
          <w:bCs/>
        </w:rPr>
      </w:pPr>
    </w:p>
    <w:p w:rsidR="00D3716B" w:rsidRDefault="00D3716B" w:rsidP="007B76BD">
      <w:pPr>
        <w:jc w:val="center"/>
        <w:rPr>
          <w:b/>
          <w:bCs/>
        </w:rPr>
      </w:pPr>
    </w:p>
    <w:p w:rsidR="00D3716B" w:rsidRDefault="00D3716B" w:rsidP="007B76BD">
      <w:pPr>
        <w:jc w:val="center"/>
        <w:rPr>
          <w:b/>
          <w:bCs/>
        </w:rPr>
      </w:pPr>
    </w:p>
    <w:p w:rsidR="00D3716B" w:rsidRDefault="00D3716B" w:rsidP="007B76BD">
      <w:pPr>
        <w:jc w:val="center"/>
        <w:rPr>
          <w:b/>
          <w:bCs/>
        </w:rPr>
      </w:pPr>
    </w:p>
    <w:p w:rsidR="00D3716B" w:rsidRDefault="00D3716B" w:rsidP="007B76BD">
      <w:pPr>
        <w:jc w:val="center"/>
        <w:rPr>
          <w:b/>
          <w:bCs/>
        </w:rPr>
      </w:pPr>
    </w:p>
    <w:p w:rsidR="00D3716B" w:rsidRDefault="00D3716B" w:rsidP="007B76BD">
      <w:pPr>
        <w:jc w:val="center"/>
        <w:rPr>
          <w:b/>
          <w:bCs/>
        </w:rPr>
      </w:pPr>
    </w:p>
    <w:p w:rsidR="00D3716B" w:rsidRDefault="00D3716B" w:rsidP="007B76BD">
      <w:pPr>
        <w:jc w:val="center"/>
        <w:rPr>
          <w:b/>
          <w:bCs/>
        </w:rPr>
      </w:pPr>
    </w:p>
    <w:p w:rsidR="00D3716B" w:rsidRDefault="00D3716B" w:rsidP="007B76BD">
      <w:pPr>
        <w:jc w:val="center"/>
        <w:rPr>
          <w:b/>
          <w:bCs/>
        </w:rPr>
      </w:pPr>
    </w:p>
    <w:p w:rsidR="00D3716B" w:rsidRDefault="00D3716B" w:rsidP="007B76BD">
      <w:pPr>
        <w:jc w:val="center"/>
        <w:rPr>
          <w:b/>
          <w:bCs/>
        </w:rPr>
      </w:pPr>
    </w:p>
    <w:p w:rsidR="00D3716B" w:rsidRDefault="00D3716B" w:rsidP="007B76BD">
      <w:pPr>
        <w:jc w:val="center"/>
        <w:rPr>
          <w:b/>
          <w:bCs/>
        </w:rPr>
      </w:pPr>
    </w:p>
    <w:p w:rsidR="00D3716B" w:rsidRDefault="00D3716B" w:rsidP="007B76BD">
      <w:pPr>
        <w:jc w:val="center"/>
        <w:rPr>
          <w:b/>
          <w:bCs/>
        </w:rPr>
      </w:pPr>
    </w:p>
    <w:p w:rsidR="00D3716B" w:rsidRDefault="00D3716B" w:rsidP="007B76BD">
      <w:pPr>
        <w:jc w:val="center"/>
        <w:rPr>
          <w:b/>
          <w:bCs/>
        </w:rPr>
      </w:pPr>
    </w:p>
    <w:p w:rsidR="00D3716B" w:rsidRDefault="00D3716B" w:rsidP="007B76BD">
      <w:pPr>
        <w:jc w:val="center"/>
        <w:rPr>
          <w:b/>
          <w:bCs/>
        </w:rPr>
      </w:pPr>
    </w:p>
    <w:p w:rsidR="00D3716B" w:rsidRDefault="00D3716B" w:rsidP="007B76BD">
      <w:pPr>
        <w:jc w:val="center"/>
        <w:rPr>
          <w:b/>
          <w:bCs/>
        </w:rPr>
      </w:pPr>
    </w:p>
    <w:p w:rsidR="00D3716B" w:rsidRDefault="00D3716B" w:rsidP="007B76BD">
      <w:pPr>
        <w:jc w:val="center"/>
        <w:rPr>
          <w:b/>
          <w:bCs/>
        </w:rPr>
      </w:pPr>
    </w:p>
    <w:p w:rsidR="00D3716B" w:rsidRDefault="00D3716B" w:rsidP="007B76BD">
      <w:pPr>
        <w:jc w:val="center"/>
        <w:rPr>
          <w:b/>
          <w:bCs/>
        </w:rPr>
      </w:pPr>
    </w:p>
    <w:p w:rsidR="00D3716B" w:rsidRDefault="00D3716B" w:rsidP="007B76BD">
      <w:pPr>
        <w:jc w:val="center"/>
        <w:rPr>
          <w:b/>
          <w:bCs/>
        </w:rPr>
      </w:pPr>
    </w:p>
    <w:p w:rsidR="00D3716B" w:rsidRDefault="00D3716B" w:rsidP="007B76BD">
      <w:pPr>
        <w:jc w:val="center"/>
        <w:rPr>
          <w:b/>
          <w:bCs/>
        </w:rPr>
      </w:pPr>
    </w:p>
    <w:p w:rsidR="00D3716B" w:rsidRDefault="00D3716B" w:rsidP="007B76BD">
      <w:pPr>
        <w:jc w:val="center"/>
        <w:rPr>
          <w:b/>
          <w:bCs/>
        </w:rPr>
      </w:pPr>
    </w:p>
    <w:p w:rsidR="00D3716B" w:rsidRDefault="00D3716B" w:rsidP="007B76BD">
      <w:pPr>
        <w:jc w:val="center"/>
        <w:rPr>
          <w:b/>
          <w:bCs/>
        </w:rPr>
      </w:pPr>
    </w:p>
    <w:p w:rsidR="00D3716B" w:rsidRDefault="00D3716B" w:rsidP="007B76BD">
      <w:pPr>
        <w:jc w:val="center"/>
        <w:rPr>
          <w:b/>
          <w:bCs/>
        </w:rPr>
      </w:pPr>
    </w:p>
    <w:p w:rsidR="00D3716B" w:rsidRDefault="00D3716B" w:rsidP="007B76BD">
      <w:pPr>
        <w:jc w:val="center"/>
        <w:rPr>
          <w:b/>
          <w:bCs/>
        </w:rPr>
      </w:pPr>
    </w:p>
    <w:p w:rsidR="00D3716B" w:rsidRDefault="00D3716B" w:rsidP="007B76BD">
      <w:pPr>
        <w:jc w:val="center"/>
        <w:rPr>
          <w:b/>
          <w:bCs/>
        </w:rPr>
      </w:pPr>
    </w:p>
    <w:p w:rsidR="00D3716B" w:rsidRDefault="00D3716B" w:rsidP="007B76BD">
      <w:pPr>
        <w:jc w:val="center"/>
        <w:rPr>
          <w:b/>
          <w:bCs/>
        </w:rPr>
      </w:pPr>
    </w:p>
    <w:p w:rsidR="00D3716B" w:rsidRDefault="00D3716B" w:rsidP="007B76BD">
      <w:pPr>
        <w:jc w:val="center"/>
        <w:rPr>
          <w:b/>
          <w:bCs/>
        </w:rPr>
      </w:pPr>
    </w:p>
    <w:p w:rsidR="00D3716B" w:rsidRDefault="00D3716B" w:rsidP="007B76BD">
      <w:pPr>
        <w:jc w:val="center"/>
        <w:rPr>
          <w:b/>
          <w:bCs/>
        </w:rPr>
      </w:pPr>
    </w:p>
    <w:p w:rsidR="00D3716B" w:rsidRDefault="00D3716B" w:rsidP="007B76BD">
      <w:pPr>
        <w:jc w:val="center"/>
        <w:rPr>
          <w:b/>
          <w:bCs/>
        </w:rPr>
      </w:pPr>
    </w:p>
    <w:p w:rsidR="00D3716B" w:rsidRDefault="00D3716B" w:rsidP="007B76BD">
      <w:pPr>
        <w:jc w:val="center"/>
        <w:rPr>
          <w:b/>
          <w:bCs/>
        </w:rPr>
      </w:pPr>
    </w:p>
    <w:p w:rsidR="00D3716B" w:rsidRDefault="00D3716B" w:rsidP="007B76BD">
      <w:pPr>
        <w:jc w:val="center"/>
        <w:rPr>
          <w:b/>
          <w:bCs/>
        </w:rPr>
      </w:pPr>
    </w:p>
    <w:p w:rsidR="00D3716B" w:rsidRDefault="00D3716B" w:rsidP="007B76BD">
      <w:pPr>
        <w:jc w:val="center"/>
        <w:rPr>
          <w:b/>
          <w:bCs/>
        </w:rPr>
      </w:pPr>
    </w:p>
    <w:p w:rsidR="00D3716B" w:rsidRDefault="00D3716B" w:rsidP="007B76BD">
      <w:pPr>
        <w:jc w:val="center"/>
        <w:rPr>
          <w:b/>
          <w:bCs/>
        </w:rPr>
      </w:pPr>
    </w:p>
    <w:p w:rsidR="00D3716B" w:rsidRDefault="00D3716B" w:rsidP="007B76BD">
      <w:pPr>
        <w:jc w:val="center"/>
        <w:rPr>
          <w:b/>
          <w:bCs/>
        </w:rPr>
      </w:pPr>
    </w:p>
    <w:p w:rsidR="007B76BD" w:rsidRDefault="007B76BD" w:rsidP="007B76BD">
      <w:pPr>
        <w:jc w:val="center"/>
      </w:pPr>
      <w:r>
        <w:rPr>
          <w:b/>
          <w:bCs/>
        </w:rPr>
        <w:lastRenderedPageBreak/>
        <w:t>1. ЦЕЛЬ И ЗАДАЧИ ДИСЦИПЛИНЫ</w:t>
      </w:r>
    </w:p>
    <w:p w:rsidR="007B76BD" w:rsidRDefault="007B76BD" w:rsidP="007B76BD">
      <w:pPr>
        <w:pStyle w:val="af5"/>
        <w:tabs>
          <w:tab w:val="clear" w:pos="756"/>
          <w:tab w:val="left" w:pos="1134"/>
        </w:tabs>
        <w:spacing w:line="240" w:lineRule="auto"/>
        <w:ind w:left="0" w:firstLine="567"/>
      </w:pPr>
      <w:r w:rsidRPr="00AA2519">
        <w:rPr>
          <w:b/>
          <w:bCs/>
        </w:rPr>
        <w:t xml:space="preserve">Цель </w:t>
      </w:r>
      <w:r w:rsidRPr="00AA2519">
        <w:rPr>
          <w:b/>
        </w:rPr>
        <w:t>дисциплины:</w:t>
      </w:r>
      <w:r>
        <w:t xml:space="preserve"> формирование системы картографических понятий, знаний, навыков работы с картографическими материалами, изучение технологий создания и оформления картографических произведений. </w:t>
      </w:r>
    </w:p>
    <w:p w:rsidR="007B76BD" w:rsidRDefault="007B76BD" w:rsidP="007B76BD">
      <w:pPr>
        <w:pStyle w:val="af5"/>
        <w:tabs>
          <w:tab w:val="clear" w:pos="756"/>
          <w:tab w:val="left" w:pos="1134"/>
        </w:tabs>
        <w:spacing w:line="240" w:lineRule="auto"/>
        <w:ind w:left="0"/>
      </w:pPr>
      <w:r w:rsidRPr="00AA2519">
        <w:rPr>
          <w:b/>
        </w:rPr>
        <w:t>Задачи дисциплины:</w:t>
      </w:r>
      <w:r>
        <w:t xml:space="preserve"> в результате теоретического и практического изучения дисциплины студенты должны знать:</w:t>
      </w:r>
    </w:p>
    <w:p w:rsidR="007B76BD" w:rsidRDefault="007B76BD" w:rsidP="007B76BD">
      <w:pPr>
        <w:pStyle w:val="af5"/>
        <w:tabs>
          <w:tab w:val="clear" w:pos="756"/>
          <w:tab w:val="left" w:pos="851"/>
        </w:tabs>
        <w:spacing w:line="240" w:lineRule="auto"/>
        <w:ind w:left="0"/>
      </w:pPr>
      <w:r>
        <w:t xml:space="preserve">- теоретические основы картографии; </w:t>
      </w:r>
    </w:p>
    <w:p w:rsidR="007B76BD" w:rsidRDefault="007B76BD" w:rsidP="007B76BD">
      <w:pPr>
        <w:pStyle w:val="af5"/>
        <w:tabs>
          <w:tab w:val="clear" w:pos="756"/>
          <w:tab w:val="left" w:pos="851"/>
        </w:tabs>
        <w:spacing w:line="240" w:lineRule="auto"/>
        <w:ind w:left="0"/>
      </w:pPr>
      <w:r>
        <w:t xml:space="preserve">- особенности и принципы проектирования, составления и использования карт, оформления чертежей, изображения графических документов для землеустройства и земельного кадастра; </w:t>
      </w:r>
    </w:p>
    <w:p w:rsidR="007B76BD" w:rsidRDefault="007B76BD" w:rsidP="007B76BD">
      <w:pPr>
        <w:pStyle w:val="af5"/>
        <w:tabs>
          <w:tab w:val="clear" w:pos="756"/>
          <w:tab w:val="left" w:pos="851"/>
        </w:tabs>
        <w:spacing w:line="240" w:lineRule="auto"/>
        <w:ind w:left="0"/>
      </w:pPr>
      <w:r>
        <w:t xml:space="preserve">- специфику и особенности технологической стороны составления картографических произведений, автоматизации чертёжных и оформительских работ; </w:t>
      </w:r>
    </w:p>
    <w:p w:rsidR="007B76BD" w:rsidRDefault="007B76BD" w:rsidP="007B76BD">
      <w:pPr>
        <w:pStyle w:val="af5"/>
        <w:tabs>
          <w:tab w:val="clear" w:pos="756"/>
          <w:tab w:val="left" w:pos="851"/>
        </w:tabs>
        <w:spacing w:line="240" w:lineRule="auto"/>
        <w:ind w:left="0"/>
      </w:pPr>
      <w:r>
        <w:t xml:space="preserve">- обозначения объектов, обозначений и надписей, производимых на картах, специфику автоматизации чертёжных и оформительских работ; </w:t>
      </w:r>
    </w:p>
    <w:p w:rsidR="007B76BD" w:rsidRDefault="007B76BD" w:rsidP="007B76BD">
      <w:pPr>
        <w:pStyle w:val="af5"/>
        <w:tabs>
          <w:tab w:val="clear" w:pos="756"/>
          <w:tab w:val="left" w:pos="851"/>
        </w:tabs>
        <w:spacing w:line="240" w:lineRule="auto"/>
        <w:ind w:left="0"/>
      </w:pPr>
      <w:r>
        <w:t xml:space="preserve">- применение элементов топографической и землеустроительной графики. </w:t>
      </w:r>
    </w:p>
    <w:p w:rsidR="007B76BD" w:rsidRDefault="007B76BD" w:rsidP="007B76BD">
      <w:pPr>
        <w:pStyle w:val="af5"/>
        <w:tabs>
          <w:tab w:val="clear" w:pos="756"/>
          <w:tab w:val="left" w:pos="851"/>
        </w:tabs>
        <w:spacing w:line="240" w:lineRule="auto"/>
        <w:ind w:left="1465"/>
      </w:pPr>
    </w:p>
    <w:p w:rsidR="007B76BD" w:rsidRDefault="007B76BD" w:rsidP="007B76BD">
      <w:pPr>
        <w:pStyle w:val="af5"/>
        <w:jc w:val="center"/>
        <w:rPr>
          <w:b/>
        </w:rPr>
      </w:pPr>
      <w:r>
        <w:rPr>
          <w:b/>
        </w:rPr>
        <w:t>2. МЕСТО ДИСЦИПЛИНЫ В СТРУКТУРЕ ОПОП ВО</w:t>
      </w:r>
    </w:p>
    <w:p w:rsidR="007B76BD" w:rsidRDefault="007B76BD" w:rsidP="007B76BD">
      <w:pPr>
        <w:pStyle w:val="af5"/>
        <w:tabs>
          <w:tab w:val="clear" w:pos="756"/>
          <w:tab w:val="left" w:pos="1134"/>
        </w:tabs>
        <w:spacing w:line="240" w:lineRule="auto"/>
        <w:ind w:left="0" w:firstLine="567"/>
      </w:pPr>
      <w:r>
        <w:rPr>
          <w:rFonts w:eastAsia="Calibri"/>
          <w:lang w:eastAsia="en-US"/>
        </w:rPr>
        <w:t>Дисциплина «Картография с основами топографии» относится к предметно-методическому модулю ОПОП.</w:t>
      </w:r>
    </w:p>
    <w:p w:rsidR="007B76BD" w:rsidRPr="007B76BD" w:rsidRDefault="007B76BD" w:rsidP="007B76BD">
      <w:pPr>
        <w:pStyle w:val="af5"/>
        <w:tabs>
          <w:tab w:val="clear" w:pos="756"/>
          <w:tab w:val="left" w:pos="1134"/>
        </w:tabs>
        <w:spacing w:line="240" w:lineRule="auto"/>
        <w:ind w:left="0" w:firstLine="567"/>
        <w:rPr>
          <w:rFonts w:eastAsia="Calibri"/>
          <w:lang w:eastAsia="en-US"/>
        </w:rPr>
      </w:pPr>
      <w:r w:rsidRPr="007B76BD">
        <w:t>Для освоения дисциплины студенты используют знания, умения и виды деятельности, сформированные в процессе изучения предметов школьного курса «Географии»</w:t>
      </w:r>
      <w:r w:rsidRPr="007B76BD">
        <w:rPr>
          <w:rFonts w:eastAsia="Calibri"/>
          <w:lang w:eastAsia="en-US"/>
        </w:rPr>
        <w:t>.</w:t>
      </w:r>
    </w:p>
    <w:p w:rsidR="007B76BD" w:rsidRPr="007B76BD" w:rsidRDefault="007B76BD" w:rsidP="007B76BD">
      <w:pPr>
        <w:pStyle w:val="af5"/>
        <w:tabs>
          <w:tab w:val="clear" w:pos="756"/>
          <w:tab w:val="left" w:pos="1134"/>
        </w:tabs>
        <w:spacing w:line="240" w:lineRule="auto"/>
        <w:ind w:left="0"/>
      </w:pPr>
    </w:p>
    <w:p w:rsidR="007B76BD" w:rsidRPr="007B76BD" w:rsidRDefault="007B76BD" w:rsidP="007B76BD">
      <w:pPr>
        <w:pStyle w:val="af5"/>
        <w:ind w:left="0"/>
        <w:jc w:val="center"/>
        <w:rPr>
          <w:b/>
        </w:rPr>
      </w:pPr>
      <w:r w:rsidRPr="007B76BD">
        <w:rPr>
          <w:b/>
        </w:rPr>
        <w:t>3. ТРЕБОВАНИЯ К РЕЗУЛЬТАТАМ ОСВОЕНИЯ ДИСЦИПЛИНЫ</w:t>
      </w:r>
    </w:p>
    <w:p w:rsidR="007B76BD" w:rsidRPr="007B76BD" w:rsidRDefault="007B76BD" w:rsidP="007B76BD">
      <w:pPr>
        <w:pStyle w:val="ad"/>
        <w:spacing w:after="0"/>
        <w:ind w:left="0" w:firstLine="567"/>
        <w:jc w:val="both"/>
        <w:rPr>
          <w:rFonts w:ascii="Times New Roman" w:hAnsi="Times New Roman" w:cs="Times New Roman"/>
          <w:sz w:val="24"/>
          <w:szCs w:val="24"/>
        </w:rPr>
      </w:pPr>
      <w:r w:rsidRPr="007B76BD">
        <w:rPr>
          <w:rFonts w:ascii="Times New Roman" w:hAnsi="Times New Roman" w:cs="Times New Roman"/>
          <w:sz w:val="24"/>
          <w:szCs w:val="24"/>
        </w:rPr>
        <w:t>Процесс изучения дисциплины направлен на формирование следующих компетенций:</w:t>
      </w:r>
    </w:p>
    <w:p w:rsidR="007B76BD" w:rsidRPr="007B76BD" w:rsidRDefault="007B76BD" w:rsidP="007B76BD">
      <w:pPr>
        <w:pStyle w:val="ad"/>
        <w:spacing w:after="0"/>
        <w:ind w:left="0" w:firstLine="567"/>
        <w:jc w:val="both"/>
        <w:rPr>
          <w:rFonts w:ascii="Times New Roman" w:hAnsi="Times New Roman" w:cs="Times New Roman"/>
          <w:b/>
          <w:sz w:val="24"/>
          <w:szCs w:val="24"/>
        </w:rPr>
      </w:pPr>
      <w:r w:rsidRPr="007B76BD">
        <w:rPr>
          <w:rFonts w:ascii="Times New Roman" w:hAnsi="Times New Roman" w:cs="Times New Roman"/>
          <w:b/>
          <w:sz w:val="24"/>
          <w:szCs w:val="24"/>
        </w:rPr>
        <w:t>УК-1 - Способен осуществлять поиск, критический анализ и синтез информации, применять системный подход для решения поставленных задач.</w:t>
      </w:r>
    </w:p>
    <w:p w:rsidR="007B76BD" w:rsidRPr="007B76BD" w:rsidRDefault="007B76BD" w:rsidP="007B76BD">
      <w:pPr>
        <w:pStyle w:val="ad"/>
        <w:spacing w:after="0"/>
        <w:ind w:left="0" w:firstLine="567"/>
        <w:jc w:val="both"/>
        <w:rPr>
          <w:rFonts w:ascii="Times New Roman" w:hAnsi="Times New Roman" w:cs="Times New Roman"/>
          <w:b/>
          <w:sz w:val="24"/>
          <w:szCs w:val="24"/>
        </w:rPr>
      </w:pPr>
      <w:r w:rsidRPr="007B76BD">
        <w:rPr>
          <w:rFonts w:ascii="Times New Roman" w:hAnsi="Times New Roman" w:cs="Times New Roman"/>
          <w:b/>
          <w:sz w:val="24"/>
          <w:szCs w:val="24"/>
        </w:rPr>
        <w:t>ОПК-9 - Способен понимать принципы работы современных информационных технологий и использовать их для решения задач профессиональной деятельности.</w:t>
      </w:r>
    </w:p>
    <w:p w:rsidR="007B76BD" w:rsidRPr="007B76BD" w:rsidRDefault="007B76BD" w:rsidP="007B76BD">
      <w:pPr>
        <w:pStyle w:val="ad"/>
        <w:spacing w:after="0"/>
        <w:ind w:left="0" w:firstLine="567"/>
        <w:jc w:val="both"/>
        <w:rPr>
          <w:rFonts w:ascii="Times New Roman" w:hAnsi="Times New Roman" w:cs="Times New Roman"/>
          <w:b/>
          <w:sz w:val="24"/>
          <w:szCs w:val="24"/>
        </w:rPr>
      </w:pPr>
      <w:r w:rsidRPr="007B76BD">
        <w:rPr>
          <w:rFonts w:ascii="Times New Roman" w:hAnsi="Times New Roman" w:cs="Times New Roman"/>
          <w:b/>
          <w:sz w:val="24"/>
          <w:szCs w:val="24"/>
        </w:rPr>
        <w:t>ПК-1</w:t>
      </w:r>
      <w:r w:rsidRPr="007B76BD">
        <w:rPr>
          <w:rFonts w:ascii="Times New Roman" w:hAnsi="Times New Roman" w:cs="Times New Roman"/>
          <w:sz w:val="24"/>
          <w:szCs w:val="24"/>
        </w:rPr>
        <w:t xml:space="preserve"> - </w:t>
      </w:r>
      <w:r w:rsidRPr="007B76BD">
        <w:rPr>
          <w:rFonts w:ascii="Times New Roman" w:hAnsi="Times New Roman" w:cs="Times New Roman"/>
          <w:b/>
          <w:sz w:val="24"/>
          <w:szCs w:val="24"/>
        </w:rPr>
        <w:t>Способен осваивать и использовать теоретические знания и практические умения и навыки в предметной области при решении профессиональных задач.</w:t>
      </w:r>
    </w:p>
    <w:p w:rsidR="007B76BD" w:rsidRPr="007B76BD" w:rsidRDefault="007B76BD" w:rsidP="007B76BD">
      <w:pPr>
        <w:pStyle w:val="ad"/>
        <w:spacing w:after="0"/>
        <w:ind w:left="0" w:firstLine="567"/>
        <w:jc w:val="both"/>
        <w:rPr>
          <w:rFonts w:ascii="Times New Roman" w:hAnsi="Times New Roman" w:cs="Times New Roman"/>
          <w:sz w:val="24"/>
          <w:szCs w:val="24"/>
        </w:rPr>
      </w:pPr>
      <w:r w:rsidRPr="007B76BD">
        <w:rPr>
          <w:rFonts w:ascii="Times New Roman" w:hAnsi="Times New Roman" w:cs="Times New Roman"/>
          <w:b/>
          <w:sz w:val="24"/>
          <w:szCs w:val="24"/>
        </w:rPr>
        <w:t>ПК-10 - Способен осуществлять полевые и камеральные исследования в области географии при решении задач профессиональной деятельности.</w:t>
      </w:r>
    </w:p>
    <w:p w:rsidR="007B76BD" w:rsidRDefault="007B76BD" w:rsidP="007B76BD">
      <w:pPr>
        <w:spacing w:line="228" w:lineRule="auto"/>
        <w:ind w:firstLine="567"/>
        <w:jc w:val="both"/>
      </w:pPr>
      <w:r>
        <w:t xml:space="preserve">В результате изучения дисциплины студент должен </w:t>
      </w:r>
    </w:p>
    <w:p w:rsidR="007B76BD" w:rsidRDefault="007B76BD" w:rsidP="007B76BD">
      <w:pPr>
        <w:spacing w:line="228" w:lineRule="auto"/>
        <w:ind w:firstLine="567"/>
        <w:jc w:val="both"/>
      </w:pPr>
      <w:r>
        <w:rPr>
          <w:sz w:val="26"/>
          <w:szCs w:val="26"/>
        </w:rPr>
        <w:t xml:space="preserve">- </w:t>
      </w:r>
      <w:r w:rsidR="0072516F">
        <w:t>анализировать</w:t>
      </w:r>
      <w:r w:rsidR="0072516F" w:rsidRPr="0072516F">
        <w:t xml:space="preserve"> источники информации с целью выявления их противоречий и поиска достоверных суждени</w:t>
      </w:r>
      <w:r w:rsidR="0072516F">
        <w:t>й; (УК-1.3</w:t>
      </w:r>
      <w:r>
        <w:t>);</w:t>
      </w:r>
    </w:p>
    <w:p w:rsidR="007B76BD" w:rsidRDefault="007B76BD" w:rsidP="007B76BD">
      <w:pPr>
        <w:spacing w:line="228" w:lineRule="auto"/>
        <w:ind w:firstLine="567"/>
        <w:jc w:val="both"/>
      </w:pPr>
      <w:r>
        <w:t>- выбирать</w:t>
      </w:r>
      <w:r w:rsidRPr="0005497C">
        <w:t xml:space="preserve"> современные информационные технологии и программные средства, в том числе отечественного производства, для решения задач профессиональной деятельности</w:t>
      </w:r>
      <w:r>
        <w:t xml:space="preserve"> (ОПК-9.1);</w:t>
      </w:r>
    </w:p>
    <w:p w:rsidR="007B76BD" w:rsidRDefault="007B76BD" w:rsidP="007B76BD">
      <w:pPr>
        <w:spacing w:line="228" w:lineRule="auto"/>
        <w:ind w:firstLine="567"/>
        <w:jc w:val="both"/>
      </w:pPr>
      <w:r>
        <w:t>- быть способным</w:t>
      </w:r>
      <w:r w:rsidRPr="0005497C">
        <w:t xml:space="preserve"> использовать цифровые ресурсы для решения задач профессиональной деятельности</w:t>
      </w:r>
      <w:r>
        <w:t xml:space="preserve"> (ОПК-9.2);</w:t>
      </w:r>
    </w:p>
    <w:p w:rsidR="007B76BD" w:rsidRDefault="007B76BD" w:rsidP="007B76BD">
      <w:pPr>
        <w:spacing w:line="228" w:lineRule="auto"/>
        <w:ind w:firstLine="567"/>
        <w:jc w:val="both"/>
      </w:pPr>
      <w:r>
        <w:t>- знать</w:t>
      </w:r>
      <w:r w:rsidRPr="002541F4">
        <w:t xml:space="preserve"> структуру, состав и дидактические единицы предметной области ( преподаваемого предмета)</w:t>
      </w:r>
      <w:r>
        <w:t xml:space="preserve"> (ПК-1.1);</w:t>
      </w:r>
    </w:p>
    <w:p w:rsidR="007B76BD" w:rsidRDefault="007B76BD" w:rsidP="007B76BD">
      <w:pPr>
        <w:spacing w:line="228" w:lineRule="auto"/>
        <w:ind w:firstLine="567"/>
        <w:jc w:val="both"/>
      </w:pPr>
      <w:r>
        <w:t xml:space="preserve">- проводить </w:t>
      </w:r>
      <w:r w:rsidRPr="002541F4">
        <w:t>полевые исследования и камеральные изыскания по сбору и обработке информации географической направленности</w:t>
      </w:r>
      <w:r>
        <w:t xml:space="preserve"> (ПК-10.1);</w:t>
      </w:r>
    </w:p>
    <w:p w:rsidR="007B76BD" w:rsidRDefault="007B76BD" w:rsidP="007B76BD">
      <w:pPr>
        <w:spacing w:line="228" w:lineRule="auto"/>
        <w:ind w:firstLine="567"/>
        <w:jc w:val="both"/>
        <w:rPr>
          <w:rFonts w:eastAsia="TimesNewRoman"/>
          <w:b/>
          <w:bCs/>
        </w:rPr>
      </w:pPr>
      <w:r>
        <w:t>- уметь организовывать</w:t>
      </w:r>
      <w:r w:rsidRPr="002541F4">
        <w:t xml:space="preserve"> полевы</w:t>
      </w:r>
      <w:r>
        <w:t>е</w:t>
      </w:r>
      <w:r w:rsidRPr="002541F4">
        <w:t xml:space="preserve"> и камеральны</w:t>
      </w:r>
      <w:r>
        <w:t>е</w:t>
      </w:r>
      <w:r w:rsidRPr="002541F4">
        <w:t xml:space="preserve"> исследований при проектировании учебной деятельности</w:t>
      </w:r>
      <w:r>
        <w:t xml:space="preserve"> (ПК-10.2)</w:t>
      </w:r>
    </w:p>
    <w:p w:rsidR="00726E2E" w:rsidRDefault="007B76BD" w:rsidP="00573A8E">
      <w:pPr>
        <w:jc w:val="center"/>
        <w:rPr>
          <w:b/>
          <w:sz w:val="23"/>
          <w:szCs w:val="23"/>
        </w:rPr>
      </w:pPr>
      <w:r>
        <w:rPr>
          <w:b/>
          <w:sz w:val="23"/>
          <w:szCs w:val="23"/>
        </w:rPr>
        <w:t>Общая трудоёмкость дисциплины составляет 6 зачётных единиц, 216 часов.</w:t>
      </w:r>
    </w:p>
    <w:p w:rsidR="0072516F" w:rsidRDefault="0072516F" w:rsidP="00573A8E">
      <w:pPr>
        <w:jc w:val="center"/>
        <w:rPr>
          <w:b/>
          <w:sz w:val="23"/>
          <w:szCs w:val="23"/>
        </w:rPr>
      </w:pPr>
    </w:p>
    <w:p w:rsidR="00726E2E" w:rsidRDefault="00E438F8">
      <w:pPr>
        <w:jc w:val="center"/>
        <w:rPr>
          <w:b/>
          <w:bCs/>
        </w:rPr>
      </w:pPr>
      <w:r w:rsidRPr="00DB02C2">
        <w:rPr>
          <w:b/>
          <w:bCs/>
        </w:rPr>
        <w:lastRenderedPageBreak/>
        <w:t>4. ОБЪЕМ ДИСЦИПЛИНЫ И ВИДЫ УЧЕБНОЙ РАБОТЫ</w:t>
      </w:r>
    </w:p>
    <w:p w:rsidR="00726E2E" w:rsidRDefault="00E438F8">
      <w:pPr>
        <w:jc w:val="center"/>
      </w:pPr>
      <w:r>
        <w:t>Общая трудоемк</w:t>
      </w:r>
      <w:r w:rsidR="000979A1">
        <w:t xml:space="preserve">ость дисциплины составляет </w:t>
      </w:r>
      <w:r w:rsidR="007B76BD">
        <w:t>шесть</w:t>
      </w:r>
      <w:r>
        <w:t xml:space="preserve"> зачетных единиц.</w:t>
      </w:r>
    </w:p>
    <w:tbl>
      <w:tblPr>
        <w:tblW w:w="9498" w:type="dxa"/>
        <w:tblInd w:w="-106" w:type="dxa"/>
        <w:tblLook w:val="0000" w:firstRow="0" w:lastRow="0" w:firstColumn="0" w:lastColumn="0" w:noHBand="0" w:noVBand="0"/>
      </w:tblPr>
      <w:tblGrid>
        <w:gridCol w:w="6097"/>
        <w:gridCol w:w="1417"/>
        <w:gridCol w:w="1011"/>
        <w:gridCol w:w="973"/>
      </w:tblGrid>
      <w:tr w:rsidR="00726E2E">
        <w:trPr>
          <w:trHeight w:val="373"/>
        </w:trPr>
        <w:tc>
          <w:tcPr>
            <w:tcW w:w="6096" w:type="dxa"/>
            <w:vMerge w:val="restart"/>
            <w:tcBorders>
              <w:top w:val="single" w:sz="12" w:space="0" w:color="000000"/>
              <w:left w:val="single" w:sz="12" w:space="0" w:color="000000"/>
              <w:bottom w:val="single" w:sz="6" w:space="0" w:color="000000"/>
              <w:right w:val="single" w:sz="6" w:space="0" w:color="000000"/>
            </w:tcBorders>
            <w:shd w:val="clear" w:color="auto" w:fill="auto"/>
          </w:tcPr>
          <w:p w:rsidR="00726E2E" w:rsidRDefault="00E438F8">
            <w:pPr>
              <w:pStyle w:val="af6"/>
              <w:jc w:val="center"/>
            </w:pPr>
            <w:r>
              <w:t>Вид учебной работы</w:t>
            </w:r>
          </w:p>
        </w:tc>
        <w:tc>
          <w:tcPr>
            <w:tcW w:w="1417" w:type="dxa"/>
            <w:vMerge w:val="restart"/>
            <w:tcBorders>
              <w:top w:val="single" w:sz="12" w:space="0" w:color="000000"/>
              <w:left w:val="single" w:sz="6" w:space="0" w:color="000000"/>
              <w:bottom w:val="single" w:sz="6" w:space="0" w:color="000000"/>
              <w:right w:val="single" w:sz="6" w:space="0" w:color="000000"/>
            </w:tcBorders>
            <w:shd w:val="clear" w:color="auto" w:fill="auto"/>
          </w:tcPr>
          <w:p w:rsidR="00726E2E" w:rsidRDefault="00E438F8">
            <w:pPr>
              <w:pStyle w:val="af6"/>
              <w:jc w:val="center"/>
            </w:pPr>
            <w:r>
              <w:t>Всего часов</w:t>
            </w:r>
          </w:p>
        </w:tc>
        <w:tc>
          <w:tcPr>
            <w:tcW w:w="1984" w:type="dxa"/>
            <w:gridSpan w:val="2"/>
            <w:tcBorders>
              <w:top w:val="single" w:sz="12" w:space="0" w:color="000000"/>
              <w:left w:val="single" w:sz="6" w:space="0" w:color="000000"/>
              <w:bottom w:val="single" w:sz="6" w:space="0" w:color="000000"/>
              <w:right w:val="single" w:sz="4" w:space="0" w:color="000000"/>
            </w:tcBorders>
            <w:shd w:val="clear" w:color="auto" w:fill="auto"/>
          </w:tcPr>
          <w:p w:rsidR="00726E2E" w:rsidRDefault="00E438F8">
            <w:pPr>
              <w:pStyle w:val="af6"/>
              <w:jc w:val="center"/>
            </w:pPr>
            <w:r>
              <w:t>Семестры</w:t>
            </w:r>
          </w:p>
        </w:tc>
      </w:tr>
      <w:tr w:rsidR="00726E2E">
        <w:trPr>
          <w:trHeight w:val="373"/>
        </w:trPr>
        <w:tc>
          <w:tcPr>
            <w:tcW w:w="6096" w:type="dxa"/>
            <w:vMerge/>
            <w:tcBorders>
              <w:top w:val="single" w:sz="6" w:space="0" w:color="000000"/>
              <w:left w:val="single" w:sz="12" w:space="0" w:color="000000"/>
              <w:bottom w:val="single" w:sz="6" w:space="0" w:color="000000"/>
              <w:right w:val="single" w:sz="6" w:space="0" w:color="000000"/>
            </w:tcBorders>
            <w:shd w:val="clear" w:color="auto" w:fill="auto"/>
          </w:tcPr>
          <w:p w:rsidR="00726E2E" w:rsidRDefault="00726E2E">
            <w:pPr>
              <w:pStyle w:val="af6"/>
              <w:jc w:val="center"/>
              <w:rPr>
                <w:i/>
                <w:iCs/>
              </w:rPr>
            </w:pPr>
          </w:p>
        </w:tc>
        <w:tc>
          <w:tcPr>
            <w:tcW w:w="1417" w:type="dxa"/>
            <w:vMerge/>
            <w:tcBorders>
              <w:top w:val="single" w:sz="6" w:space="0" w:color="000000"/>
              <w:left w:val="single" w:sz="6" w:space="0" w:color="000000"/>
              <w:bottom w:val="single" w:sz="6" w:space="0" w:color="000000"/>
              <w:right w:val="single" w:sz="6" w:space="0" w:color="000000"/>
            </w:tcBorders>
            <w:shd w:val="clear" w:color="auto" w:fill="auto"/>
          </w:tcPr>
          <w:p w:rsidR="00726E2E" w:rsidRDefault="00726E2E">
            <w:pPr>
              <w:pStyle w:val="af6"/>
              <w:jc w:val="center"/>
            </w:pPr>
          </w:p>
        </w:tc>
        <w:tc>
          <w:tcPr>
            <w:tcW w:w="1011" w:type="dxa"/>
            <w:tcBorders>
              <w:top w:val="single" w:sz="6" w:space="0" w:color="000000"/>
              <w:left w:val="single" w:sz="6" w:space="0" w:color="000000"/>
              <w:bottom w:val="single" w:sz="6" w:space="0" w:color="000000"/>
              <w:right w:val="single" w:sz="4" w:space="0" w:color="000000"/>
            </w:tcBorders>
            <w:shd w:val="clear" w:color="auto" w:fill="auto"/>
            <w:vAlign w:val="center"/>
          </w:tcPr>
          <w:p w:rsidR="00726E2E" w:rsidRDefault="007B76BD">
            <w:pPr>
              <w:pStyle w:val="af6"/>
              <w:jc w:val="center"/>
            </w:pPr>
            <w:r>
              <w:t>1</w:t>
            </w:r>
          </w:p>
        </w:tc>
        <w:tc>
          <w:tcPr>
            <w:tcW w:w="973" w:type="dxa"/>
            <w:tcBorders>
              <w:top w:val="single" w:sz="6" w:space="0" w:color="000000"/>
              <w:left w:val="single" w:sz="4" w:space="0" w:color="000000"/>
              <w:bottom w:val="single" w:sz="6" w:space="0" w:color="000000"/>
              <w:right w:val="single" w:sz="4" w:space="0" w:color="000000"/>
            </w:tcBorders>
            <w:shd w:val="clear" w:color="auto" w:fill="auto"/>
            <w:vAlign w:val="center"/>
          </w:tcPr>
          <w:p w:rsidR="00726E2E" w:rsidRDefault="00726E2E">
            <w:pPr>
              <w:pStyle w:val="af6"/>
              <w:jc w:val="center"/>
            </w:pPr>
          </w:p>
        </w:tc>
      </w:tr>
      <w:tr w:rsidR="00726E2E">
        <w:trPr>
          <w:trHeight w:val="380"/>
        </w:trPr>
        <w:tc>
          <w:tcPr>
            <w:tcW w:w="6096" w:type="dxa"/>
            <w:tcBorders>
              <w:top w:val="single" w:sz="6" w:space="0" w:color="000000"/>
              <w:left w:val="single" w:sz="12" w:space="0" w:color="000000"/>
              <w:bottom w:val="single" w:sz="6" w:space="0" w:color="000000"/>
              <w:right w:val="single" w:sz="6" w:space="0" w:color="000000"/>
            </w:tcBorders>
            <w:shd w:val="clear" w:color="auto" w:fill="E0E0E0"/>
            <w:vAlign w:val="center"/>
          </w:tcPr>
          <w:p w:rsidR="00726E2E" w:rsidRDefault="00E438F8">
            <w:pPr>
              <w:pStyle w:val="af6"/>
              <w:jc w:val="center"/>
            </w:pPr>
            <w:r>
              <w:rPr>
                <w:b/>
                <w:bCs/>
              </w:rPr>
              <w:t>Аудиторные занятия (всего)</w:t>
            </w:r>
          </w:p>
        </w:tc>
        <w:tc>
          <w:tcPr>
            <w:tcW w:w="1417" w:type="dxa"/>
            <w:tcBorders>
              <w:top w:val="single" w:sz="6" w:space="0" w:color="000000"/>
              <w:left w:val="single" w:sz="6" w:space="0" w:color="000000"/>
              <w:bottom w:val="single" w:sz="6" w:space="0" w:color="000000"/>
              <w:right w:val="single" w:sz="6" w:space="0" w:color="000000"/>
            </w:tcBorders>
            <w:shd w:val="clear" w:color="auto" w:fill="E0E0E0"/>
            <w:vAlign w:val="center"/>
          </w:tcPr>
          <w:p w:rsidR="00726E2E" w:rsidRDefault="007B76BD">
            <w:pPr>
              <w:pStyle w:val="af6"/>
              <w:jc w:val="center"/>
            </w:pPr>
            <w:r>
              <w:t>56</w:t>
            </w:r>
          </w:p>
        </w:tc>
        <w:tc>
          <w:tcPr>
            <w:tcW w:w="1011" w:type="dxa"/>
            <w:tcBorders>
              <w:top w:val="single" w:sz="6" w:space="0" w:color="000000"/>
              <w:left w:val="single" w:sz="6" w:space="0" w:color="000000"/>
              <w:bottom w:val="single" w:sz="6" w:space="0" w:color="000000"/>
              <w:right w:val="single" w:sz="4" w:space="0" w:color="000000"/>
            </w:tcBorders>
            <w:shd w:val="clear" w:color="auto" w:fill="E0E0E0"/>
            <w:vAlign w:val="center"/>
          </w:tcPr>
          <w:p w:rsidR="00726E2E" w:rsidRDefault="007B76BD">
            <w:pPr>
              <w:pStyle w:val="af6"/>
              <w:jc w:val="center"/>
            </w:pPr>
            <w:r>
              <w:t>56</w:t>
            </w:r>
          </w:p>
        </w:tc>
        <w:tc>
          <w:tcPr>
            <w:tcW w:w="973" w:type="dxa"/>
            <w:tcBorders>
              <w:top w:val="single" w:sz="6" w:space="0" w:color="000000"/>
              <w:left w:val="single" w:sz="4" w:space="0" w:color="000000"/>
              <w:bottom w:val="single" w:sz="6" w:space="0" w:color="000000"/>
              <w:right w:val="single" w:sz="12" w:space="0" w:color="000000"/>
            </w:tcBorders>
            <w:shd w:val="clear" w:color="auto" w:fill="E0E0E0"/>
            <w:vAlign w:val="center"/>
          </w:tcPr>
          <w:p w:rsidR="00726E2E" w:rsidRDefault="00726E2E">
            <w:pPr>
              <w:pStyle w:val="af6"/>
              <w:jc w:val="center"/>
            </w:pPr>
          </w:p>
        </w:tc>
      </w:tr>
      <w:tr w:rsidR="00726E2E">
        <w:tc>
          <w:tcPr>
            <w:tcW w:w="6096" w:type="dxa"/>
            <w:tcBorders>
              <w:top w:val="single" w:sz="6" w:space="0" w:color="000000"/>
              <w:left w:val="single" w:sz="12" w:space="0" w:color="000000"/>
              <w:bottom w:val="single" w:sz="6" w:space="0" w:color="000000"/>
              <w:right w:val="single" w:sz="6" w:space="0" w:color="000000"/>
            </w:tcBorders>
            <w:shd w:val="clear" w:color="auto" w:fill="auto"/>
          </w:tcPr>
          <w:p w:rsidR="00726E2E" w:rsidRDefault="00E438F8">
            <w:pPr>
              <w:pStyle w:val="af6"/>
            </w:pPr>
            <w:r>
              <w:t>В том числе:</w:t>
            </w:r>
          </w:p>
        </w:tc>
        <w:tc>
          <w:tcPr>
            <w:tcW w:w="1417" w:type="dxa"/>
            <w:tcBorders>
              <w:top w:val="single" w:sz="6" w:space="0" w:color="000000"/>
              <w:left w:val="single" w:sz="6" w:space="0" w:color="000000"/>
              <w:bottom w:val="single" w:sz="6" w:space="0" w:color="000000"/>
              <w:right w:val="single" w:sz="6" w:space="0" w:color="000000"/>
            </w:tcBorders>
            <w:shd w:val="clear" w:color="auto" w:fill="auto"/>
            <w:vAlign w:val="center"/>
          </w:tcPr>
          <w:p w:rsidR="00726E2E" w:rsidRDefault="00726E2E">
            <w:pPr>
              <w:pStyle w:val="af6"/>
              <w:jc w:val="center"/>
            </w:pPr>
          </w:p>
        </w:tc>
        <w:tc>
          <w:tcPr>
            <w:tcW w:w="1011" w:type="dxa"/>
            <w:tcBorders>
              <w:top w:val="single" w:sz="6" w:space="0" w:color="000000"/>
              <w:left w:val="single" w:sz="6" w:space="0" w:color="000000"/>
              <w:bottom w:val="single" w:sz="6" w:space="0" w:color="000000"/>
              <w:right w:val="single" w:sz="4" w:space="0" w:color="000000"/>
            </w:tcBorders>
            <w:shd w:val="clear" w:color="auto" w:fill="auto"/>
            <w:vAlign w:val="center"/>
          </w:tcPr>
          <w:p w:rsidR="00726E2E" w:rsidRDefault="00726E2E">
            <w:pPr>
              <w:pStyle w:val="af6"/>
              <w:jc w:val="center"/>
            </w:pPr>
          </w:p>
        </w:tc>
        <w:tc>
          <w:tcPr>
            <w:tcW w:w="973" w:type="dxa"/>
            <w:tcBorders>
              <w:top w:val="single" w:sz="6" w:space="0" w:color="000000"/>
              <w:left w:val="single" w:sz="4" w:space="0" w:color="000000"/>
              <w:bottom w:val="single" w:sz="6" w:space="0" w:color="000000"/>
              <w:right w:val="single" w:sz="12" w:space="0" w:color="000000"/>
            </w:tcBorders>
            <w:shd w:val="clear" w:color="auto" w:fill="auto"/>
            <w:vAlign w:val="center"/>
          </w:tcPr>
          <w:p w:rsidR="00726E2E" w:rsidRDefault="00726E2E">
            <w:pPr>
              <w:pStyle w:val="af6"/>
              <w:jc w:val="center"/>
            </w:pPr>
          </w:p>
        </w:tc>
      </w:tr>
      <w:tr w:rsidR="00726E2E">
        <w:tc>
          <w:tcPr>
            <w:tcW w:w="6096" w:type="dxa"/>
            <w:tcBorders>
              <w:top w:val="single" w:sz="6" w:space="0" w:color="000000"/>
              <w:left w:val="single" w:sz="12" w:space="0" w:color="000000"/>
              <w:bottom w:val="single" w:sz="6" w:space="0" w:color="000000"/>
              <w:right w:val="single" w:sz="6" w:space="0" w:color="000000"/>
            </w:tcBorders>
            <w:shd w:val="clear" w:color="auto" w:fill="auto"/>
          </w:tcPr>
          <w:p w:rsidR="00726E2E" w:rsidRDefault="00E438F8">
            <w:pPr>
              <w:pStyle w:val="af6"/>
            </w:pPr>
            <w:r>
              <w:t>Лекции (Л)</w:t>
            </w:r>
          </w:p>
        </w:tc>
        <w:tc>
          <w:tcPr>
            <w:tcW w:w="1417" w:type="dxa"/>
            <w:tcBorders>
              <w:top w:val="single" w:sz="6" w:space="0" w:color="000000"/>
              <w:left w:val="single" w:sz="6" w:space="0" w:color="000000"/>
              <w:bottom w:val="single" w:sz="6" w:space="0" w:color="000000"/>
              <w:right w:val="single" w:sz="6" w:space="0" w:color="000000"/>
            </w:tcBorders>
            <w:shd w:val="clear" w:color="auto" w:fill="auto"/>
            <w:vAlign w:val="center"/>
          </w:tcPr>
          <w:p w:rsidR="00726E2E" w:rsidRDefault="007B76BD">
            <w:pPr>
              <w:pStyle w:val="af6"/>
              <w:jc w:val="center"/>
            </w:pPr>
            <w:r>
              <w:t>20</w:t>
            </w:r>
          </w:p>
        </w:tc>
        <w:tc>
          <w:tcPr>
            <w:tcW w:w="1011" w:type="dxa"/>
            <w:tcBorders>
              <w:top w:val="single" w:sz="6" w:space="0" w:color="000000"/>
              <w:left w:val="single" w:sz="6" w:space="0" w:color="000000"/>
              <w:bottom w:val="single" w:sz="6" w:space="0" w:color="000000"/>
              <w:right w:val="single" w:sz="4" w:space="0" w:color="000000"/>
            </w:tcBorders>
            <w:shd w:val="clear" w:color="auto" w:fill="auto"/>
            <w:vAlign w:val="center"/>
          </w:tcPr>
          <w:p w:rsidR="00726E2E" w:rsidRDefault="007B76BD">
            <w:pPr>
              <w:pStyle w:val="af6"/>
              <w:jc w:val="center"/>
            </w:pPr>
            <w:r>
              <w:t>20</w:t>
            </w:r>
          </w:p>
        </w:tc>
        <w:tc>
          <w:tcPr>
            <w:tcW w:w="973" w:type="dxa"/>
            <w:tcBorders>
              <w:top w:val="single" w:sz="6" w:space="0" w:color="000000"/>
              <w:left w:val="single" w:sz="4" w:space="0" w:color="000000"/>
              <w:bottom w:val="single" w:sz="6" w:space="0" w:color="000000"/>
              <w:right w:val="single" w:sz="12" w:space="0" w:color="000000"/>
            </w:tcBorders>
            <w:shd w:val="clear" w:color="auto" w:fill="auto"/>
            <w:vAlign w:val="center"/>
          </w:tcPr>
          <w:p w:rsidR="00726E2E" w:rsidRDefault="00726E2E">
            <w:pPr>
              <w:pStyle w:val="af6"/>
              <w:jc w:val="center"/>
            </w:pPr>
          </w:p>
        </w:tc>
      </w:tr>
      <w:tr w:rsidR="00726E2E">
        <w:tc>
          <w:tcPr>
            <w:tcW w:w="6096" w:type="dxa"/>
            <w:tcBorders>
              <w:top w:val="single" w:sz="6" w:space="0" w:color="000000"/>
              <w:left w:val="single" w:sz="12" w:space="0" w:color="000000"/>
              <w:bottom w:val="single" w:sz="6" w:space="0" w:color="000000"/>
              <w:right w:val="single" w:sz="6" w:space="0" w:color="000000"/>
            </w:tcBorders>
            <w:shd w:val="clear" w:color="auto" w:fill="auto"/>
          </w:tcPr>
          <w:p w:rsidR="00726E2E" w:rsidRDefault="00E438F8">
            <w:pPr>
              <w:pStyle w:val="af6"/>
            </w:pPr>
            <w:r>
              <w:t>Практические занятия (ПЗ)</w:t>
            </w:r>
          </w:p>
        </w:tc>
        <w:tc>
          <w:tcPr>
            <w:tcW w:w="1417" w:type="dxa"/>
            <w:tcBorders>
              <w:top w:val="single" w:sz="6" w:space="0" w:color="000000"/>
              <w:left w:val="single" w:sz="6" w:space="0" w:color="000000"/>
              <w:bottom w:val="single" w:sz="6" w:space="0" w:color="000000"/>
              <w:right w:val="single" w:sz="6" w:space="0" w:color="000000"/>
            </w:tcBorders>
            <w:shd w:val="clear" w:color="auto" w:fill="auto"/>
            <w:vAlign w:val="center"/>
          </w:tcPr>
          <w:p w:rsidR="00726E2E" w:rsidRDefault="007B76BD">
            <w:pPr>
              <w:pStyle w:val="af6"/>
              <w:jc w:val="center"/>
            </w:pPr>
            <w:r>
              <w:t>36</w:t>
            </w:r>
          </w:p>
        </w:tc>
        <w:tc>
          <w:tcPr>
            <w:tcW w:w="1011" w:type="dxa"/>
            <w:tcBorders>
              <w:top w:val="single" w:sz="6" w:space="0" w:color="000000"/>
              <w:left w:val="single" w:sz="6" w:space="0" w:color="000000"/>
              <w:bottom w:val="single" w:sz="6" w:space="0" w:color="000000"/>
              <w:right w:val="single" w:sz="4" w:space="0" w:color="000000"/>
            </w:tcBorders>
            <w:shd w:val="clear" w:color="auto" w:fill="auto"/>
            <w:vAlign w:val="center"/>
          </w:tcPr>
          <w:p w:rsidR="00726E2E" w:rsidRDefault="007B76BD">
            <w:pPr>
              <w:pStyle w:val="af6"/>
              <w:jc w:val="center"/>
            </w:pPr>
            <w:r>
              <w:t>36</w:t>
            </w:r>
          </w:p>
        </w:tc>
        <w:tc>
          <w:tcPr>
            <w:tcW w:w="973" w:type="dxa"/>
            <w:tcBorders>
              <w:top w:val="single" w:sz="6" w:space="0" w:color="000000"/>
              <w:left w:val="single" w:sz="4" w:space="0" w:color="000000"/>
              <w:bottom w:val="single" w:sz="6" w:space="0" w:color="000000"/>
              <w:right w:val="single" w:sz="12" w:space="0" w:color="000000"/>
            </w:tcBorders>
            <w:shd w:val="clear" w:color="auto" w:fill="auto"/>
            <w:vAlign w:val="center"/>
          </w:tcPr>
          <w:p w:rsidR="00726E2E" w:rsidRDefault="00726E2E">
            <w:pPr>
              <w:pStyle w:val="af6"/>
              <w:jc w:val="center"/>
            </w:pPr>
          </w:p>
        </w:tc>
      </w:tr>
      <w:tr w:rsidR="00726E2E">
        <w:tc>
          <w:tcPr>
            <w:tcW w:w="6096" w:type="dxa"/>
            <w:tcBorders>
              <w:top w:val="single" w:sz="6" w:space="0" w:color="000000"/>
              <w:left w:val="single" w:sz="12" w:space="0" w:color="000000"/>
              <w:bottom w:val="single" w:sz="4" w:space="0" w:color="000000"/>
              <w:right w:val="single" w:sz="6" w:space="0" w:color="000000"/>
            </w:tcBorders>
            <w:shd w:val="clear" w:color="auto" w:fill="auto"/>
          </w:tcPr>
          <w:p w:rsidR="00726E2E" w:rsidRDefault="00E438F8">
            <w:pPr>
              <w:pStyle w:val="af6"/>
            </w:pPr>
            <w:r>
              <w:t>Лабораторные работы (ЛР)</w:t>
            </w:r>
          </w:p>
        </w:tc>
        <w:tc>
          <w:tcPr>
            <w:tcW w:w="1417" w:type="dxa"/>
            <w:tcBorders>
              <w:top w:val="single" w:sz="6" w:space="0" w:color="000000"/>
              <w:left w:val="single" w:sz="6" w:space="0" w:color="000000"/>
              <w:bottom w:val="single" w:sz="6" w:space="0" w:color="000000"/>
              <w:right w:val="single" w:sz="6" w:space="0" w:color="000000"/>
            </w:tcBorders>
            <w:shd w:val="clear" w:color="auto" w:fill="auto"/>
            <w:vAlign w:val="center"/>
          </w:tcPr>
          <w:p w:rsidR="00726E2E" w:rsidRDefault="00726E2E">
            <w:pPr>
              <w:pStyle w:val="af6"/>
              <w:jc w:val="center"/>
            </w:pPr>
          </w:p>
        </w:tc>
        <w:tc>
          <w:tcPr>
            <w:tcW w:w="1011" w:type="dxa"/>
            <w:tcBorders>
              <w:top w:val="single" w:sz="6" w:space="0" w:color="000000"/>
              <w:left w:val="single" w:sz="6" w:space="0" w:color="000000"/>
              <w:bottom w:val="single" w:sz="6" w:space="0" w:color="000000"/>
              <w:right w:val="single" w:sz="4" w:space="0" w:color="000000"/>
            </w:tcBorders>
            <w:shd w:val="clear" w:color="auto" w:fill="auto"/>
            <w:vAlign w:val="center"/>
          </w:tcPr>
          <w:p w:rsidR="00726E2E" w:rsidRDefault="00726E2E">
            <w:pPr>
              <w:pStyle w:val="af6"/>
              <w:jc w:val="center"/>
            </w:pPr>
          </w:p>
        </w:tc>
        <w:tc>
          <w:tcPr>
            <w:tcW w:w="973" w:type="dxa"/>
            <w:tcBorders>
              <w:top w:val="single" w:sz="6" w:space="0" w:color="000000"/>
              <w:left w:val="single" w:sz="4" w:space="0" w:color="000000"/>
              <w:bottom w:val="single" w:sz="6" w:space="0" w:color="000000"/>
              <w:right w:val="single" w:sz="12" w:space="0" w:color="000000"/>
            </w:tcBorders>
            <w:shd w:val="clear" w:color="auto" w:fill="auto"/>
            <w:vAlign w:val="center"/>
          </w:tcPr>
          <w:p w:rsidR="00726E2E" w:rsidRDefault="00726E2E">
            <w:pPr>
              <w:pStyle w:val="af6"/>
              <w:jc w:val="center"/>
            </w:pPr>
          </w:p>
        </w:tc>
      </w:tr>
      <w:tr w:rsidR="00726E2E">
        <w:tc>
          <w:tcPr>
            <w:tcW w:w="6096" w:type="dxa"/>
            <w:tcBorders>
              <w:top w:val="single" w:sz="4" w:space="0" w:color="000000"/>
              <w:left w:val="single" w:sz="12" w:space="0" w:color="000000"/>
              <w:bottom w:val="single" w:sz="6" w:space="0" w:color="000000"/>
              <w:right w:val="single" w:sz="6" w:space="0" w:color="000000"/>
            </w:tcBorders>
            <w:shd w:val="clear" w:color="auto" w:fill="auto"/>
          </w:tcPr>
          <w:p w:rsidR="00726E2E" w:rsidRDefault="00E438F8">
            <w:pPr>
              <w:pStyle w:val="af6"/>
            </w:pPr>
            <w:r>
              <w:t>КСР</w:t>
            </w:r>
          </w:p>
        </w:tc>
        <w:tc>
          <w:tcPr>
            <w:tcW w:w="1417" w:type="dxa"/>
            <w:tcBorders>
              <w:top w:val="single" w:sz="6" w:space="0" w:color="000000"/>
              <w:left w:val="single" w:sz="6" w:space="0" w:color="000000"/>
              <w:bottom w:val="single" w:sz="6" w:space="0" w:color="000000"/>
              <w:right w:val="single" w:sz="6" w:space="0" w:color="000000"/>
            </w:tcBorders>
            <w:shd w:val="clear" w:color="auto" w:fill="auto"/>
            <w:vAlign w:val="center"/>
          </w:tcPr>
          <w:p w:rsidR="00726E2E" w:rsidRDefault="00726E2E">
            <w:pPr>
              <w:pStyle w:val="af6"/>
              <w:jc w:val="center"/>
            </w:pPr>
          </w:p>
        </w:tc>
        <w:tc>
          <w:tcPr>
            <w:tcW w:w="1011" w:type="dxa"/>
            <w:tcBorders>
              <w:top w:val="single" w:sz="6" w:space="0" w:color="000000"/>
              <w:left w:val="single" w:sz="6" w:space="0" w:color="000000"/>
              <w:bottom w:val="single" w:sz="6" w:space="0" w:color="000000"/>
              <w:right w:val="single" w:sz="4" w:space="0" w:color="000000"/>
            </w:tcBorders>
            <w:shd w:val="clear" w:color="auto" w:fill="auto"/>
            <w:vAlign w:val="center"/>
          </w:tcPr>
          <w:p w:rsidR="00726E2E" w:rsidRDefault="00726E2E">
            <w:pPr>
              <w:pStyle w:val="af6"/>
              <w:jc w:val="center"/>
            </w:pPr>
          </w:p>
        </w:tc>
        <w:tc>
          <w:tcPr>
            <w:tcW w:w="973" w:type="dxa"/>
            <w:tcBorders>
              <w:top w:val="single" w:sz="6" w:space="0" w:color="000000"/>
              <w:left w:val="single" w:sz="4" w:space="0" w:color="000000"/>
              <w:bottom w:val="single" w:sz="6" w:space="0" w:color="000000"/>
              <w:right w:val="single" w:sz="12" w:space="0" w:color="000000"/>
            </w:tcBorders>
            <w:shd w:val="clear" w:color="auto" w:fill="auto"/>
            <w:vAlign w:val="center"/>
          </w:tcPr>
          <w:p w:rsidR="00726E2E" w:rsidRDefault="00726E2E">
            <w:pPr>
              <w:pStyle w:val="af6"/>
              <w:jc w:val="center"/>
            </w:pPr>
          </w:p>
        </w:tc>
      </w:tr>
      <w:tr w:rsidR="00726E2E">
        <w:tc>
          <w:tcPr>
            <w:tcW w:w="6096" w:type="dxa"/>
            <w:tcBorders>
              <w:top w:val="single" w:sz="6" w:space="0" w:color="000000"/>
              <w:left w:val="single" w:sz="12" w:space="0" w:color="000000"/>
              <w:bottom w:val="single" w:sz="6" w:space="0" w:color="000000"/>
              <w:right w:val="single" w:sz="6" w:space="0" w:color="000000"/>
            </w:tcBorders>
            <w:shd w:val="clear" w:color="auto" w:fill="E0E0E0"/>
          </w:tcPr>
          <w:p w:rsidR="00726E2E" w:rsidRDefault="00E438F8">
            <w:pPr>
              <w:pStyle w:val="af6"/>
              <w:rPr>
                <w:b/>
                <w:bCs/>
              </w:rPr>
            </w:pPr>
            <w:r>
              <w:rPr>
                <w:b/>
                <w:bCs/>
              </w:rPr>
              <w:t>Самостоятельная работа студентов (СРС) (всего)</w:t>
            </w:r>
          </w:p>
        </w:tc>
        <w:tc>
          <w:tcPr>
            <w:tcW w:w="1417" w:type="dxa"/>
            <w:tcBorders>
              <w:top w:val="single" w:sz="6" w:space="0" w:color="000000"/>
              <w:left w:val="single" w:sz="6" w:space="0" w:color="000000"/>
              <w:bottom w:val="single" w:sz="6" w:space="0" w:color="000000"/>
              <w:right w:val="single" w:sz="6" w:space="0" w:color="000000"/>
            </w:tcBorders>
            <w:shd w:val="clear" w:color="auto" w:fill="E0E0E0"/>
            <w:vAlign w:val="center"/>
          </w:tcPr>
          <w:p w:rsidR="00726E2E" w:rsidRDefault="007B76BD" w:rsidP="00970873">
            <w:pPr>
              <w:pStyle w:val="af6"/>
              <w:jc w:val="center"/>
            </w:pPr>
            <w:r>
              <w:t>133</w:t>
            </w:r>
          </w:p>
        </w:tc>
        <w:tc>
          <w:tcPr>
            <w:tcW w:w="1011" w:type="dxa"/>
            <w:tcBorders>
              <w:top w:val="single" w:sz="6" w:space="0" w:color="000000"/>
              <w:left w:val="single" w:sz="6" w:space="0" w:color="000000"/>
              <w:bottom w:val="single" w:sz="6" w:space="0" w:color="000000"/>
              <w:right w:val="single" w:sz="4" w:space="0" w:color="000000"/>
            </w:tcBorders>
            <w:shd w:val="clear" w:color="auto" w:fill="E0E0E0"/>
            <w:vAlign w:val="center"/>
          </w:tcPr>
          <w:p w:rsidR="00726E2E" w:rsidRDefault="007B76BD">
            <w:pPr>
              <w:pStyle w:val="af6"/>
              <w:jc w:val="center"/>
            </w:pPr>
            <w:r>
              <w:t>133</w:t>
            </w:r>
          </w:p>
        </w:tc>
        <w:tc>
          <w:tcPr>
            <w:tcW w:w="973" w:type="dxa"/>
            <w:tcBorders>
              <w:top w:val="single" w:sz="6" w:space="0" w:color="000000"/>
              <w:left w:val="single" w:sz="4" w:space="0" w:color="000000"/>
              <w:bottom w:val="single" w:sz="6" w:space="0" w:color="000000"/>
              <w:right w:val="single" w:sz="12" w:space="0" w:color="000000"/>
            </w:tcBorders>
            <w:shd w:val="clear" w:color="auto" w:fill="E0E0E0"/>
            <w:vAlign w:val="center"/>
          </w:tcPr>
          <w:p w:rsidR="00726E2E" w:rsidRDefault="00726E2E" w:rsidP="00DB02C2">
            <w:pPr>
              <w:pStyle w:val="af6"/>
              <w:jc w:val="center"/>
            </w:pPr>
          </w:p>
        </w:tc>
      </w:tr>
      <w:tr w:rsidR="00726E2E">
        <w:tc>
          <w:tcPr>
            <w:tcW w:w="6096" w:type="dxa"/>
            <w:tcBorders>
              <w:top w:val="single" w:sz="6" w:space="0" w:color="000000"/>
              <w:left w:val="single" w:sz="12" w:space="0" w:color="000000"/>
              <w:bottom w:val="single" w:sz="6" w:space="0" w:color="000000"/>
              <w:right w:val="single" w:sz="6" w:space="0" w:color="000000"/>
            </w:tcBorders>
            <w:shd w:val="clear" w:color="auto" w:fill="auto"/>
          </w:tcPr>
          <w:p w:rsidR="00726E2E" w:rsidRDefault="00E438F8">
            <w:pPr>
              <w:pStyle w:val="af6"/>
            </w:pPr>
            <w:r>
              <w:t>В том числе:</w:t>
            </w:r>
          </w:p>
        </w:tc>
        <w:tc>
          <w:tcPr>
            <w:tcW w:w="1417" w:type="dxa"/>
            <w:tcBorders>
              <w:top w:val="single" w:sz="6" w:space="0" w:color="000000"/>
              <w:left w:val="single" w:sz="6" w:space="0" w:color="000000"/>
              <w:bottom w:val="single" w:sz="6" w:space="0" w:color="000000"/>
              <w:right w:val="single" w:sz="6" w:space="0" w:color="000000"/>
            </w:tcBorders>
            <w:shd w:val="clear" w:color="auto" w:fill="auto"/>
            <w:vAlign w:val="center"/>
          </w:tcPr>
          <w:p w:rsidR="00726E2E" w:rsidRDefault="00726E2E">
            <w:pPr>
              <w:pStyle w:val="af6"/>
              <w:jc w:val="center"/>
            </w:pPr>
          </w:p>
        </w:tc>
        <w:tc>
          <w:tcPr>
            <w:tcW w:w="1011" w:type="dxa"/>
            <w:tcBorders>
              <w:top w:val="single" w:sz="6" w:space="0" w:color="000000"/>
              <w:left w:val="single" w:sz="6" w:space="0" w:color="000000"/>
              <w:bottom w:val="single" w:sz="6" w:space="0" w:color="000000"/>
              <w:right w:val="single" w:sz="4" w:space="0" w:color="000000"/>
            </w:tcBorders>
            <w:shd w:val="clear" w:color="auto" w:fill="auto"/>
            <w:vAlign w:val="center"/>
          </w:tcPr>
          <w:p w:rsidR="00726E2E" w:rsidRDefault="00726E2E">
            <w:pPr>
              <w:pStyle w:val="af6"/>
              <w:jc w:val="center"/>
            </w:pPr>
          </w:p>
        </w:tc>
        <w:tc>
          <w:tcPr>
            <w:tcW w:w="973" w:type="dxa"/>
            <w:tcBorders>
              <w:top w:val="single" w:sz="6" w:space="0" w:color="000000"/>
              <w:left w:val="single" w:sz="4" w:space="0" w:color="000000"/>
              <w:bottom w:val="single" w:sz="6" w:space="0" w:color="000000"/>
              <w:right w:val="single" w:sz="12" w:space="0" w:color="000000"/>
            </w:tcBorders>
            <w:shd w:val="clear" w:color="auto" w:fill="auto"/>
            <w:vAlign w:val="center"/>
          </w:tcPr>
          <w:p w:rsidR="00726E2E" w:rsidRDefault="00726E2E">
            <w:pPr>
              <w:pStyle w:val="af6"/>
              <w:jc w:val="center"/>
            </w:pPr>
          </w:p>
        </w:tc>
      </w:tr>
      <w:tr w:rsidR="00726E2E">
        <w:tc>
          <w:tcPr>
            <w:tcW w:w="6096" w:type="dxa"/>
            <w:tcBorders>
              <w:top w:val="single" w:sz="6" w:space="0" w:color="000000"/>
              <w:left w:val="single" w:sz="12" w:space="0" w:color="000000"/>
              <w:bottom w:val="single" w:sz="6" w:space="0" w:color="000000"/>
              <w:right w:val="single" w:sz="6" w:space="0" w:color="000000"/>
            </w:tcBorders>
            <w:shd w:val="clear" w:color="auto" w:fill="auto"/>
          </w:tcPr>
          <w:p w:rsidR="00726E2E" w:rsidRDefault="00E438F8">
            <w:pPr>
              <w:pStyle w:val="af6"/>
            </w:pPr>
            <w:r>
              <w:t>Подготовка к семинарским и практическим занятиям</w:t>
            </w:r>
          </w:p>
        </w:tc>
        <w:tc>
          <w:tcPr>
            <w:tcW w:w="1417" w:type="dxa"/>
            <w:tcBorders>
              <w:top w:val="single" w:sz="6" w:space="0" w:color="000000"/>
              <w:left w:val="single" w:sz="6" w:space="0" w:color="000000"/>
              <w:bottom w:val="single" w:sz="6" w:space="0" w:color="000000"/>
              <w:right w:val="single" w:sz="6" w:space="0" w:color="000000"/>
            </w:tcBorders>
            <w:shd w:val="clear" w:color="auto" w:fill="auto"/>
            <w:vAlign w:val="center"/>
          </w:tcPr>
          <w:p w:rsidR="00726E2E" w:rsidRDefault="007B76BD">
            <w:pPr>
              <w:jc w:val="center"/>
            </w:pPr>
            <w:r>
              <w:t>36</w:t>
            </w:r>
          </w:p>
        </w:tc>
        <w:tc>
          <w:tcPr>
            <w:tcW w:w="1011" w:type="dxa"/>
            <w:tcBorders>
              <w:top w:val="single" w:sz="6" w:space="0" w:color="000000"/>
              <w:left w:val="single" w:sz="6" w:space="0" w:color="000000"/>
              <w:bottom w:val="single" w:sz="6" w:space="0" w:color="000000"/>
              <w:right w:val="single" w:sz="4" w:space="0" w:color="000000"/>
            </w:tcBorders>
            <w:shd w:val="clear" w:color="auto" w:fill="auto"/>
            <w:vAlign w:val="center"/>
          </w:tcPr>
          <w:p w:rsidR="00726E2E" w:rsidRDefault="007B76BD" w:rsidP="00DF6C38">
            <w:pPr>
              <w:jc w:val="center"/>
            </w:pPr>
            <w:r>
              <w:t>36</w:t>
            </w:r>
          </w:p>
        </w:tc>
        <w:tc>
          <w:tcPr>
            <w:tcW w:w="973" w:type="dxa"/>
            <w:tcBorders>
              <w:top w:val="single" w:sz="6" w:space="0" w:color="000000"/>
              <w:left w:val="single" w:sz="4" w:space="0" w:color="000000"/>
              <w:bottom w:val="single" w:sz="6" w:space="0" w:color="000000"/>
              <w:right w:val="single" w:sz="12" w:space="0" w:color="000000"/>
            </w:tcBorders>
            <w:shd w:val="clear" w:color="auto" w:fill="auto"/>
            <w:vAlign w:val="center"/>
          </w:tcPr>
          <w:p w:rsidR="00726E2E" w:rsidRDefault="00726E2E">
            <w:pPr>
              <w:jc w:val="center"/>
            </w:pPr>
          </w:p>
        </w:tc>
      </w:tr>
      <w:tr w:rsidR="00726E2E">
        <w:tc>
          <w:tcPr>
            <w:tcW w:w="6096" w:type="dxa"/>
            <w:tcBorders>
              <w:top w:val="single" w:sz="6" w:space="0" w:color="000000"/>
              <w:left w:val="single" w:sz="12" w:space="0" w:color="000000"/>
              <w:bottom w:val="single" w:sz="6" w:space="0" w:color="000000"/>
              <w:right w:val="single" w:sz="6" w:space="0" w:color="000000"/>
            </w:tcBorders>
            <w:shd w:val="clear" w:color="auto" w:fill="auto"/>
          </w:tcPr>
          <w:p w:rsidR="00726E2E" w:rsidRDefault="00E438F8">
            <w:pPr>
              <w:pStyle w:val="af6"/>
            </w:pPr>
            <w:r>
              <w:t>Подготовка к экзамену/зачету</w:t>
            </w:r>
          </w:p>
        </w:tc>
        <w:tc>
          <w:tcPr>
            <w:tcW w:w="1417" w:type="dxa"/>
            <w:tcBorders>
              <w:top w:val="single" w:sz="6" w:space="0" w:color="000000"/>
              <w:left w:val="single" w:sz="6" w:space="0" w:color="000000"/>
              <w:bottom w:val="single" w:sz="6" w:space="0" w:color="000000"/>
              <w:right w:val="single" w:sz="6" w:space="0" w:color="000000"/>
            </w:tcBorders>
            <w:shd w:val="clear" w:color="auto" w:fill="auto"/>
            <w:vAlign w:val="center"/>
          </w:tcPr>
          <w:p w:rsidR="00726E2E" w:rsidRDefault="007B76BD">
            <w:pPr>
              <w:pStyle w:val="af6"/>
              <w:jc w:val="center"/>
            </w:pPr>
            <w:r>
              <w:t>20</w:t>
            </w:r>
          </w:p>
        </w:tc>
        <w:tc>
          <w:tcPr>
            <w:tcW w:w="1011" w:type="dxa"/>
            <w:tcBorders>
              <w:top w:val="single" w:sz="6" w:space="0" w:color="000000"/>
              <w:left w:val="single" w:sz="6" w:space="0" w:color="000000"/>
              <w:bottom w:val="single" w:sz="6" w:space="0" w:color="000000"/>
              <w:right w:val="single" w:sz="4" w:space="0" w:color="000000"/>
            </w:tcBorders>
            <w:shd w:val="clear" w:color="auto" w:fill="auto"/>
            <w:vAlign w:val="center"/>
          </w:tcPr>
          <w:p w:rsidR="00726E2E" w:rsidRDefault="007B76BD" w:rsidP="00DF6C38">
            <w:pPr>
              <w:pStyle w:val="af6"/>
              <w:jc w:val="center"/>
            </w:pPr>
            <w:r>
              <w:t>20</w:t>
            </w:r>
          </w:p>
        </w:tc>
        <w:tc>
          <w:tcPr>
            <w:tcW w:w="973" w:type="dxa"/>
            <w:tcBorders>
              <w:top w:val="single" w:sz="6" w:space="0" w:color="000000"/>
              <w:left w:val="single" w:sz="4" w:space="0" w:color="000000"/>
              <w:bottom w:val="single" w:sz="6" w:space="0" w:color="000000"/>
              <w:right w:val="single" w:sz="12" w:space="0" w:color="000000"/>
            </w:tcBorders>
            <w:shd w:val="clear" w:color="auto" w:fill="auto"/>
            <w:vAlign w:val="center"/>
          </w:tcPr>
          <w:p w:rsidR="00726E2E" w:rsidRDefault="00726E2E">
            <w:pPr>
              <w:pStyle w:val="af6"/>
              <w:jc w:val="center"/>
            </w:pPr>
          </w:p>
        </w:tc>
      </w:tr>
      <w:tr w:rsidR="00726E2E">
        <w:tc>
          <w:tcPr>
            <w:tcW w:w="6096" w:type="dxa"/>
            <w:tcBorders>
              <w:top w:val="single" w:sz="6" w:space="0" w:color="000000"/>
              <w:left w:val="single" w:sz="12" w:space="0" w:color="000000"/>
              <w:bottom w:val="single" w:sz="6" w:space="0" w:color="000000"/>
              <w:right w:val="single" w:sz="6" w:space="0" w:color="000000"/>
            </w:tcBorders>
            <w:shd w:val="clear" w:color="auto" w:fill="auto"/>
          </w:tcPr>
          <w:p w:rsidR="00726E2E" w:rsidRDefault="00E438F8" w:rsidP="00AC7012">
            <w:pPr>
              <w:pStyle w:val="af6"/>
            </w:pPr>
            <w:r>
              <w:t xml:space="preserve">Подготовка и </w:t>
            </w:r>
            <w:r w:rsidR="00DF6C38">
              <w:t>защита проекта</w:t>
            </w:r>
          </w:p>
          <w:p w:rsidR="00AC7012" w:rsidRDefault="00AC7012" w:rsidP="00AC7012">
            <w:pPr>
              <w:pStyle w:val="af6"/>
            </w:pPr>
          </w:p>
        </w:tc>
        <w:tc>
          <w:tcPr>
            <w:tcW w:w="1417" w:type="dxa"/>
            <w:tcBorders>
              <w:top w:val="single" w:sz="6" w:space="0" w:color="000000"/>
              <w:left w:val="single" w:sz="6" w:space="0" w:color="000000"/>
              <w:bottom w:val="single" w:sz="6" w:space="0" w:color="000000"/>
              <w:right w:val="single" w:sz="6" w:space="0" w:color="000000"/>
            </w:tcBorders>
            <w:shd w:val="clear" w:color="auto" w:fill="auto"/>
            <w:vAlign w:val="center"/>
          </w:tcPr>
          <w:p w:rsidR="00726E2E" w:rsidRDefault="007B76BD">
            <w:pPr>
              <w:jc w:val="center"/>
            </w:pPr>
            <w:r>
              <w:t>77</w:t>
            </w:r>
          </w:p>
        </w:tc>
        <w:tc>
          <w:tcPr>
            <w:tcW w:w="1011" w:type="dxa"/>
            <w:tcBorders>
              <w:top w:val="single" w:sz="6" w:space="0" w:color="000000"/>
              <w:left w:val="single" w:sz="6" w:space="0" w:color="000000"/>
              <w:bottom w:val="single" w:sz="6" w:space="0" w:color="000000"/>
              <w:right w:val="single" w:sz="4" w:space="0" w:color="000000"/>
            </w:tcBorders>
            <w:shd w:val="clear" w:color="auto" w:fill="auto"/>
            <w:vAlign w:val="center"/>
          </w:tcPr>
          <w:p w:rsidR="00726E2E" w:rsidRDefault="007B76BD">
            <w:pPr>
              <w:jc w:val="center"/>
            </w:pPr>
            <w:r>
              <w:t>77</w:t>
            </w:r>
          </w:p>
        </w:tc>
        <w:tc>
          <w:tcPr>
            <w:tcW w:w="973" w:type="dxa"/>
            <w:tcBorders>
              <w:top w:val="single" w:sz="6" w:space="0" w:color="000000"/>
              <w:left w:val="single" w:sz="4" w:space="0" w:color="000000"/>
              <w:bottom w:val="single" w:sz="6" w:space="0" w:color="000000"/>
              <w:right w:val="single" w:sz="12" w:space="0" w:color="000000"/>
            </w:tcBorders>
            <w:shd w:val="clear" w:color="auto" w:fill="auto"/>
            <w:vAlign w:val="center"/>
          </w:tcPr>
          <w:p w:rsidR="00726E2E" w:rsidRDefault="00726E2E">
            <w:pPr>
              <w:jc w:val="center"/>
            </w:pPr>
          </w:p>
        </w:tc>
      </w:tr>
      <w:tr w:rsidR="00726E2E">
        <w:tc>
          <w:tcPr>
            <w:tcW w:w="6096" w:type="dxa"/>
            <w:tcBorders>
              <w:top w:val="single" w:sz="6" w:space="0" w:color="000000"/>
              <w:left w:val="single" w:sz="12" w:space="0" w:color="000000"/>
              <w:bottom w:val="single" w:sz="6" w:space="0" w:color="000000"/>
              <w:right w:val="single" w:sz="6" w:space="0" w:color="000000"/>
            </w:tcBorders>
            <w:shd w:val="clear" w:color="auto" w:fill="auto"/>
          </w:tcPr>
          <w:p w:rsidR="00726E2E" w:rsidRPr="00AC7012" w:rsidRDefault="00E438F8">
            <w:pPr>
              <w:pStyle w:val="af6"/>
            </w:pPr>
            <w:r>
              <w:t>Виды промежуточной аттестации (зачет, экзамен)</w:t>
            </w:r>
          </w:p>
        </w:tc>
        <w:tc>
          <w:tcPr>
            <w:tcW w:w="1417" w:type="dxa"/>
            <w:tcBorders>
              <w:top w:val="single" w:sz="6" w:space="0" w:color="000000"/>
              <w:left w:val="single" w:sz="6" w:space="0" w:color="000000"/>
              <w:bottom w:val="single" w:sz="6" w:space="0" w:color="000000"/>
              <w:right w:val="single" w:sz="6" w:space="0" w:color="000000"/>
            </w:tcBorders>
            <w:shd w:val="clear" w:color="auto" w:fill="auto"/>
            <w:vAlign w:val="center"/>
          </w:tcPr>
          <w:p w:rsidR="00726E2E" w:rsidRDefault="007B76BD">
            <w:pPr>
              <w:pStyle w:val="af6"/>
              <w:jc w:val="center"/>
            </w:pPr>
            <w:r>
              <w:t>Экз.</w:t>
            </w:r>
          </w:p>
        </w:tc>
        <w:tc>
          <w:tcPr>
            <w:tcW w:w="1011" w:type="dxa"/>
            <w:tcBorders>
              <w:top w:val="single" w:sz="6" w:space="0" w:color="000000"/>
              <w:left w:val="single" w:sz="6" w:space="0" w:color="000000"/>
              <w:bottom w:val="single" w:sz="6" w:space="0" w:color="000000"/>
              <w:right w:val="single" w:sz="4" w:space="0" w:color="000000"/>
            </w:tcBorders>
            <w:shd w:val="clear" w:color="auto" w:fill="auto"/>
            <w:vAlign w:val="center"/>
          </w:tcPr>
          <w:p w:rsidR="00726E2E" w:rsidRDefault="007B76BD">
            <w:pPr>
              <w:pStyle w:val="af6"/>
              <w:jc w:val="center"/>
            </w:pPr>
            <w:r>
              <w:t>Экз.</w:t>
            </w:r>
          </w:p>
        </w:tc>
        <w:tc>
          <w:tcPr>
            <w:tcW w:w="973" w:type="dxa"/>
            <w:tcBorders>
              <w:top w:val="single" w:sz="6" w:space="0" w:color="000000"/>
              <w:left w:val="single" w:sz="4" w:space="0" w:color="000000"/>
              <w:bottom w:val="single" w:sz="6" w:space="0" w:color="000000"/>
              <w:right w:val="single" w:sz="12" w:space="0" w:color="000000"/>
            </w:tcBorders>
            <w:shd w:val="clear" w:color="auto" w:fill="auto"/>
            <w:vAlign w:val="center"/>
          </w:tcPr>
          <w:p w:rsidR="00726E2E" w:rsidRDefault="00726E2E">
            <w:pPr>
              <w:pStyle w:val="af6"/>
              <w:jc w:val="center"/>
            </w:pPr>
          </w:p>
        </w:tc>
      </w:tr>
      <w:tr w:rsidR="0038685D">
        <w:tc>
          <w:tcPr>
            <w:tcW w:w="6096" w:type="dxa"/>
            <w:tcBorders>
              <w:top w:val="single" w:sz="6" w:space="0" w:color="000000"/>
              <w:left w:val="single" w:sz="12" w:space="0" w:color="000000"/>
              <w:bottom w:val="single" w:sz="6" w:space="0" w:color="000000"/>
              <w:right w:val="single" w:sz="6" w:space="0" w:color="000000"/>
            </w:tcBorders>
            <w:shd w:val="clear" w:color="auto" w:fill="auto"/>
          </w:tcPr>
          <w:p w:rsidR="0038685D" w:rsidRDefault="0038685D">
            <w:pPr>
              <w:pStyle w:val="af6"/>
            </w:pPr>
            <w:r>
              <w:t>ИКР</w:t>
            </w:r>
          </w:p>
        </w:tc>
        <w:tc>
          <w:tcPr>
            <w:tcW w:w="1417" w:type="dxa"/>
            <w:tcBorders>
              <w:top w:val="single" w:sz="6" w:space="0" w:color="000000"/>
              <w:left w:val="single" w:sz="6" w:space="0" w:color="000000"/>
              <w:bottom w:val="single" w:sz="6" w:space="0" w:color="000000"/>
              <w:right w:val="single" w:sz="6" w:space="0" w:color="000000"/>
            </w:tcBorders>
            <w:shd w:val="clear" w:color="auto" w:fill="auto"/>
            <w:vAlign w:val="center"/>
          </w:tcPr>
          <w:p w:rsidR="0038685D" w:rsidRDefault="00523537">
            <w:pPr>
              <w:pStyle w:val="af6"/>
              <w:jc w:val="center"/>
            </w:pPr>
            <w:r>
              <w:t>-</w:t>
            </w:r>
          </w:p>
        </w:tc>
        <w:tc>
          <w:tcPr>
            <w:tcW w:w="1011" w:type="dxa"/>
            <w:tcBorders>
              <w:top w:val="single" w:sz="6" w:space="0" w:color="000000"/>
              <w:left w:val="single" w:sz="6" w:space="0" w:color="000000"/>
              <w:bottom w:val="single" w:sz="6" w:space="0" w:color="000000"/>
              <w:right w:val="single" w:sz="4" w:space="0" w:color="000000"/>
            </w:tcBorders>
            <w:shd w:val="clear" w:color="auto" w:fill="auto"/>
            <w:vAlign w:val="center"/>
          </w:tcPr>
          <w:p w:rsidR="0038685D" w:rsidRDefault="00414AB1">
            <w:pPr>
              <w:pStyle w:val="af6"/>
              <w:jc w:val="center"/>
            </w:pPr>
            <w:r>
              <w:t>-</w:t>
            </w:r>
          </w:p>
        </w:tc>
        <w:tc>
          <w:tcPr>
            <w:tcW w:w="973" w:type="dxa"/>
            <w:tcBorders>
              <w:top w:val="single" w:sz="6" w:space="0" w:color="000000"/>
              <w:left w:val="single" w:sz="4" w:space="0" w:color="000000"/>
              <w:bottom w:val="single" w:sz="6" w:space="0" w:color="000000"/>
              <w:right w:val="single" w:sz="12" w:space="0" w:color="000000"/>
            </w:tcBorders>
            <w:shd w:val="clear" w:color="auto" w:fill="auto"/>
            <w:vAlign w:val="center"/>
          </w:tcPr>
          <w:p w:rsidR="0038685D" w:rsidRDefault="0038685D">
            <w:pPr>
              <w:pStyle w:val="af6"/>
              <w:jc w:val="center"/>
            </w:pPr>
          </w:p>
        </w:tc>
      </w:tr>
      <w:tr w:rsidR="0038685D">
        <w:tc>
          <w:tcPr>
            <w:tcW w:w="6096" w:type="dxa"/>
            <w:tcBorders>
              <w:top w:val="single" w:sz="6" w:space="0" w:color="000000"/>
              <w:left w:val="single" w:sz="12" w:space="0" w:color="000000"/>
              <w:bottom w:val="single" w:sz="6" w:space="0" w:color="000000"/>
              <w:right w:val="single" w:sz="6" w:space="0" w:color="000000"/>
            </w:tcBorders>
            <w:shd w:val="clear" w:color="auto" w:fill="auto"/>
          </w:tcPr>
          <w:p w:rsidR="0038685D" w:rsidRDefault="0038685D">
            <w:pPr>
              <w:pStyle w:val="af6"/>
            </w:pPr>
            <w:r>
              <w:t>Контроль</w:t>
            </w:r>
          </w:p>
        </w:tc>
        <w:tc>
          <w:tcPr>
            <w:tcW w:w="1417" w:type="dxa"/>
            <w:tcBorders>
              <w:top w:val="single" w:sz="6" w:space="0" w:color="000000"/>
              <w:left w:val="single" w:sz="6" w:space="0" w:color="000000"/>
              <w:bottom w:val="single" w:sz="6" w:space="0" w:color="000000"/>
              <w:right w:val="single" w:sz="6" w:space="0" w:color="000000"/>
            </w:tcBorders>
            <w:shd w:val="clear" w:color="auto" w:fill="auto"/>
            <w:vAlign w:val="center"/>
          </w:tcPr>
          <w:p w:rsidR="0038685D" w:rsidRDefault="007B76BD">
            <w:pPr>
              <w:pStyle w:val="af6"/>
              <w:jc w:val="center"/>
            </w:pPr>
            <w:r>
              <w:t>27</w:t>
            </w:r>
          </w:p>
        </w:tc>
        <w:tc>
          <w:tcPr>
            <w:tcW w:w="1011" w:type="dxa"/>
            <w:tcBorders>
              <w:top w:val="single" w:sz="6" w:space="0" w:color="000000"/>
              <w:left w:val="single" w:sz="6" w:space="0" w:color="000000"/>
              <w:bottom w:val="single" w:sz="6" w:space="0" w:color="000000"/>
              <w:right w:val="single" w:sz="4" w:space="0" w:color="000000"/>
            </w:tcBorders>
            <w:shd w:val="clear" w:color="auto" w:fill="auto"/>
            <w:vAlign w:val="center"/>
          </w:tcPr>
          <w:p w:rsidR="0038685D" w:rsidRDefault="007B76BD">
            <w:pPr>
              <w:pStyle w:val="af6"/>
              <w:jc w:val="center"/>
            </w:pPr>
            <w:r>
              <w:t>27</w:t>
            </w:r>
          </w:p>
        </w:tc>
        <w:tc>
          <w:tcPr>
            <w:tcW w:w="973" w:type="dxa"/>
            <w:tcBorders>
              <w:top w:val="single" w:sz="6" w:space="0" w:color="000000"/>
              <w:left w:val="single" w:sz="4" w:space="0" w:color="000000"/>
              <w:bottom w:val="single" w:sz="6" w:space="0" w:color="000000"/>
              <w:right w:val="single" w:sz="12" w:space="0" w:color="000000"/>
            </w:tcBorders>
            <w:shd w:val="clear" w:color="auto" w:fill="auto"/>
            <w:vAlign w:val="center"/>
          </w:tcPr>
          <w:p w:rsidR="0038685D" w:rsidRDefault="0038685D">
            <w:pPr>
              <w:pStyle w:val="af6"/>
              <w:jc w:val="center"/>
            </w:pPr>
          </w:p>
        </w:tc>
      </w:tr>
      <w:tr w:rsidR="00AA3015">
        <w:tc>
          <w:tcPr>
            <w:tcW w:w="6096" w:type="dxa"/>
            <w:tcBorders>
              <w:top w:val="single" w:sz="6" w:space="0" w:color="000000"/>
              <w:left w:val="single" w:sz="12" w:space="0" w:color="000000"/>
              <w:bottom w:val="single" w:sz="6" w:space="0" w:color="000000"/>
              <w:right w:val="single" w:sz="6" w:space="0" w:color="000000"/>
            </w:tcBorders>
            <w:shd w:val="clear" w:color="auto" w:fill="auto"/>
          </w:tcPr>
          <w:p w:rsidR="00AA3015" w:rsidRDefault="00AA3015">
            <w:pPr>
              <w:pStyle w:val="af6"/>
            </w:pPr>
            <w:r>
              <w:t>Практическая подготовка</w:t>
            </w:r>
          </w:p>
        </w:tc>
        <w:tc>
          <w:tcPr>
            <w:tcW w:w="1417" w:type="dxa"/>
            <w:tcBorders>
              <w:top w:val="single" w:sz="6" w:space="0" w:color="000000"/>
              <w:left w:val="single" w:sz="6" w:space="0" w:color="000000"/>
              <w:bottom w:val="single" w:sz="6" w:space="0" w:color="000000"/>
              <w:right w:val="single" w:sz="6" w:space="0" w:color="000000"/>
            </w:tcBorders>
            <w:shd w:val="clear" w:color="auto" w:fill="auto"/>
            <w:vAlign w:val="center"/>
          </w:tcPr>
          <w:p w:rsidR="00AA3015" w:rsidRDefault="007B76BD">
            <w:pPr>
              <w:pStyle w:val="af6"/>
              <w:jc w:val="center"/>
            </w:pPr>
            <w:r>
              <w:t>36</w:t>
            </w:r>
          </w:p>
        </w:tc>
        <w:tc>
          <w:tcPr>
            <w:tcW w:w="1011" w:type="dxa"/>
            <w:tcBorders>
              <w:top w:val="single" w:sz="6" w:space="0" w:color="000000"/>
              <w:left w:val="single" w:sz="6" w:space="0" w:color="000000"/>
              <w:bottom w:val="single" w:sz="6" w:space="0" w:color="000000"/>
              <w:right w:val="single" w:sz="4" w:space="0" w:color="000000"/>
            </w:tcBorders>
            <w:shd w:val="clear" w:color="auto" w:fill="auto"/>
            <w:vAlign w:val="center"/>
          </w:tcPr>
          <w:p w:rsidR="00AA3015" w:rsidRDefault="007B76BD">
            <w:pPr>
              <w:pStyle w:val="af6"/>
              <w:jc w:val="center"/>
            </w:pPr>
            <w:r>
              <w:t>36</w:t>
            </w:r>
          </w:p>
        </w:tc>
        <w:tc>
          <w:tcPr>
            <w:tcW w:w="973" w:type="dxa"/>
            <w:tcBorders>
              <w:top w:val="single" w:sz="6" w:space="0" w:color="000000"/>
              <w:left w:val="single" w:sz="4" w:space="0" w:color="000000"/>
              <w:bottom w:val="single" w:sz="6" w:space="0" w:color="000000"/>
              <w:right w:val="single" w:sz="12" w:space="0" w:color="000000"/>
            </w:tcBorders>
            <w:shd w:val="clear" w:color="auto" w:fill="auto"/>
            <w:vAlign w:val="center"/>
          </w:tcPr>
          <w:p w:rsidR="00AA3015" w:rsidRDefault="00AA3015">
            <w:pPr>
              <w:pStyle w:val="af6"/>
              <w:jc w:val="center"/>
            </w:pPr>
          </w:p>
        </w:tc>
      </w:tr>
      <w:tr w:rsidR="00726E2E">
        <w:trPr>
          <w:trHeight w:val="214"/>
        </w:trPr>
        <w:tc>
          <w:tcPr>
            <w:tcW w:w="6096" w:type="dxa"/>
            <w:tcBorders>
              <w:top w:val="single" w:sz="6" w:space="0" w:color="000000"/>
              <w:left w:val="single" w:sz="12" w:space="0" w:color="000000"/>
              <w:bottom w:val="single" w:sz="6" w:space="0" w:color="000000"/>
              <w:right w:val="single" w:sz="6" w:space="0" w:color="000000"/>
            </w:tcBorders>
            <w:shd w:val="clear" w:color="auto" w:fill="E0E0E0"/>
          </w:tcPr>
          <w:p w:rsidR="00726E2E" w:rsidRDefault="00E438F8">
            <w:pPr>
              <w:pStyle w:val="af6"/>
            </w:pPr>
            <w:r>
              <w:t>Общая трудоемкость, час</w:t>
            </w:r>
          </w:p>
        </w:tc>
        <w:tc>
          <w:tcPr>
            <w:tcW w:w="1417" w:type="dxa"/>
            <w:tcBorders>
              <w:top w:val="single" w:sz="6" w:space="0" w:color="000000"/>
              <w:left w:val="single" w:sz="6" w:space="0" w:color="000000"/>
              <w:bottom w:val="single" w:sz="6" w:space="0" w:color="000000"/>
              <w:right w:val="single" w:sz="6" w:space="0" w:color="000000"/>
            </w:tcBorders>
            <w:shd w:val="clear" w:color="auto" w:fill="E0E0E0"/>
            <w:vAlign w:val="center"/>
          </w:tcPr>
          <w:p w:rsidR="00726E2E" w:rsidRDefault="007B76BD">
            <w:pPr>
              <w:pStyle w:val="af6"/>
              <w:jc w:val="center"/>
            </w:pPr>
            <w:r>
              <w:t>216</w:t>
            </w:r>
          </w:p>
        </w:tc>
        <w:tc>
          <w:tcPr>
            <w:tcW w:w="1011" w:type="dxa"/>
            <w:tcBorders>
              <w:top w:val="single" w:sz="6" w:space="0" w:color="000000"/>
              <w:left w:val="single" w:sz="6" w:space="0" w:color="000000"/>
              <w:bottom w:val="single" w:sz="6" w:space="0" w:color="000000"/>
              <w:right w:val="single" w:sz="4" w:space="0" w:color="000000"/>
            </w:tcBorders>
            <w:shd w:val="clear" w:color="auto" w:fill="E0E0E0"/>
            <w:vAlign w:val="center"/>
          </w:tcPr>
          <w:p w:rsidR="00726E2E" w:rsidRDefault="007B76BD">
            <w:pPr>
              <w:pStyle w:val="af6"/>
              <w:jc w:val="center"/>
            </w:pPr>
            <w:r>
              <w:t>216</w:t>
            </w:r>
          </w:p>
        </w:tc>
        <w:tc>
          <w:tcPr>
            <w:tcW w:w="973" w:type="dxa"/>
            <w:tcBorders>
              <w:top w:val="single" w:sz="6" w:space="0" w:color="000000"/>
              <w:left w:val="single" w:sz="4" w:space="0" w:color="000000"/>
              <w:bottom w:val="single" w:sz="6" w:space="0" w:color="000000"/>
              <w:right w:val="single" w:sz="12" w:space="0" w:color="000000"/>
            </w:tcBorders>
            <w:shd w:val="clear" w:color="auto" w:fill="E0E0E0"/>
            <w:vAlign w:val="center"/>
          </w:tcPr>
          <w:p w:rsidR="00726E2E" w:rsidRDefault="00726E2E">
            <w:pPr>
              <w:pStyle w:val="af6"/>
              <w:jc w:val="center"/>
            </w:pPr>
          </w:p>
        </w:tc>
      </w:tr>
      <w:tr w:rsidR="00726E2E">
        <w:trPr>
          <w:trHeight w:val="281"/>
        </w:trPr>
        <w:tc>
          <w:tcPr>
            <w:tcW w:w="6096" w:type="dxa"/>
            <w:tcBorders>
              <w:top w:val="single" w:sz="6" w:space="0" w:color="000000"/>
              <w:left w:val="single" w:sz="12" w:space="0" w:color="000000"/>
              <w:bottom w:val="single" w:sz="12" w:space="0" w:color="000000"/>
              <w:right w:val="single" w:sz="6" w:space="0" w:color="000000"/>
            </w:tcBorders>
            <w:shd w:val="clear" w:color="auto" w:fill="E0E0E0"/>
          </w:tcPr>
          <w:p w:rsidR="00726E2E" w:rsidRDefault="00E438F8">
            <w:pPr>
              <w:pStyle w:val="af6"/>
            </w:pPr>
            <w:r>
              <w:t>Зачётные единицы</w:t>
            </w:r>
          </w:p>
        </w:tc>
        <w:tc>
          <w:tcPr>
            <w:tcW w:w="1417" w:type="dxa"/>
            <w:tcBorders>
              <w:top w:val="single" w:sz="6" w:space="0" w:color="000000"/>
              <w:left w:val="single" w:sz="6" w:space="0" w:color="000000"/>
              <w:bottom w:val="single" w:sz="12" w:space="0" w:color="000000"/>
              <w:right w:val="single" w:sz="6" w:space="0" w:color="000000"/>
            </w:tcBorders>
            <w:shd w:val="clear" w:color="auto" w:fill="E0E0E0"/>
            <w:vAlign w:val="center"/>
          </w:tcPr>
          <w:p w:rsidR="00726E2E" w:rsidRDefault="007B76BD">
            <w:pPr>
              <w:pStyle w:val="af6"/>
              <w:jc w:val="center"/>
            </w:pPr>
            <w:r>
              <w:t>6</w:t>
            </w:r>
          </w:p>
        </w:tc>
        <w:tc>
          <w:tcPr>
            <w:tcW w:w="1011" w:type="dxa"/>
            <w:tcBorders>
              <w:top w:val="single" w:sz="6" w:space="0" w:color="000000"/>
              <w:left w:val="single" w:sz="6" w:space="0" w:color="000000"/>
              <w:bottom w:val="single" w:sz="12" w:space="0" w:color="000000"/>
              <w:right w:val="single" w:sz="4" w:space="0" w:color="000000"/>
            </w:tcBorders>
            <w:shd w:val="clear" w:color="auto" w:fill="E0E0E0"/>
            <w:vAlign w:val="center"/>
          </w:tcPr>
          <w:p w:rsidR="00726E2E" w:rsidRDefault="007B76BD">
            <w:pPr>
              <w:pStyle w:val="af6"/>
              <w:jc w:val="center"/>
            </w:pPr>
            <w:r>
              <w:t>6</w:t>
            </w:r>
          </w:p>
        </w:tc>
        <w:tc>
          <w:tcPr>
            <w:tcW w:w="973" w:type="dxa"/>
            <w:tcBorders>
              <w:top w:val="single" w:sz="6" w:space="0" w:color="000000"/>
              <w:left w:val="single" w:sz="4" w:space="0" w:color="000000"/>
              <w:bottom w:val="single" w:sz="12" w:space="0" w:color="000000"/>
              <w:right w:val="single" w:sz="12" w:space="0" w:color="000000"/>
            </w:tcBorders>
            <w:shd w:val="clear" w:color="auto" w:fill="E0E0E0"/>
            <w:vAlign w:val="center"/>
          </w:tcPr>
          <w:p w:rsidR="00726E2E" w:rsidRDefault="00726E2E">
            <w:pPr>
              <w:pStyle w:val="af6"/>
              <w:jc w:val="center"/>
            </w:pPr>
          </w:p>
        </w:tc>
      </w:tr>
    </w:tbl>
    <w:p w:rsidR="00F00864" w:rsidRDefault="00F00864" w:rsidP="00F00864"/>
    <w:p w:rsidR="00726E2E" w:rsidRDefault="00E438F8">
      <w:pPr>
        <w:jc w:val="center"/>
        <w:rPr>
          <w:b/>
          <w:bCs/>
        </w:rPr>
      </w:pPr>
      <w:r>
        <w:rPr>
          <w:b/>
          <w:bCs/>
        </w:rPr>
        <w:t>5. СОДЕРЖАНИЕ ДИСЦИПЛИНЫ</w:t>
      </w:r>
    </w:p>
    <w:p w:rsidR="00726E2E" w:rsidRDefault="00E438F8">
      <w:pPr>
        <w:jc w:val="center"/>
        <w:rPr>
          <w:b/>
          <w:bCs/>
        </w:rPr>
      </w:pPr>
      <w:r>
        <w:rPr>
          <w:b/>
          <w:bCs/>
        </w:rPr>
        <w:t>5.1. Содержание разделов (модулей) дисциплины</w:t>
      </w:r>
    </w:p>
    <w:tbl>
      <w:tblPr>
        <w:tblW w:w="9571" w:type="dxa"/>
        <w:tblInd w:w="-106" w:type="dxa"/>
        <w:tblLook w:val="01E0" w:firstRow="1" w:lastRow="1" w:firstColumn="1" w:lastColumn="1" w:noHBand="0" w:noVBand="0"/>
      </w:tblPr>
      <w:tblGrid>
        <w:gridCol w:w="522"/>
        <w:gridCol w:w="4271"/>
        <w:gridCol w:w="4778"/>
      </w:tblGrid>
      <w:tr w:rsidR="00726E2E">
        <w:trPr>
          <w:trHeight w:val="330"/>
        </w:trPr>
        <w:tc>
          <w:tcPr>
            <w:tcW w:w="522" w:type="dxa"/>
            <w:tcBorders>
              <w:top w:val="single" w:sz="4" w:space="0" w:color="000000"/>
              <w:left w:val="single" w:sz="4" w:space="0" w:color="000000"/>
              <w:bottom w:val="single" w:sz="4" w:space="0" w:color="000000"/>
              <w:right w:val="single" w:sz="4" w:space="0" w:color="000000"/>
            </w:tcBorders>
            <w:shd w:val="clear" w:color="auto" w:fill="auto"/>
          </w:tcPr>
          <w:p w:rsidR="00726E2E" w:rsidRDefault="00E438F8">
            <w:pPr>
              <w:jc w:val="center"/>
              <w:rPr>
                <w:b/>
                <w:bCs/>
                <w:sz w:val="20"/>
                <w:szCs w:val="20"/>
              </w:rPr>
            </w:pPr>
            <w:r>
              <w:rPr>
                <w:b/>
                <w:bCs/>
                <w:sz w:val="20"/>
                <w:szCs w:val="20"/>
              </w:rPr>
              <w:t>№ п/п</w:t>
            </w:r>
          </w:p>
        </w:tc>
        <w:tc>
          <w:tcPr>
            <w:tcW w:w="4271" w:type="dxa"/>
            <w:tcBorders>
              <w:top w:val="single" w:sz="4" w:space="0" w:color="000000"/>
              <w:left w:val="single" w:sz="4" w:space="0" w:color="000000"/>
              <w:bottom w:val="single" w:sz="4" w:space="0" w:color="000000"/>
              <w:right w:val="single" w:sz="4" w:space="0" w:color="000000"/>
            </w:tcBorders>
            <w:shd w:val="clear" w:color="auto" w:fill="auto"/>
          </w:tcPr>
          <w:p w:rsidR="00726E2E" w:rsidRDefault="00E438F8">
            <w:pPr>
              <w:jc w:val="center"/>
              <w:rPr>
                <w:b/>
                <w:bCs/>
                <w:sz w:val="20"/>
                <w:szCs w:val="20"/>
              </w:rPr>
            </w:pPr>
            <w:r>
              <w:rPr>
                <w:b/>
                <w:bCs/>
                <w:sz w:val="20"/>
                <w:szCs w:val="20"/>
              </w:rPr>
              <w:t xml:space="preserve">Наименование раздела </w:t>
            </w:r>
          </w:p>
          <w:p w:rsidR="00726E2E" w:rsidRDefault="00E438F8">
            <w:pPr>
              <w:jc w:val="center"/>
              <w:rPr>
                <w:b/>
                <w:bCs/>
                <w:sz w:val="20"/>
                <w:szCs w:val="20"/>
              </w:rPr>
            </w:pPr>
            <w:r>
              <w:rPr>
                <w:b/>
                <w:bCs/>
                <w:sz w:val="20"/>
                <w:szCs w:val="20"/>
              </w:rPr>
              <w:t>(модуля) дисциплины</w:t>
            </w:r>
          </w:p>
        </w:tc>
        <w:tc>
          <w:tcPr>
            <w:tcW w:w="47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6E2E" w:rsidRDefault="00E438F8">
            <w:pPr>
              <w:jc w:val="center"/>
              <w:rPr>
                <w:b/>
                <w:bCs/>
                <w:sz w:val="20"/>
                <w:szCs w:val="20"/>
              </w:rPr>
            </w:pPr>
            <w:r>
              <w:rPr>
                <w:b/>
                <w:bCs/>
                <w:sz w:val="20"/>
                <w:szCs w:val="20"/>
              </w:rPr>
              <w:t>Содержание</w:t>
            </w:r>
          </w:p>
        </w:tc>
      </w:tr>
      <w:tr w:rsidR="00726E2E">
        <w:trPr>
          <w:trHeight w:val="1156"/>
        </w:trPr>
        <w:tc>
          <w:tcPr>
            <w:tcW w:w="522" w:type="dxa"/>
            <w:tcBorders>
              <w:top w:val="single" w:sz="4" w:space="0" w:color="000000"/>
              <w:left w:val="single" w:sz="4" w:space="0" w:color="000000"/>
              <w:bottom w:val="single" w:sz="4" w:space="0" w:color="000000"/>
              <w:right w:val="single" w:sz="4" w:space="0" w:color="000000"/>
            </w:tcBorders>
            <w:shd w:val="clear" w:color="auto" w:fill="auto"/>
          </w:tcPr>
          <w:p w:rsidR="00726E2E" w:rsidRDefault="00E438F8">
            <w:pPr>
              <w:jc w:val="both"/>
              <w:rPr>
                <w:sz w:val="20"/>
                <w:szCs w:val="20"/>
              </w:rPr>
            </w:pPr>
            <w:r>
              <w:rPr>
                <w:sz w:val="20"/>
                <w:szCs w:val="20"/>
              </w:rPr>
              <w:t>1.</w:t>
            </w:r>
          </w:p>
        </w:tc>
        <w:tc>
          <w:tcPr>
            <w:tcW w:w="4271" w:type="dxa"/>
            <w:tcBorders>
              <w:top w:val="single" w:sz="4" w:space="0" w:color="000000"/>
              <w:left w:val="single" w:sz="4" w:space="0" w:color="000000"/>
              <w:bottom w:val="single" w:sz="4" w:space="0" w:color="000000"/>
              <w:right w:val="single" w:sz="4" w:space="0" w:color="000000"/>
            </w:tcBorders>
            <w:shd w:val="clear" w:color="auto" w:fill="auto"/>
          </w:tcPr>
          <w:p w:rsidR="00726E2E" w:rsidRPr="00970873" w:rsidRDefault="00523537" w:rsidP="007B76BD">
            <w:pPr>
              <w:jc w:val="both"/>
              <w:rPr>
                <w:sz w:val="20"/>
                <w:szCs w:val="20"/>
              </w:rPr>
            </w:pPr>
            <w:r w:rsidRPr="00970873">
              <w:rPr>
                <w:b/>
                <w:sz w:val="20"/>
                <w:szCs w:val="20"/>
              </w:rPr>
              <w:t>Тема 1.</w:t>
            </w:r>
            <w:r w:rsidRPr="00970873">
              <w:rPr>
                <w:sz w:val="20"/>
                <w:szCs w:val="20"/>
              </w:rPr>
              <w:t xml:space="preserve"> </w:t>
            </w:r>
            <w:r w:rsidR="007B76BD">
              <w:rPr>
                <w:sz w:val="20"/>
                <w:szCs w:val="20"/>
              </w:rPr>
              <w:t>Картография и картографические методы исследования</w:t>
            </w:r>
          </w:p>
        </w:tc>
        <w:tc>
          <w:tcPr>
            <w:tcW w:w="4778" w:type="dxa"/>
            <w:tcBorders>
              <w:top w:val="single" w:sz="4" w:space="0" w:color="000000"/>
              <w:left w:val="single" w:sz="4" w:space="0" w:color="000000"/>
              <w:bottom w:val="single" w:sz="4" w:space="0" w:color="000000"/>
              <w:right w:val="single" w:sz="4" w:space="0" w:color="000000"/>
            </w:tcBorders>
            <w:shd w:val="clear" w:color="auto" w:fill="auto"/>
          </w:tcPr>
          <w:p w:rsidR="00726E2E" w:rsidRPr="00573A8E" w:rsidRDefault="007B76BD" w:rsidP="007B76BD">
            <w:pPr>
              <w:jc w:val="both"/>
              <w:rPr>
                <w:color w:val="000000"/>
                <w:sz w:val="20"/>
                <w:szCs w:val="20"/>
              </w:rPr>
            </w:pPr>
            <w:r w:rsidRPr="007B76BD">
              <w:rPr>
                <w:color w:val="000000"/>
                <w:sz w:val="20"/>
                <w:szCs w:val="20"/>
              </w:rPr>
              <w:t>Основы теории геоизображений. Картография и картографический метод исследования.</w:t>
            </w:r>
            <w:r w:rsidR="00573A8E">
              <w:rPr>
                <w:color w:val="000000"/>
                <w:sz w:val="20"/>
                <w:szCs w:val="20"/>
              </w:rPr>
              <w:t xml:space="preserve"> </w:t>
            </w:r>
            <w:r w:rsidRPr="007B76BD">
              <w:rPr>
                <w:color w:val="000000"/>
                <w:sz w:val="20"/>
                <w:szCs w:val="20"/>
              </w:rPr>
              <w:t>Математическая основа карт. Картографическая генерализация. Способы картографического изображения. Методы и способы изображения объектов, явлений и процессов. Учебные карты, атласы, глобусы. Технологии создания картографических произведений. Геоинформационные системы (ГИС).</w:t>
            </w:r>
          </w:p>
        </w:tc>
      </w:tr>
      <w:tr w:rsidR="007B76BD">
        <w:trPr>
          <w:trHeight w:val="1156"/>
        </w:trPr>
        <w:tc>
          <w:tcPr>
            <w:tcW w:w="522" w:type="dxa"/>
            <w:tcBorders>
              <w:top w:val="single" w:sz="4" w:space="0" w:color="000000"/>
              <w:left w:val="single" w:sz="4" w:space="0" w:color="000000"/>
              <w:bottom w:val="single" w:sz="4" w:space="0" w:color="000000"/>
              <w:right w:val="single" w:sz="4" w:space="0" w:color="000000"/>
            </w:tcBorders>
            <w:shd w:val="clear" w:color="auto" w:fill="auto"/>
          </w:tcPr>
          <w:p w:rsidR="007B76BD" w:rsidRDefault="007B76BD" w:rsidP="007B76BD">
            <w:pPr>
              <w:jc w:val="both"/>
              <w:rPr>
                <w:sz w:val="20"/>
                <w:szCs w:val="20"/>
              </w:rPr>
            </w:pPr>
            <w:r>
              <w:rPr>
                <w:sz w:val="20"/>
                <w:szCs w:val="20"/>
              </w:rPr>
              <w:t>2.</w:t>
            </w:r>
          </w:p>
        </w:tc>
        <w:tc>
          <w:tcPr>
            <w:tcW w:w="4271" w:type="dxa"/>
            <w:tcBorders>
              <w:top w:val="single" w:sz="4" w:space="0" w:color="000000"/>
              <w:left w:val="single" w:sz="4" w:space="0" w:color="000000"/>
              <w:bottom w:val="single" w:sz="4" w:space="0" w:color="000000"/>
              <w:right w:val="single" w:sz="4" w:space="0" w:color="000000"/>
            </w:tcBorders>
            <w:shd w:val="clear" w:color="auto" w:fill="auto"/>
          </w:tcPr>
          <w:p w:rsidR="007B76BD" w:rsidRPr="007B76BD" w:rsidRDefault="007B76BD" w:rsidP="007B76BD">
            <w:pPr>
              <w:jc w:val="both"/>
              <w:rPr>
                <w:sz w:val="20"/>
                <w:szCs w:val="20"/>
              </w:rPr>
            </w:pPr>
            <w:r w:rsidRPr="007B76BD">
              <w:rPr>
                <w:b/>
                <w:sz w:val="20"/>
                <w:szCs w:val="20"/>
              </w:rPr>
              <w:t>Тема 2.</w:t>
            </w:r>
            <w:r w:rsidRPr="007B76BD">
              <w:rPr>
                <w:sz w:val="20"/>
                <w:szCs w:val="20"/>
              </w:rPr>
              <w:t xml:space="preserve"> Обзорные общегеографические карты (ООК). Тематические карты</w:t>
            </w:r>
          </w:p>
          <w:p w:rsidR="007B76BD" w:rsidRDefault="007B76BD" w:rsidP="007B76BD">
            <w:pPr>
              <w:jc w:val="both"/>
            </w:pPr>
          </w:p>
        </w:tc>
        <w:tc>
          <w:tcPr>
            <w:tcW w:w="4778" w:type="dxa"/>
            <w:tcBorders>
              <w:top w:val="single" w:sz="4" w:space="0" w:color="000000"/>
              <w:left w:val="single" w:sz="4" w:space="0" w:color="000000"/>
              <w:bottom w:val="single" w:sz="4" w:space="0" w:color="000000"/>
              <w:right w:val="single" w:sz="4" w:space="0" w:color="000000"/>
            </w:tcBorders>
            <w:shd w:val="clear" w:color="auto" w:fill="auto"/>
          </w:tcPr>
          <w:p w:rsidR="007B76BD" w:rsidRPr="007B76BD" w:rsidRDefault="007B76BD" w:rsidP="007B76BD">
            <w:pPr>
              <w:jc w:val="both"/>
              <w:rPr>
                <w:color w:val="000000"/>
                <w:sz w:val="20"/>
                <w:szCs w:val="20"/>
              </w:rPr>
            </w:pPr>
            <w:r w:rsidRPr="007B76BD">
              <w:rPr>
                <w:color w:val="000000"/>
                <w:sz w:val="20"/>
                <w:szCs w:val="20"/>
              </w:rPr>
              <w:t>Географические карты: классификация и свойства.</w:t>
            </w:r>
          </w:p>
          <w:p w:rsidR="007B76BD" w:rsidRDefault="007B76BD" w:rsidP="007B76BD">
            <w:pPr>
              <w:jc w:val="both"/>
            </w:pPr>
            <w:r w:rsidRPr="007B76BD">
              <w:rPr>
                <w:color w:val="000000"/>
                <w:sz w:val="20"/>
                <w:szCs w:val="20"/>
              </w:rPr>
              <w:t>Топографические карты и планы. Математическая основа, элементы содержания, условные знаки. Картометрические работы и решение задач по топографическим картам. Мелкомасштабные общегеографические и тематические карты.</w:t>
            </w:r>
          </w:p>
        </w:tc>
      </w:tr>
    </w:tbl>
    <w:p w:rsidR="00726E2E" w:rsidRDefault="00726E2E">
      <w:pPr>
        <w:rPr>
          <w:b/>
          <w:bCs/>
        </w:rPr>
      </w:pPr>
    </w:p>
    <w:p w:rsidR="00726E2E" w:rsidRDefault="00E438F8">
      <w:pPr>
        <w:ind w:firstLine="540"/>
        <w:jc w:val="center"/>
        <w:rPr>
          <w:b/>
          <w:bCs/>
        </w:rPr>
      </w:pPr>
      <w:r>
        <w:rPr>
          <w:b/>
          <w:bCs/>
        </w:rPr>
        <w:t xml:space="preserve">5.2. Разделы дисциплин и виды занятий </w:t>
      </w:r>
    </w:p>
    <w:tbl>
      <w:tblPr>
        <w:tblW w:w="9571" w:type="dxa"/>
        <w:tblInd w:w="-106" w:type="dxa"/>
        <w:tblLook w:val="01E0" w:firstRow="1" w:lastRow="1" w:firstColumn="1" w:lastColumn="1" w:noHBand="0" w:noVBand="0"/>
      </w:tblPr>
      <w:tblGrid>
        <w:gridCol w:w="538"/>
        <w:gridCol w:w="3202"/>
        <w:gridCol w:w="787"/>
        <w:gridCol w:w="932"/>
        <w:gridCol w:w="910"/>
        <w:gridCol w:w="669"/>
        <w:gridCol w:w="1765"/>
        <w:gridCol w:w="768"/>
      </w:tblGrid>
      <w:tr w:rsidR="00726E2E" w:rsidTr="0038685D">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726E2E" w:rsidRDefault="00E438F8">
            <w:pPr>
              <w:jc w:val="center"/>
              <w:rPr>
                <w:b/>
                <w:bCs/>
              </w:rPr>
            </w:pPr>
            <w:r>
              <w:rPr>
                <w:b/>
                <w:bCs/>
                <w:sz w:val="22"/>
                <w:szCs w:val="22"/>
              </w:rPr>
              <w:t>№ п/п</w:t>
            </w:r>
          </w:p>
        </w:tc>
        <w:tc>
          <w:tcPr>
            <w:tcW w:w="3202" w:type="dxa"/>
            <w:tcBorders>
              <w:top w:val="single" w:sz="4" w:space="0" w:color="000000"/>
              <w:left w:val="single" w:sz="4" w:space="0" w:color="000000"/>
              <w:bottom w:val="single" w:sz="4" w:space="0" w:color="000000"/>
              <w:right w:val="single" w:sz="4" w:space="0" w:color="000000"/>
            </w:tcBorders>
            <w:shd w:val="clear" w:color="auto" w:fill="auto"/>
          </w:tcPr>
          <w:p w:rsidR="00726E2E" w:rsidRDefault="00E438F8">
            <w:pPr>
              <w:jc w:val="center"/>
              <w:rPr>
                <w:b/>
                <w:bCs/>
              </w:rPr>
            </w:pPr>
            <w:r>
              <w:rPr>
                <w:b/>
                <w:bCs/>
                <w:sz w:val="22"/>
                <w:szCs w:val="22"/>
              </w:rPr>
              <w:t>Наименование раздела дисциплины</w:t>
            </w:r>
          </w:p>
        </w:tc>
        <w:tc>
          <w:tcPr>
            <w:tcW w:w="787" w:type="dxa"/>
            <w:tcBorders>
              <w:top w:val="single" w:sz="4" w:space="0" w:color="000000"/>
              <w:left w:val="single" w:sz="4" w:space="0" w:color="000000"/>
              <w:bottom w:val="single" w:sz="4" w:space="0" w:color="000000"/>
              <w:right w:val="single" w:sz="4" w:space="0" w:color="000000"/>
            </w:tcBorders>
            <w:shd w:val="clear" w:color="auto" w:fill="auto"/>
          </w:tcPr>
          <w:p w:rsidR="00726E2E" w:rsidRPr="00523537" w:rsidRDefault="00E438F8">
            <w:pPr>
              <w:jc w:val="center"/>
              <w:rPr>
                <w:b/>
                <w:bCs/>
                <w:sz w:val="20"/>
                <w:szCs w:val="20"/>
              </w:rPr>
            </w:pPr>
            <w:r w:rsidRPr="00523537">
              <w:rPr>
                <w:b/>
                <w:bCs/>
                <w:sz w:val="20"/>
                <w:szCs w:val="20"/>
              </w:rPr>
              <w:t>Лекц.</w:t>
            </w:r>
          </w:p>
        </w:tc>
        <w:tc>
          <w:tcPr>
            <w:tcW w:w="932" w:type="dxa"/>
            <w:tcBorders>
              <w:top w:val="single" w:sz="4" w:space="0" w:color="000000"/>
              <w:left w:val="single" w:sz="4" w:space="0" w:color="000000"/>
              <w:bottom w:val="single" w:sz="4" w:space="0" w:color="000000"/>
              <w:right w:val="single" w:sz="4" w:space="0" w:color="000000"/>
            </w:tcBorders>
            <w:shd w:val="clear" w:color="auto" w:fill="auto"/>
          </w:tcPr>
          <w:p w:rsidR="00726E2E" w:rsidRPr="00523537" w:rsidRDefault="00E438F8">
            <w:pPr>
              <w:jc w:val="center"/>
              <w:rPr>
                <w:b/>
                <w:bCs/>
                <w:sz w:val="20"/>
                <w:szCs w:val="20"/>
              </w:rPr>
            </w:pPr>
            <w:r w:rsidRPr="00523537">
              <w:rPr>
                <w:b/>
                <w:bCs/>
                <w:sz w:val="20"/>
                <w:szCs w:val="20"/>
              </w:rPr>
              <w:t>Семин.</w:t>
            </w:r>
          </w:p>
        </w:tc>
        <w:tc>
          <w:tcPr>
            <w:tcW w:w="910" w:type="dxa"/>
            <w:tcBorders>
              <w:top w:val="single" w:sz="4" w:space="0" w:color="000000"/>
              <w:left w:val="single" w:sz="4" w:space="0" w:color="000000"/>
              <w:bottom w:val="single" w:sz="4" w:space="0" w:color="000000"/>
              <w:right w:val="single" w:sz="4" w:space="0" w:color="000000"/>
            </w:tcBorders>
            <w:shd w:val="clear" w:color="auto" w:fill="auto"/>
          </w:tcPr>
          <w:p w:rsidR="00726E2E" w:rsidRPr="00523537" w:rsidRDefault="00E438F8">
            <w:pPr>
              <w:jc w:val="center"/>
              <w:rPr>
                <w:b/>
                <w:bCs/>
                <w:sz w:val="20"/>
                <w:szCs w:val="20"/>
              </w:rPr>
            </w:pPr>
            <w:r w:rsidRPr="00523537">
              <w:rPr>
                <w:b/>
                <w:bCs/>
                <w:sz w:val="20"/>
                <w:szCs w:val="20"/>
              </w:rPr>
              <w:t>Практ.</w:t>
            </w:r>
          </w:p>
        </w:tc>
        <w:tc>
          <w:tcPr>
            <w:tcW w:w="669" w:type="dxa"/>
            <w:tcBorders>
              <w:top w:val="single" w:sz="4" w:space="0" w:color="000000"/>
              <w:left w:val="single" w:sz="4" w:space="0" w:color="000000"/>
              <w:bottom w:val="single" w:sz="4" w:space="0" w:color="000000"/>
              <w:right w:val="single" w:sz="4" w:space="0" w:color="000000"/>
            </w:tcBorders>
            <w:shd w:val="clear" w:color="auto" w:fill="auto"/>
          </w:tcPr>
          <w:p w:rsidR="00726E2E" w:rsidRPr="00523537" w:rsidRDefault="00E438F8">
            <w:pPr>
              <w:jc w:val="center"/>
              <w:rPr>
                <w:b/>
                <w:bCs/>
                <w:sz w:val="20"/>
                <w:szCs w:val="20"/>
              </w:rPr>
            </w:pPr>
            <w:r w:rsidRPr="00523537">
              <w:rPr>
                <w:b/>
                <w:bCs/>
                <w:sz w:val="20"/>
                <w:szCs w:val="20"/>
              </w:rPr>
              <w:t>СРС</w:t>
            </w:r>
          </w:p>
        </w:tc>
        <w:tc>
          <w:tcPr>
            <w:tcW w:w="1765" w:type="dxa"/>
            <w:tcBorders>
              <w:top w:val="single" w:sz="4" w:space="0" w:color="000000"/>
              <w:left w:val="single" w:sz="4" w:space="0" w:color="000000"/>
              <w:bottom w:val="single" w:sz="4" w:space="0" w:color="000000"/>
              <w:right w:val="single" w:sz="4" w:space="0" w:color="000000"/>
            </w:tcBorders>
            <w:shd w:val="clear" w:color="auto" w:fill="auto"/>
          </w:tcPr>
          <w:p w:rsidR="00726E2E" w:rsidRPr="00523537" w:rsidRDefault="00E438F8">
            <w:pPr>
              <w:jc w:val="center"/>
              <w:rPr>
                <w:b/>
                <w:bCs/>
                <w:sz w:val="20"/>
                <w:szCs w:val="20"/>
              </w:rPr>
            </w:pPr>
            <w:r w:rsidRPr="00523537">
              <w:rPr>
                <w:b/>
                <w:bCs/>
                <w:sz w:val="20"/>
                <w:szCs w:val="20"/>
              </w:rPr>
              <w:t>ИФО</w:t>
            </w:r>
          </w:p>
        </w:tc>
        <w:tc>
          <w:tcPr>
            <w:tcW w:w="768" w:type="dxa"/>
            <w:tcBorders>
              <w:top w:val="single" w:sz="4" w:space="0" w:color="000000"/>
              <w:left w:val="single" w:sz="4" w:space="0" w:color="000000"/>
              <w:bottom w:val="single" w:sz="4" w:space="0" w:color="000000"/>
              <w:right w:val="single" w:sz="4" w:space="0" w:color="000000"/>
            </w:tcBorders>
            <w:shd w:val="clear" w:color="auto" w:fill="auto"/>
          </w:tcPr>
          <w:p w:rsidR="00726E2E" w:rsidRPr="00523537" w:rsidRDefault="00E438F8">
            <w:pPr>
              <w:jc w:val="center"/>
              <w:rPr>
                <w:b/>
                <w:bCs/>
                <w:sz w:val="20"/>
                <w:szCs w:val="20"/>
              </w:rPr>
            </w:pPr>
            <w:r w:rsidRPr="00523537">
              <w:rPr>
                <w:b/>
                <w:bCs/>
                <w:sz w:val="20"/>
                <w:szCs w:val="20"/>
              </w:rPr>
              <w:t>Всего</w:t>
            </w:r>
          </w:p>
        </w:tc>
      </w:tr>
      <w:tr w:rsidR="00573A8E" w:rsidTr="0038685D">
        <w:tc>
          <w:tcPr>
            <w:tcW w:w="5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3A8E" w:rsidRPr="00523537" w:rsidRDefault="00573A8E" w:rsidP="00573A8E">
            <w:pPr>
              <w:jc w:val="center"/>
              <w:rPr>
                <w:sz w:val="20"/>
                <w:szCs w:val="20"/>
              </w:rPr>
            </w:pPr>
            <w:r w:rsidRPr="00523537">
              <w:rPr>
                <w:sz w:val="20"/>
                <w:szCs w:val="20"/>
              </w:rPr>
              <w:t>1.</w:t>
            </w:r>
          </w:p>
        </w:tc>
        <w:tc>
          <w:tcPr>
            <w:tcW w:w="3202" w:type="dxa"/>
            <w:tcBorders>
              <w:top w:val="single" w:sz="4" w:space="0" w:color="000000"/>
              <w:left w:val="single" w:sz="4" w:space="0" w:color="000000"/>
              <w:bottom w:val="single" w:sz="4" w:space="0" w:color="000000"/>
              <w:right w:val="single" w:sz="4" w:space="0" w:color="000000"/>
            </w:tcBorders>
            <w:shd w:val="clear" w:color="auto" w:fill="auto"/>
          </w:tcPr>
          <w:p w:rsidR="00573A8E" w:rsidRPr="00970873" w:rsidRDefault="00573A8E" w:rsidP="00573A8E">
            <w:pPr>
              <w:jc w:val="both"/>
              <w:rPr>
                <w:sz w:val="20"/>
                <w:szCs w:val="20"/>
              </w:rPr>
            </w:pPr>
            <w:r w:rsidRPr="00970873">
              <w:rPr>
                <w:b/>
                <w:sz w:val="20"/>
                <w:szCs w:val="20"/>
              </w:rPr>
              <w:t>Тема 1.</w:t>
            </w:r>
            <w:r w:rsidRPr="00970873">
              <w:rPr>
                <w:sz w:val="20"/>
                <w:szCs w:val="20"/>
              </w:rPr>
              <w:t xml:space="preserve"> </w:t>
            </w:r>
            <w:r>
              <w:rPr>
                <w:sz w:val="20"/>
                <w:szCs w:val="20"/>
              </w:rPr>
              <w:t>Картография и картографические методы исследования.</w:t>
            </w:r>
          </w:p>
        </w:tc>
        <w:tc>
          <w:tcPr>
            <w:tcW w:w="7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3A8E" w:rsidRPr="00523537" w:rsidRDefault="00573A8E" w:rsidP="00573A8E">
            <w:pPr>
              <w:jc w:val="center"/>
              <w:rPr>
                <w:sz w:val="20"/>
                <w:szCs w:val="20"/>
              </w:rPr>
            </w:pPr>
            <w:r>
              <w:rPr>
                <w:sz w:val="20"/>
                <w:szCs w:val="20"/>
              </w:rPr>
              <w:t>10</w:t>
            </w:r>
          </w:p>
        </w:tc>
        <w:tc>
          <w:tcPr>
            <w:tcW w:w="9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3A8E" w:rsidRPr="00523537" w:rsidRDefault="00573A8E" w:rsidP="00573A8E">
            <w:pPr>
              <w:jc w:val="center"/>
              <w:rPr>
                <w:sz w:val="20"/>
                <w:szCs w:val="20"/>
              </w:rPr>
            </w:pPr>
          </w:p>
        </w:tc>
        <w:tc>
          <w:tcPr>
            <w:tcW w:w="9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3A8E" w:rsidRPr="00523537" w:rsidRDefault="00573A8E" w:rsidP="00573A8E">
            <w:pPr>
              <w:jc w:val="center"/>
              <w:rPr>
                <w:sz w:val="20"/>
                <w:szCs w:val="20"/>
              </w:rPr>
            </w:pPr>
            <w:r>
              <w:rPr>
                <w:sz w:val="20"/>
                <w:szCs w:val="20"/>
              </w:rPr>
              <w:t>18</w:t>
            </w:r>
          </w:p>
        </w:tc>
        <w:tc>
          <w:tcPr>
            <w:tcW w:w="6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3A8E" w:rsidRPr="00523537" w:rsidRDefault="00573A8E" w:rsidP="00573A8E">
            <w:pPr>
              <w:jc w:val="center"/>
              <w:rPr>
                <w:sz w:val="20"/>
                <w:szCs w:val="20"/>
              </w:rPr>
            </w:pPr>
            <w:r>
              <w:rPr>
                <w:sz w:val="20"/>
                <w:szCs w:val="20"/>
              </w:rPr>
              <w:t>66</w:t>
            </w:r>
          </w:p>
        </w:tc>
        <w:tc>
          <w:tcPr>
            <w:tcW w:w="17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3A8E" w:rsidRPr="00523537" w:rsidRDefault="00573A8E" w:rsidP="00573A8E">
            <w:pPr>
              <w:jc w:val="center"/>
              <w:rPr>
                <w:sz w:val="20"/>
                <w:szCs w:val="20"/>
              </w:rPr>
            </w:pPr>
            <w:r w:rsidRPr="00523537">
              <w:rPr>
                <w:sz w:val="20"/>
                <w:szCs w:val="20"/>
              </w:rPr>
              <w:t>Лекция –визуализация</w:t>
            </w:r>
          </w:p>
          <w:p w:rsidR="00573A8E" w:rsidRPr="00523537" w:rsidRDefault="00573A8E" w:rsidP="00573A8E">
            <w:pPr>
              <w:jc w:val="center"/>
              <w:rPr>
                <w:sz w:val="20"/>
                <w:szCs w:val="20"/>
              </w:rPr>
            </w:pPr>
            <w:r>
              <w:rPr>
                <w:sz w:val="20"/>
                <w:szCs w:val="20"/>
              </w:rPr>
              <w:t>(2 ч.)</w:t>
            </w:r>
          </w:p>
        </w:tc>
        <w:tc>
          <w:tcPr>
            <w:tcW w:w="7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3A8E" w:rsidRPr="00523537" w:rsidRDefault="00573A8E" w:rsidP="00573A8E">
            <w:pPr>
              <w:jc w:val="center"/>
              <w:rPr>
                <w:sz w:val="20"/>
                <w:szCs w:val="20"/>
              </w:rPr>
            </w:pPr>
            <w:r>
              <w:rPr>
                <w:sz w:val="20"/>
                <w:szCs w:val="20"/>
              </w:rPr>
              <w:t>94</w:t>
            </w:r>
          </w:p>
        </w:tc>
      </w:tr>
      <w:tr w:rsidR="00573A8E" w:rsidTr="0038685D">
        <w:tc>
          <w:tcPr>
            <w:tcW w:w="5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3A8E" w:rsidRDefault="00573A8E" w:rsidP="00573A8E">
            <w:pPr>
              <w:jc w:val="center"/>
              <w:rPr>
                <w:sz w:val="22"/>
              </w:rPr>
            </w:pPr>
            <w:r>
              <w:rPr>
                <w:sz w:val="22"/>
                <w:szCs w:val="22"/>
              </w:rPr>
              <w:t>2.</w:t>
            </w:r>
          </w:p>
        </w:tc>
        <w:tc>
          <w:tcPr>
            <w:tcW w:w="3202" w:type="dxa"/>
            <w:tcBorders>
              <w:top w:val="single" w:sz="4" w:space="0" w:color="000000"/>
              <w:left w:val="single" w:sz="4" w:space="0" w:color="000000"/>
              <w:bottom w:val="single" w:sz="4" w:space="0" w:color="000000"/>
              <w:right w:val="single" w:sz="4" w:space="0" w:color="000000"/>
            </w:tcBorders>
            <w:shd w:val="clear" w:color="auto" w:fill="auto"/>
          </w:tcPr>
          <w:p w:rsidR="00573A8E" w:rsidRPr="00573A8E" w:rsidRDefault="00573A8E" w:rsidP="00573A8E">
            <w:pPr>
              <w:jc w:val="both"/>
              <w:rPr>
                <w:sz w:val="20"/>
                <w:szCs w:val="20"/>
              </w:rPr>
            </w:pPr>
            <w:r w:rsidRPr="007B76BD">
              <w:rPr>
                <w:b/>
                <w:sz w:val="20"/>
                <w:szCs w:val="20"/>
              </w:rPr>
              <w:t>Тема 2.</w:t>
            </w:r>
            <w:r w:rsidRPr="007B76BD">
              <w:rPr>
                <w:sz w:val="20"/>
                <w:szCs w:val="20"/>
              </w:rPr>
              <w:t xml:space="preserve"> Обзорные общегеографические карты (ООК). Тематические карты</w:t>
            </w:r>
            <w:r>
              <w:rPr>
                <w:sz w:val="20"/>
                <w:szCs w:val="20"/>
              </w:rPr>
              <w:t>.</w:t>
            </w:r>
          </w:p>
        </w:tc>
        <w:tc>
          <w:tcPr>
            <w:tcW w:w="7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3A8E" w:rsidRPr="00523537" w:rsidRDefault="00573A8E" w:rsidP="00573A8E">
            <w:pPr>
              <w:jc w:val="center"/>
              <w:rPr>
                <w:sz w:val="20"/>
                <w:szCs w:val="20"/>
              </w:rPr>
            </w:pPr>
            <w:r>
              <w:rPr>
                <w:sz w:val="20"/>
                <w:szCs w:val="20"/>
              </w:rPr>
              <w:t>10</w:t>
            </w:r>
          </w:p>
        </w:tc>
        <w:tc>
          <w:tcPr>
            <w:tcW w:w="9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3A8E" w:rsidRPr="00523537" w:rsidRDefault="00573A8E" w:rsidP="00573A8E">
            <w:pPr>
              <w:jc w:val="center"/>
              <w:rPr>
                <w:sz w:val="20"/>
                <w:szCs w:val="20"/>
              </w:rPr>
            </w:pPr>
          </w:p>
        </w:tc>
        <w:tc>
          <w:tcPr>
            <w:tcW w:w="9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3A8E" w:rsidRPr="00523537" w:rsidRDefault="00573A8E" w:rsidP="00573A8E">
            <w:pPr>
              <w:jc w:val="center"/>
              <w:rPr>
                <w:sz w:val="20"/>
                <w:szCs w:val="20"/>
              </w:rPr>
            </w:pPr>
            <w:r>
              <w:rPr>
                <w:sz w:val="20"/>
                <w:szCs w:val="20"/>
              </w:rPr>
              <w:t>18</w:t>
            </w:r>
          </w:p>
        </w:tc>
        <w:tc>
          <w:tcPr>
            <w:tcW w:w="6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3A8E" w:rsidRPr="00523537" w:rsidRDefault="00573A8E" w:rsidP="00573A8E">
            <w:pPr>
              <w:jc w:val="center"/>
              <w:rPr>
                <w:sz w:val="20"/>
                <w:szCs w:val="20"/>
              </w:rPr>
            </w:pPr>
            <w:r>
              <w:rPr>
                <w:sz w:val="20"/>
                <w:szCs w:val="20"/>
              </w:rPr>
              <w:t>67</w:t>
            </w:r>
          </w:p>
        </w:tc>
        <w:tc>
          <w:tcPr>
            <w:tcW w:w="17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3A8E" w:rsidRPr="00523537" w:rsidRDefault="00573A8E" w:rsidP="00573A8E">
            <w:pPr>
              <w:jc w:val="center"/>
              <w:rPr>
                <w:sz w:val="20"/>
                <w:szCs w:val="20"/>
              </w:rPr>
            </w:pPr>
            <w:r w:rsidRPr="00523537">
              <w:rPr>
                <w:sz w:val="20"/>
                <w:szCs w:val="20"/>
              </w:rPr>
              <w:t>Лекция –визуализация</w:t>
            </w:r>
          </w:p>
          <w:p w:rsidR="00573A8E" w:rsidRPr="00523537" w:rsidRDefault="00573A8E" w:rsidP="00573A8E">
            <w:pPr>
              <w:jc w:val="center"/>
              <w:rPr>
                <w:sz w:val="20"/>
                <w:szCs w:val="20"/>
              </w:rPr>
            </w:pPr>
            <w:r>
              <w:rPr>
                <w:sz w:val="20"/>
                <w:szCs w:val="20"/>
              </w:rPr>
              <w:t>(2 ч.)</w:t>
            </w:r>
          </w:p>
        </w:tc>
        <w:tc>
          <w:tcPr>
            <w:tcW w:w="7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3A8E" w:rsidRPr="00523537" w:rsidRDefault="00573A8E" w:rsidP="00573A8E">
            <w:pPr>
              <w:jc w:val="center"/>
              <w:rPr>
                <w:sz w:val="20"/>
                <w:szCs w:val="20"/>
              </w:rPr>
            </w:pPr>
            <w:r>
              <w:rPr>
                <w:sz w:val="20"/>
                <w:szCs w:val="20"/>
              </w:rPr>
              <w:t>95</w:t>
            </w:r>
          </w:p>
        </w:tc>
      </w:tr>
      <w:tr w:rsidR="00726E2E" w:rsidTr="0038685D">
        <w:tc>
          <w:tcPr>
            <w:tcW w:w="5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6E2E" w:rsidRDefault="00726E2E">
            <w:pPr>
              <w:jc w:val="center"/>
            </w:pPr>
          </w:p>
        </w:tc>
        <w:tc>
          <w:tcPr>
            <w:tcW w:w="3202" w:type="dxa"/>
            <w:tcBorders>
              <w:top w:val="single" w:sz="4" w:space="0" w:color="000000"/>
              <w:left w:val="single" w:sz="4" w:space="0" w:color="000000"/>
              <w:bottom w:val="single" w:sz="4" w:space="0" w:color="000000"/>
              <w:right w:val="single" w:sz="4" w:space="0" w:color="000000"/>
            </w:tcBorders>
            <w:shd w:val="clear" w:color="auto" w:fill="auto"/>
          </w:tcPr>
          <w:p w:rsidR="00726E2E" w:rsidRDefault="00E438F8">
            <w:pPr>
              <w:jc w:val="both"/>
            </w:pPr>
            <w:r>
              <w:t>Итого</w:t>
            </w:r>
          </w:p>
        </w:tc>
        <w:tc>
          <w:tcPr>
            <w:tcW w:w="7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6E2E" w:rsidRDefault="00573A8E">
            <w:pPr>
              <w:jc w:val="center"/>
            </w:pPr>
            <w:r>
              <w:rPr>
                <w:sz w:val="22"/>
                <w:szCs w:val="22"/>
              </w:rPr>
              <w:t>20</w:t>
            </w:r>
          </w:p>
        </w:tc>
        <w:tc>
          <w:tcPr>
            <w:tcW w:w="9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6E2E" w:rsidRDefault="00726E2E">
            <w:pPr>
              <w:jc w:val="center"/>
            </w:pPr>
          </w:p>
        </w:tc>
        <w:tc>
          <w:tcPr>
            <w:tcW w:w="9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6E2E" w:rsidRDefault="00573A8E">
            <w:pPr>
              <w:jc w:val="center"/>
            </w:pPr>
            <w:r>
              <w:rPr>
                <w:sz w:val="22"/>
                <w:szCs w:val="22"/>
              </w:rPr>
              <w:t>36</w:t>
            </w:r>
          </w:p>
        </w:tc>
        <w:tc>
          <w:tcPr>
            <w:tcW w:w="6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6E2E" w:rsidRDefault="00573A8E" w:rsidP="0039074C">
            <w:pPr>
              <w:jc w:val="center"/>
            </w:pPr>
            <w:r>
              <w:rPr>
                <w:sz w:val="22"/>
                <w:szCs w:val="22"/>
              </w:rPr>
              <w:t>133</w:t>
            </w:r>
          </w:p>
        </w:tc>
        <w:tc>
          <w:tcPr>
            <w:tcW w:w="17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6E2E" w:rsidRDefault="00573A8E">
            <w:pPr>
              <w:jc w:val="center"/>
            </w:pPr>
            <w:r>
              <w:t>4</w:t>
            </w:r>
          </w:p>
        </w:tc>
        <w:tc>
          <w:tcPr>
            <w:tcW w:w="7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6E2E" w:rsidRDefault="00573A8E" w:rsidP="0039074C">
            <w:pPr>
              <w:jc w:val="center"/>
            </w:pPr>
            <w:r>
              <w:rPr>
                <w:sz w:val="22"/>
                <w:szCs w:val="22"/>
              </w:rPr>
              <w:t>189</w:t>
            </w:r>
          </w:p>
        </w:tc>
      </w:tr>
    </w:tbl>
    <w:p w:rsidR="00726E2E" w:rsidRDefault="00726E2E">
      <w:pPr>
        <w:jc w:val="center"/>
        <w:rPr>
          <w:b/>
          <w:bCs/>
        </w:rPr>
      </w:pPr>
    </w:p>
    <w:p w:rsidR="00726E2E" w:rsidRDefault="00E438F8">
      <w:pPr>
        <w:jc w:val="center"/>
        <w:rPr>
          <w:b/>
          <w:bCs/>
        </w:rPr>
      </w:pPr>
      <w:r>
        <w:rPr>
          <w:b/>
          <w:bCs/>
        </w:rPr>
        <w:lastRenderedPageBreak/>
        <w:t>6.  ЛАБОРАТОРНЫЙ ПРАКТИКУМ</w:t>
      </w:r>
    </w:p>
    <w:p w:rsidR="00726E2E" w:rsidRDefault="00E438F8">
      <w:pPr>
        <w:pStyle w:val="a8"/>
        <w:spacing w:after="0"/>
        <w:ind w:firstLine="709"/>
        <w:jc w:val="center"/>
        <w:rPr>
          <w:spacing w:val="-4"/>
        </w:rPr>
      </w:pPr>
      <w:r>
        <w:t>не предусмотрен учебным планом</w:t>
      </w:r>
    </w:p>
    <w:p w:rsidR="00726E2E" w:rsidRDefault="00726E2E"/>
    <w:p w:rsidR="00726E2E" w:rsidRDefault="00AA3015">
      <w:pPr>
        <w:jc w:val="center"/>
        <w:rPr>
          <w:b/>
          <w:bCs/>
        </w:rPr>
      </w:pPr>
      <w:r>
        <w:rPr>
          <w:b/>
          <w:bCs/>
        </w:rPr>
        <w:t xml:space="preserve">7. </w:t>
      </w:r>
      <w:r w:rsidR="00E438F8">
        <w:rPr>
          <w:b/>
          <w:bCs/>
        </w:rPr>
        <w:t>ПРИМЕРНАЯ ТЕМАТИКА КУРСОВЫХ ПРОЕКТОВ (РАБОТ)</w:t>
      </w:r>
    </w:p>
    <w:p w:rsidR="0039074C" w:rsidRDefault="0039074C" w:rsidP="0039074C">
      <w:pPr>
        <w:pStyle w:val="a8"/>
        <w:spacing w:after="0"/>
        <w:ind w:firstLine="709"/>
        <w:jc w:val="center"/>
        <w:rPr>
          <w:spacing w:val="-4"/>
        </w:rPr>
      </w:pPr>
      <w:r>
        <w:t>не предусмотрены учебным планом</w:t>
      </w:r>
    </w:p>
    <w:p w:rsidR="00CC48C7" w:rsidRDefault="00CC48C7">
      <w:pPr>
        <w:jc w:val="center"/>
      </w:pPr>
    </w:p>
    <w:p w:rsidR="00726E2E" w:rsidRDefault="00E438F8">
      <w:pPr>
        <w:jc w:val="center"/>
        <w:rPr>
          <w:b/>
          <w:bCs/>
        </w:rPr>
      </w:pPr>
      <w:r>
        <w:rPr>
          <w:b/>
          <w:bCs/>
        </w:rPr>
        <w:t>8. УЧЕБНО-МЕТОДИЧЕСКОЕ И ИНФОРМАЦИОННОЕ</w:t>
      </w:r>
    </w:p>
    <w:p w:rsidR="00726E2E" w:rsidRDefault="00E438F8">
      <w:pPr>
        <w:jc w:val="center"/>
        <w:rPr>
          <w:b/>
          <w:bCs/>
        </w:rPr>
      </w:pPr>
      <w:r>
        <w:rPr>
          <w:b/>
          <w:bCs/>
        </w:rPr>
        <w:t>ОБЕСПЕЧЕНИЕ ДИСЦИПЛИНЫ</w:t>
      </w:r>
    </w:p>
    <w:p w:rsidR="00726E2E" w:rsidRDefault="00726E2E">
      <w:pPr>
        <w:jc w:val="center"/>
        <w:rPr>
          <w:b/>
          <w:bCs/>
        </w:rPr>
      </w:pPr>
    </w:p>
    <w:p w:rsidR="00573A8E" w:rsidRDefault="00573A8E" w:rsidP="00573A8E">
      <w:pPr>
        <w:spacing w:line="360" w:lineRule="auto"/>
        <w:ind w:firstLine="540"/>
        <w:jc w:val="center"/>
        <w:rPr>
          <w:b/>
        </w:rPr>
      </w:pPr>
      <w:r>
        <w:rPr>
          <w:b/>
        </w:rPr>
        <w:t>8. УЧЕБНО-МЕТОДИЧЕСКОЕ И ИНФОРМАЦИОННОЕ ОБЕСПЕЧЕНИЕ ДИСЦИПЛИНЫ</w:t>
      </w:r>
    </w:p>
    <w:p w:rsidR="00573A8E" w:rsidRPr="00686539" w:rsidRDefault="00573A8E" w:rsidP="00573A8E">
      <w:pPr>
        <w:ind w:firstLine="709"/>
        <w:jc w:val="both"/>
        <w:rPr>
          <w:i/>
        </w:rPr>
      </w:pPr>
      <w:r w:rsidRPr="00686539">
        <w:rPr>
          <w:b/>
          <w:bCs/>
        </w:rPr>
        <w:t xml:space="preserve">а) </w:t>
      </w:r>
      <w:r w:rsidRPr="00686539">
        <w:rPr>
          <w:b/>
          <w:bCs/>
          <w:iCs/>
        </w:rPr>
        <w:t>основная литература</w:t>
      </w:r>
      <w:r w:rsidRPr="00686539">
        <w:rPr>
          <w:i/>
        </w:rPr>
        <w:t xml:space="preserve"> </w:t>
      </w:r>
    </w:p>
    <w:p w:rsidR="00573A8E" w:rsidRPr="00686539" w:rsidRDefault="00573A8E" w:rsidP="00573A8E">
      <w:pPr>
        <w:ind w:firstLine="709"/>
        <w:jc w:val="both"/>
        <w:rPr>
          <w:color w:val="000000"/>
          <w:shd w:val="clear" w:color="auto" w:fill="FFFFFF"/>
        </w:rPr>
      </w:pPr>
      <w:r w:rsidRPr="00686539">
        <w:rPr>
          <w:color w:val="000000"/>
          <w:shd w:val="clear" w:color="auto" w:fill="FFFFFF"/>
        </w:rPr>
        <w:t xml:space="preserve">1. Давыдов, В. П. Картография: учебник / В. П. Давыдов, Д. М. Петров, Т. Ю. Терещенко; под редакцией Ю. И. Беспалов. — Санкт-Петербург : Проспект Науки, 2017. — 208 c. — ISBN 978-5-903090-44-0. — Текст : электронный // Электронно-библиотечная система IPR BOOKS : [сайт]. — URL: </w:t>
      </w:r>
      <w:hyperlink r:id="rId11" w:history="1">
        <w:r w:rsidRPr="00686539">
          <w:rPr>
            <w:rStyle w:val="aff"/>
            <w:shd w:val="clear" w:color="auto" w:fill="FFFFFF"/>
          </w:rPr>
          <w:t>http://www.iprbookshop.ru/35822.html</w:t>
        </w:r>
      </w:hyperlink>
    </w:p>
    <w:p w:rsidR="00573A8E" w:rsidRPr="00686539" w:rsidRDefault="00573A8E" w:rsidP="00573A8E">
      <w:pPr>
        <w:tabs>
          <w:tab w:val="left" w:pos="1080"/>
        </w:tabs>
        <w:ind w:firstLine="709"/>
        <w:jc w:val="both"/>
        <w:rPr>
          <w:color w:val="000000"/>
          <w:shd w:val="clear" w:color="auto" w:fill="FFFFFF"/>
        </w:rPr>
      </w:pPr>
      <w:r w:rsidRPr="00686539">
        <w:rPr>
          <w:color w:val="000000"/>
          <w:shd w:val="clear" w:color="auto" w:fill="FFFFFF"/>
        </w:rPr>
        <w:t xml:space="preserve">2. Идиатуллов, А. К. Картография: учебно-методические рекомендации для бакалавров направления подготовки 44.03.05 Педагогическое образование. Квалификация (степень) выпускника: бакалавр (очная и заочная форма обучения) / А. К. Идиатуллов. — Ульяновск : Ульяновский государственный педагогический университет имени И.Н. Ульянова, 2017. — 126 c. — ISBN 2227-8397. — Текст : электронный // Электронно-библиотечная система IPR BOOKS : [сайт]. — URL: </w:t>
      </w:r>
      <w:hyperlink r:id="rId12" w:history="1">
        <w:r w:rsidRPr="00686539">
          <w:rPr>
            <w:rStyle w:val="aff"/>
            <w:shd w:val="clear" w:color="auto" w:fill="FFFFFF"/>
          </w:rPr>
          <w:t>http://www.iprbookshop.ru/86310.html</w:t>
        </w:r>
      </w:hyperlink>
    </w:p>
    <w:p w:rsidR="00573A8E" w:rsidRPr="00686539" w:rsidRDefault="00573A8E" w:rsidP="00573A8E">
      <w:pPr>
        <w:ind w:firstLine="709"/>
        <w:jc w:val="both"/>
      </w:pPr>
      <w:r w:rsidRPr="00686539">
        <w:rPr>
          <w:bCs/>
        </w:rPr>
        <w:t xml:space="preserve">3. </w:t>
      </w:r>
      <w:r w:rsidRPr="00686539">
        <w:rPr>
          <w:shd w:val="clear" w:color="auto" w:fill="FFFFFF"/>
        </w:rPr>
        <w:t xml:space="preserve">Макаренко, С. А. Картография (курс лекций) </w:t>
      </w:r>
      <w:r w:rsidRPr="00686539">
        <w:t>[Электронный ресурс]</w:t>
      </w:r>
      <w:r w:rsidRPr="00686539">
        <w:rPr>
          <w:shd w:val="clear" w:color="auto" w:fill="FFFFFF"/>
        </w:rPr>
        <w:t xml:space="preserve">: учебное пособие / С. А. Макаренко. - Воронеж: Воронежский Государственный Аграрный Университет им. Императора Петра Первого, 2015. - 147 c. - ISBN 2227-8397: Б. ц. Книга находится в Премиум-версии ЭБС IPRbooks – Режим доступа: </w:t>
      </w:r>
      <w:hyperlink r:id="rId13">
        <w:r w:rsidRPr="00686539">
          <w:rPr>
            <w:rStyle w:val="-"/>
            <w:highlight w:val="white"/>
          </w:rPr>
          <w:t>http://www.iprbookshop.ru</w:t>
        </w:r>
      </w:hyperlink>
    </w:p>
    <w:p w:rsidR="00573A8E" w:rsidRPr="00686539" w:rsidRDefault="00573A8E" w:rsidP="00573A8E">
      <w:pPr>
        <w:ind w:firstLine="709"/>
        <w:jc w:val="both"/>
        <w:rPr>
          <w:highlight w:val="white"/>
        </w:rPr>
      </w:pPr>
    </w:p>
    <w:p w:rsidR="00573A8E" w:rsidRPr="00686539" w:rsidRDefault="00573A8E" w:rsidP="00573A8E">
      <w:pPr>
        <w:pStyle w:val="6"/>
        <w:ind w:firstLine="709"/>
      </w:pPr>
      <w:r w:rsidRPr="00686539">
        <w:rPr>
          <w:sz w:val="24"/>
          <w:szCs w:val="24"/>
        </w:rPr>
        <w:t>б) дополнительная литература</w:t>
      </w:r>
    </w:p>
    <w:p w:rsidR="00573A8E" w:rsidRPr="00686539" w:rsidRDefault="00573A8E" w:rsidP="00573A8E">
      <w:pPr>
        <w:ind w:firstLine="709"/>
      </w:pPr>
      <w:r w:rsidRPr="00686539">
        <w:t>1. Идрисов, И.Р. Основы картографии: практикум/ И. Р. Идрисов, Е. Л. Никулина; Тюменский гос. ун-т, Ин-т дистанционного образования, Ин-т наук о Земле. - Тюмень: Тюм ГУ, 2016.- 100 с.:цв. ил.- Библиогр.: с. 99. - URL: </w:t>
      </w:r>
      <w:hyperlink r:id="rId14">
        <w:r w:rsidRPr="00686539">
          <w:rPr>
            <w:rStyle w:val="-"/>
            <w:highlight w:val="white"/>
          </w:rPr>
          <w:t>https://icdlib.nspu.ru/views/icdlib/5727/read.php</w:t>
        </w:r>
      </w:hyperlink>
    </w:p>
    <w:p w:rsidR="00573A8E" w:rsidRPr="00686539" w:rsidRDefault="00573A8E" w:rsidP="00573A8E">
      <w:pPr>
        <w:tabs>
          <w:tab w:val="left" w:pos="1080"/>
        </w:tabs>
        <w:ind w:firstLine="709"/>
        <w:jc w:val="both"/>
        <w:rPr>
          <w:color w:val="000000"/>
          <w:shd w:val="clear" w:color="auto" w:fill="FFFFFF"/>
        </w:rPr>
      </w:pPr>
      <w:r w:rsidRPr="00686539">
        <w:rPr>
          <w:color w:val="000000"/>
          <w:shd w:val="clear" w:color="auto" w:fill="FFFFFF"/>
        </w:rPr>
        <w:t xml:space="preserve">2. Пасько, О. А. Практикум по картографии : учебное пособие / О. А. Пасько, Э. К. Дикин. — Томск : Томский политехнический университет, 2014. — 175 c. — ISBN 987-5-4387-0416-4. — Текст : электронный // Электронно-библиотечная система IPR BOOKS : [сайт]. — URL: </w:t>
      </w:r>
      <w:hyperlink r:id="rId15" w:history="1">
        <w:r w:rsidRPr="00686539">
          <w:rPr>
            <w:rStyle w:val="aff"/>
            <w:shd w:val="clear" w:color="auto" w:fill="FFFFFF"/>
          </w:rPr>
          <w:t>http://www.iprbookshop.ru/34696.html</w:t>
        </w:r>
      </w:hyperlink>
    </w:p>
    <w:p w:rsidR="00573A8E" w:rsidRPr="00686539" w:rsidRDefault="00573A8E" w:rsidP="00573A8E">
      <w:pPr>
        <w:ind w:firstLine="709"/>
        <w:jc w:val="both"/>
        <w:rPr>
          <w:rStyle w:val="-"/>
        </w:rPr>
      </w:pPr>
      <w:r w:rsidRPr="00686539">
        <w:rPr>
          <w:color w:val="000000"/>
          <w:shd w:val="clear" w:color="auto" w:fill="FFFFFF"/>
        </w:rPr>
        <w:t xml:space="preserve">3. Раклов, В. П. Картография и ГИС [Электронный ресурс]: учебное пособие для вузов / В. П. Раклов. - Москва: Академический Проект, 2014. - 224 c. - ISBN 978-5-8291-1617-0: </w:t>
      </w:r>
      <w:r w:rsidRPr="00686539">
        <w:rPr>
          <w:shd w:val="clear" w:color="auto" w:fill="FFFFFF"/>
        </w:rPr>
        <w:t xml:space="preserve">Б. ц. Книга находится в Премиум-версии ЭБС IPRbooks – Режим доступа: </w:t>
      </w:r>
      <w:hyperlink r:id="rId16">
        <w:r w:rsidRPr="00686539">
          <w:rPr>
            <w:rStyle w:val="-"/>
            <w:highlight w:val="white"/>
          </w:rPr>
          <w:t>http://www.iprbookshop.ru</w:t>
        </w:r>
      </w:hyperlink>
    </w:p>
    <w:p w:rsidR="00573A8E" w:rsidRPr="00686539" w:rsidRDefault="00573A8E" w:rsidP="00573A8E">
      <w:pPr>
        <w:ind w:firstLine="709"/>
        <w:jc w:val="both"/>
        <w:rPr>
          <w:rStyle w:val="-"/>
        </w:rPr>
      </w:pPr>
      <w:r w:rsidRPr="00686539">
        <w:t xml:space="preserve">4. Фокина, Л.А. Картография с основами топографии </w:t>
      </w:r>
      <w:r w:rsidRPr="00686539">
        <w:rPr>
          <w:shd w:val="clear" w:color="auto" w:fill="FFFFFF"/>
        </w:rPr>
        <w:t>[Электронный ресурс]</w:t>
      </w:r>
      <w:r w:rsidRPr="00686539">
        <w:t xml:space="preserve">: учебное пособие для студентов вузов, обучающихся по специальности «География». – М.: Гуманитар. изд. Центр ВЛАДОС, 2005. – 335 с. </w:t>
      </w:r>
      <w:r w:rsidRPr="00686539">
        <w:rPr>
          <w:shd w:val="clear" w:color="auto" w:fill="FFFFFF"/>
        </w:rPr>
        <w:t> </w:t>
      </w:r>
      <w:r w:rsidRPr="00686539">
        <w:rPr>
          <w:bCs/>
          <w:shd w:val="clear" w:color="auto" w:fill="FFFFFF"/>
        </w:rPr>
        <w:t>ISBN </w:t>
      </w:r>
      <w:r w:rsidRPr="00686539">
        <w:rPr>
          <w:shd w:val="clear" w:color="auto" w:fill="FFFFFF"/>
        </w:rPr>
        <w:t xml:space="preserve">5-691-01433-1: Б. ц. Книга находится в Премиум-версии ЭБС IPRbooks - Режим доступа: </w:t>
      </w:r>
      <w:hyperlink r:id="rId17">
        <w:r w:rsidRPr="00686539">
          <w:rPr>
            <w:rStyle w:val="-"/>
            <w:highlight w:val="white"/>
          </w:rPr>
          <w:t>http://www.iprbookshop.ru</w:t>
        </w:r>
      </w:hyperlink>
    </w:p>
    <w:p w:rsidR="00573A8E" w:rsidRPr="00686539" w:rsidRDefault="00573A8E" w:rsidP="00573A8E">
      <w:pPr>
        <w:tabs>
          <w:tab w:val="left" w:pos="1080"/>
        </w:tabs>
        <w:ind w:firstLine="709"/>
        <w:jc w:val="both"/>
        <w:rPr>
          <w:color w:val="000000"/>
          <w:shd w:val="clear" w:color="auto" w:fill="FFFFFF"/>
        </w:rPr>
      </w:pPr>
      <w:r w:rsidRPr="00686539">
        <w:rPr>
          <w:color w:val="000000"/>
          <w:shd w:val="clear" w:color="auto" w:fill="FFFFFF"/>
        </w:rPr>
        <w:t xml:space="preserve">5. Чекалин, С. И. Основы картографии, топографии и инженерной геодезии : учебное пособие для вузов / С. И. Чекалин. — Москва : Академический Проект, Гаудеамус, 2016. — 320 c. — ISBN 978-5-8291-1333-9. — Текст : электронный // Электронно-библиотечная система IPR BOOKS : [сайт]. — URL: </w:t>
      </w:r>
      <w:hyperlink r:id="rId18" w:history="1">
        <w:r w:rsidRPr="00686539">
          <w:rPr>
            <w:rStyle w:val="aff"/>
            <w:shd w:val="clear" w:color="auto" w:fill="FFFFFF"/>
          </w:rPr>
          <w:t>http://www.iprbookshop.ru/60031.html</w:t>
        </w:r>
      </w:hyperlink>
    </w:p>
    <w:p w:rsidR="00573A8E" w:rsidRPr="00686539" w:rsidRDefault="00573A8E" w:rsidP="00573A8E">
      <w:pPr>
        <w:tabs>
          <w:tab w:val="left" w:pos="1080"/>
        </w:tabs>
        <w:ind w:firstLine="709"/>
        <w:jc w:val="both"/>
        <w:rPr>
          <w:highlight w:val="white"/>
        </w:rPr>
      </w:pPr>
    </w:p>
    <w:p w:rsidR="00573A8E" w:rsidRPr="00686539" w:rsidRDefault="00573A8E" w:rsidP="00573A8E">
      <w:pPr>
        <w:widowControl w:val="0"/>
        <w:spacing w:line="228" w:lineRule="auto"/>
        <w:ind w:firstLine="709"/>
        <w:jc w:val="both"/>
        <w:rPr>
          <w:b/>
          <w:bCs/>
        </w:rPr>
      </w:pPr>
      <w:r w:rsidRPr="00686539">
        <w:rPr>
          <w:b/>
          <w:bCs/>
        </w:rPr>
        <w:lastRenderedPageBreak/>
        <w:t>в) программное обеспечение</w:t>
      </w:r>
    </w:p>
    <w:tbl>
      <w:tblPr>
        <w:tblpPr w:leftFromText="180" w:rightFromText="180" w:vertAnchor="text" w:tblpX="5" w:tblpY="4"/>
        <w:tblW w:w="9508" w:type="dxa"/>
        <w:tblLayout w:type="fixed"/>
        <w:tblCellMar>
          <w:left w:w="10" w:type="dxa"/>
          <w:right w:w="10" w:type="dxa"/>
        </w:tblCellMar>
        <w:tblLook w:val="04A0" w:firstRow="1" w:lastRow="0" w:firstColumn="1" w:lastColumn="0" w:noHBand="0" w:noVBand="1"/>
      </w:tblPr>
      <w:tblGrid>
        <w:gridCol w:w="846"/>
        <w:gridCol w:w="2835"/>
        <w:gridCol w:w="5827"/>
      </w:tblGrid>
      <w:tr w:rsidR="007C126F" w:rsidRPr="007C126F" w:rsidTr="007C126F">
        <w:trPr>
          <w:trHeight w:hRule="exact" w:val="865"/>
        </w:trPr>
        <w:tc>
          <w:tcPr>
            <w:tcW w:w="846" w:type="dxa"/>
            <w:shd w:val="clear" w:color="auto" w:fill="FFFFFF"/>
            <w:vAlign w:val="center"/>
          </w:tcPr>
          <w:p w:rsidR="007C126F" w:rsidRPr="007C126F" w:rsidRDefault="007C126F" w:rsidP="00C152DF">
            <w:pPr>
              <w:pStyle w:val="2a"/>
              <w:shd w:val="clear" w:color="auto" w:fill="auto"/>
              <w:spacing w:after="0" w:line="240" w:lineRule="auto"/>
              <w:ind w:left="160"/>
              <w:rPr>
                <w:b w:val="0"/>
                <w:sz w:val="22"/>
                <w:szCs w:val="22"/>
              </w:rPr>
            </w:pPr>
            <w:r w:rsidRPr="007C126F">
              <w:rPr>
                <w:rStyle w:val="af0"/>
                <w:b w:val="0"/>
                <w:sz w:val="22"/>
                <w:szCs w:val="22"/>
              </w:rPr>
              <w:t>№</w:t>
            </w:r>
          </w:p>
        </w:tc>
        <w:tc>
          <w:tcPr>
            <w:tcW w:w="2835" w:type="dxa"/>
            <w:shd w:val="clear" w:color="auto" w:fill="FFFFFF"/>
            <w:vAlign w:val="center"/>
          </w:tcPr>
          <w:p w:rsidR="007C126F" w:rsidRPr="007C126F" w:rsidRDefault="007C126F" w:rsidP="00C152DF">
            <w:pPr>
              <w:pStyle w:val="2a"/>
              <w:shd w:val="clear" w:color="auto" w:fill="auto"/>
              <w:spacing w:after="0" w:line="240" w:lineRule="auto"/>
              <w:ind w:left="120"/>
              <w:rPr>
                <w:b w:val="0"/>
                <w:sz w:val="22"/>
                <w:szCs w:val="22"/>
              </w:rPr>
            </w:pPr>
            <w:r w:rsidRPr="007C126F">
              <w:rPr>
                <w:rStyle w:val="af0"/>
                <w:b w:val="0"/>
                <w:sz w:val="22"/>
                <w:szCs w:val="22"/>
              </w:rPr>
              <w:t>Наименование программы</w:t>
            </w:r>
          </w:p>
        </w:tc>
        <w:tc>
          <w:tcPr>
            <w:tcW w:w="5827" w:type="dxa"/>
            <w:shd w:val="clear" w:color="auto" w:fill="FFFFFF"/>
            <w:vAlign w:val="center"/>
          </w:tcPr>
          <w:p w:rsidR="007C126F" w:rsidRPr="007C126F" w:rsidRDefault="007C126F" w:rsidP="00C152DF">
            <w:pPr>
              <w:pStyle w:val="2a"/>
              <w:shd w:val="clear" w:color="auto" w:fill="auto"/>
              <w:spacing w:after="0" w:line="240" w:lineRule="auto"/>
              <w:ind w:left="120"/>
              <w:rPr>
                <w:b w:val="0"/>
                <w:bCs w:val="0"/>
                <w:color w:val="000000"/>
                <w:spacing w:val="4"/>
                <w:sz w:val="22"/>
                <w:szCs w:val="22"/>
                <w:shd w:val="clear" w:color="auto" w:fill="FFFFFF"/>
              </w:rPr>
            </w:pPr>
            <w:r w:rsidRPr="007C126F">
              <w:rPr>
                <w:rStyle w:val="af0"/>
                <w:b w:val="0"/>
                <w:sz w:val="22"/>
                <w:szCs w:val="22"/>
              </w:rPr>
              <w:t>№ лицензий и лицензионных соглашений, № договоров</w:t>
            </w:r>
          </w:p>
        </w:tc>
      </w:tr>
      <w:tr w:rsidR="007C126F" w:rsidRPr="007C126F" w:rsidTr="007C126F">
        <w:trPr>
          <w:trHeight w:hRule="exact" w:val="694"/>
        </w:trPr>
        <w:tc>
          <w:tcPr>
            <w:tcW w:w="846" w:type="dxa"/>
            <w:shd w:val="clear" w:color="auto" w:fill="FFFFFF"/>
          </w:tcPr>
          <w:p w:rsidR="007C126F" w:rsidRPr="007C126F" w:rsidRDefault="007C126F" w:rsidP="007C126F">
            <w:pPr>
              <w:pStyle w:val="2a"/>
              <w:numPr>
                <w:ilvl w:val="0"/>
                <w:numId w:val="19"/>
              </w:numPr>
              <w:shd w:val="clear" w:color="auto" w:fill="auto"/>
              <w:spacing w:after="0" w:line="240" w:lineRule="auto"/>
              <w:ind w:hanging="738"/>
              <w:jc w:val="left"/>
              <w:rPr>
                <w:rStyle w:val="af0"/>
                <w:b w:val="0"/>
                <w:sz w:val="22"/>
                <w:szCs w:val="22"/>
              </w:rPr>
            </w:pPr>
          </w:p>
        </w:tc>
        <w:tc>
          <w:tcPr>
            <w:tcW w:w="2835" w:type="dxa"/>
            <w:shd w:val="clear" w:color="auto" w:fill="FFFFFF"/>
          </w:tcPr>
          <w:p w:rsidR="007C126F" w:rsidRPr="007C126F" w:rsidRDefault="007C126F" w:rsidP="00C152DF">
            <w:pPr>
              <w:widowControl w:val="0"/>
              <w:ind w:left="120"/>
              <w:rPr>
                <w:color w:val="000000"/>
                <w:spacing w:val="4"/>
                <w:sz w:val="22"/>
                <w:shd w:val="clear" w:color="auto" w:fill="FFFFFF"/>
                <w:lang w:val="en-US"/>
              </w:rPr>
            </w:pPr>
            <w:r w:rsidRPr="007C126F">
              <w:rPr>
                <w:color w:val="000000"/>
                <w:spacing w:val="4"/>
                <w:sz w:val="22"/>
                <w:szCs w:val="22"/>
                <w:shd w:val="clear" w:color="auto" w:fill="FFFFFF"/>
                <w:lang w:val="en-US"/>
              </w:rPr>
              <w:t>Microsoft</w:t>
            </w:r>
            <w:r w:rsidRPr="007C126F">
              <w:rPr>
                <w:color w:val="000000"/>
                <w:spacing w:val="4"/>
                <w:sz w:val="22"/>
                <w:szCs w:val="22"/>
                <w:shd w:val="clear" w:color="auto" w:fill="FFFFFF"/>
              </w:rPr>
              <w:t xml:space="preserve"> </w:t>
            </w:r>
            <w:r w:rsidRPr="007C126F">
              <w:rPr>
                <w:color w:val="000000"/>
                <w:spacing w:val="4"/>
                <w:sz w:val="22"/>
                <w:szCs w:val="22"/>
                <w:shd w:val="clear" w:color="auto" w:fill="FFFFFF"/>
                <w:lang w:val="en-US"/>
              </w:rPr>
              <w:t>Office</w:t>
            </w:r>
            <w:r w:rsidRPr="007C126F">
              <w:rPr>
                <w:color w:val="000000"/>
                <w:spacing w:val="4"/>
                <w:sz w:val="22"/>
                <w:szCs w:val="22"/>
                <w:shd w:val="clear" w:color="auto" w:fill="FFFFFF"/>
              </w:rPr>
              <w:t xml:space="preserve"> 10 </w:t>
            </w:r>
            <w:r w:rsidRPr="007C126F">
              <w:rPr>
                <w:color w:val="000000"/>
                <w:spacing w:val="4"/>
                <w:sz w:val="22"/>
                <w:szCs w:val="22"/>
                <w:shd w:val="clear" w:color="auto" w:fill="FFFFFF"/>
                <w:lang w:val="en-US"/>
              </w:rPr>
              <w:t>PRO, 7Pro</w:t>
            </w:r>
          </w:p>
        </w:tc>
        <w:tc>
          <w:tcPr>
            <w:tcW w:w="5827" w:type="dxa"/>
            <w:shd w:val="clear" w:color="auto" w:fill="FFFFFF"/>
            <w:vAlign w:val="center"/>
          </w:tcPr>
          <w:p w:rsidR="007C126F" w:rsidRPr="007C126F" w:rsidRDefault="007C126F" w:rsidP="00C152DF">
            <w:pPr>
              <w:widowControl w:val="0"/>
              <w:ind w:left="120"/>
              <w:rPr>
                <w:rStyle w:val="af0"/>
                <w:sz w:val="22"/>
                <w:szCs w:val="22"/>
                <w:lang w:val="en-US"/>
              </w:rPr>
            </w:pPr>
            <w:r w:rsidRPr="007C126F">
              <w:rPr>
                <w:sz w:val="22"/>
                <w:szCs w:val="22"/>
                <w:lang w:val="en-US"/>
              </w:rPr>
              <w:t xml:space="preserve">62552196, </w:t>
            </w:r>
            <w:r w:rsidRPr="007C126F">
              <w:rPr>
                <w:color w:val="000000"/>
                <w:spacing w:val="4"/>
                <w:sz w:val="22"/>
                <w:szCs w:val="22"/>
                <w:shd w:val="clear" w:color="auto" w:fill="FFFFFF"/>
                <w:lang w:val="en-US"/>
              </w:rPr>
              <w:t>44811748, 44039700, 49140065.49379849</w:t>
            </w:r>
          </w:p>
        </w:tc>
      </w:tr>
      <w:tr w:rsidR="007C126F" w:rsidRPr="007C126F" w:rsidTr="007C126F">
        <w:trPr>
          <w:trHeight w:hRule="exact" w:val="1277"/>
        </w:trPr>
        <w:tc>
          <w:tcPr>
            <w:tcW w:w="846" w:type="dxa"/>
            <w:shd w:val="clear" w:color="auto" w:fill="FFFFFF"/>
          </w:tcPr>
          <w:p w:rsidR="007C126F" w:rsidRPr="007C126F" w:rsidRDefault="007C126F" w:rsidP="007C126F">
            <w:pPr>
              <w:pStyle w:val="2a"/>
              <w:numPr>
                <w:ilvl w:val="0"/>
                <w:numId w:val="19"/>
              </w:numPr>
              <w:shd w:val="clear" w:color="auto" w:fill="auto"/>
              <w:spacing w:after="0" w:line="240" w:lineRule="auto"/>
              <w:ind w:hanging="738"/>
              <w:jc w:val="left"/>
              <w:rPr>
                <w:b w:val="0"/>
                <w:sz w:val="22"/>
                <w:szCs w:val="22"/>
                <w:lang w:val="en-US"/>
              </w:rPr>
            </w:pPr>
          </w:p>
        </w:tc>
        <w:tc>
          <w:tcPr>
            <w:tcW w:w="2835" w:type="dxa"/>
            <w:shd w:val="clear" w:color="auto" w:fill="FFFFFF"/>
          </w:tcPr>
          <w:p w:rsidR="007C126F" w:rsidRPr="007C126F" w:rsidRDefault="007C126F" w:rsidP="00C152DF">
            <w:pPr>
              <w:widowControl w:val="0"/>
              <w:ind w:left="120"/>
              <w:rPr>
                <w:bCs/>
                <w:color w:val="000000"/>
                <w:spacing w:val="4"/>
                <w:sz w:val="22"/>
                <w:shd w:val="clear" w:color="auto" w:fill="FFFFFF"/>
                <w:lang w:val="en-US"/>
              </w:rPr>
            </w:pPr>
            <w:r w:rsidRPr="007C126F">
              <w:rPr>
                <w:rStyle w:val="af0"/>
                <w:sz w:val="22"/>
                <w:szCs w:val="22"/>
              </w:rPr>
              <w:t>ОС</w:t>
            </w:r>
            <w:r w:rsidRPr="007C126F">
              <w:rPr>
                <w:rStyle w:val="af0"/>
                <w:sz w:val="22"/>
                <w:szCs w:val="22"/>
                <w:lang w:val="en-US"/>
              </w:rPr>
              <w:t xml:space="preserve"> Windows 10PRO</w:t>
            </w:r>
          </w:p>
          <w:p w:rsidR="007C126F" w:rsidRPr="007C126F" w:rsidRDefault="007C126F" w:rsidP="00C152DF">
            <w:pPr>
              <w:rPr>
                <w:rStyle w:val="af0"/>
                <w:bCs/>
                <w:sz w:val="22"/>
                <w:szCs w:val="22"/>
                <w:lang w:val="en-US"/>
              </w:rPr>
            </w:pPr>
            <w:r w:rsidRPr="007C126F">
              <w:rPr>
                <w:sz w:val="22"/>
                <w:szCs w:val="22"/>
                <w:lang w:val="en-US"/>
              </w:rPr>
              <w:t>Microsoft Windows 10 Home</w:t>
            </w:r>
          </w:p>
        </w:tc>
        <w:tc>
          <w:tcPr>
            <w:tcW w:w="5827" w:type="dxa"/>
            <w:shd w:val="clear" w:color="auto" w:fill="FFFFFF"/>
            <w:vAlign w:val="center"/>
          </w:tcPr>
          <w:p w:rsidR="007C126F" w:rsidRPr="007C126F" w:rsidRDefault="007C126F" w:rsidP="00C152DF">
            <w:pPr>
              <w:widowControl w:val="0"/>
              <w:ind w:left="120"/>
              <w:rPr>
                <w:rStyle w:val="af0"/>
                <w:sz w:val="22"/>
                <w:szCs w:val="22"/>
                <w:lang w:val="en-US"/>
              </w:rPr>
            </w:pPr>
            <w:r w:rsidRPr="007C126F">
              <w:rPr>
                <w:rStyle w:val="af0"/>
                <w:sz w:val="22"/>
                <w:szCs w:val="22"/>
              </w:rPr>
              <w:t>Контракт</w:t>
            </w:r>
            <w:r w:rsidRPr="007C126F">
              <w:rPr>
                <w:rStyle w:val="af0"/>
                <w:sz w:val="22"/>
                <w:szCs w:val="22"/>
                <w:lang w:val="en-US"/>
              </w:rPr>
              <w:t xml:space="preserve"> № 19/6 – </w:t>
            </w:r>
            <w:r w:rsidRPr="007C126F">
              <w:rPr>
                <w:rStyle w:val="af0"/>
                <w:sz w:val="22"/>
                <w:szCs w:val="22"/>
              </w:rPr>
              <w:t>ЭА</w:t>
            </w:r>
            <w:r w:rsidRPr="007C126F">
              <w:rPr>
                <w:rStyle w:val="af0"/>
                <w:sz w:val="22"/>
                <w:szCs w:val="22"/>
                <w:lang w:val="en-US"/>
              </w:rPr>
              <w:t xml:space="preserve"> </w:t>
            </w:r>
            <w:r w:rsidRPr="007C126F">
              <w:rPr>
                <w:rStyle w:val="af0"/>
                <w:sz w:val="22"/>
                <w:szCs w:val="22"/>
              </w:rPr>
              <w:t>от</w:t>
            </w:r>
            <w:r w:rsidRPr="007C126F">
              <w:rPr>
                <w:rStyle w:val="af0"/>
                <w:sz w:val="22"/>
                <w:szCs w:val="22"/>
                <w:lang w:val="en-US"/>
              </w:rPr>
              <w:t xml:space="preserve"> 18.11.2019</w:t>
            </w:r>
          </w:p>
          <w:p w:rsidR="007C126F" w:rsidRPr="007C126F" w:rsidRDefault="007C126F" w:rsidP="00C152DF">
            <w:pPr>
              <w:widowControl w:val="0"/>
              <w:ind w:left="120"/>
              <w:rPr>
                <w:rStyle w:val="af0"/>
                <w:sz w:val="22"/>
                <w:szCs w:val="22"/>
              </w:rPr>
            </w:pPr>
            <w:r w:rsidRPr="007C126F">
              <w:rPr>
                <w:rStyle w:val="af0"/>
                <w:sz w:val="22"/>
                <w:szCs w:val="22"/>
              </w:rPr>
              <w:t xml:space="preserve">Класс </w:t>
            </w:r>
            <w:r w:rsidRPr="007C126F">
              <w:rPr>
                <w:rStyle w:val="af0"/>
                <w:sz w:val="22"/>
                <w:szCs w:val="22"/>
                <w:lang w:val="en-US"/>
              </w:rPr>
              <w:t>VR</w:t>
            </w:r>
            <w:r w:rsidRPr="007C126F">
              <w:rPr>
                <w:rStyle w:val="af0"/>
                <w:sz w:val="22"/>
                <w:szCs w:val="22"/>
              </w:rPr>
              <w:t>: Контракт № 19/2 – ЭА от 18.11.2019</w:t>
            </w:r>
          </w:p>
        </w:tc>
      </w:tr>
      <w:tr w:rsidR="007C126F" w:rsidRPr="007C126F" w:rsidTr="007C126F">
        <w:trPr>
          <w:trHeight w:val="825"/>
        </w:trPr>
        <w:tc>
          <w:tcPr>
            <w:tcW w:w="846" w:type="dxa"/>
            <w:shd w:val="clear" w:color="auto" w:fill="FFFFFF"/>
          </w:tcPr>
          <w:p w:rsidR="007C126F" w:rsidRPr="007C126F" w:rsidRDefault="007C126F" w:rsidP="007C126F">
            <w:pPr>
              <w:pStyle w:val="2a"/>
              <w:numPr>
                <w:ilvl w:val="0"/>
                <w:numId w:val="19"/>
              </w:numPr>
              <w:shd w:val="clear" w:color="auto" w:fill="auto"/>
              <w:spacing w:after="0" w:line="240" w:lineRule="auto"/>
              <w:ind w:hanging="738"/>
              <w:jc w:val="left"/>
              <w:rPr>
                <w:b w:val="0"/>
                <w:sz w:val="22"/>
                <w:szCs w:val="22"/>
              </w:rPr>
            </w:pPr>
          </w:p>
        </w:tc>
        <w:tc>
          <w:tcPr>
            <w:tcW w:w="2835" w:type="dxa"/>
            <w:shd w:val="clear" w:color="auto" w:fill="FFFFFF"/>
          </w:tcPr>
          <w:p w:rsidR="007C126F" w:rsidRPr="007C126F" w:rsidRDefault="007C126F" w:rsidP="00C152DF">
            <w:pPr>
              <w:widowControl w:val="0"/>
              <w:ind w:left="120"/>
              <w:rPr>
                <w:bCs/>
                <w:spacing w:val="6"/>
                <w:sz w:val="22"/>
              </w:rPr>
            </w:pPr>
            <w:r w:rsidRPr="007C126F">
              <w:rPr>
                <w:color w:val="000000"/>
                <w:spacing w:val="4"/>
                <w:sz w:val="22"/>
                <w:szCs w:val="22"/>
                <w:shd w:val="clear" w:color="auto" w:fill="FFFFFF"/>
              </w:rPr>
              <w:t>Модульная</w:t>
            </w:r>
          </w:p>
          <w:p w:rsidR="007C126F" w:rsidRPr="007C126F" w:rsidRDefault="007C126F" w:rsidP="00C152DF">
            <w:pPr>
              <w:widowControl w:val="0"/>
              <w:ind w:left="120"/>
              <w:rPr>
                <w:bCs/>
                <w:spacing w:val="6"/>
                <w:sz w:val="22"/>
              </w:rPr>
            </w:pPr>
            <w:r w:rsidRPr="007C126F">
              <w:rPr>
                <w:color w:val="000000"/>
                <w:spacing w:val="4"/>
                <w:sz w:val="22"/>
                <w:szCs w:val="22"/>
                <w:shd w:val="clear" w:color="auto" w:fill="FFFFFF"/>
              </w:rPr>
              <w:t>информационная система «Шахты»</w:t>
            </w:r>
          </w:p>
        </w:tc>
        <w:tc>
          <w:tcPr>
            <w:tcW w:w="5827" w:type="dxa"/>
            <w:shd w:val="clear" w:color="auto" w:fill="FFFFFF"/>
            <w:vAlign w:val="center"/>
          </w:tcPr>
          <w:p w:rsidR="007C126F" w:rsidRPr="007C126F" w:rsidRDefault="007C126F" w:rsidP="00C152DF">
            <w:pPr>
              <w:widowControl w:val="0"/>
              <w:ind w:left="120"/>
              <w:rPr>
                <w:bCs/>
                <w:spacing w:val="6"/>
                <w:sz w:val="22"/>
              </w:rPr>
            </w:pPr>
            <w:r w:rsidRPr="007C126F">
              <w:rPr>
                <w:color w:val="000000"/>
                <w:spacing w:val="4"/>
                <w:sz w:val="22"/>
                <w:szCs w:val="22"/>
                <w:shd w:val="clear" w:color="auto" w:fill="FFFFFF"/>
              </w:rPr>
              <w:t>Договор № 9108 ООО «Лаборатория ММИС» от 14.03.2022г; Акт оказания услуг № 9108</w:t>
            </w:r>
            <w:r w:rsidRPr="007C126F">
              <w:rPr>
                <w:sz w:val="22"/>
                <w:szCs w:val="22"/>
              </w:rPr>
              <w:t xml:space="preserve"> </w:t>
            </w:r>
          </w:p>
        </w:tc>
      </w:tr>
      <w:tr w:rsidR="007C126F" w:rsidRPr="007C126F" w:rsidTr="007C126F">
        <w:trPr>
          <w:trHeight w:val="1258"/>
        </w:trPr>
        <w:tc>
          <w:tcPr>
            <w:tcW w:w="846" w:type="dxa"/>
            <w:shd w:val="clear" w:color="auto" w:fill="FFFFFF"/>
          </w:tcPr>
          <w:p w:rsidR="007C126F" w:rsidRPr="007C126F" w:rsidRDefault="007C126F" w:rsidP="007C126F">
            <w:pPr>
              <w:pStyle w:val="2a"/>
              <w:numPr>
                <w:ilvl w:val="0"/>
                <w:numId w:val="19"/>
              </w:numPr>
              <w:shd w:val="clear" w:color="auto" w:fill="auto"/>
              <w:spacing w:after="0" w:line="240" w:lineRule="auto"/>
              <w:ind w:hanging="738"/>
              <w:jc w:val="left"/>
              <w:rPr>
                <w:b w:val="0"/>
                <w:sz w:val="22"/>
                <w:szCs w:val="22"/>
              </w:rPr>
            </w:pPr>
          </w:p>
        </w:tc>
        <w:tc>
          <w:tcPr>
            <w:tcW w:w="2835" w:type="dxa"/>
            <w:shd w:val="clear" w:color="auto" w:fill="FFFFFF"/>
          </w:tcPr>
          <w:p w:rsidR="007C126F" w:rsidRPr="007C126F" w:rsidRDefault="007C126F" w:rsidP="00C152DF">
            <w:pPr>
              <w:widowControl w:val="0"/>
              <w:ind w:left="120"/>
              <w:rPr>
                <w:color w:val="000000"/>
                <w:spacing w:val="4"/>
                <w:sz w:val="22"/>
                <w:shd w:val="clear" w:color="auto" w:fill="FFFFFF"/>
              </w:rPr>
            </w:pPr>
            <w:r w:rsidRPr="007C126F">
              <w:rPr>
                <w:color w:val="000000"/>
                <w:spacing w:val="4"/>
                <w:sz w:val="22"/>
                <w:szCs w:val="22"/>
                <w:shd w:val="clear" w:color="auto" w:fill="FFFFFF"/>
              </w:rPr>
              <w:t>Автоматизированная библиотечная информационная система «Ирбис»</w:t>
            </w:r>
          </w:p>
        </w:tc>
        <w:tc>
          <w:tcPr>
            <w:tcW w:w="5827" w:type="dxa"/>
            <w:shd w:val="clear" w:color="auto" w:fill="FFFFFF"/>
            <w:vAlign w:val="center"/>
          </w:tcPr>
          <w:p w:rsidR="007C126F" w:rsidRPr="007C126F" w:rsidRDefault="007C126F" w:rsidP="00C152DF">
            <w:pPr>
              <w:widowControl w:val="0"/>
              <w:ind w:left="120"/>
              <w:rPr>
                <w:bCs/>
                <w:spacing w:val="6"/>
                <w:sz w:val="22"/>
              </w:rPr>
            </w:pPr>
            <w:r w:rsidRPr="007C126F">
              <w:rPr>
                <w:color w:val="000000"/>
                <w:spacing w:val="4"/>
                <w:sz w:val="22"/>
                <w:szCs w:val="22"/>
                <w:shd w:val="clear" w:color="auto" w:fill="FFFFFF"/>
              </w:rPr>
              <w:t>Договор №128/29-02-12 от 29.02.2012г.; Договор №С 2-05-11 от 12.05.2012г.; Договор № С 4-06-14, от 17 июня 2014г. (ФГБОУ ВПО "Омский государственный технический университет")</w:t>
            </w:r>
          </w:p>
        </w:tc>
      </w:tr>
      <w:tr w:rsidR="007C126F" w:rsidRPr="007C126F" w:rsidTr="007C126F">
        <w:trPr>
          <w:trHeight w:val="691"/>
        </w:trPr>
        <w:tc>
          <w:tcPr>
            <w:tcW w:w="846" w:type="dxa"/>
            <w:shd w:val="clear" w:color="auto" w:fill="FFFFFF"/>
          </w:tcPr>
          <w:p w:rsidR="007C126F" w:rsidRPr="007C126F" w:rsidRDefault="007C126F" w:rsidP="007C126F">
            <w:pPr>
              <w:pStyle w:val="2a"/>
              <w:numPr>
                <w:ilvl w:val="0"/>
                <w:numId w:val="19"/>
              </w:numPr>
              <w:shd w:val="clear" w:color="auto" w:fill="auto"/>
              <w:spacing w:after="0" w:line="240" w:lineRule="auto"/>
              <w:ind w:hanging="738"/>
              <w:jc w:val="left"/>
              <w:rPr>
                <w:b w:val="0"/>
                <w:sz w:val="22"/>
                <w:szCs w:val="22"/>
              </w:rPr>
            </w:pPr>
          </w:p>
        </w:tc>
        <w:tc>
          <w:tcPr>
            <w:tcW w:w="2835" w:type="dxa"/>
            <w:shd w:val="clear" w:color="auto" w:fill="FFFFFF"/>
          </w:tcPr>
          <w:p w:rsidR="007C126F" w:rsidRPr="007C126F" w:rsidRDefault="007C126F" w:rsidP="00C152DF">
            <w:pPr>
              <w:widowControl w:val="0"/>
              <w:ind w:left="120"/>
              <w:rPr>
                <w:color w:val="000000"/>
                <w:spacing w:val="4"/>
                <w:sz w:val="22"/>
                <w:shd w:val="clear" w:color="auto" w:fill="FFFFFF"/>
              </w:rPr>
            </w:pPr>
            <w:r w:rsidRPr="007C126F">
              <w:rPr>
                <w:color w:val="000000"/>
                <w:spacing w:val="4"/>
                <w:sz w:val="22"/>
                <w:szCs w:val="22"/>
                <w:shd w:val="clear" w:color="auto" w:fill="FFFFFF"/>
              </w:rPr>
              <w:t xml:space="preserve">Программный продукт САМО-ТурАгент 5.1 </w:t>
            </w:r>
          </w:p>
        </w:tc>
        <w:tc>
          <w:tcPr>
            <w:tcW w:w="5827" w:type="dxa"/>
            <w:shd w:val="clear" w:color="auto" w:fill="FFFFFF"/>
            <w:vAlign w:val="center"/>
          </w:tcPr>
          <w:p w:rsidR="007C126F" w:rsidRPr="007C126F" w:rsidRDefault="007C126F" w:rsidP="00C152DF">
            <w:pPr>
              <w:widowControl w:val="0"/>
              <w:ind w:left="120"/>
              <w:rPr>
                <w:color w:val="000000"/>
                <w:spacing w:val="4"/>
                <w:sz w:val="22"/>
                <w:shd w:val="clear" w:color="auto" w:fill="FFFFFF"/>
              </w:rPr>
            </w:pPr>
            <w:r w:rsidRPr="007C126F">
              <w:rPr>
                <w:color w:val="000000"/>
                <w:spacing w:val="4"/>
                <w:sz w:val="22"/>
                <w:szCs w:val="22"/>
                <w:shd w:val="clear" w:color="auto" w:fill="FFFFFF"/>
              </w:rPr>
              <w:t>Обновление с/ф №344 от 08.07.2015, договор №СТА/ФГБОУ ВПО "АГАО"-344-15</w:t>
            </w:r>
          </w:p>
        </w:tc>
      </w:tr>
      <w:tr w:rsidR="007C126F" w:rsidRPr="007C126F" w:rsidTr="007C126F">
        <w:trPr>
          <w:trHeight w:hRule="exact" w:val="864"/>
        </w:trPr>
        <w:tc>
          <w:tcPr>
            <w:tcW w:w="846" w:type="dxa"/>
            <w:shd w:val="clear" w:color="auto" w:fill="FFFFFF"/>
          </w:tcPr>
          <w:p w:rsidR="007C126F" w:rsidRPr="007C126F" w:rsidRDefault="007C126F" w:rsidP="007C126F">
            <w:pPr>
              <w:pStyle w:val="2a"/>
              <w:numPr>
                <w:ilvl w:val="0"/>
                <w:numId w:val="19"/>
              </w:numPr>
              <w:shd w:val="clear" w:color="auto" w:fill="auto"/>
              <w:spacing w:after="0" w:line="240" w:lineRule="auto"/>
              <w:ind w:hanging="738"/>
              <w:jc w:val="left"/>
              <w:rPr>
                <w:b w:val="0"/>
                <w:sz w:val="22"/>
                <w:szCs w:val="22"/>
              </w:rPr>
            </w:pPr>
          </w:p>
        </w:tc>
        <w:tc>
          <w:tcPr>
            <w:tcW w:w="2835" w:type="dxa"/>
            <w:shd w:val="clear" w:color="auto" w:fill="FFFFFF"/>
            <w:vAlign w:val="center"/>
          </w:tcPr>
          <w:p w:rsidR="007C126F" w:rsidRPr="007C126F" w:rsidRDefault="007C126F" w:rsidP="00C152DF">
            <w:pPr>
              <w:widowControl w:val="0"/>
              <w:ind w:left="120"/>
              <w:rPr>
                <w:color w:val="000000"/>
                <w:spacing w:val="4"/>
                <w:sz w:val="22"/>
                <w:shd w:val="clear" w:color="auto" w:fill="FFFFFF"/>
              </w:rPr>
            </w:pPr>
            <w:r w:rsidRPr="007C126F">
              <w:rPr>
                <w:color w:val="000000"/>
                <w:spacing w:val="4"/>
                <w:sz w:val="22"/>
                <w:szCs w:val="22"/>
                <w:shd w:val="clear" w:color="auto" w:fill="FFFFFF"/>
              </w:rPr>
              <w:t>Geozem Pro программа для геодезии, межевания</w:t>
            </w:r>
          </w:p>
        </w:tc>
        <w:tc>
          <w:tcPr>
            <w:tcW w:w="5827" w:type="dxa"/>
            <w:shd w:val="clear" w:color="auto" w:fill="FFFFFF"/>
            <w:vAlign w:val="center"/>
          </w:tcPr>
          <w:p w:rsidR="007C126F" w:rsidRPr="007C126F" w:rsidRDefault="007C126F" w:rsidP="00C152DF">
            <w:pPr>
              <w:widowControl w:val="0"/>
              <w:ind w:left="120"/>
              <w:rPr>
                <w:color w:val="000000"/>
                <w:spacing w:val="4"/>
                <w:sz w:val="22"/>
                <w:shd w:val="clear" w:color="auto" w:fill="FFFFFF"/>
              </w:rPr>
            </w:pPr>
            <w:r w:rsidRPr="007C126F">
              <w:rPr>
                <w:bCs/>
                <w:color w:val="000000"/>
                <w:spacing w:val="4"/>
                <w:sz w:val="22"/>
                <w:szCs w:val="22"/>
                <w:shd w:val="clear" w:color="auto" w:fill="FFFFFF"/>
              </w:rPr>
              <w:t>Акт приема-передачи № КИТ00000610 от 09.12.11г.  по договору №155 от 07.12.2011 г. с ООО "Киролан информационные технологии"</w:t>
            </w:r>
          </w:p>
        </w:tc>
      </w:tr>
      <w:tr w:rsidR="007C126F" w:rsidRPr="007C126F" w:rsidTr="007C126F">
        <w:trPr>
          <w:trHeight w:hRule="exact" w:val="875"/>
        </w:trPr>
        <w:tc>
          <w:tcPr>
            <w:tcW w:w="846" w:type="dxa"/>
            <w:shd w:val="clear" w:color="auto" w:fill="FFFFFF"/>
          </w:tcPr>
          <w:p w:rsidR="007C126F" w:rsidRPr="007C126F" w:rsidRDefault="007C126F" w:rsidP="007C126F">
            <w:pPr>
              <w:pStyle w:val="2a"/>
              <w:numPr>
                <w:ilvl w:val="0"/>
                <w:numId w:val="19"/>
              </w:numPr>
              <w:shd w:val="clear" w:color="auto" w:fill="auto"/>
              <w:spacing w:after="0" w:line="240" w:lineRule="auto"/>
              <w:ind w:hanging="738"/>
              <w:jc w:val="left"/>
              <w:rPr>
                <w:b w:val="0"/>
                <w:sz w:val="22"/>
                <w:szCs w:val="22"/>
              </w:rPr>
            </w:pPr>
          </w:p>
        </w:tc>
        <w:tc>
          <w:tcPr>
            <w:tcW w:w="2835" w:type="dxa"/>
            <w:shd w:val="clear" w:color="auto" w:fill="FFFFFF"/>
            <w:vAlign w:val="center"/>
          </w:tcPr>
          <w:p w:rsidR="007C126F" w:rsidRPr="007C126F" w:rsidRDefault="007C126F" w:rsidP="00C152DF">
            <w:pPr>
              <w:widowControl w:val="0"/>
              <w:ind w:left="120"/>
              <w:rPr>
                <w:color w:val="000000"/>
                <w:spacing w:val="4"/>
                <w:sz w:val="22"/>
                <w:shd w:val="clear" w:color="auto" w:fill="FFFFFF"/>
              </w:rPr>
            </w:pPr>
            <w:r w:rsidRPr="007C126F">
              <w:rPr>
                <w:color w:val="000000"/>
                <w:spacing w:val="4"/>
                <w:sz w:val="22"/>
                <w:szCs w:val="22"/>
                <w:shd w:val="clear" w:color="auto" w:fill="FFFFFF"/>
              </w:rPr>
              <w:t>MapInfo Professional</w:t>
            </w:r>
          </w:p>
        </w:tc>
        <w:tc>
          <w:tcPr>
            <w:tcW w:w="5827" w:type="dxa"/>
            <w:shd w:val="clear" w:color="auto" w:fill="FFFFFF"/>
            <w:vAlign w:val="center"/>
          </w:tcPr>
          <w:p w:rsidR="007C126F" w:rsidRPr="007C126F" w:rsidRDefault="007C126F" w:rsidP="00C152DF">
            <w:pPr>
              <w:widowControl w:val="0"/>
              <w:ind w:left="120"/>
              <w:rPr>
                <w:color w:val="000000"/>
                <w:spacing w:val="4"/>
                <w:sz w:val="22"/>
                <w:shd w:val="clear" w:color="auto" w:fill="FFFFFF"/>
              </w:rPr>
            </w:pPr>
            <w:r w:rsidRPr="007C126F">
              <w:rPr>
                <w:color w:val="000000"/>
                <w:spacing w:val="4"/>
                <w:sz w:val="22"/>
                <w:szCs w:val="22"/>
                <w:shd w:val="clear" w:color="auto" w:fill="FFFFFF"/>
              </w:rPr>
              <w:t>Access Code 530528,  Акт приема-передачи по договору №168 от 16.12.11 ООО "Информационные технологии в 21 веке"</w:t>
            </w:r>
          </w:p>
        </w:tc>
      </w:tr>
      <w:tr w:rsidR="007C126F" w:rsidRPr="00D3716B" w:rsidTr="007C126F">
        <w:trPr>
          <w:trHeight w:hRule="exact" w:val="875"/>
        </w:trPr>
        <w:tc>
          <w:tcPr>
            <w:tcW w:w="846" w:type="dxa"/>
            <w:shd w:val="clear" w:color="auto" w:fill="FFFFFF"/>
          </w:tcPr>
          <w:p w:rsidR="007C126F" w:rsidRPr="007C126F" w:rsidRDefault="007C126F" w:rsidP="007C126F">
            <w:pPr>
              <w:pStyle w:val="2a"/>
              <w:numPr>
                <w:ilvl w:val="0"/>
                <w:numId w:val="19"/>
              </w:numPr>
              <w:shd w:val="clear" w:color="auto" w:fill="auto"/>
              <w:spacing w:after="0" w:line="240" w:lineRule="auto"/>
              <w:ind w:hanging="738"/>
              <w:jc w:val="left"/>
              <w:rPr>
                <w:b w:val="0"/>
                <w:sz w:val="22"/>
                <w:szCs w:val="22"/>
              </w:rPr>
            </w:pPr>
          </w:p>
        </w:tc>
        <w:tc>
          <w:tcPr>
            <w:tcW w:w="2835" w:type="dxa"/>
            <w:shd w:val="clear" w:color="auto" w:fill="FFFFFF"/>
            <w:vAlign w:val="center"/>
          </w:tcPr>
          <w:p w:rsidR="007C126F" w:rsidRPr="007C126F" w:rsidRDefault="007C126F" w:rsidP="00C152DF">
            <w:pPr>
              <w:pStyle w:val="2a"/>
              <w:shd w:val="clear" w:color="auto" w:fill="auto"/>
              <w:spacing w:after="0" w:line="240" w:lineRule="auto"/>
              <w:ind w:left="120"/>
              <w:jc w:val="left"/>
              <w:rPr>
                <w:rStyle w:val="af0"/>
                <w:b w:val="0"/>
                <w:sz w:val="22"/>
                <w:szCs w:val="22"/>
                <w:lang w:val="en-US"/>
              </w:rPr>
            </w:pPr>
            <w:r w:rsidRPr="007C126F">
              <w:rPr>
                <w:rStyle w:val="af0"/>
                <w:b w:val="0"/>
                <w:sz w:val="22"/>
                <w:szCs w:val="22"/>
                <w:lang w:val="en-US"/>
              </w:rPr>
              <w:t>Borland Developer Studio 2006 Professional AcademicEdition</w:t>
            </w:r>
          </w:p>
        </w:tc>
        <w:tc>
          <w:tcPr>
            <w:tcW w:w="5827" w:type="dxa"/>
            <w:shd w:val="clear" w:color="auto" w:fill="FFFFFF"/>
            <w:vAlign w:val="center"/>
          </w:tcPr>
          <w:p w:rsidR="007C126F" w:rsidRPr="007C126F" w:rsidRDefault="007C126F" w:rsidP="00C152DF">
            <w:pPr>
              <w:pStyle w:val="2a"/>
              <w:shd w:val="clear" w:color="auto" w:fill="auto"/>
              <w:spacing w:after="0" w:line="240" w:lineRule="auto"/>
              <w:ind w:left="120"/>
              <w:jc w:val="left"/>
              <w:rPr>
                <w:rStyle w:val="af0"/>
                <w:b w:val="0"/>
                <w:sz w:val="22"/>
                <w:szCs w:val="22"/>
                <w:lang w:val="en-US"/>
              </w:rPr>
            </w:pPr>
            <w:r w:rsidRPr="007C126F">
              <w:rPr>
                <w:rStyle w:val="af0"/>
                <w:b w:val="0"/>
                <w:sz w:val="22"/>
                <w:szCs w:val="22"/>
                <w:lang w:val="en-US"/>
              </w:rPr>
              <w:t xml:space="preserve">SKU: BDB0006WW1518A Счет 26.03.2007 </w:t>
            </w:r>
            <w:r w:rsidRPr="007C126F">
              <w:rPr>
                <w:rStyle w:val="af0"/>
                <w:b w:val="0"/>
                <w:sz w:val="22"/>
                <w:szCs w:val="22"/>
              </w:rPr>
              <w:t>ООО</w:t>
            </w:r>
            <w:r w:rsidRPr="007C126F">
              <w:rPr>
                <w:rStyle w:val="af0"/>
                <w:b w:val="0"/>
                <w:sz w:val="22"/>
                <w:szCs w:val="22"/>
                <w:lang w:val="en-US"/>
              </w:rPr>
              <w:t xml:space="preserve"> "</w:t>
            </w:r>
            <w:r w:rsidRPr="007C126F">
              <w:rPr>
                <w:rStyle w:val="af0"/>
                <w:b w:val="0"/>
                <w:sz w:val="22"/>
                <w:szCs w:val="22"/>
              </w:rPr>
              <w:t>Киролан</w:t>
            </w:r>
            <w:r w:rsidRPr="007C126F">
              <w:rPr>
                <w:rStyle w:val="af0"/>
                <w:b w:val="0"/>
                <w:sz w:val="22"/>
                <w:szCs w:val="22"/>
                <w:lang w:val="en-US"/>
              </w:rPr>
              <w:t>"</w:t>
            </w:r>
          </w:p>
        </w:tc>
      </w:tr>
      <w:tr w:rsidR="007C126F" w:rsidRPr="007C126F" w:rsidTr="008477AF">
        <w:trPr>
          <w:trHeight w:hRule="exact" w:val="1269"/>
        </w:trPr>
        <w:tc>
          <w:tcPr>
            <w:tcW w:w="846" w:type="dxa"/>
            <w:shd w:val="clear" w:color="auto" w:fill="FFFFFF"/>
          </w:tcPr>
          <w:p w:rsidR="007C126F" w:rsidRPr="007C126F" w:rsidRDefault="007C126F" w:rsidP="007C126F">
            <w:pPr>
              <w:pStyle w:val="2a"/>
              <w:numPr>
                <w:ilvl w:val="0"/>
                <w:numId w:val="19"/>
              </w:numPr>
              <w:shd w:val="clear" w:color="auto" w:fill="auto"/>
              <w:spacing w:after="0" w:line="240" w:lineRule="auto"/>
              <w:ind w:hanging="738"/>
              <w:jc w:val="left"/>
              <w:rPr>
                <w:b w:val="0"/>
                <w:sz w:val="22"/>
                <w:szCs w:val="22"/>
                <w:lang w:val="en-US"/>
              </w:rPr>
            </w:pPr>
          </w:p>
        </w:tc>
        <w:tc>
          <w:tcPr>
            <w:tcW w:w="2835" w:type="dxa"/>
            <w:shd w:val="clear" w:color="auto" w:fill="FFFFFF"/>
            <w:vAlign w:val="center"/>
          </w:tcPr>
          <w:p w:rsidR="007C126F" w:rsidRPr="007C126F" w:rsidRDefault="007C126F" w:rsidP="00C152DF">
            <w:pPr>
              <w:pStyle w:val="2a"/>
              <w:shd w:val="clear" w:color="auto" w:fill="auto"/>
              <w:spacing w:after="0" w:line="240" w:lineRule="auto"/>
              <w:ind w:left="120"/>
              <w:jc w:val="left"/>
              <w:rPr>
                <w:rStyle w:val="af0"/>
                <w:b w:val="0"/>
                <w:sz w:val="22"/>
                <w:szCs w:val="22"/>
                <w:lang w:val="en-US"/>
              </w:rPr>
            </w:pPr>
            <w:r w:rsidRPr="007C126F">
              <w:rPr>
                <w:rStyle w:val="af0"/>
                <w:b w:val="0"/>
                <w:sz w:val="22"/>
                <w:szCs w:val="22"/>
                <w:lang w:val="en-US"/>
              </w:rPr>
              <w:t>Borland Developer Studio 2006 Professional AcademicEdition (сетевая версия)</w:t>
            </w:r>
          </w:p>
        </w:tc>
        <w:tc>
          <w:tcPr>
            <w:tcW w:w="5827" w:type="dxa"/>
            <w:shd w:val="clear" w:color="auto" w:fill="FFFFFF"/>
            <w:vAlign w:val="center"/>
          </w:tcPr>
          <w:p w:rsidR="007C126F" w:rsidRPr="007C126F" w:rsidRDefault="007C126F" w:rsidP="00C152DF">
            <w:pPr>
              <w:pStyle w:val="2a"/>
              <w:shd w:val="clear" w:color="auto" w:fill="auto"/>
              <w:spacing w:after="0" w:line="240" w:lineRule="auto"/>
              <w:ind w:left="120"/>
              <w:jc w:val="left"/>
              <w:rPr>
                <w:rStyle w:val="af0"/>
                <w:b w:val="0"/>
                <w:sz w:val="22"/>
                <w:szCs w:val="22"/>
              </w:rPr>
            </w:pPr>
            <w:r w:rsidRPr="007C126F">
              <w:rPr>
                <w:rStyle w:val="af0"/>
                <w:b w:val="0"/>
                <w:sz w:val="22"/>
                <w:szCs w:val="22"/>
                <w:lang w:val="en-US"/>
              </w:rPr>
              <w:t>SKU</w:t>
            </w:r>
            <w:r w:rsidRPr="007C126F">
              <w:rPr>
                <w:rStyle w:val="af0"/>
                <w:b w:val="0"/>
                <w:sz w:val="22"/>
                <w:szCs w:val="22"/>
              </w:rPr>
              <w:t xml:space="preserve">: </w:t>
            </w:r>
            <w:r w:rsidRPr="007C126F">
              <w:rPr>
                <w:rStyle w:val="af0"/>
                <w:b w:val="0"/>
                <w:sz w:val="22"/>
                <w:szCs w:val="22"/>
                <w:lang w:val="en-US"/>
              </w:rPr>
              <w:t>BDB</w:t>
            </w:r>
            <w:r w:rsidRPr="007C126F">
              <w:rPr>
                <w:rStyle w:val="af0"/>
                <w:b w:val="0"/>
                <w:sz w:val="22"/>
                <w:szCs w:val="22"/>
              </w:rPr>
              <w:t>0006</w:t>
            </w:r>
            <w:r w:rsidRPr="007C126F">
              <w:rPr>
                <w:rStyle w:val="af0"/>
                <w:b w:val="0"/>
                <w:sz w:val="22"/>
                <w:szCs w:val="22"/>
                <w:lang w:val="en-US"/>
              </w:rPr>
              <w:t>WWXX</w:t>
            </w:r>
            <w:r w:rsidRPr="007C126F">
              <w:rPr>
                <w:rStyle w:val="af0"/>
                <w:b w:val="0"/>
                <w:sz w:val="22"/>
                <w:szCs w:val="22"/>
              </w:rPr>
              <w:t>004,</w:t>
            </w:r>
            <w:r w:rsidRPr="007C126F">
              <w:rPr>
                <w:b w:val="0"/>
                <w:sz w:val="22"/>
                <w:szCs w:val="22"/>
              </w:rPr>
              <w:t xml:space="preserve"> </w:t>
            </w:r>
            <w:r w:rsidRPr="007C126F">
              <w:rPr>
                <w:rStyle w:val="af0"/>
                <w:b w:val="0"/>
                <w:sz w:val="22"/>
                <w:szCs w:val="22"/>
              </w:rPr>
              <w:t>счет №АА 38643-00 от 26 августа 2008 ООО "Киролан"</w:t>
            </w:r>
          </w:p>
        </w:tc>
      </w:tr>
      <w:tr w:rsidR="007C126F" w:rsidRPr="007C126F" w:rsidTr="007C126F">
        <w:trPr>
          <w:trHeight w:hRule="exact" w:val="1996"/>
        </w:trPr>
        <w:tc>
          <w:tcPr>
            <w:tcW w:w="846" w:type="dxa"/>
            <w:shd w:val="clear" w:color="auto" w:fill="FFFFFF"/>
          </w:tcPr>
          <w:p w:rsidR="007C126F" w:rsidRPr="007C126F" w:rsidRDefault="007C126F" w:rsidP="007C126F">
            <w:pPr>
              <w:pStyle w:val="2a"/>
              <w:numPr>
                <w:ilvl w:val="0"/>
                <w:numId w:val="19"/>
              </w:numPr>
              <w:shd w:val="clear" w:color="auto" w:fill="auto"/>
              <w:spacing w:after="0" w:line="240" w:lineRule="auto"/>
              <w:ind w:hanging="738"/>
              <w:jc w:val="left"/>
              <w:rPr>
                <w:b w:val="0"/>
                <w:sz w:val="22"/>
                <w:szCs w:val="22"/>
              </w:rPr>
            </w:pPr>
          </w:p>
        </w:tc>
        <w:tc>
          <w:tcPr>
            <w:tcW w:w="2835" w:type="dxa"/>
            <w:shd w:val="clear" w:color="auto" w:fill="FFFFFF"/>
            <w:vAlign w:val="center"/>
          </w:tcPr>
          <w:p w:rsidR="007C126F" w:rsidRPr="007C126F" w:rsidRDefault="007C126F" w:rsidP="00C152DF">
            <w:pPr>
              <w:rPr>
                <w:sz w:val="22"/>
              </w:rPr>
            </w:pPr>
            <w:r w:rsidRPr="007C126F">
              <w:rPr>
                <w:sz w:val="22"/>
                <w:szCs w:val="22"/>
              </w:rPr>
              <w:t>Живая математика 5.0</w:t>
            </w:r>
          </w:p>
          <w:p w:rsidR="007C126F" w:rsidRPr="007C126F" w:rsidRDefault="007C126F" w:rsidP="00C152DF">
            <w:pPr>
              <w:rPr>
                <w:sz w:val="22"/>
              </w:rPr>
            </w:pPr>
            <w:r w:rsidRPr="007C126F">
              <w:rPr>
                <w:sz w:val="22"/>
                <w:szCs w:val="22"/>
              </w:rPr>
              <w:t>Живая физика</w:t>
            </w:r>
          </w:p>
          <w:p w:rsidR="007C126F" w:rsidRPr="007C126F" w:rsidRDefault="007C126F" w:rsidP="00C152DF">
            <w:pPr>
              <w:rPr>
                <w:sz w:val="22"/>
              </w:rPr>
            </w:pPr>
            <w:r w:rsidRPr="007C126F">
              <w:rPr>
                <w:sz w:val="22"/>
                <w:szCs w:val="22"/>
              </w:rPr>
              <w:t>Лого Миры: Вероятности</w:t>
            </w:r>
          </w:p>
          <w:p w:rsidR="007C126F" w:rsidRPr="007C126F" w:rsidRDefault="007C126F" w:rsidP="00C152DF">
            <w:pPr>
              <w:rPr>
                <w:sz w:val="22"/>
              </w:rPr>
            </w:pPr>
            <w:r w:rsidRPr="007C126F">
              <w:rPr>
                <w:sz w:val="22"/>
                <w:szCs w:val="22"/>
              </w:rPr>
              <w:t>Виртуальные лаборатории: Электричество и магнетизм, Оптика и волны, Механика и Электродинамика</w:t>
            </w:r>
          </w:p>
          <w:p w:rsidR="007C126F" w:rsidRPr="007C126F" w:rsidRDefault="007C126F" w:rsidP="00C152DF">
            <w:pPr>
              <w:rPr>
                <w:rStyle w:val="af0"/>
                <w:bCs/>
                <w:sz w:val="22"/>
                <w:szCs w:val="22"/>
              </w:rPr>
            </w:pPr>
            <w:r w:rsidRPr="007C126F">
              <w:rPr>
                <w:sz w:val="22"/>
                <w:szCs w:val="22"/>
              </w:rPr>
              <w:t xml:space="preserve">Живая статистика </w:t>
            </w:r>
          </w:p>
        </w:tc>
        <w:tc>
          <w:tcPr>
            <w:tcW w:w="5827" w:type="dxa"/>
            <w:shd w:val="clear" w:color="auto" w:fill="FFFFFF"/>
            <w:vAlign w:val="center"/>
          </w:tcPr>
          <w:p w:rsidR="007C126F" w:rsidRPr="007C126F" w:rsidRDefault="007C126F" w:rsidP="00C152DF">
            <w:pPr>
              <w:pStyle w:val="2a"/>
              <w:shd w:val="clear" w:color="auto" w:fill="auto"/>
              <w:spacing w:after="0" w:line="240" w:lineRule="auto"/>
              <w:ind w:left="120"/>
              <w:jc w:val="left"/>
              <w:rPr>
                <w:rStyle w:val="af0"/>
                <w:b w:val="0"/>
                <w:sz w:val="22"/>
                <w:szCs w:val="22"/>
              </w:rPr>
            </w:pPr>
            <w:r w:rsidRPr="007C126F">
              <w:rPr>
                <w:b w:val="0"/>
                <w:sz w:val="22"/>
                <w:szCs w:val="22"/>
              </w:rPr>
              <w:t>Лицензии № 201998313, № 20199834, № 201998319, № 201998311, № 201998310, № 20199835, № 20199838, № 201998312, № 20199839</w:t>
            </w:r>
          </w:p>
        </w:tc>
      </w:tr>
      <w:tr w:rsidR="007C126F" w:rsidRPr="007C126F" w:rsidTr="007C126F">
        <w:trPr>
          <w:trHeight w:hRule="exact" w:val="919"/>
        </w:trPr>
        <w:tc>
          <w:tcPr>
            <w:tcW w:w="846" w:type="dxa"/>
            <w:shd w:val="clear" w:color="auto" w:fill="FFFFFF"/>
          </w:tcPr>
          <w:p w:rsidR="007C126F" w:rsidRPr="007C126F" w:rsidRDefault="007C126F" w:rsidP="007C126F">
            <w:pPr>
              <w:pStyle w:val="2a"/>
              <w:numPr>
                <w:ilvl w:val="0"/>
                <w:numId w:val="19"/>
              </w:numPr>
              <w:shd w:val="clear" w:color="auto" w:fill="auto"/>
              <w:spacing w:after="0" w:line="240" w:lineRule="auto"/>
              <w:ind w:hanging="738"/>
              <w:jc w:val="left"/>
              <w:rPr>
                <w:b w:val="0"/>
                <w:sz w:val="22"/>
                <w:szCs w:val="22"/>
              </w:rPr>
            </w:pPr>
          </w:p>
        </w:tc>
        <w:tc>
          <w:tcPr>
            <w:tcW w:w="2835" w:type="dxa"/>
            <w:shd w:val="clear" w:color="auto" w:fill="FFFFFF"/>
          </w:tcPr>
          <w:p w:rsidR="007C126F" w:rsidRPr="007C126F" w:rsidRDefault="007C126F" w:rsidP="00C152DF">
            <w:pPr>
              <w:widowControl w:val="0"/>
              <w:rPr>
                <w:sz w:val="22"/>
                <w:lang w:val="en-US"/>
              </w:rPr>
            </w:pPr>
            <w:r w:rsidRPr="007C126F">
              <w:rPr>
                <w:sz w:val="22"/>
                <w:szCs w:val="22"/>
                <w:lang w:val="en-US"/>
              </w:rPr>
              <w:t>Movavi Video Editor Academic Edition 2020</w:t>
            </w:r>
          </w:p>
        </w:tc>
        <w:tc>
          <w:tcPr>
            <w:tcW w:w="5827" w:type="dxa"/>
            <w:shd w:val="clear" w:color="auto" w:fill="FFFFFF"/>
          </w:tcPr>
          <w:p w:rsidR="007C126F" w:rsidRPr="007C126F" w:rsidRDefault="007C126F" w:rsidP="00C152DF">
            <w:pPr>
              <w:pStyle w:val="2a"/>
              <w:shd w:val="clear" w:color="auto" w:fill="auto"/>
              <w:spacing w:after="0" w:line="240" w:lineRule="auto"/>
              <w:ind w:left="120"/>
              <w:jc w:val="left"/>
              <w:rPr>
                <w:rStyle w:val="af0"/>
                <w:b w:val="0"/>
                <w:sz w:val="22"/>
                <w:szCs w:val="22"/>
              </w:rPr>
            </w:pPr>
            <w:r w:rsidRPr="007C126F">
              <w:rPr>
                <w:rStyle w:val="af0"/>
                <w:b w:val="0"/>
                <w:sz w:val="22"/>
                <w:szCs w:val="22"/>
              </w:rPr>
              <w:t>Лицензионный договор на использование программного обеспечения от 26.02.2021г.</w:t>
            </w:r>
          </w:p>
        </w:tc>
      </w:tr>
      <w:tr w:rsidR="007C126F" w:rsidRPr="007C126F" w:rsidTr="007C126F">
        <w:trPr>
          <w:trHeight w:hRule="exact" w:val="871"/>
        </w:trPr>
        <w:tc>
          <w:tcPr>
            <w:tcW w:w="846" w:type="dxa"/>
            <w:shd w:val="clear" w:color="auto" w:fill="FFFFFF"/>
          </w:tcPr>
          <w:p w:rsidR="007C126F" w:rsidRPr="007C126F" w:rsidRDefault="007C126F" w:rsidP="007C126F">
            <w:pPr>
              <w:pStyle w:val="2a"/>
              <w:numPr>
                <w:ilvl w:val="0"/>
                <w:numId w:val="19"/>
              </w:numPr>
              <w:shd w:val="clear" w:color="auto" w:fill="auto"/>
              <w:spacing w:after="0" w:line="240" w:lineRule="auto"/>
              <w:ind w:hanging="738"/>
              <w:jc w:val="left"/>
              <w:rPr>
                <w:b w:val="0"/>
                <w:sz w:val="22"/>
                <w:szCs w:val="22"/>
              </w:rPr>
            </w:pPr>
          </w:p>
        </w:tc>
        <w:tc>
          <w:tcPr>
            <w:tcW w:w="2835" w:type="dxa"/>
            <w:shd w:val="clear" w:color="auto" w:fill="FFFFFF"/>
          </w:tcPr>
          <w:p w:rsidR="007C126F" w:rsidRPr="007C126F" w:rsidRDefault="007C126F" w:rsidP="00C152DF">
            <w:pPr>
              <w:widowControl w:val="0"/>
              <w:rPr>
                <w:sz w:val="22"/>
                <w:lang w:val="en-US"/>
              </w:rPr>
            </w:pPr>
            <w:r w:rsidRPr="007C126F">
              <w:rPr>
                <w:sz w:val="22"/>
                <w:szCs w:val="22"/>
                <w:lang w:val="en-US"/>
              </w:rPr>
              <w:t>Movavi Photo Editor 6</w:t>
            </w:r>
          </w:p>
        </w:tc>
        <w:tc>
          <w:tcPr>
            <w:tcW w:w="5827" w:type="dxa"/>
            <w:shd w:val="clear" w:color="auto" w:fill="FFFFFF"/>
          </w:tcPr>
          <w:p w:rsidR="007C126F" w:rsidRPr="007C126F" w:rsidRDefault="007C126F" w:rsidP="00C152DF">
            <w:pPr>
              <w:pStyle w:val="2a"/>
              <w:shd w:val="clear" w:color="auto" w:fill="auto"/>
              <w:spacing w:after="0" w:line="240" w:lineRule="auto"/>
              <w:ind w:left="120"/>
              <w:jc w:val="left"/>
              <w:rPr>
                <w:rStyle w:val="af0"/>
                <w:b w:val="0"/>
                <w:sz w:val="22"/>
                <w:szCs w:val="22"/>
              </w:rPr>
            </w:pPr>
            <w:r w:rsidRPr="007C126F">
              <w:rPr>
                <w:rStyle w:val="af0"/>
                <w:b w:val="0"/>
                <w:sz w:val="22"/>
                <w:szCs w:val="22"/>
              </w:rPr>
              <w:t>Лицензионный договр на использование программного обеспечения от 26.02.2021г.</w:t>
            </w:r>
          </w:p>
        </w:tc>
      </w:tr>
      <w:tr w:rsidR="007C126F" w:rsidRPr="007C126F" w:rsidTr="007C126F">
        <w:trPr>
          <w:trHeight w:hRule="exact" w:val="3808"/>
        </w:trPr>
        <w:tc>
          <w:tcPr>
            <w:tcW w:w="846" w:type="dxa"/>
            <w:shd w:val="clear" w:color="auto" w:fill="FFFFFF"/>
          </w:tcPr>
          <w:p w:rsidR="007C126F" w:rsidRPr="007C126F" w:rsidRDefault="007C126F" w:rsidP="00C152DF">
            <w:pPr>
              <w:pStyle w:val="2a"/>
              <w:shd w:val="clear" w:color="auto" w:fill="auto"/>
              <w:spacing w:after="0" w:line="240" w:lineRule="auto"/>
              <w:ind w:left="160"/>
              <w:jc w:val="left"/>
              <w:rPr>
                <w:b w:val="0"/>
                <w:sz w:val="22"/>
                <w:szCs w:val="22"/>
              </w:rPr>
            </w:pPr>
            <w:r w:rsidRPr="007C126F">
              <w:rPr>
                <w:b w:val="0"/>
                <w:sz w:val="22"/>
                <w:szCs w:val="22"/>
              </w:rPr>
              <w:lastRenderedPageBreak/>
              <w:t>13</w:t>
            </w:r>
          </w:p>
        </w:tc>
        <w:tc>
          <w:tcPr>
            <w:tcW w:w="2835" w:type="dxa"/>
            <w:shd w:val="clear" w:color="auto" w:fill="FFFFFF"/>
            <w:vAlign w:val="center"/>
          </w:tcPr>
          <w:p w:rsidR="007C126F" w:rsidRPr="007C126F" w:rsidRDefault="007C126F" w:rsidP="00C152DF">
            <w:pPr>
              <w:widowControl w:val="0"/>
              <w:ind w:left="120"/>
              <w:rPr>
                <w:color w:val="000000"/>
                <w:spacing w:val="4"/>
                <w:sz w:val="22"/>
                <w:shd w:val="clear" w:color="auto" w:fill="FFFFFF"/>
              </w:rPr>
            </w:pPr>
            <w:r w:rsidRPr="007C126F">
              <w:rPr>
                <w:color w:val="000000"/>
                <w:spacing w:val="4"/>
                <w:sz w:val="22"/>
                <w:szCs w:val="22"/>
                <w:shd w:val="clear" w:color="auto" w:fill="FFFFFF"/>
              </w:rPr>
              <w:t>Astra Linux Special Edition</w:t>
            </w:r>
          </w:p>
          <w:p w:rsidR="007C126F" w:rsidRPr="007C126F" w:rsidRDefault="007C126F" w:rsidP="00C152DF">
            <w:pPr>
              <w:rPr>
                <w:sz w:val="22"/>
              </w:rPr>
            </w:pPr>
            <w:r w:rsidRPr="007C126F">
              <w:rPr>
                <w:sz w:val="22"/>
                <w:szCs w:val="22"/>
              </w:rPr>
              <w:t>LibreOffice (текстовый редактор, табличный редактор, программа подготовки презентаций, механизм подключения к внешним СУБД, векторный графический редактор, редактор формул)</w:t>
            </w:r>
          </w:p>
          <w:p w:rsidR="007C126F" w:rsidRPr="007C126F" w:rsidRDefault="007C126F" w:rsidP="00C152DF">
            <w:pPr>
              <w:rPr>
                <w:sz w:val="22"/>
              </w:rPr>
            </w:pPr>
            <w:r w:rsidRPr="007C126F">
              <w:rPr>
                <w:sz w:val="22"/>
                <w:szCs w:val="22"/>
              </w:rPr>
              <w:t>Редактор растровой графики</w:t>
            </w:r>
          </w:p>
          <w:p w:rsidR="007C126F" w:rsidRPr="007C126F" w:rsidRDefault="007C126F" w:rsidP="00C152DF">
            <w:pPr>
              <w:rPr>
                <w:sz w:val="22"/>
              </w:rPr>
            </w:pPr>
            <w:r w:rsidRPr="007C126F">
              <w:rPr>
                <w:sz w:val="22"/>
                <w:szCs w:val="22"/>
              </w:rPr>
              <w:t>GIMP v2.8.14</w:t>
            </w:r>
          </w:p>
          <w:p w:rsidR="007C126F" w:rsidRPr="007C126F" w:rsidRDefault="007C126F" w:rsidP="00C152DF">
            <w:pPr>
              <w:rPr>
                <w:sz w:val="22"/>
              </w:rPr>
            </w:pPr>
            <w:r w:rsidRPr="007C126F">
              <w:rPr>
                <w:sz w:val="22"/>
                <w:szCs w:val="22"/>
              </w:rPr>
              <w:t>Воспроизведение мультимедиа</w:t>
            </w:r>
          </w:p>
          <w:p w:rsidR="007C126F" w:rsidRPr="007C126F" w:rsidRDefault="007C126F" w:rsidP="00C152DF">
            <w:pPr>
              <w:rPr>
                <w:sz w:val="22"/>
              </w:rPr>
            </w:pPr>
            <w:r w:rsidRPr="007C126F">
              <w:rPr>
                <w:sz w:val="22"/>
                <w:szCs w:val="22"/>
              </w:rPr>
              <w:t>alsa v1.0.25</w:t>
            </w:r>
          </w:p>
          <w:p w:rsidR="007C126F" w:rsidRPr="007C126F" w:rsidRDefault="007C126F" w:rsidP="00C152DF">
            <w:pPr>
              <w:rPr>
                <w:sz w:val="22"/>
              </w:rPr>
            </w:pPr>
            <w:r w:rsidRPr="007C126F">
              <w:rPr>
                <w:sz w:val="22"/>
                <w:szCs w:val="22"/>
              </w:rPr>
              <w:t>VLC v2.2.2</w:t>
            </w:r>
          </w:p>
          <w:p w:rsidR="007C126F" w:rsidRPr="007C126F" w:rsidRDefault="007C126F" w:rsidP="00C152DF">
            <w:pPr>
              <w:widowControl w:val="0"/>
              <w:ind w:left="120"/>
              <w:rPr>
                <w:color w:val="000000"/>
                <w:spacing w:val="4"/>
                <w:sz w:val="22"/>
                <w:shd w:val="clear" w:color="auto" w:fill="FFFFFF"/>
              </w:rPr>
            </w:pPr>
          </w:p>
        </w:tc>
        <w:tc>
          <w:tcPr>
            <w:tcW w:w="5827" w:type="dxa"/>
            <w:shd w:val="clear" w:color="auto" w:fill="FFFFFF"/>
            <w:vAlign w:val="center"/>
          </w:tcPr>
          <w:p w:rsidR="007C126F" w:rsidRPr="007C126F" w:rsidRDefault="007C126F" w:rsidP="00C152DF">
            <w:pPr>
              <w:widowControl w:val="0"/>
              <w:ind w:left="120"/>
              <w:rPr>
                <w:color w:val="000000"/>
                <w:spacing w:val="4"/>
                <w:sz w:val="22"/>
                <w:shd w:val="clear" w:color="auto" w:fill="FFFFFF"/>
              </w:rPr>
            </w:pPr>
            <w:r w:rsidRPr="007C126F">
              <w:rPr>
                <w:color w:val="000000"/>
                <w:spacing w:val="4"/>
                <w:sz w:val="22"/>
                <w:szCs w:val="22"/>
                <w:shd w:val="clear" w:color="auto" w:fill="FFFFFF"/>
              </w:rPr>
              <w:t>Лицензионный договор № РБТ-14/1617-01-ВУЗ на предоставление права использования программы для ЭВМ от 09.11.2017г.</w:t>
            </w:r>
          </w:p>
        </w:tc>
      </w:tr>
      <w:tr w:rsidR="007C126F" w:rsidRPr="007C126F" w:rsidTr="007C126F">
        <w:trPr>
          <w:trHeight w:hRule="exact" w:val="2445"/>
        </w:trPr>
        <w:tc>
          <w:tcPr>
            <w:tcW w:w="9508" w:type="dxa"/>
            <w:gridSpan w:val="3"/>
            <w:shd w:val="clear" w:color="auto" w:fill="FFFFFF"/>
          </w:tcPr>
          <w:p w:rsidR="007C126F" w:rsidRPr="007C126F" w:rsidRDefault="007C126F" w:rsidP="00C152DF">
            <w:pPr>
              <w:pStyle w:val="2a"/>
              <w:shd w:val="clear" w:color="auto" w:fill="auto"/>
              <w:spacing w:after="0" w:line="240" w:lineRule="auto"/>
              <w:jc w:val="both"/>
              <w:rPr>
                <w:rStyle w:val="10"/>
                <w:b w:val="0"/>
                <w:sz w:val="22"/>
                <w:szCs w:val="22"/>
              </w:rPr>
            </w:pPr>
            <w:r w:rsidRPr="007C126F">
              <w:rPr>
                <w:rStyle w:val="10"/>
                <w:b w:val="0"/>
                <w:sz w:val="22"/>
                <w:szCs w:val="22"/>
              </w:rPr>
              <w:t xml:space="preserve">СПО по лицензионным соглашениям в свободном распространении, в том числе по </w:t>
            </w:r>
            <w:r w:rsidRPr="007C126F">
              <w:rPr>
                <w:rStyle w:val="10"/>
                <w:b w:val="0"/>
                <w:sz w:val="22"/>
                <w:szCs w:val="22"/>
                <w:lang w:val="en-US"/>
              </w:rPr>
              <w:t>GNUGeneralPublicLicense</w:t>
            </w:r>
            <w:r w:rsidRPr="007C126F">
              <w:rPr>
                <w:rStyle w:val="10"/>
                <w:b w:val="0"/>
                <w:sz w:val="22"/>
                <w:szCs w:val="22"/>
              </w:rPr>
              <w:t xml:space="preserve"> и аналогам:</w:t>
            </w:r>
            <w:r w:rsidRPr="007C126F">
              <w:rPr>
                <w:b w:val="0"/>
                <w:sz w:val="22"/>
                <w:szCs w:val="22"/>
              </w:rPr>
              <w:t xml:space="preserve"> </w:t>
            </w:r>
            <w:r w:rsidRPr="007C126F">
              <w:rPr>
                <w:rStyle w:val="af0"/>
                <w:b w:val="0"/>
                <w:sz w:val="22"/>
                <w:szCs w:val="22"/>
              </w:rPr>
              <w:t>2 ГИС, 7-</w:t>
            </w:r>
            <w:r w:rsidRPr="007C126F">
              <w:rPr>
                <w:rStyle w:val="af0"/>
                <w:b w:val="0"/>
                <w:sz w:val="22"/>
                <w:szCs w:val="22"/>
                <w:lang w:val="en-US"/>
              </w:rPr>
              <w:t>Zip</w:t>
            </w:r>
            <w:r w:rsidRPr="007C126F">
              <w:rPr>
                <w:rStyle w:val="af0"/>
                <w:b w:val="0"/>
                <w:sz w:val="22"/>
                <w:szCs w:val="22"/>
              </w:rPr>
              <w:t xml:space="preserve">, </w:t>
            </w:r>
            <w:r w:rsidRPr="007C126F">
              <w:rPr>
                <w:rStyle w:val="af0"/>
                <w:b w:val="0"/>
                <w:sz w:val="22"/>
                <w:szCs w:val="22"/>
                <w:lang w:val="en-US"/>
              </w:rPr>
              <w:t>Adobe</w:t>
            </w:r>
            <w:r w:rsidRPr="007C126F">
              <w:rPr>
                <w:rStyle w:val="af0"/>
                <w:b w:val="0"/>
                <w:sz w:val="22"/>
                <w:szCs w:val="22"/>
              </w:rPr>
              <w:t xml:space="preserve"> </w:t>
            </w:r>
            <w:r w:rsidRPr="007C126F">
              <w:rPr>
                <w:rStyle w:val="af0"/>
                <w:b w:val="0"/>
                <w:sz w:val="22"/>
                <w:szCs w:val="22"/>
                <w:lang w:val="en-US"/>
              </w:rPr>
              <w:t>License</w:t>
            </w:r>
            <w:r w:rsidRPr="007C126F">
              <w:rPr>
                <w:rStyle w:val="af0"/>
                <w:b w:val="0"/>
                <w:sz w:val="22"/>
                <w:szCs w:val="22"/>
              </w:rPr>
              <w:t xml:space="preserve">: </w:t>
            </w:r>
            <w:r w:rsidRPr="007C126F">
              <w:rPr>
                <w:rStyle w:val="af0"/>
                <w:b w:val="0"/>
                <w:sz w:val="22"/>
                <w:szCs w:val="22"/>
                <w:lang w:val="en-US"/>
              </w:rPr>
              <w:t>Adobe</w:t>
            </w:r>
            <w:r w:rsidRPr="007C126F">
              <w:rPr>
                <w:rStyle w:val="af0"/>
                <w:b w:val="0"/>
                <w:sz w:val="22"/>
                <w:szCs w:val="22"/>
              </w:rPr>
              <w:t xml:space="preserve"> </w:t>
            </w:r>
            <w:r w:rsidRPr="007C126F">
              <w:rPr>
                <w:rStyle w:val="af0"/>
                <w:b w:val="0"/>
                <w:sz w:val="22"/>
                <w:szCs w:val="22"/>
                <w:lang w:val="en-US"/>
              </w:rPr>
              <w:t>Flash</w:t>
            </w:r>
            <w:r w:rsidRPr="007C126F">
              <w:rPr>
                <w:rStyle w:val="af0"/>
                <w:b w:val="0"/>
                <w:sz w:val="22"/>
                <w:szCs w:val="22"/>
              </w:rPr>
              <w:t xml:space="preserve"> </w:t>
            </w:r>
            <w:r w:rsidRPr="007C126F">
              <w:rPr>
                <w:rStyle w:val="af0"/>
                <w:b w:val="0"/>
                <w:sz w:val="22"/>
                <w:szCs w:val="22"/>
                <w:lang w:val="en-US"/>
              </w:rPr>
              <w:t>Player</w:t>
            </w:r>
            <w:r w:rsidRPr="007C126F">
              <w:rPr>
                <w:rStyle w:val="af0"/>
                <w:b w:val="0"/>
                <w:sz w:val="22"/>
                <w:szCs w:val="22"/>
              </w:rPr>
              <w:t xml:space="preserve">; </w:t>
            </w:r>
            <w:r w:rsidRPr="007C126F">
              <w:rPr>
                <w:rStyle w:val="af0"/>
                <w:b w:val="0"/>
                <w:sz w:val="22"/>
                <w:szCs w:val="22"/>
                <w:lang w:val="en-US"/>
              </w:rPr>
              <w:t>Adobe</w:t>
            </w:r>
            <w:r w:rsidRPr="007C126F">
              <w:rPr>
                <w:rStyle w:val="af0"/>
                <w:b w:val="0"/>
                <w:sz w:val="22"/>
                <w:szCs w:val="22"/>
              </w:rPr>
              <w:t xml:space="preserve"> </w:t>
            </w:r>
            <w:r w:rsidRPr="007C126F">
              <w:rPr>
                <w:rStyle w:val="af0"/>
                <w:b w:val="0"/>
                <w:sz w:val="22"/>
                <w:szCs w:val="22"/>
                <w:lang w:val="en-US"/>
              </w:rPr>
              <w:t>Reader</w:t>
            </w:r>
            <w:r w:rsidRPr="007C126F">
              <w:rPr>
                <w:rStyle w:val="af0"/>
                <w:b w:val="0"/>
                <w:sz w:val="22"/>
                <w:szCs w:val="22"/>
              </w:rPr>
              <w:t xml:space="preserve">, </w:t>
            </w:r>
            <w:r w:rsidRPr="007C126F">
              <w:rPr>
                <w:rStyle w:val="af0"/>
                <w:b w:val="0"/>
                <w:sz w:val="22"/>
                <w:szCs w:val="22"/>
                <w:lang w:val="en-US"/>
              </w:rPr>
              <w:t>AIMP</w:t>
            </w:r>
            <w:r w:rsidRPr="007C126F">
              <w:rPr>
                <w:rStyle w:val="af0"/>
                <w:b w:val="0"/>
                <w:sz w:val="22"/>
                <w:szCs w:val="22"/>
              </w:rPr>
              <w:t xml:space="preserve">3, </w:t>
            </w:r>
            <w:r w:rsidRPr="007C126F">
              <w:rPr>
                <w:rStyle w:val="af0"/>
                <w:b w:val="0"/>
                <w:sz w:val="22"/>
                <w:szCs w:val="22"/>
                <w:lang w:val="en-US"/>
              </w:rPr>
              <w:t>BurnAware</w:t>
            </w:r>
            <w:r w:rsidRPr="007C126F">
              <w:rPr>
                <w:rStyle w:val="af0"/>
                <w:b w:val="0"/>
                <w:sz w:val="22"/>
                <w:szCs w:val="22"/>
              </w:rPr>
              <w:t xml:space="preserve"> </w:t>
            </w:r>
            <w:r w:rsidRPr="007C126F">
              <w:rPr>
                <w:rStyle w:val="af0"/>
                <w:b w:val="0"/>
                <w:sz w:val="22"/>
                <w:szCs w:val="22"/>
                <w:lang w:val="en-US"/>
              </w:rPr>
              <w:t>Free</w:t>
            </w:r>
            <w:r w:rsidRPr="007C126F">
              <w:rPr>
                <w:rStyle w:val="af0"/>
                <w:b w:val="0"/>
                <w:sz w:val="22"/>
                <w:szCs w:val="22"/>
              </w:rPr>
              <w:t xml:space="preserve">, </w:t>
            </w:r>
            <w:r w:rsidRPr="007C126F">
              <w:rPr>
                <w:rStyle w:val="af0"/>
                <w:b w:val="0"/>
                <w:sz w:val="22"/>
                <w:szCs w:val="22"/>
                <w:lang w:val="en-US"/>
              </w:rPr>
              <w:t>CCleaner</w:t>
            </w:r>
            <w:r w:rsidRPr="007C126F">
              <w:rPr>
                <w:rStyle w:val="af0"/>
                <w:b w:val="0"/>
                <w:sz w:val="22"/>
                <w:szCs w:val="22"/>
              </w:rPr>
              <w:t xml:space="preserve">, </w:t>
            </w:r>
            <w:r w:rsidRPr="007C126F">
              <w:rPr>
                <w:rStyle w:val="af0"/>
                <w:b w:val="0"/>
                <w:sz w:val="22"/>
                <w:szCs w:val="22"/>
                <w:lang w:val="en-US"/>
              </w:rPr>
              <w:t>Defraggler</w:t>
            </w:r>
            <w:r w:rsidRPr="007C126F">
              <w:rPr>
                <w:rStyle w:val="af0"/>
                <w:b w:val="0"/>
                <w:sz w:val="22"/>
                <w:szCs w:val="22"/>
              </w:rPr>
              <w:t xml:space="preserve">, </w:t>
            </w:r>
            <w:r w:rsidRPr="007C126F">
              <w:rPr>
                <w:rStyle w:val="af0"/>
                <w:b w:val="0"/>
                <w:sz w:val="22"/>
                <w:szCs w:val="22"/>
                <w:lang w:val="en-US"/>
              </w:rPr>
              <w:t>Far</w:t>
            </w:r>
            <w:r w:rsidRPr="007C126F">
              <w:rPr>
                <w:rStyle w:val="af0"/>
                <w:b w:val="0"/>
                <w:sz w:val="22"/>
                <w:szCs w:val="22"/>
              </w:rPr>
              <w:t xml:space="preserve"> </w:t>
            </w:r>
            <w:r w:rsidRPr="007C126F">
              <w:rPr>
                <w:rStyle w:val="af0"/>
                <w:b w:val="0"/>
                <w:sz w:val="22"/>
                <w:szCs w:val="22"/>
                <w:lang w:val="en-US"/>
              </w:rPr>
              <w:t>Manager</w:t>
            </w:r>
            <w:r w:rsidRPr="007C126F">
              <w:rPr>
                <w:rStyle w:val="af0"/>
                <w:b w:val="0"/>
                <w:sz w:val="22"/>
                <w:szCs w:val="22"/>
              </w:rPr>
              <w:t xml:space="preserve">, </w:t>
            </w:r>
            <w:r w:rsidRPr="007C126F">
              <w:rPr>
                <w:rStyle w:val="af0"/>
                <w:b w:val="0"/>
                <w:sz w:val="22"/>
                <w:szCs w:val="22"/>
                <w:lang w:val="en-US"/>
              </w:rPr>
              <w:t>Firebird</w:t>
            </w:r>
            <w:r w:rsidRPr="007C126F">
              <w:rPr>
                <w:rStyle w:val="af0"/>
                <w:b w:val="0"/>
                <w:sz w:val="22"/>
                <w:szCs w:val="22"/>
              </w:rPr>
              <w:t xml:space="preserve">, </w:t>
            </w:r>
            <w:r w:rsidRPr="007C126F">
              <w:rPr>
                <w:rStyle w:val="af0"/>
                <w:b w:val="0"/>
                <w:sz w:val="22"/>
                <w:szCs w:val="22"/>
                <w:lang w:val="en-US"/>
              </w:rPr>
              <w:t>Foxit</w:t>
            </w:r>
            <w:r w:rsidRPr="007C126F">
              <w:rPr>
                <w:rStyle w:val="af0"/>
                <w:b w:val="0"/>
                <w:sz w:val="22"/>
                <w:szCs w:val="22"/>
              </w:rPr>
              <w:t xml:space="preserve"> </w:t>
            </w:r>
            <w:r w:rsidRPr="007C126F">
              <w:rPr>
                <w:rStyle w:val="af0"/>
                <w:b w:val="0"/>
                <w:sz w:val="22"/>
                <w:szCs w:val="22"/>
                <w:lang w:val="en-US"/>
              </w:rPr>
              <w:t>Reader</w:t>
            </w:r>
            <w:r w:rsidRPr="007C126F">
              <w:rPr>
                <w:rStyle w:val="af0"/>
                <w:b w:val="0"/>
                <w:sz w:val="22"/>
                <w:szCs w:val="22"/>
              </w:rPr>
              <w:t xml:space="preserve">, </w:t>
            </w:r>
            <w:r w:rsidRPr="007C126F">
              <w:rPr>
                <w:rStyle w:val="af0"/>
                <w:b w:val="0"/>
                <w:sz w:val="22"/>
                <w:szCs w:val="22"/>
                <w:lang w:val="en-US"/>
              </w:rPr>
              <w:t>GNU</w:t>
            </w:r>
            <w:r w:rsidRPr="007C126F">
              <w:rPr>
                <w:rStyle w:val="af0"/>
                <w:b w:val="0"/>
                <w:sz w:val="22"/>
                <w:szCs w:val="22"/>
              </w:rPr>
              <w:t xml:space="preserve"> (</w:t>
            </w:r>
            <w:r w:rsidRPr="007C126F">
              <w:rPr>
                <w:rStyle w:val="af0"/>
                <w:b w:val="0"/>
                <w:sz w:val="22"/>
                <w:szCs w:val="22"/>
                <w:lang w:val="en-US"/>
              </w:rPr>
              <w:t>Geniral</w:t>
            </w:r>
            <w:r w:rsidRPr="007C126F">
              <w:rPr>
                <w:rStyle w:val="af0"/>
                <w:b w:val="0"/>
                <w:sz w:val="22"/>
                <w:szCs w:val="22"/>
              </w:rPr>
              <w:t xml:space="preserve"> </w:t>
            </w:r>
            <w:r w:rsidRPr="007C126F">
              <w:rPr>
                <w:rStyle w:val="af0"/>
                <w:b w:val="0"/>
                <w:sz w:val="22"/>
                <w:szCs w:val="22"/>
                <w:lang w:val="en-US"/>
              </w:rPr>
              <w:t>Public</w:t>
            </w:r>
            <w:r w:rsidRPr="007C126F">
              <w:rPr>
                <w:rStyle w:val="af0"/>
                <w:b w:val="0"/>
                <w:sz w:val="22"/>
                <w:szCs w:val="22"/>
              </w:rPr>
              <w:t xml:space="preserve">, </w:t>
            </w:r>
            <w:r w:rsidRPr="007C126F">
              <w:rPr>
                <w:rStyle w:val="af0"/>
                <w:b w:val="0"/>
                <w:sz w:val="22"/>
                <w:szCs w:val="22"/>
                <w:lang w:val="en-US"/>
              </w:rPr>
              <w:t>cense</w:t>
            </w:r>
            <w:r w:rsidRPr="007C126F">
              <w:rPr>
                <w:rStyle w:val="af0"/>
                <w:b w:val="0"/>
                <w:sz w:val="22"/>
                <w:szCs w:val="22"/>
              </w:rPr>
              <w:t xml:space="preserve"> или аналог) </w:t>
            </w:r>
            <w:r w:rsidRPr="007C126F">
              <w:rPr>
                <w:rStyle w:val="af0"/>
                <w:b w:val="0"/>
                <w:sz w:val="22"/>
                <w:szCs w:val="22"/>
                <w:lang w:val="en-US"/>
              </w:rPr>
              <w:t>Version</w:t>
            </w:r>
            <w:r w:rsidRPr="007C126F">
              <w:rPr>
                <w:rStyle w:val="af0"/>
                <w:b w:val="0"/>
                <w:sz w:val="22"/>
                <w:szCs w:val="22"/>
              </w:rPr>
              <w:t xml:space="preserve"> 2: </w:t>
            </w:r>
            <w:r w:rsidRPr="007C126F">
              <w:rPr>
                <w:rStyle w:val="af0"/>
                <w:b w:val="0"/>
                <w:sz w:val="22"/>
                <w:szCs w:val="22"/>
                <w:lang w:val="en-US"/>
              </w:rPr>
              <w:t>Auda</w:t>
            </w:r>
            <w:r w:rsidRPr="007C126F">
              <w:rPr>
                <w:rStyle w:val="af0"/>
                <w:b w:val="0"/>
                <w:sz w:val="22"/>
                <w:szCs w:val="22"/>
              </w:rPr>
              <w:t xml:space="preserve"> </w:t>
            </w:r>
            <w:r w:rsidRPr="007C126F">
              <w:rPr>
                <w:rStyle w:val="af0"/>
                <w:b w:val="0"/>
                <w:sz w:val="22"/>
                <w:szCs w:val="22"/>
                <w:lang w:val="en-US"/>
              </w:rPr>
              <w:t>City</w:t>
            </w:r>
            <w:r w:rsidRPr="007C126F">
              <w:rPr>
                <w:rStyle w:val="af0"/>
                <w:b w:val="0"/>
                <w:sz w:val="22"/>
                <w:szCs w:val="22"/>
              </w:rPr>
              <w:t xml:space="preserve">;  </w:t>
            </w:r>
            <w:r w:rsidRPr="007C126F">
              <w:rPr>
                <w:rStyle w:val="af0"/>
                <w:b w:val="0"/>
                <w:sz w:val="22"/>
                <w:szCs w:val="22"/>
                <w:lang w:val="en-US"/>
              </w:rPr>
              <w:t>Blender</w:t>
            </w:r>
            <w:r w:rsidRPr="007C126F">
              <w:rPr>
                <w:rStyle w:val="af0"/>
                <w:b w:val="0"/>
                <w:sz w:val="22"/>
                <w:szCs w:val="22"/>
              </w:rPr>
              <w:t xml:space="preserve">;  </w:t>
            </w:r>
            <w:r w:rsidRPr="007C126F">
              <w:rPr>
                <w:rStyle w:val="af0"/>
                <w:b w:val="0"/>
                <w:sz w:val="22"/>
                <w:szCs w:val="22"/>
                <w:lang w:val="en-US"/>
              </w:rPr>
              <w:t>DB</w:t>
            </w:r>
            <w:r w:rsidRPr="007C126F">
              <w:rPr>
                <w:rStyle w:val="af0"/>
                <w:b w:val="0"/>
                <w:sz w:val="22"/>
                <w:szCs w:val="22"/>
              </w:rPr>
              <w:t xml:space="preserve"> </w:t>
            </w:r>
            <w:r w:rsidRPr="007C126F">
              <w:rPr>
                <w:rStyle w:val="af0"/>
                <w:b w:val="0"/>
                <w:sz w:val="22"/>
                <w:szCs w:val="22"/>
                <w:lang w:val="en-US"/>
              </w:rPr>
              <w:t>Designer</w:t>
            </w:r>
            <w:r w:rsidRPr="007C126F">
              <w:rPr>
                <w:rStyle w:val="af0"/>
                <w:b w:val="0"/>
                <w:sz w:val="22"/>
                <w:szCs w:val="22"/>
              </w:rPr>
              <w:t xml:space="preserve">; </w:t>
            </w:r>
            <w:r w:rsidRPr="007C126F">
              <w:rPr>
                <w:rStyle w:val="af0"/>
                <w:b w:val="0"/>
                <w:sz w:val="22"/>
                <w:szCs w:val="22"/>
                <w:lang w:val="en-US"/>
              </w:rPr>
              <w:t>FileZilla</w:t>
            </w:r>
            <w:r w:rsidRPr="007C126F">
              <w:rPr>
                <w:rStyle w:val="af0"/>
                <w:b w:val="0"/>
                <w:sz w:val="22"/>
                <w:szCs w:val="22"/>
              </w:rPr>
              <w:t xml:space="preserve">; </w:t>
            </w:r>
            <w:r w:rsidRPr="007C126F">
              <w:rPr>
                <w:rStyle w:val="af0"/>
                <w:b w:val="0"/>
                <w:sz w:val="22"/>
                <w:szCs w:val="22"/>
                <w:lang w:val="en-US"/>
              </w:rPr>
              <w:t>Inscape</w:t>
            </w:r>
            <w:r w:rsidRPr="007C126F">
              <w:rPr>
                <w:rStyle w:val="af0"/>
                <w:b w:val="0"/>
                <w:sz w:val="22"/>
                <w:szCs w:val="22"/>
              </w:rPr>
              <w:t xml:space="preserve">; </w:t>
            </w:r>
            <w:r w:rsidRPr="007C126F">
              <w:rPr>
                <w:rStyle w:val="af0"/>
                <w:b w:val="0"/>
                <w:sz w:val="22"/>
                <w:szCs w:val="22"/>
                <w:lang w:val="en-US"/>
              </w:rPr>
              <w:t>Open</w:t>
            </w:r>
            <w:r w:rsidRPr="007C126F">
              <w:rPr>
                <w:rStyle w:val="af0"/>
                <w:b w:val="0"/>
                <w:sz w:val="22"/>
                <w:szCs w:val="22"/>
              </w:rPr>
              <w:t xml:space="preserve"> </w:t>
            </w:r>
            <w:r w:rsidRPr="007C126F">
              <w:rPr>
                <w:rStyle w:val="af0"/>
                <w:b w:val="0"/>
                <w:sz w:val="22"/>
                <w:szCs w:val="22"/>
                <w:lang w:val="en-US"/>
              </w:rPr>
              <w:t>Office</w:t>
            </w:r>
            <w:r w:rsidRPr="007C126F">
              <w:rPr>
                <w:rStyle w:val="af0"/>
                <w:b w:val="0"/>
                <w:sz w:val="22"/>
                <w:szCs w:val="22"/>
              </w:rPr>
              <w:t xml:space="preserve"> 4; </w:t>
            </w:r>
            <w:r w:rsidRPr="007C126F">
              <w:rPr>
                <w:rStyle w:val="af0"/>
                <w:b w:val="0"/>
                <w:sz w:val="22"/>
                <w:szCs w:val="22"/>
                <w:lang w:val="en-US"/>
              </w:rPr>
              <w:t>Virtual</w:t>
            </w:r>
            <w:r w:rsidRPr="007C126F">
              <w:rPr>
                <w:rStyle w:val="af0"/>
                <w:b w:val="0"/>
                <w:sz w:val="22"/>
                <w:szCs w:val="22"/>
              </w:rPr>
              <w:t xml:space="preserve"> </w:t>
            </w:r>
            <w:r w:rsidRPr="007C126F">
              <w:rPr>
                <w:rStyle w:val="af0"/>
                <w:b w:val="0"/>
                <w:sz w:val="22"/>
                <w:szCs w:val="22"/>
                <w:lang w:val="en-US"/>
              </w:rPr>
              <w:t>Dub</w:t>
            </w:r>
            <w:r w:rsidRPr="007C126F">
              <w:rPr>
                <w:rStyle w:val="af0"/>
                <w:b w:val="0"/>
                <w:sz w:val="22"/>
                <w:szCs w:val="22"/>
              </w:rPr>
              <w:t xml:space="preserve">, </w:t>
            </w:r>
            <w:r w:rsidRPr="007C126F">
              <w:rPr>
                <w:rStyle w:val="af0"/>
                <w:b w:val="0"/>
                <w:sz w:val="22"/>
                <w:szCs w:val="22"/>
                <w:lang w:val="en-US"/>
              </w:rPr>
              <w:t>VLC</w:t>
            </w:r>
            <w:r w:rsidRPr="007C126F">
              <w:rPr>
                <w:rStyle w:val="af0"/>
                <w:b w:val="0"/>
                <w:sz w:val="22"/>
                <w:szCs w:val="22"/>
              </w:rPr>
              <w:t xml:space="preserve"> </w:t>
            </w:r>
            <w:r w:rsidRPr="007C126F">
              <w:rPr>
                <w:rStyle w:val="af0"/>
                <w:b w:val="0"/>
                <w:sz w:val="22"/>
                <w:szCs w:val="22"/>
                <w:lang w:val="en-US"/>
              </w:rPr>
              <w:t>Media</w:t>
            </w:r>
            <w:r w:rsidRPr="007C126F">
              <w:rPr>
                <w:rStyle w:val="af0"/>
                <w:b w:val="0"/>
                <w:sz w:val="22"/>
                <w:szCs w:val="22"/>
              </w:rPr>
              <w:t xml:space="preserve"> </w:t>
            </w:r>
            <w:r w:rsidRPr="007C126F">
              <w:rPr>
                <w:rStyle w:val="af0"/>
                <w:b w:val="0"/>
                <w:sz w:val="22"/>
                <w:szCs w:val="22"/>
                <w:lang w:val="en-US"/>
              </w:rPr>
              <w:t>player</w:t>
            </w:r>
            <w:r w:rsidRPr="007C126F">
              <w:rPr>
                <w:rStyle w:val="af0"/>
                <w:b w:val="0"/>
                <w:sz w:val="22"/>
                <w:szCs w:val="22"/>
              </w:rPr>
              <w:t xml:space="preserve">; </w:t>
            </w:r>
            <w:r w:rsidRPr="007C126F">
              <w:rPr>
                <w:rStyle w:val="af0"/>
                <w:b w:val="0"/>
                <w:sz w:val="22"/>
                <w:szCs w:val="22"/>
                <w:lang w:val="en-US"/>
              </w:rPr>
              <w:t>Oracle</w:t>
            </w:r>
            <w:r w:rsidRPr="007C126F">
              <w:rPr>
                <w:rStyle w:val="af0"/>
                <w:b w:val="0"/>
                <w:sz w:val="22"/>
                <w:szCs w:val="22"/>
              </w:rPr>
              <w:t xml:space="preserve"> </w:t>
            </w:r>
            <w:r w:rsidRPr="007C126F">
              <w:rPr>
                <w:rStyle w:val="af0"/>
                <w:b w:val="0"/>
                <w:sz w:val="22"/>
                <w:szCs w:val="22"/>
                <w:lang w:val="en-US"/>
              </w:rPr>
              <w:t>Vertual</w:t>
            </w:r>
            <w:r w:rsidRPr="007C126F">
              <w:rPr>
                <w:rStyle w:val="af0"/>
                <w:b w:val="0"/>
                <w:sz w:val="22"/>
                <w:szCs w:val="22"/>
              </w:rPr>
              <w:t xml:space="preserve"> </w:t>
            </w:r>
            <w:r w:rsidRPr="007C126F">
              <w:rPr>
                <w:rStyle w:val="af0"/>
                <w:b w:val="0"/>
                <w:sz w:val="22"/>
                <w:szCs w:val="22"/>
                <w:lang w:val="en-US"/>
              </w:rPr>
              <w:t>Box</w:t>
            </w:r>
            <w:r w:rsidRPr="007C126F">
              <w:rPr>
                <w:rStyle w:val="af0"/>
                <w:b w:val="0"/>
                <w:sz w:val="22"/>
                <w:szCs w:val="22"/>
              </w:rPr>
              <w:t xml:space="preserve">, </w:t>
            </w:r>
            <w:r w:rsidRPr="007C126F">
              <w:rPr>
                <w:rStyle w:val="af0"/>
                <w:b w:val="0"/>
                <w:sz w:val="22"/>
                <w:szCs w:val="22"/>
                <w:lang w:val="en-US"/>
              </w:rPr>
              <w:t>GNU</w:t>
            </w:r>
            <w:r w:rsidRPr="007C126F">
              <w:rPr>
                <w:rStyle w:val="af0"/>
                <w:b w:val="0"/>
                <w:sz w:val="22"/>
                <w:szCs w:val="22"/>
              </w:rPr>
              <w:t xml:space="preserve"> (</w:t>
            </w:r>
            <w:r w:rsidRPr="007C126F">
              <w:rPr>
                <w:rStyle w:val="af0"/>
                <w:b w:val="0"/>
                <w:sz w:val="22"/>
                <w:szCs w:val="22"/>
                <w:lang w:val="en-US"/>
              </w:rPr>
              <w:t>Geniral</w:t>
            </w:r>
            <w:r w:rsidRPr="007C126F">
              <w:rPr>
                <w:rStyle w:val="af0"/>
                <w:b w:val="0"/>
                <w:sz w:val="22"/>
                <w:szCs w:val="22"/>
              </w:rPr>
              <w:t xml:space="preserve"> </w:t>
            </w:r>
            <w:r w:rsidRPr="007C126F">
              <w:rPr>
                <w:rStyle w:val="af0"/>
                <w:b w:val="0"/>
                <w:sz w:val="22"/>
                <w:szCs w:val="22"/>
                <w:lang w:val="en-US"/>
              </w:rPr>
              <w:t>Public</w:t>
            </w:r>
            <w:r w:rsidRPr="007C126F">
              <w:rPr>
                <w:rStyle w:val="af0"/>
                <w:b w:val="0"/>
                <w:sz w:val="22"/>
                <w:szCs w:val="22"/>
              </w:rPr>
              <w:t xml:space="preserve"> </w:t>
            </w:r>
            <w:r w:rsidRPr="007C126F">
              <w:rPr>
                <w:rStyle w:val="af0"/>
                <w:b w:val="0"/>
                <w:sz w:val="22"/>
                <w:szCs w:val="22"/>
                <w:lang w:val="en-US"/>
              </w:rPr>
              <w:t>License</w:t>
            </w:r>
            <w:r w:rsidRPr="007C126F">
              <w:rPr>
                <w:rStyle w:val="af0"/>
                <w:b w:val="0"/>
                <w:sz w:val="22"/>
                <w:szCs w:val="22"/>
              </w:rPr>
              <w:t xml:space="preserve"> или аналог) </w:t>
            </w:r>
            <w:r w:rsidRPr="007C126F">
              <w:rPr>
                <w:rStyle w:val="af0"/>
                <w:b w:val="0"/>
                <w:sz w:val="22"/>
                <w:szCs w:val="22"/>
                <w:lang w:val="en-US"/>
              </w:rPr>
              <w:t>Version</w:t>
            </w:r>
            <w:r w:rsidRPr="007C126F">
              <w:rPr>
                <w:rStyle w:val="af0"/>
                <w:b w:val="0"/>
                <w:sz w:val="22"/>
                <w:szCs w:val="22"/>
              </w:rPr>
              <w:t xml:space="preserve"> 3, </w:t>
            </w:r>
            <w:r w:rsidRPr="007C126F">
              <w:rPr>
                <w:rStyle w:val="af0"/>
                <w:b w:val="0"/>
                <w:sz w:val="22"/>
                <w:szCs w:val="22"/>
                <w:lang w:val="en-US"/>
              </w:rPr>
              <w:t>Gimp</w:t>
            </w:r>
            <w:r w:rsidRPr="007C126F">
              <w:rPr>
                <w:rStyle w:val="af0"/>
                <w:b w:val="0"/>
                <w:sz w:val="22"/>
                <w:szCs w:val="22"/>
              </w:rPr>
              <w:t xml:space="preserve">; </w:t>
            </w:r>
            <w:r w:rsidRPr="007C126F">
              <w:rPr>
                <w:rStyle w:val="af0"/>
                <w:b w:val="0"/>
                <w:sz w:val="22"/>
                <w:szCs w:val="22"/>
                <w:lang w:val="en-US"/>
              </w:rPr>
              <w:t>K</w:t>
            </w:r>
            <w:r w:rsidRPr="007C126F">
              <w:rPr>
                <w:rStyle w:val="af0"/>
                <w:b w:val="0"/>
                <w:sz w:val="22"/>
                <w:szCs w:val="22"/>
              </w:rPr>
              <w:t>-</w:t>
            </w:r>
            <w:r w:rsidRPr="007C126F">
              <w:rPr>
                <w:rStyle w:val="af0"/>
                <w:b w:val="0"/>
                <w:sz w:val="22"/>
                <w:szCs w:val="22"/>
                <w:lang w:val="en-US"/>
              </w:rPr>
              <w:t>LiteKodecPack</w:t>
            </w:r>
            <w:r w:rsidRPr="007C126F">
              <w:rPr>
                <w:rStyle w:val="af0"/>
                <w:b w:val="0"/>
                <w:sz w:val="22"/>
                <w:szCs w:val="22"/>
              </w:rPr>
              <w:t xml:space="preserve">, </w:t>
            </w:r>
            <w:r w:rsidRPr="007C126F">
              <w:rPr>
                <w:rStyle w:val="af0"/>
                <w:b w:val="0"/>
                <w:sz w:val="22"/>
                <w:szCs w:val="22"/>
                <w:lang w:val="en-US"/>
              </w:rPr>
              <w:t>XAMPP</w:t>
            </w:r>
            <w:r w:rsidRPr="007C126F">
              <w:rPr>
                <w:rStyle w:val="af0"/>
                <w:b w:val="0"/>
                <w:sz w:val="22"/>
                <w:szCs w:val="22"/>
              </w:rPr>
              <w:t xml:space="preserve">, </w:t>
            </w:r>
            <w:r w:rsidRPr="007C126F">
              <w:rPr>
                <w:rStyle w:val="af0"/>
                <w:b w:val="0"/>
                <w:sz w:val="22"/>
                <w:szCs w:val="22"/>
                <w:lang w:val="en-US"/>
              </w:rPr>
              <w:t>Google</w:t>
            </w:r>
            <w:r w:rsidRPr="007C126F">
              <w:rPr>
                <w:rStyle w:val="af0"/>
                <w:b w:val="0"/>
                <w:sz w:val="22"/>
                <w:szCs w:val="22"/>
              </w:rPr>
              <w:t xml:space="preserve"> </w:t>
            </w:r>
            <w:r w:rsidRPr="007C126F">
              <w:rPr>
                <w:rStyle w:val="af0"/>
                <w:b w:val="0"/>
                <w:sz w:val="22"/>
                <w:szCs w:val="22"/>
                <w:lang w:val="en-US"/>
              </w:rPr>
              <w:t>Chrome</w:t>
            </w:r>
            <w:r w:rsidRPr="007C126F">
              <w:rPr>
                <w:rStyle w:val="af0"/>
                <w:b w:val="0"/>
                <w:sz w:val="22"/>
                <w:szCs w:val="22"/>
              </w:rPr>
              <w:t xml:space="preserve">, </w:t>
            </w:r>
            <w:r w:rsidRPr="007C126F">
              <w:rPr>
                <w:rStyle w:val="af0"/>
                <w:b w:val="0"/>
                <w:sz w:val="22"/>
                <w:szCs w:val="22"/>
                <w:lang w:val="en-US"/>
              </w:rPr>
              <w:t>HEFS</w:t>
            </w:r>
            <w:r w:rsidRPr="007C126F">
              <w:rPr>
                <w:rStyle w:val="af0"/>
                <w:b w:val="0"/>
                <w:sz w:val="22"/>
                <w:szCs w:val="22"/>
              </w:rPr>
              <w:t xml:space="preserve">, </w:t>
            </w:r>
            <w:r w:rsidRPr="007C126F">
              <w:rPr>
                <w:rStyle w:val="af0"/>
                <w:b w:val="0"/>
                <w:sz w:val="22"/>
                <w:szCs w:val="22"/>
                <w:lang w:val="en-US"/>
              </w:rPr>
              <w:t>IBExpert</w:t>
            </w:r>
            <w:r w:rsidRPr="007C126F">
              <w:rPr>
                <w:rStyle w:val="af0"/>
                <w:b w:val="0"/>
                <w:sz w:val="22"/>
                <w:szCs w:val="22"/>
              </w:rPr>
              <w:t xml:space="preserve">, </w:t>
            </w:r>
            <w:r w:rsidRPr="007C126F">
              <w:rPr>
                <w:rStyle w:val="af0"/>
                <w:b w:val="0"/>
                <w:sz w:val="22"/>
                <w:szCs w:val="22"/>
                <w:lang w:val="en-US"/>
              </w:rPr>
              <w:t>MyTestX</w:t>
            </w:r>
            <w:r w:rsidRPr="007C126F">
              <w:rPr>
                <w:rStyle w:val="af0"/>
                <w:b w:val="0"/>
                <w:sz w:val="22"/>
                <w:szCs w:val="22"/>
              </w:rPr>
              <w:t xml:space="preserve">, </w:t>
            </w:r>
            <w:r w:rsidRPr="007C126F">
              <w:rPr>
                <w:rStyle w:val="af0"/>
                <w:b w:val="0"/>
                <w:sz w:val="22"/>
                <w:szCs w:val="22"/>
                <w:lang w:val="en-US"/>
              </w:rPr>
              <w:t>Notepad</w:t>
            </w:r>
            <w:r w:rsidRPr="007C126F">
              <w:rPr>
                <w:rStyle w:val="af0"/>
                <w:b w:val="0"/>
                <w:sz w:val="22"/>
                <w:szCs w:val="22"/>
              </w:rPr>
              <w:t xml:space="preserve">++, </w:t>
            </w:r>
            <w:r w:rsidRPr="007C126F">
              <w:rPr>
                <w:rStyle w:val="af0"/>
                <w:b w:val="0"/>
                <w:sz w:val="22"/>
                <w:szCs w:val="22"/>
                <w:lang w:val="en-US"/>
              </w:rPr>
              <w:t>Pascal</w:t>
            </w:r>
            <w:r w:rsidRPr="007C126F">
              <w:rPr>
                <w:rStyle w:val="af0"/>
                <w:b w:val="0"/>
                <w:sz w:val="22"/>
                <w:szCs w:val="22"/>
              </w:rPr>
              <w:t xml:space="preserve"> </w:t>
            </w:r>
            <w:r w:rsidRPr="007C126F">
              <w:rPr>
                <w:rStyle w:val="af0"/>
                <w:b w:val="0"/>
                <w:sz w:val="22"/>
                <w:szCs w:val="22"/>
                <w:lang w:val="en-US"/>
              </w:rPr>
              <w:t>ABC</w:t>
            </w:r>
            <w:r w:rsidRPr="007C126F">
              <w:rPr>
                <w:rStyle w:val="af0"/>
                <w:b w:val="0"/>
                <w:sz w:val="22"/>
                <w:szCs w:val="22"/>
              </w:rPr>
              <w:t xml:space="preserve">, Денвер, </w:t>
            </w:r>
            <w:r w:rsidRPr="007C126F">
              <w:rPr>
                <w:rStyle w:val="af0"/>
                <w:b w:val="0"/>
                <w:sz w:val="22"/>
                <w:szCs w:val="22"/>
                <w:lang w:val="en-US"/>
              </w:rPr>
              <w:t>ictnzor</w:t>
            </w:r>
            <w:r w:rsidRPr="007C126F">
              <w:rPr>
                <w:rStyle w:val="af0"/>
                <w:b w:val="0"/>
                <w:sz w:val="22"/>
                <w:szCs w:val="22"/>
              </w:rPr>
              <w:t xml:space="preserve">,  </w:t>
            </w:r>
            <w:r w:rsidRPr="007C126F">
              <w:rPr>
                <w:rStyle w:val="af0"/>
                <w:b w:val="0"/>
                <w:sz w:val="22"/>
                <w:szCs w:val="22"/>
                <w:lang w:val="en-US"/>
              </w:rPr>
              <w:t>InternetCensor</w:t>
            </w:r>
            <w:r w:rsidRPr="007C126F">
              <w:rPr>
                <w:rStyle w:val="af0"/>
                <w:b w:val="0"/>
                <w:sz w:val="22"/>
                <w:szCs w:val="22"/>
              </w:rPr>
              <w:t xml:space="preserve">, </w:t>
            </w:r>
            <w:r w:rsidRPr="007C126F">
              <w:rPr>
                <w:rStyle w:val="af0"/>
                <w:b w:val="0"/>
                <w:sz w:val="22"/>
                <w:szCs w:val="22"/>
                <w:lang w:val="en-US"/>
              </w:rPr>
              <w:t>Non</w:t>
            </w:r>
            <w:r w:rsidRPr="007C126F">
              <w:rPr>
                <w:rStyle w:val="af0"/>
                <w:b w:val="0"/>
                <w:sz w:val="22"/>
                <w:szCs w:val="22"/>
              </w:rPr>
              <w:t xml:space="preserve"> </w:t>
            </w:r>
            <w:r w:rsidRPr="007C126F">
              <w:rPr>
                <w:rStyle w:val="af0"/>
                <w:b w:val="0"/>
                <w:sz w:val="22"/>
                <w:szCs w:val="22"/>
                <w:lang w:val="en-US"/>
              </w:rPr>
              <w:t>Vigual</w:t>
            </w:r>
            <w:r w:rsidRPr="007C126F">
              <w:rPr>
                <w:rStyle w:val="af0"/>
                <w:b w:val="0"/>
                <w:sz w:val="22"/>
                <w:szCs w:val="22"/>
              </w:rPr>
              <w:t xml:space="preserve"> </w:t>
            </w:r>
            <w:r w:rsidRPr="007C126F">
              <w:rPr>
                <w:rStyle w:val="af0"/>
                <w:b w:val="0"/>
                <w:sz w:val="22"/>
                <w:szCs w:val="22"/>
                <w:lang w:val="en-US"/>
              </w:rPr>
              <w:t>Desktop</w:t>
            </w:r>
            <w:r w:rsidRPr="007C126F">
              <w:rPr>
                <w:rStyle w:val="af0"/>
                <w:b w:val="0"/>
                <w:sz w:val="22"/>
                <w:szCs w:val="22"/>
              </w:rPr>
              <w:t xml:space="preserve"> </w:t>
            </w:r>
            <w:r w:rsidRPr="007C126F">
              <w:rPr>
                <w:rStyle w:val="af0"/>
                <w:b w:val="0"/>
                <w:sz w:val="22"/>
                <w:szCs w:val="22"/>
                <w:lang w:val="en-US"/>
              </w:rPr>
              <w:t>Access</w:t>
            </w:r>
            <w:r w:rsidRPr="007C126F">
              <w:rPr>
                <w:rStyle w:val="af0"/>
                <w:b w:val="0"/>
                <w:sz w:val="22"/>
                <w:szCs w:val="22"/>
              </w:rPr>
              <w:t xml:space="preserve"> (</w:t>
            </w:r>
            <w:r w:rsidRPr="007C126F">
              <w:rPr>
                <w:rStyle w:val="af0"/>
                <w:b w:val="0"/>
                <w:sz w:val="22"/>
                <w:szCs w:val="22"/>
                <w:lang w:val="en-US"/>
              </w:rPr>
              <w:t>NVDA</w:t>
            </w:r>
            <w:r w:rsidRPr="007C126F">
              <w:rPr>
                <w:rStyle w:val="af0"/>
                <w:b w:val="0"/>
                <w:sz w:val="22"/>
                <w:szCs w:val="22"/>
              </w:rPr>
              <w:t xml:space="preserve">) Айрен </w:t>
            </w:r>
            <w:r w:rsidRPr="007C126F">
              <w:rPr>
                <w:rStyle w:val="af0"/>
                <w:b w:val="0"/>
                <w:sz w:val="22"/>
                <w:szCs w:val="22"/>
                <w:lang w:val="en-US"/>
              </w:rPr>
              <w:t>v</w:t>
            </w:r>
            <w:r w:rsidRPr="007C126F">
              <w:rPr>
                <w:rStyle w:val="af0"/>
                <w:b w:val="0"/>
                <w:sz w:val="22"/>
                <w:szCs w:val="22"/>
              </w:rPr>
              <w:t xml:space="preserve">2.3– редактор тестов, </w:t>
            </w:r>
            <w:r w:rsidRPr="007C126F">
              <w:rPr>
                <w:b w:val="0"/>
                <w:sz w:val="22"/>
                <w:szCs w:val="22"/>
              </w:rPr>
              <w:t xml:space="preserve"> LibreOffice</w:t>
            </w:r>
          </w:p>
        </w:tc>
      </w:tr>
    </w:tbl>
    <w:p w:rsidR="00573A8E" w:rsidRPr="00686539" w:rsidRDefault="00573A8E" w:rsidP="00573A8E">
      <w:pPr>
        <w:spacing w:line="228" w:lineRule="auto"/>
        <w:ind w:firstLine="709"/>
      </w:pPr>
      <w:r w:rsidRPr="00686539">
        <w:rPr>
          <w:b/>
        </w:rPr>
        <w:t>г) базы данных, информационно-справочные и поисковые системы</w:t>
      </w:r>
      <w:r w:rsidRPr="00686539">
        <w:t>:</w:t>
      </w:r>
    </w:p>
    <w:p w:rsidR="00573A8E" w:rsidRPr="00686539" w:rsidRDefault="00573A8E" w:rsidP="00573A8E">
      <w:pPr>
        <w:spacing w:line="228" w:lineRule="auto"/>
        <w:ind w:firstLine="709"/>
        <w:jc w:val="both"/>
      </w:pPr>
      <w:r w:rsidRPr="00686539">
        <w:t xml:space="preserve">1. Национальный цифровой ресурс Руконт. Режим доступа [http://www.rucont.ru/]. </w:t>
      </w:r>
    </w:p>
    <w:p w:rsidR="00573A8E" w:rsidRPr="00686539" w:rsidRDefault="00573A8E" w:rsidP="00573A8E">
      <w:pPr>
        <w:spacing w:line="228" w:lineRule="auto"/>
        <w:ind w:left="993" w:hanging="284"/>
        <w:jc w:val="both"/>
      </w:pPr>
      <w:r w:rsidRPr="00686539">
        <w:t xml:space="preserve">2. Университетская библиотека он-лайн. Режим доступа [http://www.biblioclub.ru/]. б) интернет-ресурсы 1. http://www.4p.ru 2. </w:t>
      </w:r>
      <w:hyperlink r:id="rId19" w:history="1">
        <w:r w:rsidRPr="00686539">
          <w:rPr>
            <w:rStyle w:val="aff"/>
          </w:rPr>
          <w:t>http://marketing.com.ru</w:t>
        </w:r>
      </w:hyperlink>
    </w:p>
    <w:p w:rsidR="00573A8E" w:rsidRPr="00686539" w:rsidRDefault="00573A8E" w:rsidP="00573A8E">
      <w:pPr>
        <w:spacing w:line="228" w:lineRule="auto"/>
        <w:ind w:left="993" w:hanging="284"/>
        <w:jc w:val="both"/>
      </w:pPr>
    </w:p>
    <w:p w:rsidR="00573A8E" w:rsidRPr="00686539" w:rsidRDefault="00573A8E" w:rsidP="00573A8E">
      <w:pPr>
        <w:spacing w:line="228" w:lineRule="auto"/>
        <w:ind w:firstLine="709"/>
        <w:jc w:val="both"/>
        <w:rPr>
          <w:b/>
        </w:rPr>
      </w:pPr>
      <w:r w:rsidRPr="00686539">
        <w:rPr>
          <w:b/>
        </w:rPr>
        <w:t xml:space="preserve">д) перечень учебно-методического обеспечения для самостоятельной работы обучающихся по дисциплине: </w:t>
      </w:r>
    </w:p>
    <w:p w:rsidR="00573A8E" w:rsidRPr="00686539" w:rsidRDefault="00573A8E" w:rsidP="00573A8E">
      <w:pPr>
        <w:pStyle w:val="ad"/>
        <w:spacing w:after="0" w:line="228" w:lineRule="auto"/>
        <w:ind w:left="0" w:firstLine="567"/>
        <w:jc w:val="both"/>
        <w:rPr>
          <w:rFonts w:ascii="Times New Roman" w:hAnsi="Times New Roman" w:cs="Times New Roman"/>
          <w:sz w:val="24"/>
          <w:szCs w:val="24"/>
        </w:rPr>
      </w:pPr>
      <w:r w:rsidRPr="00686539">
        <w:rPr>
          <w:rFonts w:ascii="Times New Roman" w:hAnsi="Times New Roman" w:cs="Times New Roman"/>
          <w:sz w:val="24"/>
          <w:szCs w:val="24"/>
        </w:rPr>
        <w:t xml:space="preserve">1. Беликова, Р.М. Методические рекомендации по организации самостоятельной работы студентов-бакалавров по естественнонаучным дисциплинам [Текст]: методические рекомендации по организации самостоятельной работы студентов-бакалавров по естественнонаучным дисциплинам для студентов, обучающихся по направлениям  </w:t>
      </w:r>
      <w:r w:rsidRPr="00686539">
        <w:rPr>
          <w:rFonts w:ascii="Times New Roman" w:hAnsi="Times New Roman" w:cs="Times New Roman"/>
          <w:bCs/>
          <w:sz w:val="24"/>
          <w:szCs w:val="24"/>
        </w:rPr>
        <w:t xml:space="preserve">44.03.05 </w:t>
      </w:r>
      <w:r w:rsidRPr="00686539">
        <w:rPr>
          <w:rFonts w:ascii="Times New Roman" w:hAnsi="Times New Roman" w:cs="Times New Roman"/>
          <w:sz w:val="24"/>
          <w:szCs w:val="24"/>
        </w:rPr>
        <w:t xml:space="preserve">Педагогическое образование (с двумя профилями подготовки),. </w:t>
      </w:r>
      <w:r w:rsidRPr="00686539">
        <w:rPr>
          <w:rFonts w:ascii="Times New Roman" w:hAnsi="Times New Roman" w:cs="Times New Roman"/>
          <w:bCs/>
          <w:color w:val="000000"/>
          <w:sz w:val="24"/>
          <w:szCs w:val="24"/>
        </w:rPr>
        <w:t xml:space="preserve">профили подготовки: География и Биология </w:t>
      </w:r>
      <w:r w:rsidRPr="00686539">
        <w:rPr>
          <w:rFonts w:ascii="Times New Roman" w:hAnsi="Times New Roman" w:cs="Times New Roman"/>
          <w:sz w:val="24"/>
          <w:szCs w:val="24"/>
        </w:rPr>
        <w:t xml:space="preserve">/ Р.М. Беликова ; Алт. гос. гуман.-педагог. ун-т. – </w:t>
      </w:r>
      <w:r w:rsidRPr="00686539">
        <w:rPr>
          <w:rFonts w:ascii="Times New Roman" w:hAnsi="Times New Roman" w:cs="Times New Roman"/>
          <w:spacing w:val="4"/>
          <w:sz w:val="24"/>
          <w:szCs w:val="24"/>
        </w:rPr>
        <w:t xml:space="preserve">Бийск: Изд-во </w:t>
      </w:r>
      <w:r w:rsidRPr="00686539">
        <w:rPr>
          <w:rFonts w:ascii="Times New Roman" w:hAnsi="Times New Roman" w:cs="Times New Roman"/>
          <w:sz w:val="24"/>
          <w:szCs w:val="24"/>
        </w:rPr>
        <w:t>Алт. гос. гуман.-педагогич. ун-т.</w:t>
      </w:r>
      <w:r w:rsidRPr="00686539">
        <w:rPr>
          <w:rFonts w:ascii="Times New Roman" w:hAnsi="Times New Roman" w:cs="Times New Roman"/>
          <w:spacing w:val="4"/>
          <w:sz w:val="24"/>
          <w:szCs w:val="24"/>
        </w:rPr>
        <w:t xml:space="preserve">, 2020. – 32 с. – Режим доступа: </w:t>
      </w:r>
      <w:hyperlink r:id="rId20" w:tgtFrame="_blank">
        <w:r w:rsidRPr="00686539">
          <w:rPr>
            <w:rStyle w:val="-"/>
            <w:rFonts w:ascii="Times New Roman" w:hAnsi="Times New Roman" w:cs="Times New Roman"/>
            <w:sz w:val="24"/>
            <w:szCs w:val="24"/>
          </w:rPr>
          <w:t>http://www2.bigpi.biysk.ru/library/files/Fond_El_Resursov/Obshchestvenny%60e%20i%20gumanitarny%60e%20nauki/Pedagogika/Vy%60sshee%20obrazovanie.%20Pedagogika%20vy%60sshei%60%20shkoly%60/Belikova_RM_Metodicheskie_rekomend.pdf</w:t>
        </w:r>
      </w:hyperlink>
    </w:p>
    <w:p w:rsidR="00573A8E" w:rsidRPr="00686539" w:rsidRDefault="00573A8E" w:rsidP="00573A8E">
      <w:pPr>
        <w:pStyle w:val="ad"/>
        <w:spacing w:after="0" w:line="228" w:lineRule="auto"/>
        <w:ind w:left="0" w:firstLine="567"/>
        <w:jc w:val="both"/>
        <w:rPr>
          <w:rFonts w:ascii="Times New Roman" w:hAnsi="Times New Roman" w:cs="Times New Roman"/>
          <w:sz w:val="24"/>
          <w:szCs w:val="24"/>
        </w:rPr>
      </w:pPr>
      <w:r w:rsidRPr="00686539">
        <w:rPr>
          <w:rFonts w:ascii="Times New Roman" w:hAnsi="Times New Roman" w:cs="Times New Roman"/>
          <w:sz w:val="24"/>
          <w:szCs w:val="24"/>
        </w:rPr>
        <w:t xml:space="preserve">2. Беликова, Р.М. Организация самостоятельной работы студентов-бакалавров при изучении естественнонаучных дисциплин [Текст]: методические рекомендации для студентов, обучающихся по направлениям  </w:t>
      </w:r>
      <w:r w:rsidRPr="00686539">
        <w:rPr>
          <w:rFonts w:ascii="Times New Roman" w:hAnsi="Times New Roman" w:cs="Times New Roman"/>
          <w:bCs/>
          <w:sz w:val="24"/>
          <w:szCs w:val="24"/>
        </w:rPr>
        <w:t xml:space="preserve">44.03.05 </w:t>
      </w:r>
      <w:r w:rsidRPr="00686539">
        <w:rPr>
          <w:rFonts w:ascii="Times New Roman" w:hAnsi="Times New Roman" w:cs="Times New Roman"/>
          <w:sz w:val="24"/>
          <w:szCs w:val="24"/>
        </w:rPr>
        <w:t xml:space="preserve">Педагогическое образование (с двумя профилями подготовки), </w:t>
      </w:r>
      <w:r w:rsidRPr="00686539">
        <w:rPr>
          <w:rFonts w:ascii="Times New Roman" w:hAnsi="Times New Roman" w:cs="Times New Roman"/>
          <w:bCs/>
          <w:color w:val="000000"/>
          <w:sz w:val="24"/>
          <w:szCs w:val="24"/>
        </w:rPr>
        <w:t xml:space="preserve">профили подготовки: География и Биология </w:t>
      </w:r>
      <w:r w:rsidRPr="00686539">
        <w:rPr>
          <w:rFonts w:ascii="Times New Roman" w:hAnsi="Times New Roman" w:cs="Times New Roman"/>
          <w:sz w:val="24"/>
          <w:szCs w:val="24"/>
        </w:rPr>
        <w:t xml:space="preserve">/ Р.М. Беликова ; Алт. гос. гуман.-педагог. ун-т. – </w:t>
      </w:r>
      <w:r w:rsidRPr="00686539">
        <w:rPr>
          <w:rFonts w:ascii="Times New Roman" w:hAnsi="Times New Roman" w:cs="Times New Roman"/>
          <w:spacing w:val="4"/>
          <w:sz w:val="24"/>
          <w:szCs w:val="24"/>
        </w:rPr>
        <w:t xml:space="preserve">Бийск: Изд-во </w:t>
      </w:r>
      <w:r w:rsidRPr="00686539">
        <w:rPr>
          <w:rFonts w:ascii="Times New Roman" w:hAnsi="Times New Roman" w:cs="Times New Roman"/>
          <w:sz w:val="24"/>
          <w:szCs w:val="24"/>
        </w:rPr>
        <w:t>Алт. гос. гуман.-педагогич. ун-т.</w:t>
      </w:r>
      <w:r w:rsidRPr="00686539">
        <w:rPr>
          <w:rFonts w:ascii="Times New Roman" w:hAnsi="Times New Roman" w:cs="Times New Roman"/>
          <w:spacing w:val="4"/>
          <w:sz w:val="24"/>
          <w:szCs w:val="24"/>
        </w:rPr>
        <w:t xml:space="preserve">, 2021. – 32 с. – Режим доступа: </w:t>
      </w:r>
      <w:hyperlink r:id="rId21" w:tgtFrame="_blank">
        <w:r w:rsidRPr="00686539">
          <w:rPr>
            <w:rStyle w:val="-"/>
            <w:rFonts w:ascii="Times New Roman" w:hAnsi="Times New Roman" w:cs="Times New Roman"/>
            <w:sz w:val="24"/>
            <w:szCs w:val="24"/>
          </w:rPr>
          <w:t>http://www2.bigpi.biysk.ru/library/files/Fond_El_Resursov/Obshchestvenny%60e%20i%20gumanitarny%60e%20nauki/Pedagogika/Vy%60sshee%20obrazovanie.%20Pedagogika%20vy%60sshei%60%20shkoly%60/Belikova_RM_Metodicheskie_rekomend.pdf</w:t>
        </w:r>
      </w:hyperlink>
    </w:p>
    <w:p w:rsidR="00573A8E" w:rsidRDefault="00573A8E" w:rsidP="00573A8E">
      <w:pPr>
        <w:pStyle w:val="ad"/>
        <w:spacing w:after="0" w:line="228" w:lineRule="auto"/>
        <w:ind w:left="0" w:firstLine="709"/>
        <w:jc w:val="both"/>
        <w:rPr>
          <w:rFonts w:ascii="Times New Roman" w:hAnsi="Times New Roman"/>
          <w:sz w:val="24"/>
          <w:szCs w:val="24"/>
        </w:rPr>
      </w:pPr>
      <w:r w:rsidRPr="00686539">
        <w:rPr>
          <w:rFonts w:ascii="Times New Roman" w:hAnsi="Times New Roman" w:cs="Times New Roman"/>
          <w:sz w:val="24"/>
          <w:szCs w:val="24"/>
        </w:rPr>
        <w:t>3. Организация самостоятельной работы студентов в учреждении высшего образования [Текст]: методические рекомендации / Сост. Е.Б. Манузина,</w:t>
      </w:r>
      <w:r w:rsidRPr="002157AC">
        <w:rPr>
          <w:rFonts w:ascii="Times New Roman" w:hAnsi="Times New Roman"/>
          <w:sz w:val="24"/>
          <w:szCs w:val="24"/>
        </w:rPr>
        <w:t xml:space="preserve"> Е.Э. Норина; Алтайская гос. Академия обр-я им. В.М. Шукшина. – Бийск: ФГБОУ ВПО «АГАО</w:t>
      </w:r>
      <w:r w:rsidRPr="005C32DC">
        <w:t xml:space="preserve">», 2014. </w:t>
      </w:r>
      <w:r w:rsidRPr="002157AC">
        <w:rPr>
          <w:rFonts w:ascii="Times New Roman" w:hAnsi="Times New Roman"/>
          <w:sz w:val="24"/>
          <w:szCs w:val="24"/>
        </w:rPr>
        <w:t xml:space="preserve">– 84 с. – Режим доступа: </w:t>
      </w:r>
      <w:hyperlink r:id="rId22" w:history="1">
        <w:r w:rsidRPr="002157AC">
          <w:rPr>
            <w:rStyle w:val="aff"/>
            <w:rFonts w:ascii="Times New Roman" w:hAnsi="Times New Roman" w:cs="Times New Roman"/>
            <w:sz w:val="24"/>
            <w:szCs w:val="24"/>
          </w:rPr>
          <w:t>http://irbis.bigpi.biysk.ru/cgi-bin/irbis64r_12/cgiirbis_64.exe</w:t>
        </w:r>
      </w:hyperlink>
    </w:p>
    <w:p w:rsidR="00E438F8" w:rsidRPr="00686539" w:rsidRDefault="00E438F8" w:rsidP="00686539">
      <w:pPr>
        <w:spacing w:line="228" w:lineRule="auto"/>
        <w:jc w:val="both"/>
      </w:pPr>
    </w:p>
    <w:p w:rsidR="00726E2E" w:rsidRDefault="00E438F8">
      <w:pPr>
        <w:jc w:val="center"/>
        <w:rPr>
          <w:b/>
          <w:bCs/>
        </w:rPr>
      </w:pPr>
      <w:r>
        <w:rPr>
          <w:b/>
          <w:bCs/>
        </w:rPr>
        <w:lastRenderedPageBreak/>
        <w:t>9. МАТЕРИАЛЬНО-ТЕХНИЧЕСКОЕ ОБЕСПЕЧЕНИЕ ДИСЦИПЛИНЫ</w:t>
      </w:r>
    </w:p>
    <w:p w:rsidR="00726E2E" w:rsidRDefault="00726E2E">
      <w:pPr>
        <w:ind w:firstLine="567"/>
        <w:jc w:val="both"/>
        <w:rPr>
          <w:b/>
          <w:bCs/>
        </w:rPr>
      </w:pPr>
    </w:p>
    <w:tbl>
      <w:tblPr>
        <w:tblStyle w:val="aff4"/>
        <w:tblW w:w="9889" w:type="dxa"/>
        <w:tblLook w:val="04A0" w:firstRow="1" w:lastRow="0" w:firstColumn="1" w:lastColumn="0" w:noHBand="0" w:noVBand="1"/>
      </w:tblPr>
      <w:tblGrid>
        <w:gridCol w:w="7196"/>
        <w:gridCol w:w="2693"/>
      </w:tblGrid>
      <w:tr w:rsidR="0072516F" w:rsidRPr="0051528F" w:rsidTr="00276032">
        <w:tc>
          <w:tcPr>
            <w:tcW w:w="7196" w:type="dxa"/>
          </w:tcPr>
          <w:p w:rsidR="0072516F" w:rsidRPr="0051528F" w:rsidRDefault="0072516F" w:rsidP="00276032">
            <w:pPr>
              <w:autoSpaceDE w:val="0"/>
              <w:autoSpaceDN w:val="0"/>
              <w:adjustRightInd w:val="0"/>
              <w:rPr>
                <w:color w:val="000000" w:themeColor="text1"/>
                <w:sz w:val="16"/>
                <w:szCs w:val="16"/>
              </w:rPr>
            </w:pPr>
            <w:r w:rsidRPr="0051528F">
              <w:rPr>
                <w:color w:val="000000" w:themeColor="text1"/>
                <w:sz w:val="16"/>
                <w:szCs w:val="16"/>
              </w:rPr>
              <w:t xml:space="preserve">Наименование помещений для проведения всех видов учебной деятельности, предусмотренной </w:t>
            </w:r>
          </w:p>
          <w:p w:rsidR="0072516F" w:rsidRPr="0051528F" w:rsidRDefault="0072516F" w:rsidP="00276032">
            <w:pPr>
              <w:autoSpaceDE w:val="0"/>
              <w:autoSpaceDN w:val="0"/>
              <w:adjustRightInd w:val="0"/>
              <w:rPr>
                <w:color w:val="000000" w:themeColor="text1"/>
                <w:sz w:val="16"/>
                <w:szCs w:val="16"/>
              </w:rPr>
            </w:pPr>
            <w:r w:rsidRPr="0051528F">
              <w:rPr>
                <w:color w:val="000000" w:themeColor="text1"/>
                <w:sz w:val="16"/>
                <w:szCs w:val="16"/>
              </w:rPr>
              <w:t xml:space="preserve">учебным планом, в том числе помещения для самостоятельной работы, с указанием перечня основного оборудования, учебно-наглядных пособий и используемого программного обеспечения </w:t>
            </w:r>
          </w:p>
        </w:tc>
        <w:tc>
          <w:tcPr>
            <w:tcW w:w="2693" w:type="dxa"/>
          </w:tcPr>
          <w:p w:rsidR="0072516F" w:rsidRPr="0051528F" w:rsidRDefault="0072516F" w:rsidP="00276032">
            <w:pPr>
              <w:autoSpaceDE w:val="0"/>
              <w:autoSpaceDN w:val="0"/>
              <w:adjustRightInd w:val="0"/>
              <w:rPr>
                <w:color w:val="000000" w:themeColor="text1"/>
                <w:sz w:val="16"/>
                <w:szCs w:val="16"/>
              </w:rPr>
            </w:pPr>
            <w:r w:rsidRPr="0051528F">
              <w:rPr>
                <w:color w:val="000000" w:themeColor="text1"/>
                <w:sz w:val="16"/>
                <w:szCs w:val="16"/>
              </w:rPr>
              <w:t xml:space="preserve">Адрес (местоположение) помещений для проведения </w:t>
            </w:r>
          </w:p>
          <w:p w:rsidR="0072516F" w:rsidRPr="0051528F" w:rsidRDefault="0072516F" w:rsidP="00276032">
            <w:pPr>
              <w:autoSpaceDE w:val="0"/>
              <w:autoSpaceDN w:val="0"/>
              <w:adjustRightInd w:val="0"/>
              <w:rPr>
                <w:color w:val="000000" w:themeColor="text1"/>
                <w:sz w:val="16"/>
                <w:szCs w:val="16"/>
              </w:rPr>
            </w:pPr>
            <w:r w:rsidRPr="0051528F">
              <w:rPr>
                <w:color w:val="000000" w:themeColor="text1"/>
                <w:sz w:val="16"/>
                <w:szCs w:val="16"/>
              </w:rPr>
              <w:t xml:space="preserve">всех видов учебной деятельности предусмотренной </w:t>
            </w:r>
          </w:p>
          <w:p w:rsidR="0072516F" w:rsidRPr="0051528F" w:rsidRDefault="0072516F" w:rsidP="00276032">
            <w:pPr>
              <w:autoSpaceDE w:val="0"/>
              <w:autoSpaceDN w:val="0"/>
              <w:adjustRightInd w:val="0"/>
              <w:rPr>
                <w:color w:val="000000" w:themeColor="text1"/>
                <w:sz w:val="16"/>
                <w:szCs w:val="16"/>
              </w:rPr>
            </w:pPr>
            <w:r w:rsidRPr="0051528F">
              <w:rPr>
                <w:color w:val="000000" w:themeColor="text1"/>
                <w:sz w:val="16"/>
                <w:szCs w:val="16"/>
              </w:rPr>
              <w:t xml:space="preserve">учебным планом (в случае реализации образовательной </w:t>
            </w:r>
          </w:p>
          <w:p w:rsidR="0072516F" w:rsidRPr="0051528F" w:rsidRDefault="0072516F" w:rsidP="00276032">
            <w:pPr>
              <w:autoSpaceDE w:val="0"/>
              <w:autoSpaceDN w:val="0"/>
              <w:adjustRightInd w:val="0"/>
              <w:rPr>
                <w:color w:val="000000" w:themeColor="text1"/>
                <w:sz w:val="16"/>
                <w:szCs w:val="16"/>
              </w:rPr>
            </w:pPr>
            <w:r w:rsidRPr="0051528F">
              <w:rPr>
                <w:color w:val="000000" w:themeColor="text1"/>
                <w:sz w:val="16"/>
                <w:szCs w:val="16"/>
              </w:rPr>
              <w:t xml:space="preserve">программы в сетевой форме дополнительно указывается наименование организации, с которой заключен договор) </w:t>
            </w:r>
          </w:p>
        </w:tc>
      </w:tr>
      <w:tr w:rsidR="0072516F" w:rsidRPr="0051528F" w:rsidTr="00276032">
        <w:tc>
          <w:tcPr>
            <w:tcW w:w="7196" w:type="dxa"/>
          </w:tcPr>
          <w:p w:rsidR="0072516F" w:rsidRPr="0051528F" w:rsidRDefault="0072516F" w:rsidP="00276032">
            <w:pPr>
              <w:autoSpaceDE w:val="0"/>
              <w:autoSpaceDN w:val="0"/>
              <w:adjustRightInd w:val="0"/>
              <w:rPr>
                <w:color w:val="000000" w:themeColor="text1"/>
                <w:sz w:val="16"/>
                <w:szCs w:val="16"/>
              </w:rPr>
            </w:pPr>
            <w:r w:rsidRPr="0051528F">
              <w:rPr>
                <w:color w:val="000000" w:themeColor="text1"/>
                <w:sz w:val="16"/>
                <w:szCs w:val="16"/>
              </w:rPr>
              <w:t xml:space="preserve">Ауд. 110 </w:t>
            </w:r>
          </w:p>
          <w:p w:rsidR="0072516F" w:rsidRPr="0051528F" w:rsidRDefault="0072516F" w:rsidP="00276032">
            <w:pPr>
              <w:autoSpaceDE w:val="0"/>
              <w:autoSpaceDN w:val="0"/>
              <w:adjustRightInd w:val="0"/>
              <w:rPr>
                <w:color w:val="000000" w:themeColor="text1"/>
                <w:sz w:val="16"/>
                <w:szCs w:val="16"/>
              </w:rPr>
            </w:pPr>
            <w:r w:rsidRPr="0051528F">
              <w:rPr>
                <w:color w:val="000000" w:themeColor="text1"/>
                <w:sz w:val="16"/>
                <w:szCs w:val="16"/>
              </w:rPr>
              <w:t>Учебная аудитория для проведения занятий лекционного типа, занятий семинарского типа, курсового проектирования (выполнения курсовых работ), групповых и индивидуальных консультаций, текущего контроля и промежуточной аттестации</w:t>
            </w:r>
          </w:p>
          <w:p w:rsidR="0072516F" w:rsidRPr="002D1FB7" w:rsidRDefault="0072516F" w:rsidP="00276032">
            <w:pPr>
              <w:autoSpaceDE w:val="0"/>
              <w:autoSpaceDN w:val="0"/>
              <w:adjustRightInd w:val="0"/>
              <w:rPr>
                <w:color w:val="000000" w:themeColor="text1"/>
                <w:sz w:val="16"/>
                <w:szCs w:val="16"/>
              </w:rPr>
            </w:pPr>
            <w:r w:rsidRPr="0051528F">
              <w:rPr>
                <w:color w:val="000000" w:themeColor="text1"/>
                <w:sz w:val="16"/>
                <w:szCs w:val="16"/>
              </w:rPr>
              <w:t>Специализированная мебель. Технические средства обучения: мультимедийный проектор, VievSonic, микроскоп МИКМЕД-5 ЛОМО, микроскоп стереоскопическийМСП-2, магнитно-маркерная доска, колориметр КФК-2МП, ионометр универсальный ЭВ 74, весы, баня комбинированная лабораторная учебная, магнитная мешалка, печь муфельная, термометр, таймер, цилиндр, наличие подключения к сети Интернет, переносное оборудование.</w:t>
            </w:r>
          </w:p>
        </w:tc>
        <w:tc>
          <w:tcPr>
            <w:tcW w:w="2693" w:type="dxa"/>
          </w:tcPr>
          <w:p w:rsidR="0072516F" w:rsidRPr="0051528F" w:rsidRDefault="0072516F" w:rsidP="00276032">
            <w:pPr>
              <w:rPr>
                <w:color w:val="000000" w:themeColor="text1"/>
              </w:rPr>
            </w:pPr>
            <w:r w:rsidRPr="0051528F">
              <w:rPr>
                <w:sz w:val="16"/>
                <w:szCs w:val="16"/>
              </w:rPr>
              <w:t xml:space="preserve">Российская Федерация, </w:t>
            </w:r>
            <w:r w:rsidRPr="0051528F">
              <w:rPr>
                <w:color w:val="000000" w:themeColor="text1"/>
                <w:sz w:val="16"/>
                <w:szCs w:val="16"/>
                <w:shd w:val="clear" w:color="auto" w:fill="FFFFFF"/>
              </w:rPr>
              <w:t>659300 г. Бийск, ул. Советская, 11, учебный корпус 4</w:t>
            </w:r>
          </w:p>
        </w:tc>
      </w:tr>
      <w:tr w:rsidR="0072516F" w:rsidRPr="0051528F" w:rsidTr="00276032">
        <w:tc>
          <w:tcPr>
            <w:tcW w:w="7196" w:type="dxa"/>
          </w:tcPr>
          <w:p w:rsidR="0072516F" w:rsidRPr="0051528F" w:rsidRDefault="0072516F" w:rsidP="00276032">
            <w:pPr>
              <w:rPr>
                <w:color w:val="000000" w:themeColor="text1"/>
                <w:sz w:val="16"/>
                <w:szCs w:val="16"/>
              </w:rPr>
            </w:pPr>
            <w:r w:rsidRPr="0051528F">
              <w:rPr>
                <w:color w:val="000000" w:themeColor="text1"/>
                <w:sz w:val="16"/>
                <w:szCs w:val="16"/>
              </w:rPr>
              <w:t>Ауд. 116 Кабинет биологии</w:t>
            </w:r>
          </w:p>
          <w:p w:rsidR="0072516F" w:rsidRPr="0051528F" w:rsidRDefault="0072516F" w:rsidP="00276032">
            <w:pPr>
              <w:rPr>
                <w:color w:val="000000" w:themeColor="text1"/>
                <w:sz w:val="16"/>
                <w:szCs w:val="16"/>
                <w:shd w:val="clear" w:color="auto" w:fill="FFFFFF"/>
              </w:rPr>
            </w:pPr>
            <w:r w:rsidRPr="0051528F">
              <w:rPr>
                <w:color w:val="000000" w:themeColor="text1"/>
                <w:sz w:val="16"/>
                <w:szCs w:val="16"/>
                <w:shd w:val="clear" w:color="auto" w:fill="FFFFFF"/>
              </w:rPr>
              <w:t>Учебная аудитория для проведения занятий лекционного типа, занятий семинарского типа, курсового проектирования (выполнения курсовых работ), групповых и индивидуальных консультаций, текущего контроля и промежуточной аттестации</w:t>
            </w:r>
          </w:p>
          <w:p w:rsidR="0072516F" w:rsidRPr="0051528F" w:rsidRDefault="0072516F" w:rsidP="00276032">
            <w:pPr>
              <w:rPr>
                <w:b/>
                <w:color w:val="000000" w:themeColor="text1"/>
                <w:sz w:val="28"/>
                <w:szCs w:val="28"/>
              </w:rPr>
            </w:pPr>
            <w:r w:rsidRPr="0051528F">
              <w:rPr>
                <w:color w:val="000000" w:themeColor="text1"/>
                <w:sz w:val="16"/>
                <w:szCs w:val="16"/>
                <w:shd w:val="clear" w:color="auto" w:fill="FFFFFF"/>
              </w:rPr>
              <w:t>Специализированная мебель. Технические средства обучения: проектор, системный блок, проекционная панель,  наличие подключения к сети Интернет</w:t>
            </w:r>
          </w:p>
        </w:tc>
        <w:tc>
          <w:tcPr>
            <w:tcW w:w="2693" w:type="dxa"/>
          </w:tcPr>
          <w:p w:rsidR="0072516F" w:rsidRPr="0051528F" w:rsidRDefault="0072516F" w:rsidP="00276032">
            <w:pPr>
              <w:rPr>
                <w:color w:val="000000" w:themeColor="text1"/>
              </w:rPr>
            </w:pPr>
            <w:r w:rsidRPr="0051528F">
              <w:rPr>
                <w:sz w:val="16"/>
                <w:szCs w:val="16"/>
              </w:rPr>
              <w:t xml:space="preserve">Российская Федерация, </w:t>
            </w:r>
            <w:r w:rsidRPr="0051528F">
              <w:rPr>
                <w:color w:val="000000" w:themeColor="text1"/>
                <w:sz w:val="16"/>
                <w:szCs w:val="16"/>
                <w:shd w:val="clear" w:color="auto" w:fill="FFFFFF"/>
              </w:rPr>
              <w:t>659300 г. Бийск, ул. Советская, 11, учебный корпус 4</w:t>
            </w:r>
          </w:p>
        </w:tc>
      </w:tr>
      <w:tr w:rsidR="0072516F" w:rsidRPr="0051528F" w:rsidTr="00276032">
        <w:tc>
          <w:tcPr>
            <w:tcW w:w="7196" w:type="dxa"/>
          </w:tcPr>
          <w:p w:rsidR="0072516F" w:rsidRPr="0051528F" w:rsidRDefault="0072516F" w:rsidP="00276032">
            <w:pPr>
              <w:rPr>
                <w:color w:val="000000" w:themeColor="text1"/>
                <w:sz w:val="16"/>
                <w:szCs w:val="16"/>
              </w:rPr>
            </w:pPr>
            <w:r w:rsidRPr="0051528F">
              <w:rPr>
                <w:color w:val="000000" w:themeColor="text1"/>
                <w:sz w:val="16"/>
                <w:szCs w:val="16"/>
              </w:rPr>
              <w:t xml:space="preserve">Ауд. 204 </w:t>
            </w:r>
          </w:p>
          <w:p w:rsidR="0072516F" w:rsidRPr="0051528F" w:rsidRDefault="0072516F" w:rsidP="00276032">
            <w:pPr>
              <w:rPr>
                <w:color w:val="000000" w:themeColor="text1"/>
                <w:sz w:val="16"/>
                <w:szCs w:val="16"/>
                <w:shd w:val="clear" w:color="auto" w:fill="FFFFFF"/>
              </w:rPr>
            </w:pPr>
            <w:r w:rsidRPr="0051528F">
              <w:rPr>
                <w:color w:val="000000" w:themeColor="text1"/>
                <w:sz w:val="16"/>
                <w:szCs w:val="16"/>
                <w:shd w:val="clear" w:color="auto" w:fill="FFFFFF"/>
              </w:rPr>
              <w:t>Учебная аудитория для проведения занятий лекционного типа, занятий семинарского типа, курсового проектирования (выполнения курсовых работ), групповых и индивидуальных консультаций, текущего контроля и промежуточной аттестации</w:t>
            </w:r>
          </w:p>
          <w:p w:rsidR="0072516F" w:rsidRPr="0051528F" w:rsidRDefault="0072516F" w:rsidP="00276032">
            <w:pPr>
              <w:rPr>
                <w:b/>
                <w:color w:val="000000" w:themeColor="text1"/>
                <w:sz w:val="28"/>
                <w:szCs w:val="28"/>
              </w:rPr>
            </w:pPr>
            <w:r w:rsidRPr="0051528F">
              <w:rPr>
                <w:color w:val="000000" w:themeColor="text1"/>
                <w:sz w:val="16"/>
                <w:szCs w:val="16"/>
                <w:shd w:val="clear" w:color="auto" w:fill="FFFFFF"/>
              </w:rPr>
              <w:t>Специализированная мебель. Технические средства обучения: наличие подключения к сети Интернет, переносное оборудование.</w:t>
            </w:r>
          </w:p>
        </w:tc>
        <w:tc>
          <w:tcPr>
            <w:tcW w:w="2693" w:type="dxa"/>
          </w:tcPr>
          <w:p w:rsidR="0072516F" w:rsidRPr="0051528F" w:rsidRDefault="0072516F" w:rsidP="00276032">
            <w:pPr>
              <w:rPr>
                <w:color w:val="000000" w:themeColor="text1"/>
              </w:rPr>
            </w:pPr>
            <w:r w:rsidRPr="0051528F">
              <w:rPr>
                <w:sz w:val="16"/>
                <w:szCs w:val="16"/>
              </w:rPr>
              <w:t xml:space="preserve">Российская Федерация, </w:t>
            </w:r>
            <w:r w:rsidRPr="0051528F">
              <w:rPr>
                <w:color w:val="000000" w:themeColor="text1"/>
                <w:sz w:val="16"/>
                <w:szCs w:val="16"/>
                <w:shd w:val="clear" w:color="auto" w:fill="FFFFFF"/>
              </w:rPr>
              <w:t>659300 г. Бийск, ул. Советская, 11, учебный корпус 4</w:t>
            </w:r>
          </w:p>
        </w:tc>
      </w:tr>
      <w:tr w:rsidR="0072516F" w:rsidRPr="0051528F" w:rsidTr="00276032">
        <w:tc>
          <w:tcPr>
            <w:tcW w:w="7196" w:type="dxa"/>
          </w:tcPr>
          <w:p w:rsidR="0072516F" w:rsidRPr="0051528F" w:rsidRDefault="0072516F" w:rsidP="00276032">
            <w:pPr>
              <w:rPr>
                <w:color w:val="000000" w:themeColor="text1"/>
                <w:sz w:val="16"/>
                <w:szCs w:val="16"/>
              </w:rPr>
            </w:pPr>
            <w:r w:rsidRPr="0051528F">
              <w:rPr>
                <w:color w:val="000000" w:themeColor="text1"/>
                <w:sz w:val="16"/>
                <w:szCs w:val="16"/>
              </w:rPr>
              <w:t>Ауд. 211 Компьютерный класс</w:t>
            </w:r>
          </w:p>
          <w:p w:rsidR="0072516F" w:rsidRPr="0051528F" w:rsidRDefault="0072516F" w:rsidP="00276032">
            <w:pPr>
              <w:rPr>
                <w:color w:val="000000" w:themeColor="text1"/>
                <w:sz w:val="16"/>
                <w:szCs w:val="16"/>
                <w:shd w:val="clear" w:color="auto" w:fill="FFFFFF"/>
              </w:rPr>
            </w:pPr>
            <w:r w:rsidRPr="0051528F">
              <w:rPr>
                <w:color w:val="000000" w:themeColor="text1"/>
                <w:sz w:val="16"/>
                <w:szCs w:val="16"/>
                <w:shd w:val="clear" w:color="auto" w:fill="FFFFFF"/>
              </w:rPr>
              <w:t>Учебная аудитория для проведения занятий лекционного типа, занятий семинарского типа, курсового проектирования (выполнения курсовых работ), групповых и индивидуальных консультаций, текущего контроля и промежуточной аттестации</w:t>
            </w:r>
          </w:p>
          <w:p w:rsidR="0072516F" w:rsidRPr="0051528F" w:rsidRDefault="0072516F" w:rsidP="00276032">
            <w:pPr>
              <w:rPr>
                <w:color w:val="000000" w:themeColor="text1"/>
                <w:sz w:val="16"/>
                <w:szCs w:val="16"/>
                <w:shd w:val="clear" w:color="auto" w:fill="FFFFFF"/>
              </w:rPr>
            </w:pPr>
            <w:r w:rsidRPr="0051528F">
              <w:rPr>
                <w:color w:val="000000" w:themeColor="text1"/>
                <w:sz w:val="16"/>
                <w:szCs w:val="16"/>
                <w:shd w:val="clear" w:color="auto" w:fill="FFFFFF"/>
              </w:rPr>
              <w:t>Специализированная мебель. Технические средства обучения: компьютер персональный настольный (моноблок), наличие подключения к сети Интернет.\</w:t>
            </w:r>
          </w:p>
          <w:p w:rsidR="0072516F" w:rsidRPr="0051528F" w:rsidRDefault="0072516F" w:rsidP="00276032">
            <w:pPr>
              <w:rPr>
                <w:i/>
                <w:color w:val="000000" w:themeColor="text1"/>
                <w:sz w:val="16"/>
                <w:szCs w:val="16"/>
              </w:rPr>
            </w:pPr>
            <w:r w:rsidRPr="0051528F">
              <w:rPr>
                <w:i/>
                <w:color w:val="000000" w:themeColor="text1"/>
                <w:sz w:val="16"/>
                <w:szCs w:val="16"/>
              </w:rPr>
              <w:t>Перечень лицензионного программного обеспечения. Реквизиты подтверждающего документа</w:t>
            </w:r>
          </w:p>
          <w:p w:rsidR="0072516F" w:rsidRPr="0051528F" w:rsidRDefault="0072516F" w:rsidP="00276032">
            <w:pPr>
              <w:rPr>
                <w:i/>
                <w:color w:val="000000" w:themeColor="text1"/>
                <w:spacing w:val="4"/>
                <w:sz w:val="16"/>
                <w:szCs w:val="16"/>
                <w:shd w:val="clear" w:color="auto" w:fill="FFFFFF"/>
              </w:rPr>
            </w:pPr>
            <w:r w:rsidRPr="0051528F">
              <w:rPr>
                <w:i/>
                <w:color w:val="000000" w:themeColor="text1"/>
                <w:spacing w:val="4"/>
                <w:sz w:val="16"/>
                <w:szCs w:val="16"/>
                <w:shd w:val="clear" w:color="auto" w:fill="FFFFFF"/>
              </w:rPr>
              <w:t>Операционная система Astra Linux Special Edition (моноблоки) Контракт №56-ЭА/2022 от 23.10.2022 ООО «Инжиниринговый центр» «КОМПЬЮТЕРЫ И СЕТИ»</w:t>
            </w:r>
          </w:p>
          <w:p w:rsidR="0072516F" w:rsidRPr="0051528F" w:rsidRDefault="0072516F" w:rsidP="00276032">
            <w:pPr>
              <w:rPr>
                <w:i/>
                <w:color w:val="000000" w:themeColor="text1"/>
                <w:spacing w:val="4"/>
                <w:sz w:val="16"/>
                <w:szCs w:val="16"/>
                <w:shd w:val="clear" w:color="auto" w:fill="FFFFFF"/>
              </w:rPr>
            </w:pPr>
            <w:r w:rsidRPr="0051528F">
              <w:rPr>
                <w:i/>
                <w:color w:val="000000" w:themeColor="text1"/>
                <w:spacing w:val="4"/>
                <w:sz w:val="16"/>
                <w:szCs w:val="16"/>
                <w:shd w:val="clear" w:color="auto" w:fill="FFFFFF"/>
              </w:rPr>
              <w:t>Программный продукт САМО-ТурАгент 5.1 Обновление с/ф №344 от 08.07.2015, договор №СТА/ФГБОУ ВПО "АГАО"-344-15</w:t>
            </w:r>
          </w:p>
          <w:p w:rsidR="0072516F" w:rsidRPr="0051528F" w:rsidRDefault="0072516F" w:rsidP="00276032">
            <w:pPr>
              <w:rPr>
                <w:bCs/>
                <w:i/>
                <w:color w:val="000000" w:themeColor="text1"/>
                <w:spacing w:val="4"/>
                <w:sz w:val="16"/>
                <w:szCs w:val="16"/>
                <w:shd w:val="clear" w:color="auto" w:fill="FFFFFF"/>
              </w:rPr>
            </w:pPr>
            <w:r w:rsidRPr="0051528F">
              <w:rPr>
                <w:i/>
                <w:color w:val="000000" w:themeColor="text1"/>
                <w:spacing w:val="4"/>
                <w:sz w:val="16"/>
                <w:szCs w:val="16"/>
                <w:shd w:val="clear" w:color="auto" w:fill="FFFFFF"/>
              </w:rPr>
              <w:t>Geozem Pro программа для геодезии, межевания</w:t>
            </w:r>
            <w:r w:rsidRPr="0051528F">
              <w:rPr>
                <w:bCs/>
                <w:i/>
                <w:color w:val="000000" w:themeColor="text1"/>
                <w:spacing w:val="4"/>
                <w:sz w:val="16"/>
                <w:szCs w:val="16"/>
                <w:shd w:val="clear" w:color="auto" w:fill="FFFFFF"/>
              </w:rPr>
              <w:t xml:space="preserve"> Акт приема-передачи № КИТ00000610 от 09.12.11г.  по договору №155 от 07.12.2011 г. с ООО "Киролан информационные</w:t>
            </w:r>
          </w:p>
          <w:p w:rsidR="0072516F" w:rsidRPr="0051528F" w:rsidRDefault="0072516F" w:rsidP="00276032">
            <w:pPr>
              <w:rPr>
                <w:i/>
                <w:color w:val="000000" w:themeColor="text1"/>
                <w:sz w:val="16"/>
                <w:szCs w:val="16"/>
              </w:rPr>
            </w:pPr>
            <w:r w:rsidRPr="0051528F">
              <w:rPr>
                <w:i/>
                <w:color w:val="000000" w:themeColor="text1"/>
                <w:spacing w:val="4"/>
                <w:sz w:val="16"/>
                <w:szCs w:val="16"/>
                <w:shd w:val="clear" w:color="auto" w:fill="FFFFFF"/>
              </w:rPr>
              <w:t>Антивирус Касперского Сублицензионный договор СЦ-00008996от 12.12.2022 Лицензия № 26FE-221215-105649-5-36788(250)</w:t>
            </w:r>
          </w:p>
          <w:p w:rsidR="0072516F" w:rsidRPr="0051528F" w:rsidRDefault="0072516F" w:rsidP="00276032">
            <w:pPr>
              <w:rPr>
                <w:b/>
                <w:color w:val="000000" w:themeColor="text1"/>
                <w:sz w:val="28"/>
                <w:szCs w:val="28"/>
              </w:rPr>
            </w:pPr>
            <w:r w:rsidRPr="0051528F">
              <w:rPr>
                <w:rStyle w:val="10"/>
                <w:color w:val="000000" w:themeColor="text1"/>
                <w:sz w:val="16"/>
                <w:szCs w:val="16"/>
              </w:rPr>
              <w:t xml:space="preserve">СПО по лицензионным соглашениям в свободном распространении, в том числе по </w:t>
            </w:r>
            <w:r w:rsidRPr="0051528F">
              <w:rPr>
                <w:rStyle w:val="10"/>
                <w:color w:val="000000" w:themeColor="text1"/>
                <w:sz w:val="16"/>
                <w:szCs w:val="16"/>
                <w:lang w:val="en-US"/>
              </w:rPr>
              <w:t>GNUGeneralPublicLicense</w:t>
            </w:r>
            <w:r w:rsidRPr="0051528F">
              <w:rPr>
                <w:rStyle w:val="10"/>
                <w:color w:val="000000" w:themeColor="text1"/>
                <w:sz w:val="16"/>
                <w:szCs w:val="16"/>
              </w:rPr>
              <w:t xml:space="preserve"> и аналогам:</w:t>
            </w:r>
            <w:r w:rsidRPr="0051528F">
              <w:rPr>
                <w:b/>
                <w:color w:val="000000" w:themeColor="text1"/>
                <w:sz w:val="16"/>
                <w:szCs w:val="16"/>
              </w:rPr>
              <w:t xml:space="preserve"> </w:t>
            </w:r>
            <w:r w:rsidRPr="0051528F">
              <w:rPr>
                <w:rStyle w:val="af0"/>
                <w:rFonts w:eastAsiaTheme="minorEastAsia"/>
                <w:color w:val="000000" w:themeColor="text1"/>
                <w:sz w:val="16"/>
                <w:szCs w:val="16"/>
              </w:rPr>
              <w:t>2 ГИС, 7-</w:t>
            </w:r>
            <w:r w:rsidRPr="0051528F">
              <w:rPr>
                <w:rStyle w:val="af0"/>
                <w:rFonts w:eastAsiaTheme="minorEastAsia"/>
                <w:color w:val="000000" w:themeColor="text1"/>
                <w:sz w:val="16"/>
                <w:szCs w:val="16"/>
                <w:lang w:val="en-US"/>
              </w:rPr>
              <w:t>Zip</w:t>
            </w:r>
            <w:r w:rsidRPr="0051528F">
              <w:rPr>
                <w:rStyle w:val="af0"/>
                <w:rFonts w:eastAsiaTheme="minorEastAsia"/>
                <w:color w:val="000000" w:themeColor="text1"/>
                <w:sz w:val="16"/>
                <w:szCs w:val="16"/>
              </w:rPr>
              <w:t xml:space="preserve">, </w:t>
            </w:r>
            <w:r w:rsidRPr="0051528F">
              <w:rPr>
                <w:rStyle w:val="af0"/>
                <w:rFonts w:eastAsiaTheme="minorEastAsia"/>
                <w:color w:val="000000" w:themeColor="text1"/>
                <w:sz w:val="16"/>
                <w:szCs w:val="16"/>
                <w:lang w:val="en-US"/>
              </w:rPr>
              <w:t>Adobe</w:t>
            </w:r>
            <w:r w:rsidRPr="0051528F">
              <w:rPr>
                <w:rStyle w:val="af0"/>
                <w:rFonts w:eastAsiaTheme="minorEastAsia"/>
                <w:color w:val="000000" w:themeColor="text1"/>
                <w:sz w:val="16"/>
                <w:szCs w:val="16"/>
              </w:rPr>
              <w:t xml:space="preserve"> </w:t>
            </w:r>
            <w:r w:rsidRPr="0051528F">
              <w:rPr>
                <w:rStyle w:val="af0"/>
                <w:rFonts w:eastAsiaTheme="minorEastAsia"/>
                <w:color w:val="000000" w:themeColor="text1"/>
                <w:sz w:val="16"/>
                <w:szCs w:val="16"/>
                <w:lang w:val="en-US"/>
              </w:rPr>
              <w:t>License</w:t>
            </w:r>
            <w:r w:rsidRPr="0051528F">
              <w:rPr>
                <w:rStyle w:val="af0"/>
                <w:rFonts w:eastAsiaTheme="minorEastAsia"/>
                <w:color w:val="000000" w:themeColor="text1"/>
                <w:sz w:val="16"/>
                <w:szCs w:val="16"/>
              </w:rPr>
              <w:t xml:space="preserve">: </w:t>
            </w:r>
            <w:r w:rsidRPr="0051528F">
              <w:rPr>
                <w:rStyle w:val="af0"/>
                <w:rFonts w:eastAsiaTheme="minorEastAsia"/>
                <w:color w:val="000000" w:themeColor="text1"/>
                <w:sz w:val="16"/>
                <w:szCs w:val="16"/>
                <w:lang w:val="en-US"/>
              </w:rPr>
              <w:t>Adobe</w:t>
            </w:r>
            <w:r w:rsidRPr="0051528F">
              <w:rPr>
                <w:rStyle w:val="af0"/>
                <w:rFonts w:eastAsiaTheme="minorEastAsia"/>
                <w:color w:val="000000" w:themeColor="text1"/>
                <w:sz w:val="16"/>
                <w:szCs w:val="16"/>
              </w:rPr>
              <w:t xml:space="preserve"> </w:t>
            </w:r>
            <w:r w:rsidRPr="0051528F">
              <w:rPr>
                <w:rStyle w:val="af0"/>
                <w:rFonts w:eastAsiaTheme="minorEastAsia"/>
                <w:color w:val="000000" w:themeColor="text1"/>
                <w:sz w:val="16"/>
                <w:szCs w:val="16"/>
                <w:lang w:val="en-US"/>
              </w:rPr>
              <w:t>Flash</w:t>
            </w:r>
            <w:r w:rsidRPr="0051528F">
              <w:rPr>
                <w:rStyle w:val="af0"/>
                <w:rFonts w:eastAsiaTheme="minorEastAsia"/>
                <w:color w:val="000000" w:themeColor="text1"/>
                <w:sz w:val="16"/>
                <w:szCs w:val="16"/>
              </w:rPr>
              <w:t xml:space="preserve"> </w:t>
            </w:r>
            <w:r w:rsidRPr="0051528F">
              <w:rPr>
                <w:rStyle w:val="af0"/>
                <w:rFonts w:eastAsiaTheme="minorEastAsia"/>
                <w:color w:val="000000" w:themeColor="text1"/>
                <w:sz w:val="16"/>
                <w:szCs w:val="16"/>
                <w:lang w:val="en-US"/>
              </w:rPr>
              <w:t>Player</w:t>
            </w:r>
            <w:r w:rsidRPr="0051528F">
              <w:rPr>
                <w:rStyle w:val="af0"/>
                <w:rFonts w:eastAsiaTheme="minorEastAsia"/>
                <w:color w:val="000000" w:themeColor="text1"/>
                <w:sz w:val="16"/>
                <w:szCs w:val="16"/>
              </w:rPr>
              <w:t xml:space="preserve">; </w:t>
            </w:r>
            <w:r w:rsidRPr="0051528F">
              <w:rPr>
                <w:rStyle w:val="af0"/>
                <w:rFonts w:eastAsiaTheme="minorEastAsia"/>
                <w:color w:val="000000" w:themeColor="text1"/>
                <w:sz w:val="16"/>
                <w:szCs w:val="16"/>
                <w:lang w:val="en-US"/>
              </w:rPr>
              <w:t>Adobe</w:t>
            </w:r>
            <w:r w:rsidRPr="0051528F">
              <w:rPr>
                <w:rStyle w:val="af0"/>
                <w:rFonts w:eastAsiaTheme="minorEastAsia"/>
                <w:color w:val="000000" w:themeColor="text1"/>
                <w:sz w:val="16"/>
                <w:szCs w:val="16"/>
              </w:rPr>
              <w:t xml:space="preserve"> </w:t>
            </w:r>
            <w:r w:rsidRPr="0051528F">
              <w:rPr>
                <w:rStyle w:val="af0"/>
                <w:rFonts w:eastAsiaTheme="minorEastAsia"/>
                <w:color w:val="000000" w:themeColor="text1"/>
                <w:sz w:val="16"/>
                <w:szCs w:val="16"/>
                <w:lang w:val="en-US"/>
              </w:rPr>
              <w:t>Reader</w:t>
            </w:r>
            <w:r w:rsidRPr="0051528F">
              <w:rPr>
                <w:rStyle w:val="af0"/>
                <w:rFonts w:eastAsiaTheme="minorEastAsia"/>
                <w:color w:val="000000" w:themeColor="text1"/>
                <w:sz w:val="16"/>
                <w:szCs w:val="16"/>
              </w:rPr>
              <w:t xml:space="preserve">, </w:t>
            </w:r>
            <w:r w:rsidRPr="0051528F">
              <w:rPr>
                <w:rStyle w:val="af0"/>
                <w:rFonts w:eastAsiaTheme="minorEastAsia"/>
                <w:color w:val="000000" w:themeColor="text1"/>
                <w:sz w:val="16"/>
                <w:szCs w:val="16"/>
                <w:lang w:val="en-US"/>
              </w:rPr>
              <w:t>AIMP</w:t>
            </w:r>
            <w:r w:rsidRPr="0051528F">
              <w:rPr>
                <w:rStyle w:val="af0"/>
                <w:rFonts w:eastAsiaTheme="minorEastAsia"/>
                <w:color w:val="000000" w:themeColor="text1"/>
                <w:sz w:val="16"/>
                <w:szCs w:val="16"/>
              </w:rPr>
              <w:t xml:space="preserve">3, </w:t>
            </w:r>
            <w:r w:rsidRPr="0051528F">
              <w:rPr>
                <w:rStyle w:val="af0"/>
                <w:rFonts w:eastAsiaTheme="minorEastAsia"/>
                <w:color w:val="000000" w:themeColor="text1"/>
                <w:sz w:val="16"/>
                <w:szCs w:val="16"/>
                <w:lang w:val="en-US"/>
              </w:rPr>
              <w:t>BurnAware</w:t>
            </w:r>
            <w:r w:rsidRPr="0051528F">
              <w:rPr>
                <w:rStyle w:val="af0"/>
                <w:rFonts w:eastAsiaTheme="minorEastAsia"/>
                <w:color w:val="000000" w:themeColor="text1"/>
                <w:sz w:val="16"/>
                <w:szCs w:val="16"/>
              </w:rPr>
              <w:t xml:space="preserve"> </w:t>
            </w:r>
            <w:r w:rsidRPr="0051528F">
              <w:rPr>
                <w:rStyle w:val="af0"/>
                <w:rFonts w:eastAsiaTheme="minorEastAsia"/>
                <w:color w:val="000000" w:themeColor="text1"/>
                <w:sz w:val="16"/>
                <w:szCs w:val="16"/>
                <w:lang w:val="en-US"/>
              </w:rPr>
              <w:t>Free</w:t>
            </w:r>
            <w:r w:rsidRPr="0051528F">
              <w:rPr>
                <w:rStyle w:val="af0"/>
                <w:rFonts w:eastAsiaTheme="minorEastAsia"/>
                <w:color w:val="000000" w:themeColor="text1"/>
                <w:sz w:val="16"/>
                <w:szCs w:val="16"/>
              </w:rPr>
              <w:t xml:space="preserve">, </w:t>
            </w:r>
            <w:r w:rsidRPr="0051528F">
              <w:rPr>
                <w:rStyle w:val="af0"/>
                <w:rFonts w:eastAsiaTheme="minorEastAsia"/>
                <w:color w:val="000000" w:themeColor="text1"/>
                <w:sz w:val="16"/>
                <w:szCs w:val="16"/>
                <w:lang w:val="en-US"/>
              </w:rPr>
              <w:t>CCleaner</w:t>
            </w:r>
            <w:r w:rsidRPr="0051528F">
              <w:rPr>
                <w:rStyle w:val="af0"/>
                <w:rFonts w:eastAsiaTheme="minorEastAsia"/>
                <w:color w:val="000000" w:themeColor="text1"/>
                <w:sz w:val="16"/>
                <w:szCs w:val="16"/>
              </w:rPr>
              <w:t xml:space="preserve">, </w:t>
            </w:r>
            <w:r w:rsidRPr="0051528F">
              <w:rPr>
                <w:rStyle w:val="af0"/>
                <w:rFonts w:eastAsiaTheme="minorEastAsia"/>
                <w:color w:val="000000" w:themeColor="text1"/>
                <w:sz w:val="16"/>
                <w:szCs w:val="16"/>
                <w:lang w:val="en-US"/>
              </w:rPr>
              <w:t>Defraggler</w:t>
            </w:r>
            <w:r w:rsidRPr="0051528F">
              <w:rPr>
                <w:rStyle w:val="af0"/>
                <w:rFonts w:eastAsiaTheme="minorEastAsia"/>
                <w:color w:val="000000" w:themeColor="text1"/>
                <w:sz w:val="16"/>
                <w:szCs w:val="16"/>
              </w:rPr>
              <w:t xml:space="preserve">, </w:t>
            </w:r>
            <w:r w:rsidRPr="0051528F">
              <w:rPr>
                <w:rStyle w:val="af0"/>
                <w:rFonts w:eastAsiaTheme="minorEastAsia"/>
                <w:color w:val="000000" w:themeColor="text1"/>
                <w:sz w:val="16"/>
                <w:szCs w:val="16"/>
                <w:lang w:val="en-US"/>
              </w:rPr>
              <w:t>Far</w:t>
            </w:r>
            <w:r w:rsidRPr="0051528F">
              <w:rPr>
                <w:rStyle w:val="af0"/>
                <w:rFonts w:eastAsiaTheme="minorEastAsia"/>
                <w:color w:val="000000" w:themeColor="text1"/>
                <w:sz w:val="16"/>
                <w:szCs w:val="16"/>
              </w:rPr>
              <w:t xml:space="preserve"> </w:t>
            </w:r>
            <w:r w:rsidRPr="0051528F">
              <w:rPr>
                <w:rStyle w:val="af0"/>
                <w:rFonts w:eastAsiaTheme="minorEastAsia"/>
                <w:color w:val="000000" w:themeColor="text1"/>
                <w:sz w:val="16"/>
                <w:szCs w:val="16"/>
                <w:lang w:val="en-US"/>
              </w:rPr>
              <w:t>Manager</w:t>
            </w:r>
            <w:r w:rsidRPr="0051528F">
              <w:rPr>
                <w:rStyle w:val="af0"/>
                <w:rFonts w:eastAsiaTheme="minorEastAsia"/>
                <w:color w:val="000000" w:themeColor="text1"/>
                <w:sz w:val="16"/>
                <w:szCs w:val="16"/>
              </w:rPr>
              <w:t xml:space="preserve">, </w:t>
            </w:r>
            <w:r w:rsidRPr="0051528F">
              <w:rPr>
                <w:rStyle w:val="af0"/>
                <w:rFonts w:eastAsiaTheme="minorEastAsia"/>
                <w:color w:val="000000" w:themeColor="text1"/>
                <w:sz w:val="16"/>
                <w:szCs w:val="16"/>
                <w:lang w:val="en-US"/>
              </w:rPr>
              <w:t>Firebird</w:t>
            </w:r>
            <w:r w:rsidRPr="0051528F">
              <w:rPr>
                <w:rStyle w:val="af0"/>
                <w:rFonts w:eastAsiaTheme="minorEastAsia"/>
                <w:color w:val="000000" w:themeColor="text1"/>
                <w:sz w:val="16"/>
                <w:szCs w:val="16"/>
              </w:rPr>
              <w:t xml:space="preserve">, </w:t>
            </w:r>
            <w:r w:rsidRPr="0051528F">
              <w:rPr>
                <w:rStyle w:val="af0"/>
                <w:rFonts w:eastAsiaTheme="minorEastAsia"/>
                <w:color w:val="000000" w:themeColor="text1"/>
                <w:sz w:val="16"/>
                <w:szCs w:val="16"/>
                <w:lang w:val="en-US"/>
              </w:rPr>
              <w:t>Foxit</w:t>
            </w:r>
            <w:r w:rsidRPr="0051528F">
              <w:rPr>
                <w:rStyle w:val="af0"/>
                <w:rFonts w:eastAsiaTheme="minorEastAsia"/>
                <w:color w:val="000000" w:themeColor="text1"/>
                <w:sz w:val="16"/>
                <w:szCs w:val="16"/>
              </w:rPr>
              <w:t xml:space="preserve"> </w:t>
            </w:r>
            <w:r w:rsidRPr="0051528F">
              <w:rPr>
                <w:rStyle w:val="af0"/>
                <w:rFonts w:eastAsiaTheme="minorEastAsia"/>
                <w:color w:val="000000" w:themeColor="text1"/>
                <w:sz w:val="16"/>
                <w:szCs w:val="16"/>
                <w:lang w:val="en-US"/>
              </w:rPr>
              <w:t>Reader</w:t>
            </w:r>
            <w:r w:rsidRPr="0051528F">
              <w:rPr>
                <w:rStyle w:val="af0"/>
                <w:rFonts w:eastAsiaTheme="minorEastAsia"/>
                <w:color w:val="000000" w:themeColor="text1"/>
                <w:sz w:val="16"/>
                <w:szCs w:val="16"/>
              </w:rPr>
              <w:t xml:space="preserve">, </w:t>
            </w:r>
            <w:r w:rsidRPr="0051528F">
              <w:rPr>
                <w:rStyle w:val="af0"/>
                <w:rFonts w:eastAsiaTheme="minorEastAsia"/>
                <w:color w:val="000000" w:themeColor="text1"/>
                <w:sz w:val="16"/>
                <w:szCs w:val="16"/>
                <w:lang w:val="en-US"/>
              </w:rPr>
              <w:t>GNU</w:t>
            </w:r>
            <w:r w:rsidRPr="0051528F">
              <w:rPr>
                <w:rStyle w:val="af0"/>
                <w:rFonts w:eastAsiaTheme="minorEastAsia"/>
                <w:color w:val="000000" w:themeColor="text1"/>
                <w:sz w:val="16"/>
                <w:szCs w:val="16"/>
              </w:rPr>
              <w:t xml:space="preserve"> (</w:t>
            </w:r>
            <w:r w:rsidRPr="0051528F">
              <w:rPr>
                <w:rStyle w:val="af0"/>
                <w:rFonts w:eastAsiaTheme="minorEastAsia"/>
                <w:color w:val="000000" w:themeColor="text1"/>
                <w:sz w:val="16"/>
                <w:szCs w:val="16"/>
                <w:lang w:val="en-US"/>
              </w:rPr>
              <w:t>Geniral</w:t>
            </w:r>
            <w:r w:rsidRPr="0051528F">
              <w:rPr>
                <w:rStyle w:val="af0"/>
                <w:rFonts w:eastAsiaTheme="minorEastAsia"/>
                <w:color w:val="000000" w:themeColor="text1"/>
                <w:sz w:val="16"/>
                <w:szCs w:val="16"/>
              </w:rPr>
              <w:t xml:space="preserve"> </w:t>
            </w:r>
            <w:r w:rsidRPr="0051528F">
              <w:rPr>
                <w:rStyle w:val="af0"/>
                <w:rFonts w:eastAsiaTheme="minorEastAsia"/>
                <w:color w:val="000000" w:themeColor="text1"/>
                <w:sz w:val="16"/>
                <w:szCs w:val="16"/>
                <w:lang w:val="en-US"/>
              </w:rPr>
              <w:t>Public</w:t>
            </w:r>
            <w:r w:rsidRPr="0051528F">
              <w:rPr>
                <w:rStyle w:val="af0"/>
                <w:rFonts w:eastAsiaTheme="minorEastAsia"/>
                <w:color w:val="000000" w:themeColor="text1"/>
                <w:sz w:val="16"/>
                <w:szCs w:val="16"/>
              </w:rPr>
              <w:t xml:space="preserve">, </w:t>
            </w:r>
            <w:r w:rsidRPr="0051528F">
              <w:rPr>
                <w:rStyle w:val="af0"/>
                <w:rFonts w:eastAsiaTheme="minorEastAsia"/>
                <w:color w:val="000000" w:themeColor="text1"/>
                <w:sz w:val="16"/>
                <w:szCs w:val="16"/>
                <w:lang w:val="en-US"/>
              </w:rPr>
              <w:t>cense</w:t>
            </w:r>
            <w:r w:rsidRPr="0051528F">
              <w:rPr>
                <w:rStyle w:val="af0"/>
                <w:rFonts w:eastAsiaTheme="minorEastAsia"/>
                <w:color w:val="000000" w:themeColor="text1"/>
                <w:sz w:val="16"/>
                <w:szCs w:val="16"/>
              </w:rPr>
              <w:t xml:space="preserve"> или аналог) </w:t>
            </w:r>
            <w:r w:rsidRPr="0051528F">
              <w:rPr>
                <w:rStyle w:val="af0"/>
                <w:rFonts w:eastAsiaTheme="minorEastAsia"/>
                <w:color w:val="000000" w:themeColor="text1"/>
                <w:sz w:val="16"/>
                <w:szCs w:val="16"/>
                <w:lang w:val="en-US"/>
              </w:rPr>
              <w:t>Version</w:t>
            </w:r>
            <w:r w:rsidRPr="0051528F">
              <w:rPr>
                <w:rStyle w:val="af0"/>
                <w:rFonts w:eastAsiaTheme="minorEastAsia"/>
                <w:color w:val="000000" w:themeColor="text1"/>
                <w:sz w:val="16"/>
                <w:szCs w:val="16"/>
              </w:rPr>
              <w:t xml:space="preserve"> 2: </w:t>
            </w:r>
            <w:r w:rsidRPr="0051528F">
              <w:rPr>
                <w:rStyle w:val="af0"/>
                <w:rFonts w:eastAsiaTheme="minorEastAsia"/>
                <w:color w:val="000000" w:themeColor="text1"/>
                <w:sz w:val="16"/>
                <w:szCs w:val="16"/>
                <w:lang w:val="en-US"/>
              </w:rPr>
              <w:t>Auda</w:t>
            </w:r>
            <w:r w:rsidRPr="0051528F">
              <w:rPr>
                <w:rStyle w:val="af0"/>
                <w:rFonts w:eastAsiaTheme="minorEastAsia"/>
                <w:color w:val="000000" w:themeColor="text1"/>
                <w:sz w:val="16"/>
                <w:szCs w:val="16"/>
              </w:rPr>
              <w:t xml:space="preserve"> </w:t>
            </w:r>
            <w:r w:rsidRPr="0051528F">
              <w:rPr>
                <w:rStyle w:val="af0"/>
                <w:rFonts w:eastAsiaTheme="minorEastAsia"/>
                <w:color w:val="000000" w:themeColor="text1"/>
                <w:sz w:val="16"/>
                <w:szCs w:val="16"/>
                <w:lang w:val="en-US"/>
              </w:rPr>
              <w:t>City</w:t>
            </w:r>
            <w:r w:rsidRPr="0051528F">
              <w:rPr>
                <w:rStyle w:val="af0"/>
                <w:rFonts w:eastAsiaTheme="minorEastAsia"/>
                <w:color w:val="000000" w:themeColor="text1"/>
                <w:sz w:val="16"/>
                <w:szCs w:val="16"/>
              </w:rPr>
              <w:t xml:space="preserve">;  </w:t>
            </w:r>
            <w:r w:rsidRPr="0051528F">
              <w:rPr>
                <w:rStyle w:val="af0"/>
                <w:rFonts w:eastAsiaTheme="minorEastAsia"/>
                <w:color w:val="000000" w:themeColor="text1"/>
                <w:sz w:val="16"/>
                <w:szCs w:val="16"/>
                <w:lang w:val="en-US"/>
              </w:rPr>
              <w:t>Blender</w:t>
            </w:r>
            <w:r w:rsidRPr="0051528F">
              <w:rPr>
                <w:rStyle w:val="af0"/>
                <w:rFonts w:eastAsiaTheme="minorEastAsia"/>
                <w:color w:val="000000" w:themeColor="text1"/>
                <w:sz w:val="16"/>
                <w:szCs w:val="16"/>
              </w:rPr>
              <w:t xml:space="preserve">;  </w:t>
            </w:r>
            <w:r w:rsidRPr="0051528F">
              <w:rPr>
                <w:rStyle w:val="af0"/>
                <w:rFonts w:eastAsiaTheme="minorEastAsia"/>
                <w:color w:val="000000" w:themeColor="text1"/>
                <w:sz w:val="16"/>
                <w:szCs w:val="16"/>
                <w:lang w:val="en-US"/>
              </w:rPr>
              <w:t>DB</w:t>
            </w:r>
            <w:r w:rsidRPr="0051528F">
              <w:rPr>
                <w:rStyle w:val="af0"/>
                <w:rFonts w:eastAsiaTheme="minorEastAsia"/>
                <w:color w:val="000000" w:themeColor="text1"/>
                <w:sz w:val="16"/>
                <w:szCs w:val="16"/>
              </w:rPr>
              <w:t xml:space="preserve"> </w:t>
            </w:r>
            <w:r w:rsidRPr="0051528F">
              <w:rPr>
                <w:rStyle w:val="af0"/>
                <w:rFonts w:eastAsiaTheme="minorEastAsia"/>
                <w:color w:val="000000" w:themeColor="text1"/>
                <w:sz w:val="16"/>
                <w:szCs w:val="16"/>
                <w:lang w:val="en-US"/>
              </w:rPr>
              <w:t>Designer</w:t>
            </w:r>
            <w:r w:rsidRPr="0051528F">
              <w:rPr>
                <w:rStyle w:val="af0"/>
                <w:rFonts w:eastAsiaTheme="minorEastAsia"/>
                <w:color w:val="000000" w:themeColor="text1"/>
                <w:sz w:val="16"/>
                <w:szCs w:val="16"/>
              </w:rPr>
              <w:t xml:space="preserve">; </w:t>
            </w:r>
            <w:r w:rsidRPr="0051528F">
              <w:rPr>
                <w:rStyle w:val="af0"/>
                <w:rFonts w:eastAsiaTheme="minorEastAsia"/>
                <w:color w:val="000000" w:themeColor="text1"/>
                <w:sz w:val="16"/>
                <w:szCs w:val="16"/>
                <w:lang w:val="en-US"/>
              </w:rPr>
              <w:t>FileZilla</w:t>
            </w:r>
            <w:r w:rsidRPr="0051528F">
              <w:rPr>
                <w:rStyle w:val="af0"/>
                <w:rFonts w:eastAsiaTheme="minorEastAsia"/>
                <w:color w:val="000000" w:themeColor="text1"/>
                <w:sz w:val="16"/>
                <w:szCs w:val="16"/>
              </w:rPr>
              <w:t xml:space="preserve">; </w:t>
            </w:r>
            <w:r w:rsidRPr="0051528F">
              <w:rPr>
                <w:rStyle w:val="af0"/>
                <w:rFonts w:eastAsiaTheme="minorEastAsia"/>
                <w:color w:val="000000" w:themeColor="text1"/>
                <w:sz w:val="16"/>
                <w:szCs w:val="16"/>
                <w:lang w:val="en-US"/>
              </w:rPr>
              <w:t>Inscape</w:t>
            </w:r>
            <w:r w:rsidRPr="0051528F">
              <w:rPr>
                <w:rStyle w:val="af0"/>
                <w:rFonts w:eastAsiaTheme="minorEastAsia"/>
                <w:color w:val="000000" w:themeColor="text1"/>
                <w:sz w:val="16"/>
                <w:szCs w:val="16"/>
              </w:rPr>
              <w:t xml:space="preserve">; </w:t>
            </w:r>
            <w:r w:rsidRPr="0051528F">
              <w:rPr>
                <w:rStyle w:val="af0"/>
                <w:rFonts w:eastAsiaTheme="minorEastAsia"/>
                <w:color w:val="000000" w:themeColor="text1"/>
                <w:sz w:val="16"/>
                <w:szCs w:val="16"/>
                <w:lang w:val="en-US"/>
              </w:rPr>
              <w:t>Open</w:t>
            </w:r>
            <w:r w:rsidRPr="0051528F">
              <w:rPr>
                <w:rStyle w:val="af0"/>
                <w:rFonts w:eastAsiaTheme="minorEastAsia"/>
                <w:color w:val="000000" w:themeColor="text1"/>
                <w:sz w:val="16"/>
                <w:szCs w:val="16"/>
              </w:rPr>
              <w:t xml:space="preserve"> </w:t>
            </w:r>
            <w:r w:rsidRPr="0051528F">
              <w:rPr>
                <w:rStyle w:val="af0"/>
                <w:rFonts w:eastAsiaTheme="minorEastAsia"/>
                <w:color w:val="000000" w:themeColor="text1"/>
                <w:sz w:val="16"/>
                <w:szCs w:val="16"/>
                <w:lang w:val="en-US"/>
              </w:rPr>
              <w:t>Office</w:t>
            </w:r>
            <w:r w:rsidRPr="0051528F">
              <w:rPr>
                <w:rStyle w:val="af0"/>
                <w:rFonts w:eastAsiaTheme="minorEastAsia"/>
                <w:color w:val="000000" w:themeColor="text1"/>
                <w:sz w:val="16"/>
                <w:szCs w:val="16"/>
              </w:rPr>
              <w:t xml:space="preserve"> 4; </w:t>
            </w:r>
            <w:r w:rsidRPr="0051528F">
              <w:rPr>
                <w:rStyle w:val="af0"/>
                <w:rFonts w:eastAsiaTheme="minorEastAsia"/>
                <w:color w:val="000000" w:themeColor="text1"/>
                <w:sz w:val="16"/>
                <w:szCs w:val="16"/>
                <w:lang w:val="en-US"/>
              </w:rPr>
              <w:t>Virtual</w:t>
            </w:r>
            <w:r w:rsidRPr="0051528F">
              <w:rPr>
                <w:rStyle w:val="af0"/>
                <w:rFonts w:eastAsiaTheme="minorEastAsia"/>
                <w:color w:val="000000" w:themeColor="text1"/>
                <w:sz w:val="16"/>
                <w:szCs w:val="16"/>
              </w:rPr>
              <w:t xml:space="preserve"> </w:t>
            </w:r>
            <w:r w:rsidRPr="0051528F">
              <w:rPr>
                <w:rStyle w:val="af0"/>
                <w:rFonts w:eastAsiaTheme="minorEastAsia"/>
                <w:color w:val="000000" w:themeColor="text1"/>
                <w:sz w:val="16"/>
                <w:szCs w:val="16"/>
                <w:lang w:val="en-US"/>
              </w:rPr>
              <w:t>Dub</w:t>
            </w:r>
            <w:r w:rsidRPr="0051528F">
              <w:rPr>
                <w:rStyle w:val="af0"/>
                <w:rFonts w:eastAsiaTheme="minorEastAsia"/>
                <w:color w:val="000000" w:themeColor="text1"/>
                <w:sz w:val="16"/>
                <w:szCs w:val="16"/>
              </w:rPr>
              <w:t xml:space="preserve">, </w:t>
            </w:r>
            <w:r w:rsidRPr="0051528F">
              <w:rPr>
                <w:rStyle w:val="af0"/>
                <w:rFonts w:eastAsiaTheme="minorEastAsia"/>
                <w:color w:val="000000" w:themeColor="text1"/>
                <w:sz w:val="16"/>
                <w:szCs w:val="16"/>
                <w:lang w:val="en-US"/>
              </w:rPr>
              <w:t>VLC</w:t>
            </w:r>
            <w:r w:rsidRPr="0051528F">
              <w:rPr>
                <w:rStyle w:val="af0"/>
                <w:rFonts w:eastAsiaTheme="minorEastAsia"/>
                <w:color w:val="000000" w:themeColor="text1"/>
                <w:sz w:val="16"/>
                <w:szCs w:val="16"/>
              </w:rPr>
              <w:t xml:space="preserve"> </w:t>
            </w:r>
            <w:r w:rsidRPr="0051528F">
              <w:rPr>
                <w:rStyle w:val="af0"/>
                <w:rFonts w:eastAsiaTheme="minorEastAsia"/>
                <w:color w:val="000000" w:themeColor="text1"/>
                <w:sz w:val="16"/>
                <w:szCs w:val="16"/>
                <w:lang w:val="en-US"/>
              </w:rPr>
              <w:t>Media</w:t>
            </w:r>
            <w:r w:rsidRPr="0051528F">
              <w:rPr>
                <w:rStyle w:val="af0"/>
                <w:rFonts w:eastAsiaTheme="minorEastAsia"/>
                <w:color w:val="000000" w:themeColor="text1"/>
                <w:sz w:val="16"/>
                <w:szCs w:val="16"/>
              </w:rPr>
              <w:t xml:space="preserve"> </w:t>
            </w:r>
            <w:r w:rsidRPr="0051528F">
              <w:rPr>
                <w:rStyle w:val="af0"/>
                <w:rFonts w:eastAsiaTheme="minorEastAsia"/>
                <w:color w:val="000000" w:themeColor="text1"/>
                <w:sz w:val="16"/>
                <w:szCs w:val="16"/>
                <w:lang w:val="en-US"/>
              </w:rPr>
              <w:t>player</w:t>
            </w:r>
            <w:r w:rsidRPr="0051528F">
              <w:rPr>
                <w:rStyle w:val="af0"/>
                <w:rFonts w:eastAsiaTheme="minorEastAsia"/>
                <w:color w:val="000000" w:themeColor="text1"/>
                <w:sz w:val="16"/>
                <w:szCs w:val="16"/>
              </w:rPr>
              <w:t xml:space="preserve">; </w:t>
            </w:r>
            <w:r w:rsidRPr="0051528F">
              <w:rPr>
                <w:rStyle w:val="af0"/>
                <w:rFonts w:eastAsiaTheme="minorEastAsia"/>
                <w:color w:val="000000" w:themeColor="text1"/>
                <w:sz w:val="16"/>
                <w:szCs w:val="16"/>
                <w:lang w:val="en-US"/>
              </w:rPr>
              <w:t>Oracle</w:t>
            </w:r>
            <w:r w:rsidRPr="0051528F">
              <w:rPr>
                <w:rStyle w:val="af0"/>
                <w:rFonts w:eastAsiaTheme="minorEastAsia"/>
                <w:color w:val="000000" w:themeColor="text1"/>
                <w:sz w:val="16"/>
                <w:szCs w:val="16"/>
              </w:rPr>
              <w:t xml:space="preserve"> </w:t>
            </w:r>
            <w:r w:rsidRPr="0051528F">
              <w:rPr>
                <w:rStyle w:val="af0"/>
                <w:rFonts w:eastAsiaTheme="minorEastAsia"/>
                <w:color w:val="000000" w:themeColor="text1"/>
                <w:sz w:val="16"/>
                <w:szCs w:val="16"/>
                <w:lang w:val="en-US"/>
              </w:rPr>
              <w:t>Vertual</w:t>
            </w:r>
            <w:r w:rsidRPr="0051528F">
              <w:rPr>
                <w:rStyle w:val="af0"/>
                <w:rFonts w:eastAsiaTheme="minorEastAsia"/>
                <w:color w:val="000000" w:themeColor="text1"/>
                <w:sz w:val="16"/>
                <w:szCs w:val="16"/>
              </w:rPr>
              <w:t xml:space="preserve"> </w:t>
            </w:r>
            <w:r w:rsidRPr="0051528F">
              <w:rPr>
                <w:rStyle w:val="af0"/>
                <w:rFonts w:eastAsiaTheme="minorEastAsia"/>
                <w:color w:val="000000" w:themeColor="text1"/>
                <w:sz w:val="16"/>
                <w:szCs w:val="16"/>
                <w:lang w:val="en-US"/>
              </w:rPr>
              <w:t>Box</w:t>
            </w:r>
            <w:r w:rsidRPr="0051528F">
              <w:rPr>
                <w:rStyle w:val="af0"/>
                <w:rFonts w:eastAsiaTheme="minorEastAsia"/>
                <w:color w:val="000000" w:themeColor="text1"/>
                <w:sz w:val="16"/>
                <w:szCs w:val="16"/>
              </w:rPr>
              <w:t xml:space="preserve">, </w:t>
            </w:r>
            <w:r w:rsidRPr="0051528F">
              <w:rPr>
                <w:rStyle w:val="af0"/>
                <w:rFonts w:eastAsiaTheme="minorEastAsia"/>
                <w:color w:val="000000" w:themeColor="text1"/>
                <w:sz w:val="16"/>
                <w:szCs w:val="16"/>
                <w:lang w:val="en-US"/>
              </w:rPr>
              <w:t>GNU</w:t>
            </w:r>
            <w:r w:rsidRPr="0051528F">
              <w:rPr>
                <w:rStyle w:val="af0"/>
                <w:rFonts w:eastAsiaTheme="minorEastAsia"/>
                <w:color w:val="000000" w:themeColor="text1"/>
                <w:sz w:val="16"/>
                <w:szCs w:val="16"/>
              </w:rPr>
              <w:t xml:space="preserve"> (</w:t>
            </w:r>
            <w:r w:rsidRPr="0051528F">
              <w:rPr>
                <w:rStyle w:val="af0"/>
                <w:rFonts w:eastAsiaTheme="minorEastAsia"/>
                <w:color w:val="000000" w:themeColor="text1"/>
                <w:sz w:val="16"/>
                <w:szCs w:val="16"/>
                <w:lang w:val="en-US"/>
              </w:rPr>
              <w:t>Geniral</w:t>
            </w:r>
            <w:r w:rsidRPr="0051528F">
              <w:rPr>
                <w:rStyle w:val="af0"/>
                <w:rFonts w:eastAsiaTheme="minorEastAsia"/>
                <w:color w:val="000000" w:themeColor="text1"/>
                <w:sz w:val="16"/>
                <w:szCs w:val="16"/>
              </w:rPr>
              <w:t xml:space="preserve"> </w:t>
            </w:r>
            <w:r w:rsidRPr="0051528F">
              <w:rPr>
                <w:rStyle w:val="af0"/>
                <w:rFonts w:eastAsiaTheme="minorEastAsia"/>
                <w:color w:val="000000" w:themeColor="text1"/>
                <w:sz w:val="16"/>
                <w:szCs w:val="16"/>
                <w:lang w:val="en-US"/>
              </w:rPr>
              <w:t>Public</w:t>
            </w:r>
            <w:r w:rsidRPr="0051528F">
              <w:rPr>
                <w:rStyle w:val="af0"/>
                <w:rFonts w:eastAsiaTheme="minorEastAsia"/>
                <w:color w:val="000000" w:themeColor="text1"/>
                <w:sz w:val="16"/>
                <w:szCs w:val="16"/>
              </w:rPr>
              <w:t xml:space="preserve"> </w:t>
            </w:r>
            <w:r w:rsidRPr="0051528F">
              <w:rPr>
                <w:rStyle w:val="af0"/>
                <w:rFonts w:eastAsiaTheme="minorEastAsia"/>
                <w:color w:val="000000" w:themeColor="text1"/>
                <w:sz w:val="16"/>
                <w:szCs w:val="16"/>
                <w:lang w:val="en-US"/>
              </w:rPr>
              <w:t>License</w:t>
            </w:r>
            <w:r w:rsidRPr="0051528F">
              <w:rPr>
                <w:rStyle w:val="af0"/>
                <w:rFonts w:eastAsiaTheme="minorEastAsia"/>
                <w:color w:val="000000" w:themeColor="text1"/>
                <w:sz w:val="16"/>
                <w:szCs w:val="16"/>
              </w:rPr>
              <w:t xml:space="preserve"> или аналог) </w:t>
            </w:r>
            <w:r w:rsidRPr="0051528F">
              <w:rPr>
                <w:rStyle w:val="af0"/>
                <w:rFonts w:eastAsiaTheme="minorEastAsia"/>
                <w:color w:val="000000" w:themeColor="text1"/>
                <w:sz w:val="16"/>
                <w:szCs w:val="16"/>
                <w:lang w:val="en-US"/>
              </w:rPr>
              <w:t>Version</w:t>
            </w:r>
            <w:r w:rsidRPr="0051528F">
              <w:rPr>
                <w:rStyle w:val="af0"/>
                <w:rFonts w:eastAsiaTheme="minorEastAsia"/>
                <w:color w:val="000000" w:themeColor="text1"/>
                <w:sz w:val="16"/>
                <w:szCs w:val="16"/>
              </w:rPr>
              <w:t xml:space="preserve"> 3, </w:t>
            </w:r>
            <w:r w:rsidRPr="0051528F">
              <w:rPr>
                <w:rStyle w:val="af0"/>
                <w:rFonts w:eastAsiaTheme="minorEastAsia"/>
                <w:color w:val="000000" w:themeColor="text1"/>
                <w:sz w:val="16"/>
                <w:szCs w:val="16"/>
                <w:lang w:val="en-US"/>
              </w:rPr>
              <w:t>Gimp</w:t>
            </w:r>
            <w:r w:rsidRPr="0051528F">
              <w:rPr>
                <w:rStyle w:val="af0"/>
                <w:rFonts w:eastAsiaTheme="minorEastAsia"/>
                <w:color w:val="000000" w:themeColor="text1"/>
                <w:sz w:val="16"/>
                <w:szCs w:val="16"/>
              </w:rPr>
              <w:t xml:space="preserve">; </w:t>
            </w:r>
            <w:r w:rsidRPr="0051528F">
              <w:rPr>
                <w:rStyle w:val="af0"/>
                <w:rFonts w:eastAsiaTheme="minorEastAsia"/>
                <w:color w:val="000000" w:themeColor="text1"/>
                <w:sz w:val="16"/>
                <w:szCs w:val="16"/>
                <w:lang w:val="en-US"/>
              </w:rPr>
              <w:t>K</w:t>
            </w:r>
            <w:r w:rsidRPr="0051528F">
              <w:rPr>
                <w:rStyle w:val="af0"/>
                <w:rFonts w:eastAsiaTheme="minorEastAsia"/>
                <w:color w:val="000000" w:themeColor="text1"/>
                <w:sz w:val="16"/>
                <w:szCs w:val="16"/>
              </w:rPr>
              <w:t>-</w:t>
            </w:r>
            <w:r w:rsidRPr="0051528F">
              <w:rPr>
                <w:rStyle w:val="af0"/>
                <w:rFonts w:eastAsiaTheme="minorEastAsia"/>
                <w:color w:val="000000" w:themeColor="text1"/>
                <w:sz w:val="16"/>
                <w:szCs w:val="16"/>
                <w:lang w:val="en-US"/>
              </w:rPr>
              <w:t>LiteKodecPack</w:t>
            </w:r>
            <w:r w:rsidRPr="0051528F">
              <w:rPr>
                <w:rStyle w:val="af0"/>
                <w:rFonts w:eastAsiaTheme="minorEastAsia"/>
                <w:color w:val="000000" w:themeColor="text1"/>
                <w:sz w:val="16"/>
                <w:szCs w:val="16"/>
              </w:rPr>
              <w:t xml:space="preserve">, </w:t>
            </w:r>
            <w:r w:rsidRPr="0051528F">
              <w:rPr>
                <w:rStyle w:val="af0"/>
                <w:rFonts w:eastAsiaTheme="minorEastAsia"/>
                <w:color w:val="000000" w:themeColor="text1"/>
                <w:sz w:val="16"/>
                <w:szCs w:val="16"/>
                <w:lang w:val="en-US"/>
              </w:rPr>
              <w:t>XAMPP</w:t>
            </w:r>
            <w:r w:rsidRPr="0051528F">
              <w:rPr>
                <w:rStyle w:val="af0"/>
                <w:rFonts w:eastAsiaTheme="minorEastAsia"/>
                <w:color w:val="000000" w:themeColor="text1"/>
                <w:sz w:val="16"/>
                <w:szCs w:val="16"/>
              </w:rPr>
              <w:t xml:space="preserve">, </w:t>
            </w:r>
            <w:r w:rsidRPr="0051528F">
              <w:rPr>
                <w:rStyle w:val="af0"/>
                <w:rFonts w:eastAsiaTheme="minorEastAsia"/>
                <w:color w:val="000000" w:themeColor="text1"/>
                <w:sz w:val="16"/>
                <w:szCs w:val="16"/>
                <w:lang w:val="en-US"/>
              </w:rPr>
              <w:t>Google</w:t>
            </w:r>
            <w:r w:rsidRPr="0051528F">
              <w:rPr>
                <w:rStyle w:val="af0"/>
                <w:rFonts w:eastAsiaTheme="minorEastAsia"/>
                <w:color w:val="000000" w:themeColor="text1"/>
                <w:sz w:val="16"/>
                <w:szCs w:val="16"/>
              </w:rPr>
              <w:t xml:space="preserve"> </w:t>
            </w:r>
            <w:r w:rsidRPr="0051528F">
              <w:rPr>
                <w:rStyle w:val="af0"/>
                <w:rFonts w:eastAsiaTheme="minorEastAsia"/>
                <w:color w:val="000000" w:themeColor="text1"/>
                <w:sz w:val="16"/>
                <w:szCs w:val="16"/>
                <w:lang w:val="en-US"/>
              </w:rPr>
              <w:t>Chrome</w:t>
            </w:r>
            <w:r w:rsidRPr="0051528F">
              <w:rPr>
                <w:rStyle w:val="af0"/>
                <w:rFonts w:eastAsiaTheme="minorEastAsia"/>
                <w:color w:val="000000" w:themeColor="text1"/>
                <w:sz w:val="16"/>
                <w:szCs w:val="16"/>
              </w:rPr>
              <w:t xml:space="preserve">, </w:t>
            </w:r>
            <w:r w:rsidRPr="0051528F">
              <w:rPr>
                <w:rStyle w:val="af0"/>
                <w:rFonts w:eastAsiaTheme="minorEastAsia"/>
                <w:color w:val="000000" w:themeColor="text1"/>
                <w:sz w:val="16"/>
                <w:szCs w:val="16"/>
                <w:lang w:val="en-US"/>
              </w:rPr>
              <w:t>HEFS</w:t>
            </w:r>
            <w:r w:rsidRPr="0051528F">
              <w:rPr>
                <w:rStyle w:val="af0"/>
                <w:rFonts w:eastAsiaTheme="minorEastAsia"/>
                <w:color w:val="000000" w:themeColor="text1"/>
                <w:sz w:val="16"/>
                <w:szCs w:val="16"/>
              </w:rPr>
              <w:t xml:space="preserve">, </w:t>
            </w:r>
            <w:r w:rsidRPr="0051528F">
              <w:rPr>
                <w:rStyle w:val="af0"/>
                <w:rFonts w:eastAsiaTheme="minorEastAsia"/>
                <w:color w:val="000000" w:themeColor="text1"/>
                <w:sz w:val="16"/>
                <w:szCs w:val="16"/>
                <w:lang w:val="en-US"/>
              </w:rPr>
              <w:t>IBExpert</w:t>
            </w:r>
            <w:r w:rsidRPr="0051528F">
              <w:rPr>
                <w:rStyle w:val="af0"/>
                <w:rFonts w:eastAsiaTheme="minorEastAsia"/>
                <w:color w:val="000000" w:themeColor="text1"/>
                <w:sz w:val="16"/>
                <w:szCs w:val="16"/>
              </w:rPr>
              <w:t xml:space="preserve">, </w:t>
            </w:r>
            <w:r w:rsidRPr="0051528F">
              <w:rPr>
                <w:rStyle w:val="af0"/>
                <w:rFonts w:eastAsiaTheme="minorEastAsia"/>
                <w:color w:val="000000" w:themeColor="text1"/>
                <w:sz w:val="16"/>
                <w:szCs w:val="16"/>
                <w:lang w:val="en-US"/>
              </w:rPr>
              <w:t>MyTestX</w:t>
            </w:r>
            <w:r w:rsidRPr="0051528F">
              <w:rPr>
                <w:rStyle w:val="af0"/>
                <w:rFonts w:eastAsiaTheme="minorEastAsia"/>
                <w:color w:val="000000" w:themeColor="text1"/>
                <w:sz w:val="16"/>
                <w:szCs w:val="16"/>
              </w:rPr>
              <w:t xml:space="preserve">, </w:t>
            </w:r>
            <w:r w:rsidRPr="0051528F">
              <w:rPr>
                <w:rStyle w:val="af0"/>
                <w:rFonts w:eastAsiaTheme="minorEastAsia"/>
                <w:color w:val="000000" w:themeColor="text1"/>
                <w:sz w:val="16"/>
                <w:szCs w:val="16"/>
                <w:lang w:val="en-US"/>
              </w:rPr>
              <w:t>Notepad</w:t>
            </w:r>
            <w:r w:rsidRPr="0051528F">
              <w:rPr>
                <w:rStyle w:val="af0"/>
                <w:rFonts w:eastAsiaTheme="minorEastAsia"/>
                <w:color w:val="000000" w:themeColor="text1"/>
                <w:sz w:val="16"/>
                <w:szCs w:val="16"/>
              </w:rPr>
              <w:t xml:space="preserve">++, </w:t>
            </w:r>
            <w:r w:rsidRPr="0051528F">
              <w:rPr>
                <w:rStyle w:val="af0"/>
                <w:rFonts w:eastAsiaTheme="minorEastAsia"/>
                <w:color w:val="000000" w:themeColor="text1"/>
                <w:sz w:val="16"/>
                <w:szCs w:val="16"/>
                <w:lang w:val="en-US"/>
              </w:rPr>
              <w:t>Pascal</w:t>
            </w:r>
            <w:r w:rsidRPr="0051528F">
              <w:rPr>
                <w:rStyle w:val="af0"/>
                <w:rFonts w:eastAsiaTheme="minorEastAsia"/>
                <w:color w:val="000000" w:themeColor="text1"/>
                <w:sz w:val="16"/>
                <w:szCs w:val="16"/>
              </w:rPr>
              <w:t xml:space="preserve"> </w:t>
            </w:r>
            <w:r w:rsidRPr="0051528F">
              <w:rPr>
                <w:rStyle w:val="af0"/>
                <w:rFonts w:eastAsiaTheme="minorEastAsia"/>
                <w:color w:val="000000" w:themeColor="text1"/>
                <w:sz w:val="16"/>
                <w:szCs w:val="16"/>
                <w:lang w:val="en-US"/>
              </w:rPr>
              <w:t>ABC</w:t>
            </w:r>
            <w:r w:rsidRPr="0051528F">
              <w:rPr>
                <w:rStyle w:val="af0"/>
                <w:rFonts w:eastAsiaTheme="minorEastAsia"/>
                <w:color w:val="000000" w:themeColor="text1"/>
                <w:sz w:val="16"/>
                <w:szCs w:val="16"/>
              </w:rPr>
              <w:t xml:space="preserve">, Денвер, </w:t>
            </w:r>
            <w:r w:rsidRPr="0051528F">
              <w:rPr>
                <w:rStyle w:val="af0"/>
                <w:rFonts w:eastAsiaTheme="minorEastAsia"/>
                <w:color w:val="000000" w:themeColor="text1"/>
                <w:sz w:val="16"/>
                <w:szCs w:val="16"/>
                <w:lang w:val="en-US"/>
              </w:rPr>
              <w:t>ictnzor</w:t>
            </w:r>
            <w:r w:rsidRPr="0051528F">
              <w:rPr>
                <w:rStyle w:val="af0"/>
                <w:rFonts w:eastAsiaTheme="minorEastAsia"/>
                <w:color w:val="000000" w:themeColor="text1"/>
                <w:sz w:val="16"/>
                <w:szCs w:val="16"/>
              </w:rPr>
              <w:t xml:space="preserve">,  </w:t>
            </w:r>
            <w:r w:rsidRPr="0051528F">
              <w:rPr>
                <w:rStyle w:val="af0"/>
                <w:rFonts w:eastAsiaTheme="minorEastAsia"/>
                <w:color w:val="000000" w:themeColor="text1"/>
                <w:sz w:val="16"/>
                <w:szCs w:val="16"/>
                <w:lang w:val="en-US"/>
              </w:rPr>
              <w:t>InternetCensor</w:t>
            </w:r>
            <w:r w:rsidRPr="0051528F">
              <w:rPr>
                <w:rStyle w:val="af0"/>
                <w:rFonts w:eastAsiaTheme="minorEastAsia"/>
                <w:color w:val="000000" w:themeColor="text1"/>
                <w:sz w:val="16"/>
                <w:szCs w:val="16"/>
              </w:rPr>
              <w:t xml:space="preserve">, </w:t>
            </w:r>
            <w:r w:rsidRPr="0051528F">
              <w:rPr>
                <w:rStyle w:val="af0"/>
                <w:rFonts w:eastAsiaTheme="minorEastAsia"/>
                <w:color w:val="000000" w:themeColor="text1"/>
                <w:sz w:val="16"/>
                <w:szCs w:val="16"/>
                <w:lang w:val="en-US"/>
              </w:rPr>
              <w:t>Non</w:t>
            </w:r>
            <w:r w:rsidRPr="0051528F">
              <w:rPr>
                <w:rStyle w:val="af0"/>
                <w:rFonts w:eastAsiaTheme="minorEastAsia"/>
                <w:color w:val="000000" w:themeColor="text1"/>
                <w:sz w:val="16"/>
                <w:szCs w:val="16"/>
              </w:rPr>
              <w:t xml:space="preserve"> </w:t>
            </w:r>
            <w:r w:rsidRPr="0051528F">
              <w:rPr>
                <w:rStyle w:val="af0"/>
                <w:rFonts w:eastAsiaTheme="minorEastAsia"/>
                <w:color w:val="000000" w:themeColor="text1"/>
                <w:sz w:val="16"/>
                <w:szCs w:val="16"/>
                <w:lang w:val="en-US"/>
              </w:rPr>
              <w:t>Vigual</w:t>
            </w:r>
            <w:r w:rsidRPr="0051528F">
              <w:rPr>
                <w:rStyle w:val="af0"/>
                <w:rFonts w:eastAsiaTheme="minorEastAsia"/>
                <w:color w:val="000000" w:themeColor="text1"/>
                <w:sz w:val="16"/>
                <w:szCs w:val="16"/>
              </w:rPr>
              <w:t xml:space="preserve"> </w:t>
            </w:r>
            <w:r w:rsidRPr="0051528F">
              <w:rPr>
                <w:rStyle w:val="af0"/>
                <w:rFonts w:eastAsiaTheme="minorEastAsia"/>
                <w:color w:val="000000" w:themeColor="text1"/>
                <w:sz w:val="16"/>
                <w:szCs w:val="16"/>
                <w:lang w:val="en-US"/>
              </w:rPr>
              <w:t>Desktop</w:t>
            </w:r>
            <w:r w:rsidRPr="0051528F">
              <w:rPr>
                <w:rStyle w:val="af0"/>
                <w:rFonts w:eastAsiaTheme="minorEastAsia"/>
                <w:color w:val="000000" w:themeColor="text1"/>
                <w:sz w:val="16"/>
                <w:szCs w:val="16"/>
              </w:rPr>
              <w:t xml:space="preserve"> </w:t>
            </w:r>
            <w:r w:rsidRPr="0051528F">
              <w:rPr>
                <w:rStyle w:val="af0"/>
                <w:rFonts w:eastAsiaTheme="minorEastAsia"/>
                <w:color w:val="000000" w:themeColor="text1"/>
                <w:sz w:val="16"/>
                <w:szCs w:val="16"/>
                <w:lang w:val="en-US"/>
              </w:rPr>
              <w:t>Access</w:t>
            </w:r>
            <w:r w:rsidRPr="0051528F">
              <w:rPr>
                <w:rStyle w:val="af0"/>
                <w:rFonts w:eastAsiaTheme="minorEastAsia"/>
                <w:color w:val="000000" w:themeColor="text1"/>
                <w:sz w:val="16"/>
                <w:szCs w:val="16"/>
              </w:rPr>
              <w:t xml:space="preserve"> (</w:t>
            </w:r>
            <w:r w:rsidRPr="0051528F">
              <w:rPr>
                <w:rStyle w:val="af0"/>
                <w:rFonts w:eastAsiaTheme="minorEastAsia"/>
                <w:color w:val="000000" w:themeColor="text1"/>
                <w:sz w:val="16"/>
                <w:szCs w:val="16"/>
                <w:lang w:val="en-US"/>
              </w:rPr>
              <w:t>NVDA</w:t>
            </w:r>
            <w:r w:rsidRPr="0051528F">
              <w:rPr>
                <w:rStyle w:val="af0"/>
                <w:rFonts w:eastAsiaTheme="minorEastAsia"/>
                <w:color w:val="000000" w:themeColor="text1"/>
                <w:sz w:val="16"/>
                <w:szCs w:val="16"/>
              </w:rPr>
              <w:t>)</w:t>
            </w:r>
            <w:r w:rsidRPr="0051528F">
              <w:rPr>
                <w:bCs/>
                <w:i/>
                <w:color w:val="000000" w:themeColor="text1"/>
              </w:rPr>
              <w:t xml:space="preserve">, </w:t>
            </w:r>
            <w:r w:rsidRPr="0051528F">
              <w:rPr>
                <w:i/>
                <w:color w:val="000000" w:themeColor="text1"/>
                <w:spacing w:val="4"/>
                <w:sz w:val="16"/>
                <w:szCs w:val="16"/>
                <w:shd w:val="clear" w:color="auto" w:fill="FFFFFF"/>
              </w:rPr>
              <w:t>LibreOffice</w:t>
            </w:r>
          </w:p>
        </w:tc>
        <w:tc>
          <w:tcPr>
            <w:tcW w:w="2693" w:type="dxa"/>
          </w:tcPr>
          <w:p w:rsidR="0072516F" w:rsidRPr="0051528F" w:rsidRDefault="0072516F" w:rsidP="00276032">
            <w:pPr>
              <w:rPr>
                <w:color w:val="000000" w:themeColor="text1"/>
              </w:rPr>
            </w:pPr>
            <w:r w:rsidRPr="0051528F">
              <w:rPr>
                <w:sz w:val="16"/>
                <w:szCs w:val="16"/>
              </w:rPr>
              <w:t xml:space="preserve">Российская Федерация, </w:t>
            </w:r>
            <w:r w:rsidRPr="0051528F">
              <w:rPr>
                <w:color w:val="000000" w:themeColor="text1"/>
                <w:sz w:val="16"/>
                <w:szCs w:val="16"/>
                <w:shd w:val="clear" w:color="auto" w:fill="FFFFFF"/>
              </w:rPr>
              <w:t>659300 г. Бийск, ул. Советская, 11, учебный корпус 4</w:t>
            </w:r>
          </w:p>
        </w:tc>
      </w:tr>
      <w:tr w:rsidR="0072516F" w:rsidRPr="0051528F" w:rsidTr="00276032">
        <w:tc>
          <w:tcPr>
            <w:tcW w:w="7196" w:type="dxa"/>
          </w:tcPr>
          <w:p w:rsidR="0072516F" w:rsidRPr="0051528F" w:rsidRDefault="0072516F" w:rsidP="00276032">
            <w:pPr>
              <w:rPr>
                <w:color w:val="000000" w:themeColor="text1"/>
                <w:sz w:val="16"/>
                <w:szCs w:val="16"/>
              </w:rPr>
            </w:pPr>
            <w:r w:rsidRPr="0051528F">
              <w:rPr>
                <w:color w:val="000000" w:themeColor="text1"/>
                <w:sz w:val="16"/>
                <w:szCs w:val="16"/>
              </w:rPr>
              <w:t>Ауд. 212</w:t>
            </w:r>
          </w:p>
          <w:p w:rsidR="0072516F" w:rsidRPr="0051528F" w:rsidRDefault="0072516F" w:rsidP="00276032">
            <w:pPr>
              <w:rPr>
                <w:color w:val="000000" w:themeColor="text1"/>
                <w:sz w:val="16"/>
                <w:szCs w:val="16"/>
                <w:shd w:val="clear" w:color="auto" w:fill="FFFFFF"/>
              </w:rPr>
            </w:pPr>
            <w:r w:rsidRPr="0051528F">
              <w:rPr>
                <w:color w:val="000000" w:themeColor="text1"/>
                <w:sz w:val="16"/>
                <w:szCs w:val="16"/>
                <w:shd w:val="clear" w:color="auto" w:fill="FFFFFF"/>
              </w:rPr>
              <w:t>Учебная аудитория для проведения занятий лекционного типа, занятий семинарского типа, курсового проектирования (выполнения курсовых работ), групповых и индивидуальных консультаций, текущего контроля и промежуточной аттестации</w:t>
            </w:r>
          </w:p>
          <w:p w:rsidR="0072516F" w:rsidRPr="0051528F" w:rsidRDefault="0072516F" w:rsidP="00276032">
            <w:pPr>
              <w:rPr>
                <w:b/>
                <w:color w:val="000000" w:themeColor="text1"/>
                <w:sz w:val="28"/>
                <w:szCs w:val="28"/>
              </w:rPr>
            </w:pPr>
            <w:r w:rsidRPr="0051528F">
              <w:rPr>
                <w:color w:val="000000" w:themeColor="text1"/>
                <w:sz w:val="16"/>
                <w:szCs w:val="16"/>
                <w:shd w:val="clear" w:color="auto" w:fill="FFFFFF"/>
              </w:rPr>
              <w:t xml:space="preserve">Специализированная мебель. Технические средства обучения: телевизор </w:t>
            </w:r>
            <w:r w:rsidRPr="0051528F">
              <w:rPr>
                <w:color w:val="000000" w:themeColor="text1"/>
                <w:sz w:val="16"/>
                <w:szCs w:val="16"/>
                <w:shd w:val="clear" w:color="auto" w:fill="FFFFFF"/>
                <w:lang w:val="en-US"/>
              </w:rPr>
              <w:t>LG</w:t>
            </w:r>
            <w:r w:rsidRPr="0051528F">
              <w:rPr>
                <w:color w:val="000000" w:themeColor="text1"/>
                <w:sz w:val="16"/>
                <w:szCs w:val="16"/>
                <w:shd w:val="clear" w:color="auto" w:fill="FFFFFF"/>
              </w:rPr>
              <w:t>, доска флипчарт, компьютер</w:t>
            </w:r>
          </w:p>
        </w:tc>
        <w:tc>
          <w:tcPr>
            <w:tcW w:w="2693" w:type="dxa"/>
          </w:tcPr>
          <w:p w:rsidR="0072516F" w:rsidRPr="0051528F" w:rsidRDefault="0072516F" w:rsidP="00276032">
            <w:pPr>
              <w:rPr>
                <w:color w:val="000000" w:themeColor="text1"/>
              </w:rPr>
            </w:pPr>
            <w:r w:rsidRPr="0051528F">
              <w:rPr>
                <w:sz w:val="16"/>
                <w:szCs w:val="16"/>
              </w:rPr>
              <w:t xml:space="preserve">Российская Федерация, </w:t>
            </w:r>
            <w:r w:rsidRPr="0051528F">
              <w:rPr>
                <w:color w:val="000000" w:themeColor="text1"/>
                <w:sz w:val="16"/>
                <w:szCs w:val="16"/>
                <w:shd w:val="clear" w:color="auto" w:fill="FFFFFF"/>
              </w:rPr>
              <w:t>659300 г. Бийск, ул. Советская, 11, учебный корпус 4</w:t>
            </w:r>
          </w:p>
        </w:tc>
      </w:tr>
      <w:tr w:rsidR="0072516F" w:rsidRPr="0051528F" w:rsidTr="00276032">
        <w:tc>
          <w:tcPr>
            <w:tcW w:w="7196" w:type="dxa"/>
          </w:tcPr>
          <w:p w:rsidR="0072516F" w:rsidRPr="0051528F" w:rsidRDefault="0072516F" w:rsidP="00276032">
            <w:pPr>
              <w:rPr>
                <w:color w:val="000000" w:themeColor="text1"/>
                <w:sz w:val="16"/>
                <w:szCs w:val="16"/>
              </w:rPr>
            </w:pPr>
            <w:r w:rsidRPr="0051528F">
              <w:rPr>
                <w:color w:val="000000" w:themeColor="text1"/>
                <w:sz w:val="16"/>
                <w:szCs w:val="16"/>
              </w:rPr>
              <w:t>Ауд. 214</w:t>
            </w:r>
          </w:p>
          <w:p w:rsidR="0072516F" w:rsidRPr="0051528F" w:rsidRDefault="0072516F" w:rsidP="00276032">
            <w:pPr>
              <w:rPr>
                <w:color w:val="000000" w:themeColor="text1"/>
                <w:sz w:val="16"/>
                <w:szCs w:val="16"/>
                <w:shd w:val="clear" w:color="auto" w:fill="FFFFFF"/>
              </w:rPr>
            </w:pPr>
            <w:r w:rsidRPr="0051528F">
              <w:rPr>
                <w:color w:val="000000" w:themeColor="text1"/>
                <w:sz w:val="16"/>
                <w:szCs w:val="16"/>
                <w:shd w:val="clear" w:color="auto" w:fill="FFFFFF"/>
              </w:rPr>
              <w:t>Учебная аудитория для проведения занятий лекционного типа, занятий семинарского типа, курсового проектирования (выполнения курсовых работ), групповых и индивидуальных консультаций, текущего контроля и промежуточной аттестации</w:t>
            </w:r>
          </w:p>
          <w:p w:rsidR="0072516F" w:rsidRPr="0051528F" w:rsidRDefault="0072516F" w:rsidP="00276032">
            <w:pPr>
              <w:rPr>
                <w:b/>
                <w:color w:val="000000" w:themeColor="text1"/>
                <w:sz w:val="28"/>
                <w:szCs w:val="28"/>
              </w:rPr>
            </w:pPr>
            <w:r w:rsidRPr="0051528F">
              <w:rPr>
                <w:color w:val="000000" w:themeColor="text1"/>
                <w:sz w:val="16"/>
                <w:szCs w:val="16"/>
                <w:shd w:val="clear" w:color="auto" w:fill="FFFFFF"/>
              </w:rPr>
              <w:t>Специализированная мебель. Технические средства обучения: наличие подключения к сети Интернет, переносное оборудование</w:t>
            </w:r>
          </w:p>
        </w:tc>
        <w:tc>
          <w:tcPr>
            <w:tcW w:w="2693" w:type="dxa"/>
          </w:tcPr>
          <w:p w:rsidR="0072516F" w:rsidRPr="0051528F" w:rsidRDefault="0072516F" w:rsidP="00276032">
            <w:pPr>
              <w:rPr>
                <w:color w:val="000000" w:themeColor="text1"/>
              </w:rPr>
            </w:pPr>
            <w:r w:rsidRPr="0051528F">
              <w:rPr>
                <w:sz w:val="16"/>
                <w:szCs w:val="16"/>
              </w:rPr>
              <w:t xml:space="preserve">Российская Федерация, </w:t>
            </w:r>
            <w:r w:rsidRPr="0051528F">
              <w:rPr>
                <w:color w:val="000000" w:themeColor="text1"/>
                <w:sz w:val="16"/>
                <w:szCs w:val="16"/>
                <w:shd w:val="clear" w:color="auto" w:fill="FFFFFF"/>
              </w:rPr>
              <w:t>659300 г. Бийск, ул. Советская, 11, учебный корпус 4</w:t>
            </w:r>
          </w:p>
        </w:tc>
      </w:tr>
      <w:tr w:rsidR="0072516F" w:rsidRPr="0051528F" w:rsidTr="00276032">
        <w:tc>
          <w:tcPr>
            <w:tcW w:w="7196" w:type="dxa"/>
          </w:tcPr>
          <w:p w:rsidR="0072516F" w:rsidRPr="0051528F" w:rsidRDefault="0072516F" w:rsidP="00276032">
            <w:pPr>
              <w:rPr>
                <w:color w:val="000000" w:themeColor="text1"/>
                <w:sz w:val="16"/>
                <w:szCs w:val="16"/>
              </w:rPr>
            </w:pPr>
            <w:r w:rsidRPr="0051528F">
              <w:rPr>
                <w:color w:val="000000" w:themeColor="text1"/>
                <w:sz w:val="16"/>
                <w:szCs w:val="16"/>
              </w:rPr>
              <w:t>Ауд. 215</w:t>
            </w:r>
          </w:p>
          <w:p w:rsidR="0072516F" w:rsidRPr="0051528F" w:rsidRDefault="0072516F" w:rsidP="00276032">
            <w:pPr>
              <w:rPr>
                <w:color w:val="000000" w:themeColor="text1"/>
                <w:sz w:val="16"/>
                <w:szCs w:val="16"/>
                <w:shd w:val="clear" w:color="auto" w:fill="FFFFFF"/>
              </w:rPr>
            </w:pPr>
            <w:r w:rsidRPr="0051528F">
              <w:rPr>
                <w:color w:val="000000" w:themeColor="text1"/>
                <w:sz w:val="16"/>
                <w:szCs w:val="16"/>
                <w:shd w:val="clear" w:color="auto" w:fill="FFFFFF"/>
              </w:rPr>
              <w:t>Учебная аудитория для проведения занятий лекционного типа, занятий семинарского типа, курсового проектирования (выполнения курсовых работ), групповых и индивидуальных консультаций, текущего контроля и промежуточной аттестации</w:t>
            </w:r>
          </w:p>
          <w:p w:rsidR="0072516F" w:rsidRPr="0051528F" w:rsidRDefault="0072516F" w:rsidP="00276032">
            <w:pPr>
              <w:rPr>
                <w:b/>
                <w:color w:val="000000" w:themeColor="text1"/>
                <w:sz w:val="28"/>
                <w:szCs w:val="28"/>
              </w:rPr>
            </w:pPr>
            <w:r w:rsidRPr="0051528F">
              <w:rPr>
                <w:color w:val="000000" w:themeColor="text1"/>
                <w:sz w:val="16"/>
                <w:szCs w:val="16"/>
                <w:shd w:val="clear" w:color="auto" w:fill="FFFFFF"/>
              </w:rPr>
              <w:t xml:space="preserve">Специализированная мебель. Технические средства обучения: телевизор </w:t>
            </w:r>
            <w:r w:rsidRPr="0051528F">
              <w:rPr>
                <w:color w:val="000000" w:themeColor="text1"/>
                <w:sz w:val="16"/>
                <w:szCs w:val="16"/>
                <w:shd w:val="clear" w:color="auto" w:fill="FFFFFF"/>
                <w:lang w:val="en-US"/>
              </w:rPr>
              <w:t>LG</w:t>
            </w:r>
            <w:r w:rsidRPr="0051528F">
              <w:rPr>
                <w:color w:val="000000" w:themeColor="text1"/>
                <w:sz w:val="16"/>
                <w:szCs w:val="16"/>
                <w:shd w:val="clear" w:color="auto" w:fill="FFFFFF"/>
              </w:rPr>
              <w:t>, системный блок, проектор, доска магнитно-маркерная, проекционная панель,  наличие подключения к сети Интернет.</w:t>
            </w:r>
          </w:p>
        </w:tc>
        <w:tc>
          <w:tcPr>
            <w:tcW w:w="2693" w:type="dxa"/>
          </w:tcPr>
          <w:p w:rsidR="0072516F" w:rsidRPr="0051528F" w:rsidRDefault="0072516F" w:rsidP="00276032">
            <w:pPr>
              <w:rPr>
                <w:color w:val="000000" w:themeColor="text1"/>
              </w:rPr>
            </w:pPr>
            <w:r w:rsidRPr="0051528F">
              <w:rPr>
                <w:sz w:val="16"/>
                <w:szCs w:val="16"/>
              </w:rPr>
              <w:t xml:space="preserve">Российская Федерация, </w:t>
            </w:r>
            <w:r w:rsidRPr="0051528F">
              <w:rPr>
                <w:color w:val="000000" w:themeColor="text1"/>
                <w:sz w:val="16"/>
                <w:szCs w:val="16"/>
                <w:shd w:val="clear" w:color="auto" w:fill="FFFFFF"/>
              </w:rPr>
              <w:t>659300 г. Бийск, ул. Советская, 11, учебный корпус 4</w:t>
            </w:r>
          </w:p>
        </w:tc>
      </w:tr>
    </w:tbl>
    <w:p w:rsidR="007B4076" w:rsidRDefault="007B4076">
      <w:pPr>
        <w:rPr>
          <w:b/>
          <w:bCs/>
        </w:rPr>
      </w:pPr>
    </w:p>
    <w:tbl>
      <w:tblPr>
        <w:tblpPr w:leftFromText="180" w:rightFromText="180" w:horzAnchor="margin" w:tblpY="631"/>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6"/>
        <w:gridCol w:w="2693"/>
      </w:tblGrid>
      <w:tr w:rsidR="0072516F" w:rsidRPr="0051528F" w:rsidTr="00276032">
        <w:trPr>
          <w:trHeight w:val="421"/>
        </w:trPr>
        <w:tc>
          <w:tcPr>
            <w:tcW w:w="9889" w:type="dxa"/>
            <w:gridSpan w:val="2"/>
          </w:tcPr>
          <w:p w:rsidR="0072516F" w:rsidRPr="0051528F" w:rsidRDefault="0072516F" w:rsidP="00276032">
            <w:pPr>
              <w:autoSpaceDE w:val="0"/>
              <w:autoSpaceDN w:val="0"/>
              <w:adjustRightInd w:val="0"/>
              <w:jc w:val="center"/>
              <w:rPr>
                <w:b/>
                <w:color w:val="000000"/>
                <w:sz w:val="16"/>
                <w:szCs w:val="16"/>
              </w:rPr>
            </w:pPr>
            <w:r w:rsidRPr="0051528F">
              <w:rPr>
                <w:b/>
                <w:color w:val="000000"/>
                <w:sz w:val="16"/>
                <w:szCs w:val="16"/>
              </w:rPr>
              <w:lastRenderedPageBreak/>
              <w:t>Аудитории для самостоятельной работы</w:t>
            </w:r>
          </w:p>
        </w:tc>
      </w:tr>
      <w:tr w:rsidR="0072516F" w:rsidRPr="0051528F" w:rsidTr="00276032">
        <w:trPr>
          <w:trHeight w:val="1365"/>
        </w:trPr>
        <w:tc>
          <w:tcPr>
            <w:tcW w:w="7196" w:type="dxa"/>
          </w:tcPr>
          <w:p w:rsidR="0072516F" w:rsidRPr="0051528F" w:rsidRDefault="0072516F" w:rsidP="00276032">
            <w:pPr>
              <w:autoSpaceDE w:val="0"/>
              <w:autoSpaceDN w:val="0"/>
              <w:adjustRightInd w:val="0"/>
              <w:rPr>
                <w:color w:val="000000"/>
                <w:sz w:val="16"/>
                <w:szCs w:val="16"/>
              </w:rPr>
            </w:pPr>
            <w:r w:rsidRPr="0051528F">
              <w:rPr>
                <w:color w:val="000000"/>
                <w:sz w:val="16"/>
                <w:szCs w:val="16"/>
              </w:rPr>
              <w:t xml:space="preserve">Наименование помещений для проведения всех видов учебной деятельности, предусмотренной </w:t>
            </w:r>
          </w:p>
          <w:p w:rsidR="0072516F" w:rsidRPr="0051528F" w:rsidRDefault="0072516F" w:rsidP="00276032">
            <w:pPr>
              <w:autoSpaceDE w:val="0"/>
              <w:autoSpaceDN w:val="0"/>
              <w:adjustRightInd w:val="0"/>
              <w:rPr>
                <w:color w:val="000000"/>
                <w:sz w:val="16"/>
                <w:szCs w:val="16"/>
              </w:rPr>
            </w:pPr>
            <w:r w:rsidRPr="0051528F">
              <w:rPr>
                <w:color w:val="000000"/>
                <w:sz w:val="16"/>
                <w:szCs w:val="16"/>
              </w:rPr>
              <w:t>планом, в том числе помещения для  учебным самостоятельной работы, с указанием перечня основного оборудования, учебно-наглядных пособий и используемого программного обеспечения</w:t>
            </w:r>
          </w:p>
        </w:tc>
        <w:tc>
          <w:tcPr>
            <w:tcW w:w="2693" w:type="dxa"/>
          </w:tcPr>
          <w:p w:rsidR="0072516F" w:rsidRPr="0051528F" w:rsidRDefault="0072516F" w:rsidP="00276032">
            <w:pPr>
              <w:autoSpaceDE w:val="0"/>
              <w:autoSpaceDN w:val="0"/>
              <w:adjustRightInd w:val="0"/>
              <w:rPr>
                <w:color w:val="000000"/>
                <w:sz w:val="16"/>
                <w:szCs w:val="16"/>
              </w:rPr>
            </w:pPr>
            <w:r w:rsidRPr="0051528F">
              <w:rPr>
                <w:color w:val="000000"/>
                <w:sz w:val="16"/>
                <w:szCs w:val="16"/>
              </w:rPr>
              <w:t xml:space="preserve">Адрес (местоположение) помещений для проведения </w:t>
            </w:r>
          </w:p>
          <w:p w:rsidR="0072516F" w:rsidRPr="0051528F" w:rsidRDefault="0072516F" w:rsidP="00276032">
            <w:pPr>
              <w:autoSpaceDE w:val="0"/>
              <w:autoSpaceDN w:val="0"/>
              <w:adjustRightInd w:val="0"/>
              <w:rPr>
                <w:color w:val="000000"/>
                <w:sz w:val="16"/>
                <w:szCs w:val="16"/>
              </w:rPr>
            </w:pPr>
            <w:r w:rsidRPr="0051528F">
              <w:rPr>
                <w:color w:val="000000"/>
                <w:sz w:val="16"/>
                <w:szCs w:val="16"/>
              </w:rPr>
              <w:t xml:space="preserve">всех видов учебной деятельности предусмотренной </w:t>
            </w:r>
          </w:p>
          <w:p w:rsidR="0072516F" w:rsidRPr="0051528F" w:rsidRDefault="0072516F" w:rsidP="00276032">
            <w:pPr>
              <w:autoSpaceDE w:val="0"/>
              <w:autoSpaceDN w:val="0"/>
              <w:adjustRightInd w:val="0"/>
              <w:rPr>
                <w:color w:val="000000"/>
                <w:sz w:val="16"/>
                <w:szCs w:val="16"/>
              </w:rPr>
            </w:pPr>
            <w:r w:rsidRPr="0051528F">
              <w:rPr>
                <w:color w:val="000000"/>
                <w:sz w:val="16"/>
                <w:szCs w:val="16"/>
              </w:rPr>
              <w:t xml:space="preserve">учебным планом (в случае реализации образовательной </w:t>
            </w:r>
          </w:p>
          <w:p w:rsidR="0072516F" w:rsidRPr="0051528F" w:rsidRDefault="0072516F" w:rsidP="00276032">
            <w:pPr>
              <w:autoSpaceDE w:val="0"/>
              <w:autoSpaceDN w:val="0"/>
              <w:adjustRightInd w:val="0"/>
              <w:rPr>
                <w:color w:val="000000"/>
                <w:sz w:val="16"/>
                <w:szCs w:val="16"/>
              </w:rPr>
            </w:pPr>
            <w:r w:rsidRPr="0051528F">
              <w:rPr>
                <w:color w:val="000000"/>
                <w:sz w:val="16"/>
                <w:szCs w:val="16"/>
              </w:rPr>
              <w:t xml:space="preserve">программы в сетевой форме дополнительно указывается наименование организации, с которой заключен договор) </w:t>
            </w:r>
          </w:p>
        </w:tc>
      </w:tr>
      <w:tr w:rsidR="0072516F" w:rsidRPr="002D1FB7" w:rsidTr="00276032">
        <w:trPr>
          <w:trHeight w:val="1365"/>
        </w:trPr>
        <w:tc>
          <w:tcPr>
            <w:tcW w:w="7196" w:type="dxa"/>
          </w:tcPr>
          <w:p w:rsidR="0072516F" w:rsidRPr="002D1FB7" w:rsidRDefault="0072516F" w:rsidP="00276032">
            <w:pPr>
              <w:rPr>
                <w:color w:val="000000" w:themeColor="text1"/>
                <w:sz w:val="16"/>
                <w:szCs w:val="16"/>
              </w:rPr>
            </w:pPr>
            <w:r w:rsidRPr="002D1FB7">
              <w:rPr>
                <w:color w:val="000000" w:themeColor="text1"/>
                <w:sz w:val="16"/>
                <w:szCs w:val="16"/>
              </w:rPr>
              <w:t>Ауд. 211 Компьютерный класс</w:t>
            </w:r>
          </w:p>
          <w:p w:rsidR="0072516F" w:rsidRPr="002D1FB7" w:rsidRDefault="0072516F" w:rsidP="00276032">
            <w:pPr>
              <w:rPr>
                <w:color w:val="000000" w:themeColor="text1"/>
                <w:sz w:val="16"/>
                <w:szCs w:val="16"/>
                <w:shd w:val="clear" w:color="auto" w:fill="FFFFFF"/>
              </w:rPr>
            </w:pPr>
            <w:r w:rsidRPr="002D1FB7">
              <w:rPr>
                <w:color w:val="000000" w:themeColor="text1"/>
                <w:sz w:val="16"/>
                <w:szCs w:val="16"/>
                <w:shd w:val="clear" w:color="auto" w:fill="FFFFFF"/>
              </w:rPr>
              <w:t>Учебная аудитория для проведения занятий лекционного типа, занятий семинарского типа, курсового проектирования (выполнения курсовых работ), групповых и индивидуальных консультаций, текущего контроля и промежуточной аттестации</w:t>
            </w:r>
          </w:p>
          <w:p w:rsidR="0072516F" w:rsidRPr="002D1FB7" w:rsidRDefault="0072516F" w:rsidP="00276032">
            <w:pPr>
              <w:rPr>
                <w:color w:val="000000" w:themeColor="text1"/>
                <w:sz w:val="16"/>
                <w:szCs w:val="16"/>
                <w:shd w:val="clear" w:color="auto" w:fill="FFFFFF"/>
              </w:rPr>
            </w:pPr>
            <w:r w:rsidRPr="002D1FB7">
              <w:rPr>
                <w:color w:val="000000" w:themeColor="text1"/>
                <w:sz w:val="16"/>
                <w:szCs w:val="16"/>
                <w:shd w:val="clear" w:color="auto" w:fill="FFFFFF"/>
              </w:rPr>
              <w:t>Специализированная мебель. Технические средства обучения: компьютер персональный настольный (моноблок) , наличие подключения к сети Интернет.\</w:t>
            </w:r>
          </w:p>
          <w:p w:rsidR="0072516F" w:rsidRPr="002D1FB7" w:rsidRDefault="0072516F" w:rsidP="00276032">
            <w:pPr>
              <w:rPr>
                <w:i/>
                <w:color w:val="000000" w:themeColor="text1"/>
                <w:sz w:val="16"/>
                <w:szCs w:val="16"/>
              </w:rPr>
            </w:pPr>
            <w:r w:rsidRPr="002D1FB7">
              <w:rPr>
                <w:i/>
                <w:color w:val="000000" w:themeColor="text1"/>
                <w:sz w:val="16"/>
                <w:szCs w:val="16"/>
              </w:rPr>
              <w:t>Перечень лицензионного программного обеспечения. Реквизиты подтверждающего документа</w:t>
            </w:r>
          </w:p>
          <w:p w:rsidR="0072516F" w:rsidRPr="002D1FB7" w:rsidRDefault="0072516F" w:rsidP="00276032">
            <w:pPr>
              <w:rPr>
                <w:i/>
                <w:color w:val="000000" w:themeColor="text1"/>
                <w:spacing w:val="4"/>
                <w:sz w:val="16"/>
                <w:szCs w:val="16"/>
                <w:shd w:val="clear" w:color="auto" w:fill="FFFFFF"/>
              </w:rPr>
            </w:pPr>
            <w:r w:rsidRPr="002D1FB7">
              <w:rPr>
                <w:i/>
                <w:color w:val="000000" w:themeColor="text1"/>
                <w:spacing w:val="4"/>
                <w:sz w:val="16"/>
                <w:szCs w:val="16"/>
                <w:shd w:val="clear" w:color="auto" w:fill="FFFFFF"/>
              </w:rPr>
              <w:t>Операционная система Astra Linux Special Edition (моноблоки) Контракт №56-ЭА/2022 от 23.10.2022 ООО «Инжиниринговый центр» «КОМПЬЮТЕРЫ И СЕТИ»</w:t>
            </w:r>
          </w:p>
          <w:p w:rsidR="0072516F" w:rsidRPr="002D1FB7" w:rsidRDefault="0072516F" w:rsidP="00276032">
            <w:pPr>
              <w:rPr>
                <w:i/>
                <w:color w:val="000000" w:themeColor="text1"/>
                <w:spacing w:val="4"/>
                <w:sz w:val="16"/>
                <w:szCs w:val="16"/>
                <w:shd w:val="clear" w:color="auto" w:fill="FFFFFF"/>
              </w:rPr>
            </w:pPr>
            <w:r w:rsidRPr="002D1FB7">
              <w:rPr>
                <w:i/>
                <w:color w:val="000000" w:themeColor="text1"/>
                <w:spacing w:val="4"/>
                <w:sz w:val="16"/>
                <w:szCs w:val="16"/>
                <w:shd w:val="clear" w:color="auto" w:fill="FFFFFF"/>
              </w:rPr>
              <w:t>Программный продукт САМО-ТурАгент 5.1 Обновление с/ф №344 от 08.07.2015, договор №СТА/ФГБОУ ВПО "АГАО"-344-15</w:t>
            </w:r>
          </w:p>
          <w:p w:rsidR="0072516F" w:rsidRPr="002D1FB7" w:rsidRDefault="0072516F" w:rsidP="00276032">
            <w:pPr>
              <w:rPr>
                <w:bCs/>
                <w:i/>
                <w:color w:val="000000" w:themeColor="text1"/>
                <w:spacing w:val="4"/>
                <w:sz w:val="16"/>
                <w:szCs w:val="16"/>
                <w:shd w:val="clear" w:color="auto" w:fill="FFFFFF"/>
              </w:rPr>
            </w:pPr>
            <w:r w:rsidRPr="002D1FB7">
              <w:rPr>
                <w:i/>
                <w:color w:val="000000" w:themeColor="text1"/>
                <w:spacing w:val="4"/>
                <w:sz w:val="16"/>
                <w:szCs w:val="16"/>
                <w:shd w:val="clear" w:color="auto" w:fill="FFFFFF"/>
              </w:rPr>
              <w:t>Geozem Pro программа для геодезии, межевания</w:t>
            </w:r>
            <w:r w:rsidRPr="002D1FB7">
              <w:rPr>
                <w:bCs/>
                <w:i/>
                <w:color w:val="000000" w:themeColor="text1"/>
                <w:spacing w:val="4"/>
                <w:sz w:val="16"/>
                <w:szCs w:val="16"/>
                <w:shd w:val="clear" w:color="auto" w:fill="FFFFFF"/>
              </w:rPr>
              <w:t xml:space="preserve"> Акт приема-передачи № КИТ00000610 от 09.12.11г.  по договору №155 от 07.12.2011 г. с ООО "Киролан информационные</w:t>
            </w:r>
          </w:p>
          <w:p w:rsidR="0072516F" w:rsidRPr="002D1FB7" w:rsidRDefault="0072516F" w:rsidP="00276032">
            <w:pPr>
              <w:rPr>
                <w:i/>
                <w:color w:val="000000" w:themeColor="text1"/>
                <w:sz w:val="16"/>
                <w:szCs w:val="16"/>
              </w:rPr>
            </w:pPr>
            <w:r w:rsidRPr="002D1FB7">
              <w:rPr>
                <w:i/>
                <w:color w:val="000000" w:themeColor="text1"/>
                <w:spacing w:val="4"/>
                <w:sz w:val="16"/>
                <w:szCs w:val="16"/>
                <w:shd w:val="clear" w:color="auto" w:fill="FFFFFF"/>
              </w:rPr>
              <w:t>Антивирус Касперского Сублицензионный договор СЦ-00008996от 12.12.2022 Лицензия № 26FE-221215-105649-5-36788(250)</w:t>
            </w:r>
          </w:p>
          <w:p w:rsidR="0072516F" w:rsidRPr="002D1FB7" w:rsidRDefault="0072516F" w:rsidP="00276032">
            <w:pPr>
              <w:rPr>
                <w:color w:val="000000" w:themeColor="text1"/>
                <w:sz w:val="28"/>
                <w:szCs w:val="28"/>
              </w:rPr>
            </w:pPr>
            <w:r w:rsidRPr="002D1FB7">
              <w:rPr>
                <w:rStyle w:val="10"/>
                <w:b/>
                <w:color w:val="000000" w:themeColor="text1"/>
                <w:sz w:val="16"/>
                <w:szCs w:val="16"/>
              </w:rPr>
              <w:t xml:space="preserve">СПО по лицензионным соглашениям в свободном распространении, в том числе по </w:t>
            </w:r>
            <w:r w:rsidRPr="002D1FB7">
              <w:rPr>
                <w:rStyle w:val="10"/>
                <w:b/>
                <w:color w:val="000000" w:themeColor="text1"/>
                <w:sz w:val="16"/>
                <w:szCs w:val="16"/>
                <w:lang w:val="en-US"/>
              </w:rPr>
              <w:t>GNUGeneralPublicLicense</w:t>
            </w:r>
            <w:r w:rsidRPr="002D1FB7">
              <w:rPr>
                <w:rStyle w:val="10"/>
                <w:b/>
                <w:color w:val="000000" w:themeColor="text1"/>
                <w:sz w:val="16"/>
                <w:szCs w:val="16"/>
              </w:rPr>
              <w:t xml:space="preserve"> и аналогам:</w:t>
            </w:r>
            <w:r w:rsidRPr="002D1FB7">
              <w:rPr>
                <w:color w:val="000000" w:themeColor="text1"/>
                <w:sz w:val="16"/>
                <w:szCs w:val="16"/>
              </w:rPr>
              <w:t xml:space="preserve"> </w:t>
            </w:r>
            <w:r w:rsidRPr="002D1FB7">
              <w:rPr>
                <w:rStyle w:val="af0"/>
                <w:rFonts w:eastAsiaTheme="minorEastAsia"/>
                <w:b/>
                <w:color w:val="000000" w:themeColor="text1"/>
                <w:sz w:val="16"/>
                <w:szCs w:val="16"/>
              </w:rPr>
              <w:t>2 ГИС, 7-</w:t>
            </w:r>
            <w:r w:rsidRPr="002D1FB7">
              <w:rPr>
                <w:rStyle w:val="af0"/>
                <w:rFonts w:eastAsiaTheme="minorEastAsia"/>
                <w:b/>
                <w:color w:val="000000" w:themeColor="text1"/>
                <w:sz w:val="16"/>
                <w:szCs w:val="16"/>
                <w:lang w:val="en-US"/>
              </w:rPr>
              <w:t>Zip</w:t>
            </w:r>
            <w:r w:rsidRPr="002D1FB7">
              <w:rPr>
                <w:rStyle w:val="af0"/>
                <w:rFonts w:eastAsiaTheme="minorEastAsia"/>
                <w:b/>
                <w:color w:val="000000" w:themeColor="text1"/>
                <w:sz w:val="16"/>
                <w:szCs w:val="16"/>
              </w:rPr>
              <w:t xml:space="preserve">, </w:t>
            </w:r>
            <w:r w:rsidRPr="002D1FB7">
              <w:rPr>
                <w:rStyle w:val="af0"/>
                <w:rFonts w:eastAsiaTheme="minorEastAsia"/>
                <w:b/>
                <w:color w:val="000000" w:themeColor="text1"/>
                <w:sz w:val="16"/>
                <w:szCs w:val="16"/>
                <w:lang w:val="en-US"/>
              </w:rPr>
              <w:t>Adobe</w:t>
            </w:r>
            <w:r w:rsidRPr="002D1FB7">
              <w:rPr>
                <w:rStyle w:val="af0"/>
                <w:rFonts w:eastAsiaTheme="minorEastAsia"/>
                <w:b/>
                <w:color w:val="000000" w:themeColor="text1"/>
                <w:sz w:val="16"/>
                <w:szCs w:val="16"/>
              </w:rPr>
              <w:t xml:space="preserve"> </w:t>
            </w:r>
            <w:r w:rsidRPr="002D1FB7">
              <w:rPr>
                <w:rStyle w:val="af0"/>
                <w:rFonts w:eastAsiaTheme="minorEastAsia"/>
                <w:b/>
                <w:color w:val="000000" w:themeColor="text1"/>
                <w:sz w:val="16"/>
                <w:szCs w:val="16"/>
                <w:lang w:val="en-US"/>
              </w:rPr>
              <w:t>License</w:t>
            </w:r>
            <w:r w:rsidRPr="002D1FB7">
              <w:rPr>
                <w:rStyle w:val="af0"/>
                <w:rFonts w:eastAsiaTheme="minorEastAsia"/>
                <w:b/>
                <w:color w:val="000000" w:themeColor="text1"/>
                <w:sz w:val="16"/>
                <w:szCs w:val="16"/>
              </w:rPr>
              <w:t xml:space="preserve">: </w:t>
            </w:r>
            <w:r w:rsidRPr="002D1FB7">
              <w:rPr>
                <w:rStyle w:val="af0"/>
                <w:rFonts w:eastAsiaTheme="minorEastAsia"/>
                <w:b/>
                <w:color w:val="000000" w:themeColor="text1"/>
                <w:sz w:val="16"/>
                <w:szCs w:val="16"/>
                <w:lang w:val="en-US"/>
              </w:rPr>
              <w:t>Adobe</w:t>
            </w:r>
            <w:r w:rsidRPr="002D1FB7">
              <w:rPr>
                <w:rStyle w:val="af0"/>
                <w:rFonts w:eastAsiaTheme="minorEastAsia"/>
                <w:b/>
                <w:color w:val="000000" w:themeColor="text1"/>
                <w:sz w:val="16"/>
                <w:szCs w:val="16"/>
              </w:rPr>
              <w:t xml:space="preserve"> </w:t>
            </w:r>
            <w:r w:rsidRPr="002D1FB7">
              <w:rPr>
                <w:rStyle w:val="af0"/>
                <w:rFonts w:eastAsiaTheme="minorEastAsia"/>
                <w:b/>
                <w:color w:val="000000" w:themeColor="text1"/>
                <w:sz w:val="16"/>
                <w:szCs w:val="16"/>
                <w:lang w:val="en-US"/>
              </w:rPr>
              <w:t>Flash</w:t>
            </w:r>
            <w:r w:rsidRPr="002D1FB7">
              <w:rPr>
                <w:rStyle w:val="af0"/>
                <w:rFonts w:eastAsiaTheme="minorEastAsia"/>
                <w:b/>
                <w:color w:val="000000" w:themeColor="text1"/>
                <w:sz w:val="16"/>
                <w:szCs w:val="16"/>
              </w:rPr>
              <w:t xml:space="preserve"> </w:t>
            </w:r>
            <w:r w:rsidRPr="002D1FB7">
              <w:rPr>
                <w:rStyle w:val="af0"/>
                <w:rFonts w:eastAsiaTheme="minorEastAsia"/>
                <w:b/>
                <w:color w:val="000000" w:themeColor="text1"/>
                <w:sz w:val="16"/>
                <w:szCs w:val="16"/>
                <w:lang w:val="en-US"/>
              </w:rPr>
              <w:t>Player</w:t>
            </w:r>
            <w:r w:rsidRPr="002D1FB7">
              <w:rPr>
                <w:rStyle w:val="af0"/>
                <w:rFonts w:eastAsiaTheme="minorEastAsia"/>
                <w:b/>
                <w:color w:val="000000" w:themeColor="text1"/>
                <w:sz w:val="16"/>
                <w:szCs w:val="16"/>
              </w:rPr>
              <w:t xml:space="preserve">; </w:t>
            </w:r>
            <w:r w:rsidRPr="002D1FB7">
              <w:rPr>
                <w:rStyle w:val="af0"/>
                <w:rFonts w:eastAsiaTheme="minorEastAsia"/>
                <w:b/>
                <w:color w:val="000000" w:themeColor="text1"/>
                <w:sz w:val="16"/>
                <w:szCs w:val="16"/>
                <w:lang w:val="en-US"/>
              </w:rPr>
              <w:t>Adobe</w:t>
            </w:r>
            <w:r w:rsidRPr="002D1FB7">
              <w:rPr>
                <w:rStyle w:val="af0"/>
                <w:rFonts w:eastAsiaTheme="minorEastAsia"/>
                <w:b/>
                <w:color w:val="000000" w:themeColor="text1"/>
                <w:sz w:val="16"/>
                <w:szCs w:val="16"/>
              </w:rPr>
              <w:t xml:space="preserve"> </w:t>
            </w:r>
            <w:r w:rsidRPr="002D1FB7">
              <w:rPr>
                <w:rStyle w:val="af0"/>
                <w:rFonts w:eastAsiaTheme="minorEastAsia"/>
                <w:b/>
                <w:color w:val="000000" w:themeColor="text1"/>
                <w:sz w:val="16"/>
                <w:szCs w:val="16"/>
                <w:lang w:val="en-US"/>
              </w:rPr>
              <w:t>Reader</w:t>
            </w:r>
            <w:r w:rsidRPr="002D1FB7">
              <w:rPr>
                <w:rStyle w:val="af0"/>
                <w:rFonts w:eastAsiaTheme="minorEastAsia"/>
                <w:b/>
                <w:color w:val="000000" w:themeColor="text1"/>
                <w:sz w:val="16"/>
                <w:szCs w:val="16"/>
              </w:rPr>
              <w:t xml:space="preserve">, </w:t>
            </w:r>
            <w:r w:rsidRPr="002D1FB7">
              <w:rPr>
                <w:rStyle w:val="af0"/>
                <w:rFonts w:eastAsiaTheme="minorEastAsia"/>
                <w:b/>
                <w:color w:val="000000" w:themeColor="text1"/>
                <w:sz w:val="16"/>
                <w:szCs w:val="16"/>
                <w:lang w:val="en-US"/>
              </w:rPr>
              <w:t>AIMP</w:t>
            </w:r>
            <w:r w:rsidRPr="002D1FB7">
              <w:rPr>
                <w:rStyle w:val="af0"/>
                <w:rFonts w:eastAsiaTheme="minorEastAsia"/>
                <w:b/>
                <w:color w:val="000000" w:themeColor="text1"/>
                <w:sz w:val="16"/>
                <w:szCs w:val="16"/>
              </w:rPr>
              <w:t xml:space="preserve">3, </w:t>
            </w:r>
            <w:r w:rsidRPr="002D1FB7">
              <w:rPr>
                <w:rStyle w:val="af0"/>
                <w:rFonts w:eastAsiaTheme="minorEastAsia"/>
                <w:b/>
                <w:color w:val="000000" w:themeColor="text1"/>
                <w:sz w:val="16"/>
                <w:szCs w:val="16"/>
                <w:lang w:val="en-US"/>
              </w:rPr>
              <w:t>BurnAware</w:t>
            </w:r>
            <w:r w:rsidRPr="002D1FB7">
              <w:rPr>
                <w:rStyle w:val="af0"/>
                <w:rFonts w:eastAsiaTheme="minorEastAsia"/>
                <w:b/>
                <w:color w:val="000000" w:themeColor="text1"/>
                <w:sz w:val="16"/>
                <w:szCs w:val="16"/>
              </w:rPr>
              <w:t xml:space="preserve"> </w:t>
            </w:r>
            <w:r w:rsidRPr="002D1FB7">
              <w:rPr>
                <w:rStyle w:val="af0"/>
                <w:rFonts w:eastAsiaTheme="minorEastAsia"/>
                <w:b/>
                <w:color w:val="000000" w:themeColor="text1"/>
                <w:sz w:val="16"/>
                <w:szCs w:val="16"/>
                <w:lang w:val="en-US"/>
              </w:rPr>
              <w:t>Free</w:t>
            </w:r>
            <w:r w:rsidRPr="002D1FB7">
              <w:rPr>
                <w:rStyle w:val="af0"/>
                <w:rFonts w:eastAsiaTheme="minorEastAsia"/>
                <w:b/>
                <w:color w:val="000000" w:themeColor="text1"/>
                <w:sz w:val="16"/>
                <w:szCs w:val="16"/>
              </w:rPr>
              <w:t xml:space="preserve">, </w:t>
            </w:r>
            <w:r w:rsidRPr="002D1FB7">
              <w:rPr>
                <w:rStyle w:val="af0"/>
                <w:rFonts w:eastAsiaTheme="minorEastAsia"/>
                <w:b/>
                <w:color w:val="000000" w:themeColor="text1"/>
                <w:sz w:val="16"/>
                <w:szCs w:val="16"/>
                <w:lang w:val="en-US"/>
              </w:rPr>
              <w:t>CCleaner</w:t>
            </w:r>
            <w:r w:rsidRPr="002D1FB7">
              <w:rPr>
                <w:rStyle w:val="af0"/>
                <w:rFonts w:eastAsiaTheme="minorEastAsia"/>
                <w:b/>
                <w:color w:val="000000" w:themeColor="text1"/>
                <w:sz w:val="16"/>
                <w:szCs w:val="16"/>
              </w:rPr>
              <w:t xml:space="preserve">, </w:t>
            </w:r>
            <w:r w:rsidRPr="002D1FB7">
              <w:rPr>
                <w:rStyle w:val="af0"/>
                <w:rFonts w:eastAsiaTheme="minorEastAsia"/>
                <w:b/>
                <w:color w:val="000000" w:themeColor="text1"/>
                <w:sz w:val="16"/>
                <w:szCs w:val="16"/>
                <w:lang w:val="en-US"/>
              </w:rPr>
              <w:t>Defraggler</w:t>
            </w:r>
            <w:r w:rsidRPr="002D1FB7">
              <w:rPr>
                <w:rStyle w:val="af0"/>
                <w:rFonts w:eastAsiaTheme="minorEastAsia"/>
                <w:b/>
                <w:color w:val="000000" w:themeColor="text1"/>
                <w:sz w:val="16"/>
                <w:szCs w:val="16"/>
              </w:rPr>
              <w:t xml:space="preserve">, </w:t>
            </w:r>
            <w:r w:rsidRPr="002D1FB7">
              <w:rPr>
                <w:rStyle w:val="af0"/>
                <w:rFonts w:eastAsiaTheme="minorEastAsia"/>
                <w:b/>
                <w:color w:val="000000" w:themeColor="text1"/>
                <w:sz w:val="16"/>
                <w:szCs w:val="16"/>
                <w:lang w:val="en-US"/>
              </w:rPr>
              <w:t>Far</w:t>
            </w:r>
            <w:r w:rsidRPr="002D1FB7">
              <w:rPr>
                <w:rStyle w:val="af0"/>
                <w:rFonts w:eastAsiaTheme="minorEastAsia"/>
                <w:b/>
                <w:color w:val="000000" w:themeColor="text1"/>
                <w:sz w:val="16"/>
                <w:szCs w:val="16"/>
              </w:rPr>
              <w:t xml:space="preserve"> </w:t>
            </w:r>
            <w:r w:rsidRPr="002D1FB7">
              <w:rPr>
                <w:rStyle w:val="af0"/>
                <w:rFonts w:eastAsiaTheme="minorEastAsia"/>
                <w:b/>
                <w:color w:val="000000" w:themeColor="text1"/>
                <w:sz w:val="16"/>
                <w:szCs w:val="16"/>
                <w:lang w:val="en-US"/>
              </w:rPr>
              <w:t>Manager</w:t>
            </w:r>
            <w:r w:rsidRPr="002D1FB7">
              <w:rPr>
                <w:rStyle w:val="af0"/>
                <w:rFonts w:eastAsiaTheme="minorEastAsia"/>
                <w:b/>
                <w:color w:val="000000" w:themeColor="text1"/>
                <w:sz w:val="16"/>
                <w:szCs w:val="16"/>
              </w:rPr>
              <w:t xml:space="preserve">, </w:t>
            </w:r>
            <w:r w:rsidRPr="002D1FB7">
              <w:rPr>
                <w:rStyle w:val="af0"/>
                <w:rFonts w:eastAsiaTheme="minorEastAsia"/>
                <w:b/>
                <w:color w:val="000000" w:themeColor="text1"/>
                <w:sz w:val="16"/>
                <w:szCs w:val="16"/>
                <w:lang w:val="en-US"/>
              </w:rPr>
              <w:t>Firebird</w:t>
            </w:r>
            <w:r w:rsidRPr="002D1FB7">
              <w:rPr>
                <w:rStyle w:val="af0"/>
                <w:rFonts w:eastAsiaTheme="minorEastAsia"/>
                <w:b/>
                <w:color w:val="000000" w:themeColor="text1"/>
                <w:sz w:val="16"/>
                <w:szCs w:val="16"/>
              </w:rPr>
              <w:t xml:space="preserve">, </w:t>
            </w:r>
            <w:r w:rsidRPr="002D1FB7">
              <w:rPr>
                <w:rStyle w:val="af0"/>
                <w:rFonts w:eastAsiaTheme="minorEastAsia"/>
                <w:b/>
                <w:color w:val="000000" w:themeColor="text1"/>
                <w:sz w:val="16"/>
                <w:szCs w:val="16"/>
                <w:lang w:val="en-US"/>
              </w:rPr>
              <w:t>Foxit</w:t>
            </w:r>
            <w:r w:rsidRPr="002D1FB7">
              <w:rPr>
                <w:rStyle w:val="af0"/>
                <w:rFonts w:eastAsiaTheme="minorEastAsia"/>
                <w:b/>
                <w:color w:val="000000" w:themeColor="text1"/>
                <w:sz w:val="16"/>
                <w:szCs w:val="16"/>
              </w:rPr>
              <w:t xml:space="preserve"> </w:t>
            </w:r>
            <w:r w:rsidRPr="002D1FB7">
              <w:rPr>
                <w:rStyle w:val="af0"/>
                <w:rFonts w:eastAsiaTheme="minorEastAsia"/>
                <w:b/>
                <w:color w:val="000000" w:themeColor="text1"/>
                <w:sz w:val="16"/>
                <w:szCs w:val="16"/>
                <w:lang w:val="en-US"/>
              </w:rPr>
              <w:t>Reader</w:t>
            </w:r>
            <w:r w:rsidRPr="002D1FB7">
              <w:rPr>
                <w:rStyle w:val="af0"/>
                <w:rFonts w:eastAsiaTheme="minorEastAsia"/>
                <w:b/>
                <w:color w:val="000000" w:themeColor="text1"/>
                <w:sz w:val="16"/>
                <w:szCs w:val="16"/>
              </w:rPr>
              <w:t xml:space="preserve">, </w:t>
            </w:r>
            <w:r w:rsidRPr="002D1FB7">
              <w:rPr>
                <w:rStyle w:val="af0"/>
                <w:rFonts w:eastAsiaTheme="minorEastAsia"/>
                <w:b/>
                <w:color w:val="000000" w:themeColor="text1"/>
                <w:sz w:val="16"/>
                <w:szCs w:val="16"/>
                <w:lang w:val="en-US"/>
              </w:rPr>
              <w:t>GNU</w:t>
            </w:r>
            <w:r w:rsidRPr="002D1FB7">
              <w:rPr>
                <w:rStyle w:val="af0"/>
                <w:rFonts w:eastAsiaTheme="minorEastAsia"/>
                <w:b/>
                <w:color w:val="000000" w:themeColor="text1"/>
                <w:sz w:val="16"/>
                <w:szCs w:val="16"/>
              </w:rPr>
              <w:t xml:space="preserve"> (</w:t>
            </w:r>
            <w:r w:rsidRPr="002D1FB7">
              <w:rPr>
                <w:rStyle w:val="af0"/>
                <w:rFonts w:eastAsiaTheme="minorEastAsia"/>
                <w:b/>
                <w:color w:val="000000" w:themeColor="text1"/>
                <w:sz w:val="16"/>
                <w:szCs w:val="16"/>
                <w:lang w:val="en-US"/>
              </w:rPr>
              <w:t>Geniral</w:t>
            </w:r>
            <w:r w:rsidRPr="002D1FB7">
              <w:rPr>
                <w:rStyle w:val="af0"/>
                <w:rFonts w:eastAsiaTheme="minorEastAsia"/>
                <w:b/>
                <w:color w:val="000000" w:themeColor="text1"/>
                <w:sz w:val="16"/>
                <w:szCs w:val="16"/>
              </w:rPr>
              <w:t xml:space="preserve"> </w:t>
            </w:r>
            <w:r w:rsidRPr="002D1FB7">
              <w:rPr>
                <w:rStyle w:val="af0"/>
                <w:rFonts w:eastAsiaTheme="minorEastAsia"/>
                <w:b/>
                <w:color w:val="000000" w:themeColor="text1"/>
                <w:sz w:val="16"/>
                <w:szCs w:val="16"/>
                <w:lang w:val="en-US"/>
              </w:rPr>
              <w:t>Public</w:t>
            </w:r>
            <w:r w:rsidRPr="002D1FB7">
              <w:rPr>
                <w:rStyle w:val="af0"/>
                <w:rFonts w:eastAsiaTheme="minorEastAsia"/>
                <w:b/>
                <w:color w:val="000000" w:themeColor="text1"/>
                <w:sz w:val="16"/>
                <w:szCs w:val="16"/>
              </w:rPr>
              <w:t xml:space="preserve">, </w:t>
            </w:r>
            <w:r w:rsidRPr="002D1FB7">
              <w:rPr>
                <w:rStyle w:val="af0"/>
                <w:rFonts w:eastAsiaTheme="minorEastAsia"/>
                <w:b/>
                <w:color w:val="000000" w:themeColor="text1"/>
                <w:sz w:val="16"/>
                <w:szCs w:val="16"/>
                <w:lang w:val="en-US"/>
              </w:rPr>
              <w:t>cense</w:t>
            </w:r>
            <w:r w:rsidRPr="002D1FB7">
              <w:rPr>
                <w:rStyle w:val="af0"/>
                <w:rFonts w:eastAsiaTheme="minorEastAsia"/>
                <w:b/>
                <w:color w:val="000000" w:themeColor="text1"/>
                <w:sz w:val="16"/>
                <w:szCs w:val="16"/>
              </w:rPr>
              <w:t xml:space="preserve"> или аналог) </w:t>
            </w:r>
            <w:r w:rsidRPr="002D1FB7">
              <w:rPr>
                <w:rStyle w:val="af0"/>
                <w:rFonts w:eastAsiaTheme="minorEastAsia"/>
                <w:b/>
                <w:color w:val="000000" w:themeColor="text1"/>
                <w:sz w:val="16"/>
                <w:szCs w:val="16"/>
                <w:lang w:val="en-US"/>
              </w:rPr>
              <w:t>Version</w:t>
            </w:r>
            <w:r w:rsidRPr="002D1FB7">
              <w:rPr>
                <w:rStyle w:val="af0"/>
                <w:rFonts w:eastAsiaTheme="minorEastAsia"/>
                <w:b/>
                <w:color w:val="000000" w:themeColor="text1"/>
                <w:sz w:val="16"/>
                <w:szCs w:val="16"/>
              </w:rPr>
              <w:t xml:space="preserve"> 2: </w:t>
            </w:r>
            <w:r w:rsidRPr="002D1FB7">
              <w:rPr>
                <w:rStyle w:val="af0"/>
                <w:rFonts w:eastAsiaTheme="minorEastAsia"/>
                <w:b/>
                <w:color w:val="000000" w:themeColor="text1"/>
                <w:sz w:val="16"/>
                <w:szCs w:val="16"/>
                <w:lang w:val="en-US"/>
              </w:rPr>
              <w:t>Auda</w:t>
            </w:r>
            <w:r w:rsidRPr="002D1FB7">
              <w:rPr>
                <w:rStyle w:val="af0"/>
                <w:rFonts w:eastAsiaTheme="minorEastAsia"/>
                <w:b/>
                <w:color w:val="000000" w:themeColor="text1"/>
                <w:sz w:val="16"/>
                <w:szCs w:val="16"/>
              </w:rPr>
              <w:t xml:space="preserve"> </w:t>
            </w:r>
            <w:r w:rsidRPr="002D1FB7">
              <w:rPr>
                <w:rStyle w:val="af0"/>
                <w:rFonts w:eastAsiaTheme="minorEastAsia"/>
                <w:b/>
                <w:color w:val="000000" w:themeColor="text1"/>
                <w:sz w:val="16"/>
                <w:szCs w:val="16"/>
                <w:lang w:val="en-US"/>
              </w:rPr>
              <w:t>City</w:t>
            </w:r>
            <w:r w:rsidRPr="002D1FB7">
              <w:rPr>
                <w:rStyle w:val="af0"/>
                <w:rFonts w:eastAsiaTheme="minorEastAsia"/>
                <w:b/>
                <w:color w:val="000000" w:themeColor="text1"/>
                <w:sz w:val="16"/>
                <w:szCs w:val="16"/>
              </w:rPr>
              <w:t xml:space="preserve">;  </w:t>
            </w:r>
            <w:r w:rsidRPr="002D1FB7">
              <w:rPr>
                <w:rStyle w:val="af0"/>
                <w:rFonts w:eastAsiaTheme="minorEastAsia"/>
                <w:b/>
                <w:color w:val="000000" w:themeColor="text1"/>
                <w:sz w:val="16"/>
                <w:szCs w:val="16"/>
                <w:lang w:val="en-US"/>
              </w:rPr>
              <w:t>Blender</w:t>
            </w:r>
            <w:r w:rsidRPr="002D1FB7">
              <w:rPr>
                <w:rStyle w:val="af0"/>
                <w:rFonts w:eastAsiaTheme="minorEastAsia"/>
                <w:b/>
                <w:color w:val="000000" w:themeColor="text1"/>
                <w:sz w:val="16"/>
                <w:szCs w:val="16"/>
              </w:rPr>
              <w:t xml:space="preserve">;  </w:t>
            </w:r>
            <w:r w:rsidRPr="002D1FB7">
              <w:rPr>
                <w:rStyle w:val="af0"/>
                <w:rFonts w:eastAsiaTheme="minorEastAsia"/>
                <w:b/>
                <w:color w:val="000000" w:themeColor="text1"/>
                <w:sz w:val="16"/>
                <w:szCs w:val="16"/>
                <w:lang w:val="en-US"/>
              </w:rPr>
              <w:t>DB</w:t>
            </w:r>
            <w:r w:rsidRPr="002D1FB7">
              <w:rPr>
                <w:rStyle w:val="af0"/>
                <w:rFonts w:eastAsiaTheme="minorEastAsia"/>
                <w:b/>
                <w:color w:val="000000" w:themeColor="text1"/>
                <w:sz w:val="16"/>
                <w:szCs w:val="16"/>
              </w:rPr>
              <w:t xml:space="preserve"> </w:t>
            </w:r>
            <w:r w:rsidRPr="002D1FB7">
              <w:rPr>
                <w:rStyle w:val="af0"/>
                <w:rFonts w:eastAsiaTheme="minorEastAsia"/>
                <w:b/>
                <w:color w:val="000000" w:themeColor="text1"/>
                <w:sz w:val="16"/>
                <w:szCs w:val="16"/>
                <w:lang w:val="en-US"/>
              </w:rPr>
              <w:t>Designer</w:t>
            </w:r>
            <w:r w:rsidRPr="002D1FB7">
              <w:rPr>
                <w:rStyle w:val="af0"/>
                <w:rFonts w:eastAsiaTheme="minorEastAsia"/>
                <w:b/>
                <w:color w:val="000000" w:themeColor="text1"/>
                <w:sz w:val="16"/>
                <w:szCs w:val="16"/>
              </w:rPr>
              <w:t xml:space="preserve">; </w:t>
            </w:r>
            <w:r w:rsidRPr="002D1FB7">
              <w:rPr>
                <w:rStyle w:val="af0"/>
                <w:rFonts w:eastAsiaTheme="minorEastAsia"/>
                <w:b/>
                <w:color w:val="000000" w:themeColor="text1"/>
                <w:sz w:val="16"/>
                <w:szCs w:val="16"/>
                <w:lang w:val="en-US"/>
              </w:rPr>
              <w:t>FileZilla</w:t>
            </w:r>
            <w:r w:rsidRPr="002D1FB7">
              <w:rPr>
                <w:rStyle w:val="af0"/>
                <w:rFonts w:eastAsiaTheme="minorEastAsia"/>
                <w:b/>
                <w:color w:val="000000" w:themeColor="text1"/>
                <w:sz w:val="16"/>
                <w:szCs w:val="16"/>
              </w:rPr>
              <w:t xml:space="preserve">; </w:t>
            </w:r>
            <w:r w:rsidRPr="002D1FB7">
              <w:rPr>
                <w:rStyle w:val="af0"/>
                <w:rFonts w:eastAsiaTheme="minorEastAsia"/>
                <w:b/>
                <w:color w:val="000000" w:themeColor="text1"/>
                <w:sz w:val="16"/>
                <w:szCs w:val="16"/>
                <w:lang w:val="en-US"/>
              </w:rPr>
              <w:t>Inscape</w:t>
            </w:r>
            <w:r w:rsidRPr="002D1FB7">
              <w:rPr>
                <w:rStyle w:val="af0"/>
                <w:rFonts w:eastAsiaTheme="minorEastAsia"/>
                <w:b/>
                <w:color w:val="000000" w:themeColor="text1"/>
                <w:sz w:val="16"/>
                <w:szCs w:val="16"/>
              </w:rPr>
              <w:t xml:space="preserve">; </w:t>
            </w:r>
            <w:r w:rsidRPr="002D1FB7">
              <w:rPr>
                <w:rStyle w:val="af0"/>
                <w:rFonts w:eastAsiaTheme="minorEastAsia"/>
                <w:b/>
                <w:color w:val="000000" w:themeColor="text1"/>
                <w:sz w:val="16"/>
                <w:szCs w:val="16"/>
                <w:lang w:val="en-US"/>
              </w:rPr>
              <w:t>Open</w:t>
            </w:r>
            <w:r w:rsidRPr="002D1FB7">
              <w:rPr>
                <w:rStyle w:val="af0"/>
                <w:rFonts w:eastAsiaTheme="minorEastAsia"/>
                <w:b/>
                <w:color w:val="000000" w:themeColor="text1"/>
                <w:sz w:val="16"/>
                <w:szCs w:val="16"/>
              </w:rPr>
              <w:t xml:space="preserve"> </w:t>
            </w:r>
            <w:r w:rsidRPr="002D1FB7">
              <w:rPr>
                <w:rStyle w:val="af0"/>
                <w:rFonts w:eastAsiaTheme="minorEastAsia"/>
                <w:b/>
                <w:color w:val="000000" w:themeColor="text1"/>
                <w:sz w:val="16"/>
                <w:szCs w:val="16"/>
                <w:lang w:val="en-US"/>
              </w:rPr>
              <w:t>Office</w:t>
            </w:r>
            <w:r w:rsidRPr="002D1FB7">
              <w:rPr>
                <w:rStyle w:val="af0"/>
                <w:rFonts w:eastAsiaTheme="minorEastAsia"/>
                <w:b/>
                <w:color w:val="000000" w:themeColor="text1"/>
                <w:sz w:val="16"/>
                <w:szCs w:val="16"/>
              </w:rPr>
              <w:t xml:space="preserve"> 4; </w:t>
            </w:r>
            <w:r w:rsidRPr="002D1FB7">
              <w:rPr>
                <w:rStyle w:val="af0"/>
                <w:rFonts w:eastAsiaTheme="minorEastAsia"/>
                <w:b/>
                <w:color w:val="000000" w:themeColor="text1"/>
                <w:sz w:val="16"/>
                <w:szCs w:val="16"/>
                <w:lang w:val="en-US"/>
              </w:rPr>
              <w:t>Virtual</w:t>
            </w:r>
            <w:r w:rsidRPr="002D1FB7">
              <w:rPr>
                <w:rStyle w:val="af0"/>
                <w:rFonts w:eastAsiaTheme="minorEastAsia"/>
                <w:b/>
                <w:color w:val="000000" w:themeColor="text1"/>
                <w:sz w:val="16"/>
                <w:szCs w:val="16"/>
              </w:rPr>
              <w:t xml:space="preserve"> </w:t>
            </w:r>
            <w:r w:rsidRPr="002D1FB7">
              <w:rPr>
                <w:rStyle w:val="af0"/>
                <w:rFonts w:eastAsiaTheme="minorEastAsia"/>
                <w:b/>
                <w:color w:val="000000" w:themeColor="text1"/>
                <w:sz w:val="16"/>
                <w:szCs w:val="16"/>
                <w:lang w:val="en-US"/>
              </w:rPr>
              <w:t>Dub</w:t>
            </w:r>
            <w:r w:rsidRPr="002D1FB7">
              <w:rPr>
                <w:rStyle w:val="af0"/>
                <w:rFonts w:eastAsiaTheme="minorEastAsia"/>
                <w:b/>
                <w:color w:val="000000" w:themeColor="text1"/>
                <w:sz w:val="16"/>
                <w:szCs w:val="16"/>
              </w:rPr>
              <w:t xml:space="preserve">, </w:t>
            </w:r>
            <w:r w:rsidRPr="002D1FB7">
              <w:rPr>
                <w:rStyle w:val="af0"/>
                <w:rFonts w:eastAsiaTheme="minorEastAsia"/>
                <w:b/>
                <w:color w:val="000000" w:themeColor="text1"/>
                <w:sz w:val="16"/>
                <w:szCs w:val="16"/>
                <w:lang w:val="en-US"/>
              </w:rPr>
              <w:t>VLC</w:t>
            </w:r>
            <w:r w:rsidRPr="002D1FB7">
              <w:rPr>
                <w:rStyle w:val="af0"/>
                <w:rFonts w:eastAsiaTheme="minorEastAsia"/>
                <w:b/>
                <w:color w:val="000000" w:themeColor="text1"/>
                <w:sz w:val="16"/>
                <w:szCs w:val="16"/>
              </w:rPr>
              <w:t xml:space="preserve"> </w:t>
            </w:r>
            <w:r w:rsidRPr="002D1FB7">
              <w:rPr>
                <w:rStyle w:val="af0"/>
                <w:rFonts w:eastAsiaTheme="minorEastAsia"/>
                <w:b/>
                <w:color w:val="000000" w:themeColor="text1"/>
                <w:sz w:val="16"/>
                <w:szCs w:val="16"/>
                <w:lang w:val="en-US"/>
              </w:rPr>
              <w:t>Media</w:t>
            </w:r>
            <w:r w:rsidRPr="002D1FB7">
              <w:rPr>
                <w:rStyle w:val="af0"/>
                <w:rFonts w:eastAsiaTheme="minorEastAsia"/>
                <w:b/>
                <w:color w:val="000000" w:themeColor="text1"/>
                <w:sz w:val="16"/>
                <w:szCs w:val="16"/>
              </w:rPr>
              <w:t xml:space="preserve"> </w:t>
            </w:r>
            <w:r w:rsidRPr="002D1FB7">
              <w:rPr>
                <w:rStyle w:val="af0"/>
                <w:rFonts w:eastAsiaTheme="minorEastAsia"/>
                <w:b/>
                <w:color w:val="000000" w:themeColor="text1"/>
                <w:sz w:val="16"/>
                <w:szCs w:val="16"/>
                <w:lang w:val="en-US"/>
              </w:rPr>
              <w:t>player</w:t>
            </w:r>
            <w:r w:rsidRPr="002D1FB7">
              <w:rPr>
                <w:rStyle w:val="af0"/>
                <w:rFonts w:eastAsiaTheme="minorEastAsia"/>
                <w:b/>
                <w:color w:val="000000" w:themeColor="text1"/>
                <w:sz w:val="16"/>
                <w:szCs w:val="16"/>
              </w:rPr>
              <w:t xml:space="preserve">; </w:t>
            </w:r>
            <w:r w:rsidRPr="002D1FB7">
              <w:rPr>
                <w:rStyle w:val="af0"/>
                <w:rFonts w:eastAsiaTheme="minorEastAsia"/>
                <w:b/>
                <w:color w:val="000000" w:themeColor="text1"/>
                <w:sz w:val="16"/>
                <w:szCs w:val="16"/>
                <w:lang w:val="en-US"/>
              </w:rPr>
              <w:t>Oracle</w:t>
            </w:r>
            <w:r w:rsidRPr="002D1FB7">
              <w:rPr>
                <w:rStyle w:val="af0"/>
                <w:rFonts w:eastAsiaTheme="minorEastAsia"/>
                <w:b/>
                <w:color w:val="000000" w:themeColor="text1"/>
                <w:sz w:val="16"/>
                <w:szCs w:val="16"/>
              </w:rPr>
              <w:t xml:space="preserve"> </w:t>
            </w:r>
            <w:r w:rsidRPr="002D1FB7">
              <w:rPr>
                <w:rStyle w:val="af0"/>
                <w:rFonts w:eastAsiaTheme="minorEastAsia"/>
                <w:b/>
                <w:color w:val="000000" w:themeColor="text1"/>
                <w:sz w:val="16"/>
                <w:szCs w:val="16"/>
                <w:lang w:val="en-US"/>
              </w:rPr>
              <w:t>Vertual</w:t>
            </w:r>
            <w:r w:rsidRPr="002D1FB7">
              <w:rPr>
                <w:rStyle w:val="af0"/>
                <w:rFonts w:eastAsiaTheme="minorEastAsia"/>
                <w:b/>
                <w:color w:val="000000" w:themeColor="text1"/>
                <w:sz w:val="16"/>
                <w:szCs w:val="16"/>
              </w:rPr>
              <w:t xml:space="preserve"> </w:t>
            </w:r>
            <w:r w:rsidRPr="002D1FB7">
              <w:rPr>
                <w:rStyle w:val="af0"/>
                <w:rFonts w:eastAsiaTheme="minorEastAsia"/>
                <w:b/>
                <w:color w:val="000000" w:themeColor="text1"/>
                <w:sz w:val="16"/>
                <w:szCs w:val="16"/>
                <w:lang w:val="en-US"/>
              </w:rPr>
              <w:t>Box</w:t>
            </w:r>
            <w:r w:rsidRPr="002D1FB7">
              <w:rPr>
                <w:rStyle w:val="af0"/>
                <w:rFonts w:eastAsiaTheme="minorEastAsia"/>
                <w:b/>
                <w:color w:val="000000" w:themeColor="text1"/>
                <w:sz w:val="16"/>
                <w:szCs w:val="16"/>
              </w:rPr>
              <w:t xml:space="preserve">, </w:t>
            </w:r>
            <w:r w:rsidRPr="002D1FB7">
              <w:rPr>
                <w:rStyle w:val="af0"/>
                <w:rFonts w:eastAsiaTheme="minorEastAsia"/>
                <w:b/>
                <w:color w:val="000000" w:themeColor="text1"/>
                <w:sz w:val="16"/>
                <w:szCs w:val="16"/>
                <w:lang w:val="en-US"/>
              </w:rPr>
              <w:t>GNU</w:t>
            </w:r>
            <w:r w:rsidRPr="002D1FB7">
              <w:rPr>
                <w:rStyle w:val="af0"/>
                <w:rFonts w:eastAsiaTheme="minorEastAsia"/>
                <w:b/>
                <w:color w:val="000000" w:themeColor="text1"/>
                <w:sz w:val="16"/>
                <w:szCs w:val="16"/>
              </w:rPr>
              <w:t xml:space="preserve"> (</w:t>
            </w:r>
            <w:r w:rsidRPr="002D1FB7">
              <w:rPr>
                <w:rStyle w:val="af0"/>
                <w:rFonts w:eastAsiaTheme="minorEastAsia"/>
                <w:b/>
                <w:color w:val="000000" w:themeColor="text1"/>
                <w:sz w:val="16"/>
                <w:szCs w:val="16"/>
                <w:lang w:val="en-US"/>
              </w:rPr>
              <w:t>Geniral</w:t>
            </w:r>
            <w:r w:rsidRPr="002D1FB7">
              <w:rPr>
                <w:rStyle w:val="af0"/>
                <w:rFonts w:eastAsiaTheme="minorEastAsia"/>
                <w:b/>
                <w:color w:val="000000" w:themeColor="text1"/>
                <w:sz w:val="16"/>
                <w:szCs w:val="16"/>
              </w:rPr>
              <w:t xml:space="preserve"> </w:t>
            </w:r>
            <w:r w:rsidRPr="002D1FB7">
              <w:rPr>
                <w:rStyle w:val="af0"/>
                <w:rFonts w:eastAsiaTheme="minorEastAsia"/>
                <w:b/>
                <w:color w:val="000000" w:themeColor="text1"/>
                <w:sz w:val="16"/>
                <w:szCs w:val="16"/>
                <w:lang w:val="en-US"/>
              </w:rPr>
              <w:t>Public</w:t>
            </w:r>
            <w:r w:rsidRPr="002D1FB7">
              <w:rPr>
                <w:rStyle w:val="af0"/>
                <w:rFonts w:eastAsiaTheme="minorEastAsia"/>
                <w:b/>
                <w:color w:val="000000" w:themeColor="text1"/>
                <w:sz w:val="16"/>
                <w:szCs w:val="16"/>
              </w:rPr>
              <w:t xml:space="preserve"> </w:t>
            </w:r>
            <w:r w:rsidRPr="002D1FB7">
              <w:rPr>
                <w:rStyle w:val="af0"/>
                <w:rFonts w:eastAsiaTheme="minorEastAsia"/>
                <w:b/>
                <w:color w:val="000000" w:themeColor="text1"/>
                <w:sz w:val="16"/>
                <w:szCs w:val="16"/>
                <w:lang w:val="en-US"/>
              </w:rPr>
              <w:t>License</w:t>
            </w:r>
            <w:r w:rsidRPr="002D1FB7">
              <w:rPr>
                <w:rStyle w:val="af0"/>
                <w:rFonts w:eastAsiaTheme="minorEastAsia"/>
                <w:b/>
                <w:color w:val="000000" w:themeColor="text1"/>
                <w:sz w:val="16"/>
                <w:szCs w:val="16"/>
              </w:rPr>
              <w:t xml:space="preserve"> или аналог) </w:t>
            </w:r>
            <w:r w:rsidRPr="002D1FB7">
              <w:rPr>
                <w:rStyle w:val="af0"/>
                <w:rFonts w:eastAsiaTheme="minorEastAsia"/>
                <w:b/>
                <w:color w:val="000000" w:themeColor="text1"/>
                <w:sz w:val="16"/>
                <w:szCs w:val="16"/>
                <w:lang w:val="en-US"/>
              </w:rPr>
              <w:t>Version</w:t>
            </w:r>
            <w:r w:rsidRPr="002D1FB7">
              <w:rPr>
                <w:rStyle w:val="af0"/>
                <w:rFonts w:eastAsiaTheme="minorEastAsia"/>
                <w:b/>
                <w:color w:val="000000" w:themeColor="text1"/>
                <w:sz w:val="16"/>
                <w:szCs w:val="16"/>
              </w:rPr>
              <w:t xml:space="preserve"> 3, </w:t>
            </w:r>
            <w:r w:rsidRPr="002D1FB7">
              <w:rPr>
                <w:rStyle w:val="af0"/>
                <w:rFonts w:eastAsiaTheme="minorEastAsia"/>
                <w:b/>
                <w:color w:val="000000" w:themeColor="text1"/>
                <w:sz w:val="16"/>
                <w:szCs w:val="16"/>
                <w:lang w:val="en-US"/>
              </w:rPr>
              <w:t>Gimp</w:t>
            </w:r>
            <w:r w:rsidRPr="002D1FB7">
              <w:rPr>
                <w:rStyle w:val="af0"/>
                <w:rFonts w:eastAsiaTheme="minorEastAsia"/>
                <w:b/>
                <w:color w:val="000000" w:themeColor="text1"/>
                <w:sz w:val="16"/>
                <w:szCs w:val="16"/>
              </w:rPr>
              <w:t xml:space="preserve">; </w:t>
            </w:r>
            <w:r w:rsidRPr="002D1FB7">
              <w:rPr>
                <w:rStyle w:val="af0"/>
                <w:rFonts w:eastAsiaTheme="minorEastAsia"/>
                <w:b/>
                <w:color w:val="000000" w:themeColor="text1"/>
                <w:sz w:val="16"/>
                <w:szCs w:val="16"/>
                <w:lang w:val="en-US"/>
              </w:rPr>
              <w:t>K</w:t>
            </w:r>
            <w:r w:rsidRPr="002D1FB7">
              <w:rPr>
                <w:rStyle w:val="af0"/>
                <w:rFonts w:eastAsiaTheme="minorEastAsia"/>
                <w:b/>
                <w:color w:val="000000" w:themeColor="text1"/>
                <w:sz w:val="16"/>
                <w:szCs w:val="16"/>
              </w:rPr>
              <w:t>-</w:t>
            </w:r>
            <w:r w:rsidRPr="002D1FB7">
              <w:rPr>
                <w:rStyle w:val="af0"/>
                <w:rFonts w:eastAsiaTheme="minorEastAsia"/>
                <w:b/>
                <w:color w:val="000000" w:themeColor="text1"/>
                <w:sz w:val="16"/>
                <w:szCs w:val="16"/>
                <w:lang w:val="en-US"/>
              </w:rPr>
              <w:t>LiteKodecPack</w:t>
            </w:r>
            <w:r w:rsidRPr="002D1FB7">
              <w:rPr>
                <w:rStyle w:val="af0"/>
                <w:rFonts w:eastAsiaTheme="minorEastAsia"/>
                <w:b/>
                <w:color w:val="000000" w:themeColor="text1"/>
                <w:sz w:val="16"/>
                <w:szCs w:val="16"/>
              </w:rPr>
              <w:t xml:space="preserve">, </w:t>
            </w:r>
            <w:r w:rsidRPr="002D1FB7">
              <w:rPr>
                <w:rStyle w:val="af0"/>
                <w:rFonts w:eastAsiaTheme="minorEastAsia"/>
                <w:b/>
                <w:color w:val="000000" w:themeColor="text1"/>
                <w:sz w:val="16"/>
                <w:szCs w:val="16"/>
                <w:lang w:val="en-US"/>
              </w:rPr>
              <w:t>XAMPP</w:t>
            </w:r>
            <w:r w:rsidRPr="002D1FB7">
              <w:rPr>
                <w:rStyle w:val="af0"/>
                <w:rFonts w:eastAsiaTheme="minorEastAsia"/>
                <w:b/>
                <w:color w:val="000000" w:themeColor="text1"/>
                <w:sz w:val="16"/>
                <w:szCs w:val="16"/>
              </w:rPr>
              <w:t xml:space="preserve">, </w:t>
            </w:r>
            <w:r w:rsidRPr="002D1FB7">
              <w:rPr>
                <w:rStyle w:val="af0"/>
                <w:rFonts w:eastAsiaTheme="minorEastAsia"/>
                <w:b/>
                <w:color w:val="000000" w:themeColor="text1"/>
                <w:sz w:val="16"/>
                <w:szCs w:val="16"/>
                <w:lang w:val="en-US"/>
              </w:rPr>
              <w:t>Google</w:t>
            </w:r>
            <w:r w:rsidRPr="002D1FB7">
              <w:rPr>
                <w:rStyle w:val="af0"/>
                <w:rFonts w:eastAsiaTheme="minorEastAsia"/>
                <w:b/>
                <w:color w:val="000000" w:themeColor="text1"/>
                <w:sz w:val="16"/>
                <w:szCs w:val="16"/>
              </w:rPr>
              <w:t xml:space="preserve"> </w:t>
            </w:r>
            <w:r w:rsidRPr="002D1FB7">
              <w:rPr>
                <w:rStyle w:val="af0"/>
                <w:rFonts w:eastAsiaTheme="minorEastAsia"/>
                <w:b/>
                <w:color w:val="000000" w:themeColor="text1"/>
                <w:sz w:val="16"/>
                <w:szCs w:val="16"/>
                <w:lang w:val="en-US"/>
              </w:rPr>
              <w:t>Chrome</w:t>
            </w:r>
            <w:r w:rsidRPr="002D1FB7">
              <w:rPr>
                <w:rStyle w:val="af0"/>
                <w:rFonts w:eastAsiaTheme="minorEastAsia"/>
                <w:b/>
                <w:color w:val="000000" w:themeColor="text1"/>
                <w:sz w:val="16"/>
                <w:szCs w:val="16"/>
              </w:rPr>
              <w:t xml:space="preserve">, </w:t>
            </w:r>
            <w:r w:rsidRPr="002D1FB7">
              <w:rPr>
                <w:rStyle w:val="af0"/>
                <w:rFonts w:eastAsiaTheme="minorEastAsia"/>
                <w:b/>
                <w:color w:val="000000" w:themeColor="text1"/>
                <w:sz w:val="16"/>
                <w:szCs w:val="16"/>
                <w:lang w:val="en-US"/>
              </w:rPr>
              <w:t>HEFS</w:t>
            </w:r>
            <w:r w:rsidRPr="002D1FB7">
              <w:rPr>
                <w:rStyle w:val="af0"/>
                <w:rFonts w:eastAsiaTheme="minorEastAsia"/>
                <w:b/>
                <w:color w:val="000000" w:themeColor="text1"/>
                <w:sz w:val="16"/>
                <w:szCs w:val="16"/>
              </w:rPr>
              <w:t xml:space="preserve">, </w:t>
            </w:r>
            <w:r w:rsidRPr="002D1FB7">
              <w:rPr>
                <w:rStyle w:val="af0"/>
                <w:rFonts w:eastAsiaTheme="minorEastAsia"/>
                <w:b/>
                <w:color w:val="000000" w:themeColor="text1"/>
                <w:sz w:val="16"/>
                <w:szCs w:val="16"/>
                <w:lang w:val="en-US"/>
              </w:rPr>
              <w:t>IBExpert</w:t>
            </w:r>
            <w:r w:rsidRPr="002D1FB7">
              <w:rPr>
                <w:rStyle w:val="af0"/>
                <w:rFonts w:eastAsiaTheme="minorEastAsia"/>
                <w:b/>
                <w:color w:val="000000" w:themeColor="text1"/>
                <w:sz w:val="16"/>
                <w:szCs w:val="16"/>
              </w:rPr>
              <w:t xml:space="preserve">, </w:t>
            </w:r>
            <w:r w:rsidRPr="002D1FB7">
              <w:rPr>
                <w:rStyle w:val="af0"/>
                <w:rFonts w:eastAsiaTheme="minorEastAsia"/>
                <w:b/>
                <w:color w:val="000000" w:themeColor="text1"/>
                <w:sz w:val="16"/>
                <w:szCs w:val="16"/>
                <w:lang w:val="en-US"/>
              </w:rPr>
              <w:t>MyTestX</w:t>
            </w:r>
            <w:r w:rsidRPr="002D1FB7">
              <w:rPr>
                <w:rStyle w:val="af0"/>
                <w:rFonts w:eastAsiaTheme="minorEastAsia"/>
                <w:b/>
                <w:color w:val="000000" w:themeColor="text1"/>
                <w:sz w:val="16"/>
                <w:szCs w:val="16"/>
              </w:rPr>
              <w:t xml:space="preserve">, </w:t>
            </w:r>
            <w:r w:rsidRPr="002D1FB7">
              <w:rPr>
                <w:rStyle w:val="af0"/>
                <w:rFonts w:eastAsiaTheme="minorEastAsia"/>
                <w:b/>
                <w:color w:val="000000" w:themeColor="text1"/>
                <w:sz w:val="16"/>
                <w:szCs w:val="16"/>
                <w:lang w:val="en-US"/>
              </w:rPr>
              <w:t>Notepad</w:t>
            </w:r>
            <w:r w:rsidRPr="002D1FB7">
              <w:rPr>
                <w:rStyle w:val="af0"/>
                <w:rFonts w:eastAsiaTheme="minorEastAsia"/>
                <w:b/>
                <w:color w:val="000000" w:themeColor="text1"/>
                <w:sz w:val="16"/>
                <w:szCs w:val="16"/>
              </w:rPr>
              <w:t xml:space="preserve">++, </w:t>
            </w:r>
            <w:r w:rsidRPr="002D1FB7">
              <w:rPr>
                <w:rStyle w:val="af0"/>
                <w:rFonts w:eastAsiaTheme="minorEastAsia"/>
                <w:b/>
                <w:color w:val="000000" w:themeColor="text1"/>
                <w:sz w:val="16"/>
                <w:szCs w:val="16"/>
                <w:lang w:val="en-US"/>
              </w:rPr>
              <w:t>Pascal</w:t>
            </w:r>
            <w:r w:rsidRPr="002D1FB7">
              <w:rPr>
                <w:rStyle w:val="af0"/>
                <w:rFonts w:eastAsiaTheme="minorEastAsia"/>
                <w:b/>
                <w:color w:val="000000" w:themeColor="text1"/>
                <w:sz w:val="16"/>
                <w:szCs w:val="16"/>
              </w:rPr>
              <w:t xml:space="preserve"> </w:t>
            </w:r>
            <w:r w:rsidRPr="002D1FB7">
              <w:rPr>
                <w:rStyle w:val="af0"/>
                <w:rFonts w:eastAsiaTheme="minorEastAsia"/>
                <w:b/>
                <w:color w:val="000000" w:themeColor="text1"/>
                <w:sz w:val="16"/>
                <w:szCs w:val="16"/>
                <w:lang w:val="en-US"/>
              </w:rPr>
              <w:t>ABC</w:t>
            </w:r>
            <w:r w:rsidRPr="002D1FB7">
              <w:rPr>
                <w:rStyle w:val="af0"/>
                <w:rFonts w:eastAsiaTheme="minorEastAsia"/>
                <w:b/>
                <w:color w:val="000000" w:themeColor="text1"/>
                <w:sz w:val="16"/>
                <w:szCs w:val="16"/>
              </w:rPr>
              <w:t xml:space="preserve">, Денвер, </w:t>
            </w:r>
            <w:r w:rsidRPr="002D1FB7">
              <w:rPr>
                <w:rStyle w:val="af0"/>
                <w:rFonts w:eastAsiaTheme="minorEastAsia"/>
                <w:b/>
                <w:color w:val="000000" w:themeColor="text1"/>
                <w:sz w:val="16"/>
                <w:szCs w:val="16"/>
                <w:lang w:val="en-US"/>
              </w:rPr>
              <w:t>ictnzor</w:t>
            </w:r>
            <w:r w:rsidRPr="002D1FB7">
              <w:rPr>
                <w:rStyle w:val="af0"/>
                <w:rFonts w:eastAsiaTheme="minorEastAsia"/>
                <w:b/>
                <w:color w:val="000000" w:themeColor="text1"/>
                <w:sz w:val="16"/>
                <w:szCs w:val="16"/>
              </w:rPr>
              <w:t xml:space="preserve">,  </w:t>
            </w:r>
            <w:r w:rsidRPr="002D1FB7">
              <w:rPr>
                <w:rStyle w:val="af0"/>
                <w:rFonts w:eastAsiaTheme="minorEastAsia"/>
                <w:b/>
                <w:color w:val="000000" w:themeColor="text1"/>
                <w:sz w:val="16"/>
                <w:szCs w:val="16"/>
                <w:lang w:val="en-US"/>
              </w:rPr>
              <w:t>InternetCensor</w:t>
            </w:r>
            <w:r w:rsidRPr="002D1FB7">
              <w:rPr>
                <w:rStyle w:val="af0"/>
                <w:rFonts w:eastAsiaTheme="minorEastAsia"/>
                <w:b/>
                <w:color w:val="000000" w:themeColor="text1"/>
                <w:sz w:val="16"/>
                <w:szCs w:val="16"/>
              </w:rPr>
              <w:t xml:space="preserve">, </w:t>
            </w:r>
            <w:r w:rsidRPr="002D1FB7">
              <w:rPr>
                <w:rStyle w:val="af0"/>
                <w:rFonts w:eastAsiaTheme="minorEastAsia"/>
                <w:b/>
                <w:color w:val="000000" w:themeColor="text1"/>
                <w:sz w:val="16"/>
                <w:szCs w:val="16"/>
                <w:lang w:val="en-US"/>
              </w:rPr>
              <w:t>Non</w:t>
            </w:r>
            <w:r w:rsidRPr="002D1FB7">
              <w:rPr>
                <w:rStyle w:val="af0"/>
                <w:rFonts w:eastAsiaTheme="minorEastAsia"/>
                <w:b/>
                <w:color w:val="000000" w:themeColor="text1"/>
                <w:sz w:val="16"/>
                <w:szCs w:val="16"/>
              </w:rPr>
              <w:t xml:space="preserve"> </w:t>
            </w:r>
            <w:r w:rsidRPr="002D1FB7">
              <w:rPr>
                <w:rStyle w:val="af0"/>
                <w:rFonts w:eastAsiaTheme="minorEastAsia"/>
                <w:b/>
                <w:color w:val="000000" w:themeColor="text1"/>
                <w:sz w:val="16"/>
                <w:szCs w:val="16"/>
                <w:lang w:val="en-US"/>
              </w:rPr>
              <w:t>Vigual</w:t>
            </w:r>
            <w:r w:rsidRPr="002D1FB7">
              <w:rPr>
                <w:rStyle w:val="af0"/>
                <w:rFonts w:eastAsiaTheme="minorEastAsia"/>
                <w:b/>
                <w:color w:val="000000" w:themeColor="text1"/>
                <w:sz w:val="16"/>
                <w:szCs w:val="16"/>
              </w:rPr>
              <w:t xml:space="preserve"> </w:t>
            </w:r>
            <w:r w:rsidRPr="002D1FB7">
              <w:rPr>
                <w:rStyle w:val="af0"/>
                <w:rFonts w:eastAsiaTheme="minorEastAsia"/>
                <w:b/>
                <w:color w:val="000000" w:themeColor="text1"/>
                <w:sz w:val="16"/>
                <w:szCs w:val="16"/>
                <w:lang w:val="en-US"/>
              </w:rPr>
              <w:t>Desktop</w:t>
            </w:r>
            <w:r w:rsidRPr="002D1FB7">
              <w:rPr>
                <w:rStyle w:val="af0"/>
                <w:rFonts w:eastAsiaTheme="minorEastAsia"/>
                <w:b/>
                <w:color w:val="000000" w:themeColor="text1"/>
                <w:sz w:val="16"/>
                <w:szCs w:val="16"/>
              </w:rPr>
              <w:t xml:space="preserve"> </w:t>
            </w:r>
            <w:r w:rsidRPr="002D1FB7">
              <w:rPr>
                <w:rStyle w:val="af0"/>
                <w:rFonts w:eastAsiaTheme="minorEastAsia"/>
                <w:b/>
                <w:color w:val="000000" w:themeColor="text1"/>
                <w:sz w:val="16"/>
                <w:szCs w:val="16"/>
                <w:lang w:val="en-US"/>
              </w:rPr>
              <w:t>Access</w:t>
            </w:r>
            <w:r w:rsidRPr="002D1FB7">
              <w:rPr>
                <w:rStyle w:val="af0"/>
                <w:rFonts w:eastAsiaTheme="minorEastAsia"/>
                <w:b/>
                <w:color w:val="000000" w:themeColor="text1"/>
                <w:sz w:val="16"/>
                <w:szCs w:val="16"/>
              </w:rPr>
              <w:t xml:space="preserve"> (</w:t>
            </w:r>
            <w:r w:rsidRPr="002D1FB7">
              <w:rPr>
                <w:rStyle w:val="af0"/>
                <w:rFonts w:eastAsiaTheme="minorEastAsia"/>
                <w:b/>
                <w:color w:val="000000" w:themeColor="text1"/>
                <w:sz w:val="16"/>
                <w:szCs w:val="16"/>
                <w:lang w:val="en-US"/>
              </w:rPr>
              <w:t>NVDA</w:t>
            </w:r>
            <w:r w:rsidRPr="002D1FB7">
              <w:rPr>
                <w:rStyle w:val="af0"/>
                <w:rFonts w:eastAsiaTheme="minorEastAsia"/>
                <w:b/>
                <w:color w:val="000000" w:themeColor="text1"/>
                <w:sz w:val="16"/>
                <w:szCs w:val="16"/>
              </w:rPr>
              <w:t>)</w:t>
            </w:r>
            <w:r w:rsidRPr="002D1FB7">
              <w:rPr>
                <w:bCs/>
                <w:i/>
                <w:color w:val="000000" w:themeColor="text1"/>
              </w:rPr>
              <w:t xml:space="preserve">, </w:t>
            </w:r>
            <w:r w:rsidRPr="002D1FB7">
              <w:rPr>
                <w:i/>
                <w:color w:val="000000" w:themeColor="text1"/>
                <w:spacing w:val="4"/>
                <w:sz w:val="16"/>
                <w:szCs w:val="16"/>
                <w:shd w:val="clear" w:color="auto" w:fill="FFFFFF"/>
              </w:rPr>
              <w:t>LibreOffice</w:t>
            </w:r>
          </w:p>
        </w:tc>
        <w:tc>
          <w:tcPr>
            <w:tcW w:w="2693" w:type="dxa"/>
          </w:tcPr>
          <w:p w:rsidR="0072516F" w:rsidRPr="002D1FB7" w:rsidRDefault="0072516F" w:rsidP="00276032">
            <w:pPr>
              <w:rPr>
                <w:color w:val="000000" w:themeColor="text1"/>
              </w:rPr>
            </w:pPr>
            <w:r w:rsidRPr="002D1FB7">
              <w:rPr>
                <w:sz w:val="16"/>
                <w:szCs w:val="16"/>
              </w:rPr>
              <w:t xml:space="preserve">Российская Федерация, </w:t>
            </w:r>
            <w:r w:rsidRPr="002D1FB7">
              <w:rPr>
                <w:color w:val="000000" w:themeColor="text1"/>
                <w:sz w:val="16"/>
                <w:szCs w:val="16"/>
                <w:shd w:val="clear" w:color="auto" w:fill="FFFFFF"/>
              </w:rPr>
              <w:t>659300 г. Бийск, ул. Советская, 11, учебный корпус 4</w:t>
            </w:r>
          </w:p>
        </w:tc>
      </w:tr>
      <w:tr w:rsidR="0072516F" w:rsidRPr="002D1FB7" w:rsidTr="00276032">
        <w:trPr>
          <w:trHeight w:val="1365"/>
        </w:trPr>
        <w:tc>
          <w:tcPr>
            <w:tcW w:w="7196" w:type="dxa"/>
          </w:tcPr>
          <w:p w:rsidR="0072516F" w:rsidRPr="002D1FB7" w:rsidRDefault="0072516F" w:rsidP="00276032">
            <w:pPr>
              <w:rPr>
                <w:color w:val="000000" w:themeColor="text1"/>
                <w:sz w:val="16"/>
                <w:szCs w:val="16"/>
              </w:rPr>
            </w:pPr>
            <w:r w:rsidRPr="002D1FB7">
              <w:rPr>
                <w:color w:val="000000" w:themeColor="text1"/>
                <w:sz w:val="16"/>
                <w:szCs w:val="16"/>
              </w:rPr>
              <w:t>Ауд. 133 Компьютерный класс</w:t>
            </w:r>
          </w:p>
          <w:p w:rsidR="0072516F" w:rsidRPr="002D1FB7" w:rsidRDefault="0072516F" w:rsidP="00276032">
            <w:pPr>
              <w:rPr>
                <w:color w:val="000000" w:themeColor="text1"/>
                <w:sz w:val="16"/>
                <w:szCs w:val="16"/>
                <w:shd w:val="clear" w:color="auto" w:fill="FFFFFF"/>
              </w:rPr>
            </w:pPr>
            <w:r w:rsidRPr="002D1FB7">
              <w:rPr>
                <w:color w:val="000000" w:themeColor="text1"/>
                <w:sz w:val="16"/>
                <w:szCs w:val="16"/>
                <w:shd w:val="clear" w:color="auto" w:fill="FFFFFF"/>
              </w:rPr>
              <w:t>Учебная аудитория для проведения занятий лекционного типа, занятий семинарского типа, курсового проектирования (выполнения курсовых работ), групповых и индивидуальных консультаций, текущего контроля и промежуточной аттестации</w:t>
            </w:r>
          </w:p>
          <w:p w:rsidR="0072516F" w:rsidRPr="002D1FB7" w:rsidRDefault="0072516F" w:rsidP="00276032">
            <w:pPr>
              <w:rPr>
                <w:color w:val="000000" w:themeColor="text1"/>
                <w:sz w:val="16"/>
                <w:szCs w:val="16"/>
                <w:shd w:val="clear" w:color="auto" w:fill="FFFFFF"/>
              </w:rPr>
            </w:pPr>
            <w:r w:rsidRPr="002D1FB7">
              <w:rPr>
                <w:color w:val="000000" w:themeColor="text1"/>
                <w:sz w:val="16"/>
                <w:szCs w:val="16"/>
                <w:shd w:val="clear" w:color="auto" w:fill="FFFFFF"/>
              </w:rPr>
              <w:t>Специализированная мебель. Технические средства обучения: компьютеры,  ноутбуки, наличие подключения к сети Интернет.</w:t>
            </w:r>
          </w:p>
          <w:p w:rsidR="0072516F" w:rsidRPr="002D1FB7" w:rsidRDefault="0072516F" w:rsidP="00276032">
            <w:pPr>
              <w:rPr>
                <w:i/>
                <w:color w:val="000000" w:themeColor="text1"/>
                <w:sz w:val="16"/>
                <w:szCs w:val="16"/>
              </w:rPr>
            </w:pPr>
            <w:r w:rsidRPr="002D1FB7">
              <w:rPr>
                <w:i/>
                <w:color w:val="000000" w:themeColor="text1"/>
                <w:sz w:val="16"/>
                <w:szCs w:val="16"/>
              </w:rPr>
              <w:t>Перечень лицензионного программного обеспечения. Реквизиты подтверждающего документа</w:t>
            </w:r>
          </w:p>
          <w:p w:rsidR="0072516F" w:rsidRPr="002D1FB7" w:rsidRDefault="0072516F" w:rsidP="00276032">
            <w:pPr>
              <w:rPr>
                <w:rStyle w:val="af0"/>
                <w:rFonts w:eastAsiaTheme="minorEastAsia"/>
                <w:b/>
                <w:color w:val="000000" w:themeColor="text1"/>
                <w:sz w:val="16"/>
                <w:szCs w:val="16"/>
                <w:lang w:val="en-US"/>
              </w:rPr>
            </w:pPr>
            <w:r w:rsidRPr="002D1FB7">
              <w:rPr>
                <w:rStyle w:val="af0"/>
                <w:rFonts w:eastAsiaTheme="minorEastAsia"/>
                <w:b/>
                <w:color w:val="000000" w:themeColor="text1"/>
                <w:sz w:val="16"/>
                <w:szCs w:val="16"/>
              </w:rPr>
              <w:t>ОС</w:t>
            </w:r>
            <w:r w:rsidRPr="002D1FB7">
              <w:rPr>
                <w:rStyle w:val="af0"/>
                <w:rFonts w:eastAsiaTheme="minorEastAsia"/>
                <w:b/>
                <w:color w:val="000000" w:themeColor="text1"/>
                <w:sz w:val="16"/>
                <w:szCs w:val="16"/>
                <w:lang w:val="en-US"/>
              </w:rPr>
              <w:t xml:space="preserve"> Windows 10 PRO, </w:t>
            </w:r>
            <w:r w:rsidRPr="002D1FB7">
              <w:rPr>
                <w:color w:val="000000" w:themeColor="text1"/>
                <w:sz w:val="16"/>
                <w:szCs w:val="16"/>
                <w:lang w:val="en-US"/>
              </w:rPr>
              <w:t xml:space="preserve">Microsoft Windows 10 Home </w:t>
            </w:r>
            <w:r w:rsidRPr="002D1FB7">
              <w:rPr>
                <w:rStyle w:val="af0"/>
                <w:rFonts w:eastAsiaTheme="minorEastAsia"/>
                <w:b/>
                <w:color w:val="000000" w:themeColor="text1"/>
                <w:sz w:val="16"/>
                <w:szCs w:val="16"/>
              </w:rPr>
              <w:t>Контракт</w:t>
            </w:r>
            <w:r w:rsidRPr="002D1FB7">
              <w:rPr>
                <w:rStyle w:val="af0"/>
                <w:rFonts w:eastAsiaTheme="minorEastAsia"/>
                <w:b/>
                <w:color w:val="000000" w:themeColor="text1"/>
                <w:sz w:val="16"/>
                <w:szCs w:val="16"/>
                <w:lang w:val="en-US"/>
              </w:rPr>
              <w:t xml:space="preserve"> № 19/6 – </w:t>
            </w:r>
            <w:r w:rsidRPr="002D1FB7">
              <w:rPr>
                <w:rStyle w:val="af0"/>
                <w:rFonts w:eastAsiaTheme="minorEastAsia"/>
                <w:b/>
                <w:color w:val="000000" w:themeColor="text1"/>
                <w:sz w:val="16"/>
                <w:szCs w:val="16"/>
              </w:rPr>
              <w:t>ЭА</w:t>
            </w:r>
            <w:r w:rsidRPr="002D1FB7">
              <w:rPr>
                <w:rStyle w:val="af0"/>
                <w:rFonts w:eastAsiaTheme="minorEastAsia"/>
                <w:b/>
                <w:color w:val="000000" w:themeColor="text1"/>
                <w:sz w:val="16"/>
                <w:szCs w:val="16"/>
                <w:lang w:val="en-US"/>
              </w:rPr>
              <w:t xml:space="preserve"> </w:t>
            </w:r>
            <w:r w:rsidRPr="002D1FB7">
              <w:rPr>
                <w:rStyle w:val="af0"/>
                <w:rFonts w:eastAsiaTheme="minorEastAsia"/>
                <w:b/>
                <w:color w:val="000000" w:themeColor="text1"/>
                <w:sz w:val="16"/>
                <w:szCs w:val="16"/>
              </w:rPr>
              <w:t>от</w:t>
            </w:r>
            <w:r w:rsidRPr="002D1FB7">
              <w:rPr>
                <w:rStyle w:val="af0"/>
                <w:rFonts w:eastAsiaTheme="minorEastAsia"/>
                <w:b/>
                <w:color w:val="000000" w:themeColor="text1"/>
                <w:sz w:val="16"/>
                <w:szCs w:val="16"/>
                <w:lang w:val="en-US"/>
              </w:rPr>
              <w:t xml:space="preserve"> 18.11.2019</w:t>
            </w:r>
          </w:p>
          <w:p w:rsidR="0072516F" w:rsidRPr="002D1FB7" w:rsidRDefault="0072516F" w:rsidP="00276032">
            <w:pPr>
              <w:rPr>
                <w:rStyle w:val="af0"/>
                <w:rFonts w:eastAsiaTheme="minorEastAsia"/>
                <w:b/>
                <w:color w:val="000000" w:themeColor="text1"/>
                <w:sz w:val="16"/>
                <w:szCs w:val="16"/>
              </w:rPr>
            </w:pPr>
            <w:r w:rsidRPr="002D1FB7">
              <w:rPr>
                <w:rStyle w:val="af0"/>
                <w:rFonts w:eastAsiaTheme="minorEastAsia"/>
                <w:b/>
                <w:color w:val="000000" w:themeColor="text1"/>
                <w:sz w:val="16"/>
                <w:szCs w:val="16"/>
              </w:rPr>
              <w:t xml:space="preserve">Класс </w:t>
            </w:r>
            <w:r w:rsidRPr="002D1FB7">
              <w:rPr>
                <w:rStyle w:val="af0"/>
                <w:rFonts w:eastAsiaTheme="minorEastAsia"/>
                <w:b/>
                <w:color w:val="000000" w:themeColor="text1"/>
                <w:sz w:val="16"/>
                <w:szCs w:val="16"/>
                <w:lang w:val="en-US"/>
              </w:rPr>
              <w:t>VR</w:t>
            </w:r>
            <w:r w:rsidRPr="002D1FB7">
              <w:rPr>
                <w:rStyle w:val="af0"/>
                <w:rFonts w:eastAsiaTheme="minorEastAsia"/>
                <w:b/>
                <w:color w:val="000000" w:themeColor="text1"/>
                <w:sz w:val="16"/>
                <w:szCs w:val="16"/>
              </w:rPr>
              <w:t>: Контракт № 19/2 – ЭА от 18.11.2019</w:t>
            </w:r>
          </w:p>
          <w:p w:rsidR="0072516F" w:rsidRPr="002D1FB7" w:rsidRDefault="0072516F" w:rsidP="00276032">
            <w:pPr>
              <w:rPr>
                <w:rStyle w:val="af0"/>
                <w:rFonts w:eastAsiaTheme="minorEastAsia"/>
                <w:b/>
                <w:i/>
                <w:color w:val="000000" w:themeColor="text1"/>
                <w:sz w:val="16"/>
                <w:szCs w:val="16"/>
              </w:rPr>
            </w:pPr>
            <w:r w:rsidRPr="002D1FB7">
              <w:rPr>
                <w:i/>
                <w:color w:val="000000" w:themeColor="text1"/>
                <w:sz w:val="16"/>
                <w:szCs w:val="16"/>
                <w:lang w:val="en-US"/>
              </w:rPr>
              <w:t>Movavi</w:t>
            </w:r>
            <w:r w:rsidRPr="002D1FB7">
              <w:rPr>
                <w:i/>
                <w:color w:val="000000" w:themeColor="text1"/>
                <w:sz w:val="16"/>
                <w:szCs w:val="16"/>
              </w:rPr>
              <w:t xml:space="preserve"> </w:t>
            </w:r>
            <w:r w:rsidRPr="002D1FB7">
              <w:rPr>
                <w:i/>
                <w:color w:val="000000" w:themeColor="text1"/>
                <w:sz w:val="16"/>
                <w:szCs w:val="16"/>
                <w:lang w:val="en-US"/>
              </w:rPr>
              <w:t>Video</w:t>
            </w:r>
            <w:r w:rsidRPr="002D1FB7">
              <w:rPr>
                <w:i/>
                <w:color w:val="000000" w:themeColor="text1"/>
                <w:sz w:val="16"/>
                <w:szCs w:val="16"/>
              </w:rPr>
              <w:t xml:space="preserve"> </w:t>
            </w:r>
            <w:r w:rsidRPr="002D1FB7">
              <w:rPr>
                <w:i/>
                <w:color w:val="000000" w:themeColor="text1"/>
                <w:sz w:val="16"/>
                <w:szCs w:val="16"/>
                <w:lang w:val="en-US"/>
              </w:rPr>
              <w:t>Editor</w:t>
            </w:r>
            <w:r w:rsidRPr="002D1FB7">
              <w:rPr>
                <w:i/>
                <w:color w:val="000000" w:themeColor="text1"/>
                <w:sz w:val="16"/>
                <w:szCs w:val="16"/>
              </w:rPr>
              <w:t xml:space="preserve"> </w:t>
            </w:r>
            <w:r w:rsidRPr="002D1FB7">
              <w:rPr>
                <w:i/>
                <w:color w:val="000000" w:themeColor="text1"/>
                <w:sz w:val="16"/>
                <w:szCs w:val="16"/>
                <w:lang w:val="en-US"/>
              </w:rPr>
              <w:t>Academic</w:t>
            </w:r>
            <w:r w:rsidRPr="002D1FB7">
              <w:rPr>
                <w:i/>
                <w:color w:val="000000" w:themeColor="text1"/>
                <w:sz w:val="16"/>
                <w:szCs w:val="16"/>
              </w:rPr>
              <w:t xml:space="preserve"> </w:t>
            </w:r>
            <w:r w:rsidRPr="002D1FB7">
              <w:rPr>
                <w:i/>
                <w:color w:val="000000" w:themeColor="text1"/>
                <w:sz w:val="16"/>
                <w:szCs w:val="16"/>
                <w:lang w:val="en-US"/>
              </w:rPr>
              <w:t>Edition</w:t>
            </w:r>
            <w:r w:rsidRPr="002D1FB7">
              <w:rPr>
                <w:i/>
                <w:color w:val="000000" w:themeColor="text1"/>
                <w:sz w:val="16"/>
                <w:szCs w:val="16"/>
              </w:rPr>
              <w:t xml:space="preserve"> 2020 </w:t>
            </w:r>
            <w:r w:rsidRPr="002D1FB7">
              <w:rPr>
                <w:rStyle w:val="af0"/>
                <w:rFonts w:eastAsiaTheme="minorEastAsia"/>
                <w:b/>
                <w:i/>
                <w:color w:val="000000" w:themeColor="text1"/>
                <w:sz w:val="16"/>
                <w:szCs w:val="16"/>
              </w:rPr>
              <w:t>Лицензионный договор на использование программного обеспечения от 26.02.2021г.</w:t>
            </w:r>
          </w:p>
          <w:p w:rsidR="0072516F" w:rsidRPr="002D1FB7" w:rsidRDefault="0072516F" w:rsidP="00276032">
            <w:pPr>
              <w:rPr>
                <w:rStyle w:val="af0"/>
                <w:rFonts w:eastAsiaTheme="minorEastAsia"/>
                <w:b/>
                <w:i/>
                <w:color w:val="000000" w:themeColor="text1"/>
                <w:sz w:val="16"/>
                <w:szCs w:val="16"/>
              </w:rPr>
            </w:pPr>
            <w:r w:rsidRPr="002D1FB7">
              <w:rPr>
                <w:i/>
                <w:color w:val="000000" w:themeColor="text1"/>
                <w:sz w:val="16"/>
                <w:szCs w:val="16"/>
                <w:lang w:val="en-US"/>
              </w:rPr>
              <w:t>Movavi</w:t>
            </w:r>
            <w:r w:rsidRPr="002D1FB7">
              <w:rPr>
                <w:i/>
                <w:color w:val="000000" w:themeColor="text1"/>
                <w:sz w:val="16"/>
                <w:szCs w:val="16"/>
              </w:rPr>
              <w:t xml:space="preserve"> </w:t>
            </w:r>
            <w:r w:rsidRPr="002D1FB7">
              <w:rPr>
                <w:i/>
                <w:color w:val="000000" w:themeColor="text1"/>
                <w:sz w:val="16"/>
                <w:szCs w:val="16"/>
                <w:lang w:val="en-US"/>
              </w:rPr>
              <w:t>Photo</w:t>
            </w:r>
            <w:r w:rsidRPr="002D1FB7">
              <w:rPr>
                <w:i/>
                <w:color w:val="000000" w:themeColor="text1"/>
                <w:sz w:val="16"/>
                <w:szCs w:val="16"/>
              </w:rPr>
              <w:t xml:space="preserve"> </w:t>
            </w:r>
            <w:r w:rsidRPr="002D1FB7">
              <w:rPr>
                <w:i/>
                <w:color w:val="000000" w:themeColor="text1"/>
                <w:sz w:val="16"/>
                <w:szCs w:val="16"/>
                <w:lang w:val="en-US"/>
              </w:rPr>
              <w:t>Editor</w:t>
            </w:r>
            <w:r w:rsidRPr="002D1FB7">
              <w:rPr>
                <w:i/>
                <w:color w:val="000000" w:themeColor="text1"/>
                <w:sz w:val="16"/>
                <w:szCs w:val="16"/>
              </w:rPr>
              <w:t xml:space="preserve"> 6 </w:t>
            </w:r>
            <w:r w:rsidRPr="002D1FB7">
              <w:rPr>
                <w:rStyle w:val="af0"/>
                <w:rFonts w:eastAsiaTheme="minorEastAsia"/>
                <w:b/>
                <w:i/>
                <w:color w:val="000000" w:themeColor="text1"/>
                <w:sz w:val="16"/>
                <w:szCs w:val="16"/>
              </w:rPr>
              <w:t>Лицензионный договор на использование программного обеспечения от 26.02.2021г</w:t>
            </w:r>
          </w:p>
          <w:p w:rsidR="0072516F" w:rsidRPr="002D1FB7" w:rsidRDefault="0072516F" w:rsidP="00276032">
            <w:pPr>
              <w:rPr>
                <w:i/>
                <w:color w:val="000000" w:themeColor="text1"/>
                <w:sz w:val="16"/>
                <w:szCs w:val="16"/>
              </w:rPr>
            </w:pPr>
            <w:r w:rsidRPr="002D1FB7">
              <w:rPr>
                <w:i/>
                <w:color w:val="000000" w:themeColor="text1"/>
                <w:spacing w:val="4"/>
                <w:sz w:val="16"/>
                <w:szCs w:val="16"/>
                <w:shd w:val="clear" w:color="auto" w:fill="FFFFFF"/>
              </w:rPr>
              <w:t>Антивирус Касперского Сублицензионный договор СЦ-00001380от 01.03.2023 Лицензия № 26FE-230306-093724-9-35565(370)</w:t>
            </w:r>
          </w:p>
          <w:p w:rsidR="0072516F" w:rsidRPr="002D1FB7" w:rsidRDefault="0072516F" w:rsidP="00276032">
            <w:pPr>
              <w:pStyle w:val="2a"/>
              <w:shd w:val="clear" w:color="auto" w:fill="auto"/>
              <w:spacing w:after="0" w:line="240" w:lineRule="auto"/>
              <w:ind w:left="34"/>
              <w:jc w:val="left"/>
              <w:rPr>
                <w:b w:val="0"/>
                <w:color w:val="000000" w:themeColor="text1"/>
                <w:sz w:val="16"/>
                <w:szCs w:val="16"/>
              </w:rPr>
            </w:pPr>
            <w:r w:rsidRPr="002D1FB7">
              <w:rPr>
                <w:b w:val="0"/>
                <w:color w:val="000000" w:themeColor="text1"/>
                <w:spacing w:val="4"/>
                <w:sz w:val="16"/>
                <w:szCs w:val="16"/>
                <w:shd w:val="clear" w:color="auto" w:fill="FFFFFF"/>
              </w:rPr>
              <w:t>СУБД Ред Базы Данных</w:t>
            </w:r>
            <w:r w:rsidRPr="002D1FB7">
              <w:rPr>
                <w:b w:val="0"/>
                <w:color w:val="000000" w:themeColor="text1"/>
                <w:sz w:val="16"/>
                <w:szCs w:val="16"/>
              </w:rPr>
              <w:t xml:space="preserve"> Соглашение № 441/11-21У от 30.11.21г. ООО «Ред Софт»</w:t>
            </w:r>
          </w:p>
          <w:p w:rsidR="0072516F" w:rsidRPr="002D1FB7" w:rsidRDefault="0072516F" w:rsidP="00276032">
            <w:pPr>
              <w:pStyle w:val="2a"/>
              <w:shd w:val="clear" w:color="auto" w:fill="auto"/>
              <w:spacing w:after="0" w:line="240" w:lineRule="auto"/>
              <w:ind w:left="34"/>
              <w:jc w:val="left"/>
              <w:rPr>
                <w:b w:val="0"/>
                <w:color w:val="000000" w:themeColor="text1"/>
                <w:sz w:val="16"/>
                <w:szCs w:val="16"/>
              </w:rPr>
            </w:pPr>
            <w:r w:rsidRPr="002D1FB7">
              <w:rPr>
                <w:b w:val="0"/>
                <w:color w:val="000000" w:themeColor="text1"/>
                <w:sz w:val="16"/>
                <w:szCs w:val="16"/>
              </w:rPr>
              <w:t>Акт приема передачи прав 06.12.2021г.</w:t>
            </w:r>
          </w:p>
          <w:p w:rsidR="0072516F" w:rsidRPr="002D1FB7" w:rsidRDefault="0072516F" w:rsidP="00276032">
            <w:pPr>
              <w:rPr>
                <w:color w:val="000000" w:themeColor="text1"/>
                <w:sz w:val="16"/>
                <w:szCs w:val="16"/>
              </w:rPr>
            </w:pPr>
            <w:r w:rsidRPr="002D1FB7">
              <w:rPr>
                <w:color w:val="000000" w:themeColor="text1"/>
                <w:sz w:val="16"/>
                <w:szCs w:val="16"/>
              </w:rPr>
              <w:t>Соглашение о конфиденциальности №440/11-21К</w:t>
            </w:r>
          </w:p>
          <w:p w:rsidR="0072516F" w:rsidRPr="002D1FB7" w:rsidRDefault="0072516F" w:rsidP="00276032">
            <w:pPr>
              <w:pStyle w:val="2a"/>
              <w:shd w:val="clear" w:color="auto" w:fill="auto"/>
              <w:spacing w:after="0" w:line="240" w:lineRule="auto"/>
              <w:ind w:left="34"/>
              <w:jc w:val="left"/>
              <w:rPr>
                <w:b w:val="0"/>
                <w:color w:val="000000" w:themeColor="text1"/>
                <w:sz w:val="16"/>
                <w:szCs w:val="16"/>
              </w:rPr>
            </w:pPr>
            <w:r w:rsidRPr="002D1FB7">
              <w:rPr>
                <w:b w:val="0"/>
                <w:color w:val="000000" w:themeColor="text1"/>
                <w:spacing w:val="4"/>
                <w:sz w:val="16"/>
                <w:szCs w:val="16"/>
                <w:shd w:val="clear" w:color="auto" w:fill="FFFFFF"/>
              </w:rPr>
              <w:t>Программный продукт ГЕМБАФЕЙС</w:t>
            </w:r>
            <w:r w:rsidRPr="002D1FB7">
              <w:rPr>
                <w:b w:val="0"/>
                <w:color w:val="000000" w:themeColor="text1"/>
                <w:sz w:val="16"/>
                <w:szCs w:val="16"/>
              </w:rPr>
              <w:t xml:space="preserve"> Соглашение № 441/11-21У от 30.11.21г. ООО «Ред Софт»</w:t>
            </w:r>
          </w:p>
          <w:p w:rsidR="0072516F" w:rsidRPr="002D1FB7" w:rsidRDefault="0072516F" w:rsidP="00276032">
            <w:pPr>
              <w:pStyle w:val="2a"/>
              <w:shd w:val="clear" w:color="auto" w:fill="auto"/>
              <w:spacing w:after="0" w:line="240" w:lineRule="auto"/>
              <w:ind w:left="34"/>
              <w:jc w:val="left"/>
              <w:rPr>
                <w:b w:val="0"/>
                <w:color w:val="000000" w:themeColor="text1"/>
                <w:sz w:val="16"/>
                <w:szCs w:val="16"/>
              </w:rPr>
            </w:pPr>
            <w:r w:rsidRPr="002D1FB7">
              <w:rPr>
                <w:b w:val="0"/>
                <w:color w:val="000000" w:themeColor="text1"/>
                <w:sz w:val="16"/>
                <w:szCs w:val="16"/>
              </w:rPr>
              <w:t>Акт приема передачи прав 25.02.2022г.</w:t>
            </w:r>
          </w:p>
          <w:p w:rsidR="0072516F" w:rsidRPr="002D1FB7" w:rsidRDefault="0072516F" w:rsidP="00276032">
            <w:pPr>
              <w:rPr>
                <w:color w:val="000000" w:themeColor="text1"/>
                <w:sz w:val="16"/>
                <w:szCs w:val="16"/>
              </w:rPr>
            </w:pPr>
            <w:r w:rsidRPr="002D1FB7">
              <w:rPr>
                <w:color w:val="000000" w:themeColor="text1"/>
                <w:sz w:val="16"/>
                <w:szCs w:val="16"/>
              </w:rPr>
              <w:t>Соглашение о конфиденциальности №440/11-21К</w:t>
            </w:r>
          </w:p>
          <w:p w:rsidR="0072516F" w:rsidRPr="002D1FB7" w:rsidRDefault="0072516F" w:rsidP="00276032">
            <w:pPr>
              <w:rPr>
                <w:color w:val="000000" w:themeColor="text1"/>
                <w:sz w:val="28"/>
                <w:szCs w:val="28"/>
              </w:rPr>
            </w:pPr>
            <w:r w:rsidRPr="002D1FB7">
              <w:rPr>
                <w:rStyle w:val="10"/>
                <w:b/>
                <w:color w:val="000000" w:themeColor="text1"/>
                <w:sz w:val="16"/>
                <w:szCs w:val="16"/>
              </w:rPr>
              <w:t xml:space="preserve">СПО по лицензионным соглашениям в свободном распространении, в том числе по </w:t>
            </w:r>
            <w:r w:rsidRPr="002D1FB7">
              <w:rPr>
                <w:rStyle w:val="10"/>
                <w:b/>
                <w:color w:val="000000" w:themeColor="text1"/>
                <w:sz w:val="16"/>
                <w:szCs w:val="16"/>
                <w:lang w:val="en-US"/>
              </w:rPr>
              <w:t>GNUGeneralPublicLicense</w:t>
            </w:r>
            <w:r w:rsidRPr="002D1FB7">
              <w:rPr>
                <w:rStyle w:val="10"/>
                <w:b/>
                <w:color w:val="000000" w:themeColor="text1"/>
                <w:sz w:val="16"/>
                <w:szCs w:val="16"/>
              </w:rPr>
              <w:t xml:space="preserve"> и аналогам:</w:t>
            </w:r>
            <w:r w:rsidRPr="002D1FB7">
              <w:rPr>
                <w:color w:val="000000" w:themeColor="text1"/>
                <w:sz w:val="16"/>
                <w:szCs w:val="16"/>
              </w:rPr>
              <w:t xml:space="preserve"> </w:t>
            </w:r>
            <w:r w:rsidRPr="002D1FB7">
              <w:rPr>
                <w:rStyle w:val="af0"/>
                <w:rFonts w:eastAsiaTheme="minorEastAsia"/>
                <w:b/>
                <w:color w:val="000000" w:themeColor="text1"/>
                <w:sz w:val="16"/>
                <w:szCs w:val="16"/>
              </w:rPr>
              <w:t>2 ГИС, 7-</w:t>
            </w:r>
            <w:r w:rsidRPr="002D1FB7">
              <w:rPr>
                <w:rStyle w:val="af0"/>
                <w:rFonts w:eastAsiaTheme="minorEastAsia"/>
                <w:b/>
                <w:color w:val="000000" w:themeColor="text1"/>
                <w:sz w:val="16"/>
                <w:szCs w:val="16"/>
                <w:lang w:val="en-US"/>
              </w:rPr>
              <w:t>Zip</w:t>
            </w:r>
            <w:r w:rsidRPr="002D1FB7">
              <w:rPr>
                <w:rStyle w:val="af0"/>
                <w:rFonts w:eastAsiaTheme="minorEastAsia"/>
                <w:b/>
                <w:color w:val="000000" w:themeColor="text1"/>
                <w:sz w:val="16"/>
                <w:szCs w:val="16"/>
              </w:rPr>
              <w:t xml:space="preserve">, </w:t>
            </w:r>
            <w:r w:rsidRPr="002D1FB7">
              <w:rPr>
                <w:rStyle w:val="af0"/>
                <w:rFonts w:eastAsiaTheme="minorEastAsia"/>
                <w:b/>
                <w:color w:val="000000" w:themeColor="text1"/>
                <w:sz w:val="16"/>
                <w:szCs w:val="16"/>
                <w:lang w:val="en-US"/>
              </w:rPr>
              <w:t>Adobe</w:t>
            </w:r>
            <w:r w:rsidRPr="002D1FB7">
              <w:rPr>
                <w:rStyle w:val="af0"/>
                <w:rFonts w:eastAsiaTheme="minorEastAsia"/>
                <w:b/>
                <w:color w:val="000000" w:themeColor="text1"/>
                <w:sz w:val="16"/>
                <w:szCs w:val="16"/>
              </w:rPr>
              <w:t xml:space="preserve"> </w:t>
            </w:r>
            <w:r w:rsidRPr="002D1FB7">
              <w:rPr>
                <w:rStyle w:val="af0"/>
                <w:rFonts w:eastAsiaTheme="minorEastAsia"/>
                <w:b/>
                <w:color w:val="000000" w:themeColor="text1"/>
                <w:sz w:val="16"/>
                <w:szCs w:val="16"/>
                <w:lang w:val="en-US"/>
              </w:rPr>
              <w:t>License</w:t>
            </w:r>
            <w:r w:rsidRPr="002D1FB7">
              <w:rPr>
                <w:rStyle w:val="af0"/>
                <w:rFonts w:eastAsiaTheme="minorEastAsia"/>
                <w:b/>
                <w:color w:val="000000" w:themeColor="text1"/>
                <w:sz w:val="16"/>
                <w:szCs w:val="16"/>
              </w:rPr>
              <w:t xml:space="preserve">: </w:t>
            </w:r>
            <w:r w:rsidRPr="002D1FB7">
              <w:rPr>
                <w:rStyle w:val="af0"/>
                <w:rFonts w:eastAsiaTheme="minorEastAsia"/>
                <w:b/>
                <w:color w:val="000000" w:themeColor="text1"/>
                <w:sz w:val="16"/>
                <w:szCs w:val="16"/>
                <w:lang w:val="en-US"/>
              </w:rPr>
              <w:t>Adobe</w:t>
            </w:r>
            <w:r w:rsidRPr="002D1FB7">
              <w:rPr>
                <w:rStyle w:val="af0"/>
                <w:rFonts w:eastAsiaTheme="minorEastAsia"/>
                <w:b/>
                <w:color w:val="000000" w:themeColor="text1"/>
                <w:sz w:val="16"/>
                <w:szCs w:val="16"/>
              </w:rPr>
              <w:t xml:space="preserve"> </w:t>
            </w:r>
            <w:r w:rsidRPr="002D1FB7">
              <w:rPr>
                <w:rStyle w:val="af0"/>
                <w:rFonts w:eastAsiaTheme="minorEastAsia"/>
                <w:b/>
                <w:color w:val="000000" w:themeColor="text1"/>
                <w:sz w:val="16"/>
                <w:szCs w:val="16"/>
                <w:lang w:val="en-US"/>
              </w:rPr>
              <w:t>Flash</w:t>
            </w:r>
            <w:r w:rsidRPr="002D1FB7">
              <w:rPr>
                <w:rStyle w:val="af0"/>
                <w:rFonts w:eastAsiaTheme="minorEastAsia"/>
                <w:b/>
                <w:color w:val="000000" w:themeColor="text1"/>
                <w:sz w:val="16"/>
                <w:szCs w:val="16"/>
              </w:rPr>
              <w:t xml:space="preserve"> </w:t>
            </w:r>
            <w:r w:rsidRPr="002D1FB7">
              <w:rPr>
                <w:rStyle w:val="af0"/>
                <w:rFonts w:eastAsiaTheme="minorEastAsia"/>
                <w:b/>
                <w:color w:val="000000" w:themeColor="text1"/>
                <w:sz w:val="16"/>
                <w:szCs w:val="16"/>
                <w:lang w:val="en-US"/>
              </w:rPr>
              <w:t>Player</w:t>
            </w:r>
            <w:r w:rsidRPr="002D1FB7">
              <w:rPr>
                <w:rStyle w:val="af0"/>
                <w:rFonts w:eastAsiaTheme="minorEastAsia"/>
                <w:b/>
                <w:color w:val="000000" w:themeColor="text1"/>
                <w:sz w:val="16"/>
                <w:szCs w:val="16"/>
              </w:rPr>
              <w:t xml:space="preserve">; </w:t>
            </w:r>
            <w:r w:rsidRPr="002D1FB7">
              <w:rPr>
                <w:rStyle w:val="af0"/>
                <w:rFonts w:eastAsiaTheme="minorEastAsia"/>
                <w:b/>
                <w:color w:val="000000" w:themeColor="text1"/>
                <w:sz w:val="16"/>
                <w:szCs w:val="16"/>
                <w:lang w:val="en-US"/>
              </w:rPr>
              <w:t>Adobe</w:t>
            </w:r>
            <w:r w:rsidRPr="002D1FB7">
              <w:rPr>
                <w:rStyle w:val="af0"/>
                <w:rFonts w:eastAsiaTheme="minorEastAsia"/>
                <w:b/>
                <w:color w:val="000000" w:themeColor="text1"/>
                <w:sz w:val="16"/>
                <w:szCs w:val="16"/>
              </w:rPr>
              <w:t xml:space="preserve"> </w:t>
            </w:r>
            <w:r w:rsidRPr="002D1FB7">
              <w:rPr>
                <w:rStyle w:val="af0"/>
                <w:rFonts w:eastAsiaTheme="minorEastAsia"/>
                <w:b/>
                <w:color w:val="000000" w:themeColor="text1"/>
                <w:sz w:val="16"/>
                <w:szCs w:val="16"/>
                <w:lang w:val="en-US"/>
              </w:rPr>
              <w:t>Reader</w:t>
            </w:r>
            <w:r w:rsidRPr="002D1FB7">
              <w:rPr>
                <w:rStyle w:val="af0"/>
                <w:rFonts w:eastAsiaTheme="minorEastAsia"/>
                <w:b/>
                <w:color w:val="000000" w:themeColor="text1"/>
                <w:sz w:val="16"/>
                <w:szCs w:val="16"/>
              </w:rPr>
              <w:t xml:space="preserve">, </w:t>
            </w:r>
            <w:r w:rsidRPr="002D1FB7">
              <w:rPr>
                <w:rStyle w:val="af0"/>
                <w:rFonts w:eastAsiaTheme="minorEastAsia"/>
                <w:b/>
                <w:color w:val="000000" w:themeColor="text1"/>
                <w:sz w:val="16"/>
                <w:szCs w:val="16"/>
                <w:lang w:val="en-US"/>
              </w:rPr>
              <w:t>AIMP</w:t>
            </w:r>
            <w:r w:rsidRPr="002D1FB7">
              <w:rPr>
                <w:rStyle w:val="af0"/>
                <w:rFonts w:eastAsiaTheme="minorEastAsia"/>
                <w:b/>
                <w:color w:val="000000" w:themeColor="text1"/>
                <w:sz w:val="16"/>
                <w:szCs w:val="16"/>
              </w:rPr>
              <w:t xml:space="preserve">3, </w:t>
            </w:r>
            <w:r w:rsidRPr="002D1FB7">
              <w:rPr>
                <w:rStyle w:val="af0"/>
                <w:rFonts w:eastAsiaTheme="minorEastAsia"/>
                <w:b/>
                <w:color w:val="000000" w:themeColor="text1"/>
                <w:sz w:val="16"/>
                <w:szCs w:val="16"/>
                <w:lang w:val="en-US"/>
              </w:rPr>
              <w:t>BurnAware</w:t>
            </w:r>
            <w:r w:rsidRPr="002D1FB7">
              <w:rPr>
                <w:rStyle w:val="af0"/>
                <w:rFonts w:eastAsiaTheme="minorEastAsia"/>
                <w:b/>
                <w:color w:val="000000" w:themeColor="text1"/>
                <w:sz w:val="16"/>
                <w:szCs w:val="16"/>
              </w:rPr>
              <w:t xml:space="preserve"> </w:t>
            </w:r>
            <w:r w:rsidRPr="002D1FB7">
              <w:rPr>
                <w:rStyle w:val="af0"/>
                <w:rFonts w:eastAsiaTheme="minorEastAsia"/>
                <w:b/>
                <w:color w:val="000000" w:themeColor="text1"/>
                <w:sz w:val="16"/>
                <w:szCs w:val="16"/>
                <w:lang w:val="en-US"/>
              </w:rPr>
              <w:t>Free</w:t>
            </w:r>
            <w:r w:rsidRPr="002D1FB7">
              <w:rPr>
                <w:rStyle w:val="af0"/>
                <w:rFonts w:eastAsiaTheme="minorEastAsia"/>
                <w:b/>
                <w:color w:val="000000" w:themeColor="text1"/>
                <w:sz w:val="16"/>
                <w:szCs w:val="16"/>
              </w:rPr>
              <w:t xml:space="preserve">, </w:t>
            </w:r>
            <w:r w:rsidRPr="002D1FB7">
              <w:rPr>
                <w:rStyle w:val="af0"/>
                <w:rFonts w:eastAsiaTheme="minorEastAsia"/>
                <w:b/>
                <w:color w:val="000000" w:themeColor="text1"/>
                <w:sz w:val="16"/>
                <w:szCs w:val="16"/>
                <w:lang w:val="en-US"/>
              </w:rPr>
              <w:t>CCleaner</w:t>
            </w:r>
            <w:r w:rsidRPr="002D1FB7">
              <w:rPr>
                <w:rStyle w:val="af0"/>
                <w:rFonts w:eastAsiaTheme="minorEastAsia"/>
                <w:b/>
                <w:color w:val="000000" w:themeColor="text1"/>
                <w:sz w:val="16"/>
                <w:szCs w:val="16"/>
              </w:rPr>
              <w:t xml:space="preserve">, </w:t>
            </w:r>
            <w:r w:rsidRPr="002D1FB7">
              <w:rPr>
                <w:rStyle w:val="af0"/>
                <w:rFonts w:eastAsiaTheme="minorEastAsia"/>
                <w:b/>
                <w:color w:val="000000" w:themeColor="text1"/>
                <w:sz w:val="16"/>
                <w:szCs w:val="16"/>
                <w:lang w:val="en-US"/>
              </w:rPr>
              <w:t>Defraggler</w:t>
            </w:r>
            <w:r w:rsidRPr="002D1FB7">
              <w:rPr>
                <w:rStyle w:val="af0"/>
                <w:rFonts w:eastAsiaTheme="minorEastAsia"/>
                <w:b/>
                <w:color w:val="000000" w:themeColor="text1"/>
                <w:sz w:val="16"/>
                <w:szCs w:val="16"/>
              </w:rPr>
              <w:t xml:space="preserve">, </w:t>
            </w:r>
            <w:r w:rsidRPr="002D1FB7">
              <w:rPr>
                <w:rStyle w:val="af0"/>
                <w:rFonts w:eastAsiaTheme="minorEastAsia"/>
                <w:b/>
                <w:color w:val="000000" w:themeColor="text1"/>
                <w:sz w:val="16"/>
                <w:szCs w:val="16"/>
                <w:lang w:val="en-US"/>
              </w:rPr>
              <w:t>Far</w:t>
            </w:r>
            <w:r w:rsidRPr="002D1FB7">
              <w:rPr>
                <w:rStyle w:val="af0"/>
                <w:rFonts w:eastAsiaTheme="minorEastAsia"/>
                <w:b/>
                <w:color w:val="000000" w:themeColor="text1"/>
                <w:sz w:val="16"/>
                <w:szCs w:val="16"/>
              </w:rPr>
              <w:t xml:space="preserve"> </w:t>
            </w:r>
            <w:r w:rsidRPr="002D1FB7">
              <w:rPr>
                <w:rStyle w:val="af0"/>
                <w:rFonts w:eastAsiaTheme="minorEastAsia"/>
                <w:b/>
                <w:color w:val="000000" w:themeColor="text1"/>
                <w:sz w:val="16"/>
                <w:szCs w:val="16"/>
                <w:lang w:val="en-US"/>
              </w:rPr>
              <w:t>Manager</w:t>
            </w:r>
            <w:r w:rsidRPr="002D1FB7">
              <w:rPr>
                <w:rStyle w:val="af0"/>
                <w:rFonts w:eastAsiaTheme="minorEastAsia"/>
                <w:b/>
                <w:color w:val="000000" w:themeColor="text1"/>
                <w:sz w:val="16"/>
                <w:szCs w:val="16"/>
              </w:rPr>
              <w:t xml:space="preserve">, </w:t>
            </w:r>
            <w:r w:rsidRPr="002D1FB7">
              <w:rPr>
                <w:rStyle w:val="af0"/>
                <w:rFonts w:eastAsiaTheme="minorEastAsia"/>
                <w:b/>
                <w:color w:val="000000" w:themeColor="text1"/>
                <w:sz w:val="16"/>
                <w:szCs w:val="16"/>
                <w:lang w:val="en-US"/>
              </w:rPr>
              <w:t>Firebird</w:t>
            </w:r>
            <w:r w:rsidRPr="002D1FB7">
              <w:rPr>
                <w:rStyle w:val="af0"/>
                <w:rFonts w:eastAsiaTheme="minorEastAsia"/>
                <w:b/>
                <w:color w:val="000000" w:themeColor="text1"/>
                <w:sz w:val="16"/>
                <w:szCs w:val="16"/>
              </w:rPr>
              <w:t xml:space="preserve">, </w:t>
            </w:r>
            <w:r w:rsidRPr="002D1FB7">
              <w:rPr>
                <w:rStyle w:val="af0"/>
                <w:rFonts w:eastAsiaTheme="minorEastAsia"/>
                <w:b/>
                <w:color w:val="000000" w:themeColor="text1"/>
                <w:sz w:val="16"/>
                <w:szCs w:val="16"/>
                <w:lang w:val="en-US"/>
              </w:rPr>
              <w:t>Foxit</w:t>
            </w:r>
            <w:r w:rsidRPr="002D1FB7">
              <w:rPr>
                <w:rStyle w:val="af0"/>
                <w:rFonts w:eastAsiaTheme="minorEastAsia"/>
                <w:b/>
                <w:color w:val="000000" w:themeColor="text1"/>
                <w:sz w:val="16"/>
                <w:szCs w:val="16"/>
              </w:rPr>
              <w:t xml:space="preserve"> </w:t>
            </w:r>
            <w:r w:rsidRPr="002D1FB7">
              <w:rPr>
                <w:rStyle w:val="af0"/>
                <w:rFonts w:eastAsiaTheme="minorEastAsia"/>
                <w:b/>
                <w:color w:val="000000" w:themeColor="text1"/>
                <w:sz w:val="16"/>
                <w:szCs w:val="16"/>
                <w:lang w:val="en-US"/>
              </w:rPr>
              <w:t>Reader</w:t>
            </w:r>
            <w:r w:rsidRPr="002D1FB7">
              <w:rPr>
                <w:rStyle w:val="af0"/>
                <w:rFonts w:eastAsiaTheme="minorEastAsia"/>
                <w:b/>
                <w:color w:val="000000" w:themeColor="text1"/>
                <w:sz w:val="16"/>
                <w:szCs w:val="16"/>
              </w:rPr>
              <w:t xml:space="preserve">, </w:t>
            </w:r>
            <w:r w:rsidRPr="002D1FB7">
              <w:rPr>
                <w:rStyle w:val="af0"/>
                <w:rFonts w:eastAsiaTheme="minorEastAsia"/>
                <w:b/>
                <w:color w:val="000000" w:themeColor="text1"/>
                <w:sz w:val="16"/>
                <w:szCs w:val="16"/>
                <w:lang w:val="en-US"/>
              </w:rPr>
              <w:t>GNU</w:t>
            </w:r>
            <w:r w:rsidRPr="002D1FB7">
              <w:rPr>
                <w:rStyle w:val="af0"/>
                <w:rFonts w:eastAsiaTheme="minorEastAsia"/>
                <w:b/>
                <w:color w:val="000000" w:themeColor="text1"/>
                <w:sz w:val="16"/>
                <w:szCs w:val="16"/>
              </w:rPr>
              <w:t xml:space="preserve"> (</w:t>
            </w:r>
            <w:r w:rsidRPr="002D1FB7">
              <w:rPr>
                <w:rStyle w:val="af0"/>
                <w:rFonts w:eastAsiaTheme="minorEastAsia"/>
                <w:b/>
                <w:color w:val="000000" w:themeColor="text1"/>
                <w:sz w:val="16"/>
                <w:szCs w:val="16"/>
                <w:lang w:val="en-US"/>
              </w:rPr>
              <w:t>Geniral</w:t>
            </w:r>
            <w:r w:rsidRPr="002D1FB7">
              <w:rPr>
                <w:rStyle w:val="af0"/>
                <w:rFonts w:eastAsiaTheme="minorEastAsia"/>
                <w:b/>
                <w:color w:val="000000" w:themeColor="text1"/>
                <w:sz w:val="16"/>
                <w:szCs w:val="16"/>
              </w:rPr>
              <w:t xml:space="preserve"> </w:t>
            </w:r>
            <w:r w:rsidRPr="002D1FB7">
              <w:rPr>
                <w:rStyle w:val="af0"/>
                <w:rFonts w:eastAsiaTheme="minorEastAsia"/>
                <w:b/>
                <w:color w:val="000000" w:themeColor="text1"/>
                <w:sz w:val="16"/>
                <w:szCs w:val="16"/>
                <w:lang w:val="en-US"/>
              </w:rPr>
              <w:t>Public</w:t>
            </w:r>
            <w:r w:rsidRPr="002D1FB7">
              <w:rPr>
                <w:rStyle w:val="af0"/>
                <w:rFonts w:eastAsiaTheme="minorEastAsia"/>
                <w:b/>
                <w:color w:val="000000" w:themeColor="text1"/>
                <w:sz w:val="16"/>
                <w:szCs w:val="16"/>
              </w:rPr>
              <w:t xml:space="preserve">, </w:t>
            </w:r>
            <w:r w:rsidRPr="002D1FB7">
              <w:rPr>
                <w:rStyle w:val="af0"/>
                <w:rFonts w:eastAsiaTheme="minorEastAsia"/>
                <w:b/>
                <w:color w:val="000000" w:themeColor="text1"/>
                <w:sz w:val="16"/>
                <w:szCs w:val="16"/>
                <w:lang w:val="en-US"/>
              </w:rPr>
              <w:t>cense</w:t>
            </w:r>
            <w:r w:rsidRPr="002D1FB7">
              <w:rPr>
                <w:rStyle w:val="af0"/>
                <w:rFonts w:eastAsiaTheme="minorEastAsia"/>
                <w:b/>
                <w:color w:val="000000" w:themeColor="text1"/>
                <w:sz w:val="16"/>
                <w:szCs w:val="16"/>
              </w:rPr>
              <w:t xml:space="preserve"> или аналог) </w:t>
            </w:r>
            <w:r w:rsidRPr="002D1FB7">
              <w:rPr>
                <w:rStyle w:val="af0"/>
                <w:rFonts w:eastAsiaTheme="minorEastAsia"/>
                <w:b/>
                <w:color w:val="000000" w:themeColor="text1"/>
                <w:sz w:val="16"/>
                <w:szCs w:val="16"/>
                <w:lang w:val="en-US"/>
              </w:rPr>
              <w:t>Version</w:t>
            </w:r>
            <w:r w:rsidRPr="002D1FB7">
              <w:rPr>
                <w:rStyle w:val="af0"/>
                <w:rFonts w:eastAsiaTheme="minorEastAsia"/>
                <w:b/>
                <w:color w:val="000000" w:themeColor="text1"/>
                <w:sz w:val="16"/>
                <w:szCs w:val="16"/>
              </w:rPr>
              <w:t xml:space="preserve"> 2: </w:t>
            </w:r>
            <w:r w:rsidRPr="002D1FB7">
              <w:rPr>
                <w:rStyle w:val="af0"/>
                <w:rFonts w:eastAsiaTheme="minorEastAsia"/>
                <w:b/>
                <w:color w:val="000000" w:themeColor="text1"/>
                <w:sz w:val="16"/>
                <w:szCs w:val="16"/>
                <w:lang w:val="en-US"/>
              </w:rPr>
              <w:t>Auda</w:t>
            </w:r>
            <w:r w:rsidRPr="002D1FB7">
              <w:rPr>
                <w:rStyle w:val="af0"/>
                <w:rFonts w:eastAsiaTheme="minorEastAsia"/>
                <w:b/>
                <w:color w:val="000000" w:themeColor="text1"/>
                <w:sz w:val="16"/>
                <w:szCs w:val="16"/>
              </w:rPr>
              <w:t xml:space="preserve"> </w:t>
            </w:r>
            <w:r w:rsidRPr="002D1FB7">
              <w:rPr>
                <w:rStyle w:val="af0"/>
                <w:rFonts w:eastAsiaTheme="minorEastAsia"/>
                <w:b/>
                <w:color w:val="000000" w:themeColor="text1"/>
                <w:sz w:val="16"/>
                <w:szCs w:val="16"/>
                <w:lang w:val="en-US"/>
              </w:rPr>
              <w:t>City</w:t>
            </w:r>
            <w:r w:rsidRPr="002D1FB7">
              <w:rPr>
                <w:rStyle w:val="af0"/>
                <w:rFonts w:eastAsiaTheme="minorEastAsia"/>
                <w:b/>
                <w:color w:val="000000" w:themeColor="text1"/>
                <w:sz w:val="16"/>
                <w:szCs w:val="16"/>
              </w:rPr>
              <w:t xml:space="preserve">;  </w:t>
            </w:r>
            <w:r w:rsidRPr="002D1FB7">
              <w:rPr>
                <w:rStyle w:val="af0"/>
                <w:rFonts w:eastAsiaTheme="minorEastAsia"/>
                <w:b/>
                <w:color w:val="000000" w:themeColor="text1"/>
                <w:sz w:val="16"/>
                <w:szCs w:val="16"/>
                <w:lang w:val="en-US"/>
              </w:rPr>
              <w:t>Blender</w:t>
            </w:r>
            <w:r w:rsidRPr="002D1FB7">
              <w:rPr>
                <w:rStyle w:val="af0"/>
                <w:rFonts w:eastAsiaTheme="minorEastAsia"/>
                <w:b/>
                <w:color w:val="000000" w:themeColor="text1"/>
                <w:sz w:val="16"/>
                <w:szCs w:val="16"/>
              </w:rPr>
              <w:t xml:space="preserve">;  </w:t>
            </w:r>
            <w:r w:rsidRPr="002D1FB7">
              <w:rPr>
                <w:rStyle w:val="af0"/>
                <w:rFonts w:eastAsiaTheme="minorEastAsia"/>
                <w:b/>
                <w:color w:val="000000" w:themeColor="text1"/>
                <w:sz w:val="16"/>
                <w:szCs w:val="16"/>
                <w:lang w:val="en-US"/>
              </w:rPr>
              <w:t>DB</w:t>
            </w:r>
            <w:r w:rsidRPr="002D1FB7">
              <w:rPr>
                <w:rStyle w:val="af0"/>
                <w:rFonts w:eastAsiaTheme="minorEastAsia"/>
                <w:b/>
                <w:color w:val="000000" w:themeColor="text1"/>
                <w:sz w:val="16"/>
                <w:szCs w:val="16"/>
              </w:rPr>
              <w:t xml:space="preserve"> </w:t>
            </w:r>
            <w:r w:rsidRPr="002D1FB7">
              <w:rPr>
                <w:rStyle w:val="af0"/>
                <w:rFonts w:eastAsiaTheme="minorEastAsia"/>
                <w:b/>
                <w:color w:val="000000" w:themeColor="text1"/>
                <w:sz w:val="16"/>
                <w:szCs w:val="16"/>
                <w:lang w:val="en-US"/>
              </w:rPr>
              <w:t>Designer</w:t>
            </w:r>
            <w:r w:rsidRPr="002D1FB7">
              <w:rPr>
                <w:rStyle w:val="af0"/>
                <w:rFonts w:eastAsiaTheme="minorEastAsia"/>
                <w:b/>
                <w:color w:val="000000" w:themeColor="text1"/>
                <w:sz w:val="16"/>
                <w:szCs w:val="16"/>
              </w:rPr>
              <w:t xml:space="preserve">; </w:t>
            </w:r>
            <w:r w:rsidRPr="002D1FB7">
              <w:rPr>
                <w:rStyle w:val="af0"/>
                <w:rFonts w:eastAsiaTheme="minorEastAsia"/>
                <w:b/>
                <w:color w:val="000000" w:themeColor="text1"/>
                <w:sz w:val="16"/>
                <w:szCs w:val="16"/>
                <w:lang w:val="en-US"/>
              </w:rPr>
              <w:t>FileZilla</w:t>
            </w:r>
            <w:r w:rsidRPr="002D1FB7">
              <w:rPr>
                <w:rStyle w:val="af0"/>
                <w:rFonts w:eastAsiaTheme="minorEastAsia"/>
                <w:b/>
                <w:color w:val="000000" w:themeColor="text1"/>
                <w:sz w:val="16"/>
                <w:szCs w:val="16"/>
              </w:rPr>
              <w:t xml:space="preserve">; </w:t>
            </w:r>
            <w:r w:rsidRPr="002D1FB7">
              <w:rPr>
                <w:rStyle w:val="af0"/>
                <w:rFonts w:eastAsiaTheme="minorEastAsia"/>
                <w:b/>
                <w:color w:val="000000" w:themeColor="text1"/>
                <w:sz w:val="16"/>
                <w:szCs w:val="16"/>
                <w:lang w:val="en-US"/>
              </w:rPr>
              <w:t>Inscape</w:t>
            </w:r>
            <w:r w:rsidRPr="002D1FB7">
              <w:rPr>
                <w:rStyle w:val="af0"/>
                <w:rFonts w:eastAsiaTheme="minorEastAsia"/>
                <w:b/>
                <w:color w:val="000000" w:themeColor="text1"/>
                <w:sz w:val="16"/>
                <w:szCs w:val="16"/>
              </w:rPr>
              <w:t xml:space="preserve">; </w:t>
            </w:r>
            <w:r w:rsidRPr="002D1FB7">
              <w:rPr>
                <w:rStyle w:val="af0"/>
                <w:rFonts w:eastAsiaTheme="minorEastAsia"/>
                <w:b/>
                <w:color w:val="000000" w:themeColor="text1"/>
                <w:sz w:val="16"/>
                <w:szCs w:val="16"/>
                <w:lang w:val="en-US"/>
              </w:rPr>
              <w:t>Open</w:t>
            </w:r>
            <w:r w:rsidRPr="002D1FB7">
              <w:rPr>
                <w:rStyle w:val="af0"/>
                <w:rFonts w:eastAsiaTheme="minorEastAsia"/>
                <w:b/>
                <w:color w:val="000000" w:themeColor="text1"/>
                <w:sz w:val="16"/>
                <w:szCs w:val="16"/>
              </w:rPr>
              <w:t xml:space="preserve"> </w:t>
            </w:r>
            <w:r w:rsidRPr="002D1FB7">
              <w:rPr>
                <w:rStyle w:val="af0"/>
                <w:rFonts w:eastAsiaTheme="minorEastAsia"/>
                <w:b/>
                <w:color w:val="000000" w:themeColor="text1"/>
                <w:sz w:val="16"/>
                <w:szCs w:val="16"/>
                <w:lang w:val="en-US"/>
              </w:rPr>
              <w:t>Office</w:t>
            </w:r>
            <w:r w:rsidRPr="002D1FB7">
              <w:rPr>
                <w:rStyle w:val="af0"/>
                <w:rFonts w:eastAsiaTheme="minorEastAsia"/>
                <w:b/>
                <w:color w:val="000000" w:themeColor="text1"/>
                <w:sz w:val="16"/>
                <w:szCs w:val="16"/>
              </w:rPr>
              <w:t xml:space="preserve"> 4; </w:t>
            </w:r>
            <w:r w:rsidRPr="002D1FB7">
              <w:rPr>
                <w:rStyle w:val="af0"/>
                <w:rFonts w:eastAsiaTheme="minorEastAsia"/>
                <w:b/>
                <w:color w:val="000000" w:themeColor="text1"/>
                <w:sz w:val="16"/>
                <w:szCs w:val="16"/>
                <w:lang w:val="en-US"/>
              </w:rPr>
              <w:t>Virtual</w:t>
            </w:r>
            <w:r w:rsidRPr="002D1FB7">
              <w:rPr>
                <w:rStyle w:val="af0"/>
                <w:rFonts w:eastAsiaTheme="minorEastAsia"/>
                <w:b/>
                <w:color w:val="000000" w:themeColor="text1"/>
                <w:sz w:val="16"/>
                <w:szCs w:val="16"/>
              </w:rPr>
              <w:t xml:space="preserve"> </w:t>
            </w:r>
            <w:r w:rsidRPr="002D1FB7">
              <w:rPr>
                <w:rStyle w:val="af0"/>
                <w:rFonts w:eastAsiaTheme="minorEastAsia"/>
                <w:b/>
                <w:color w:val="000000" w:themeColor="text1"/>
                <w:sz w:val="16"/>
                <w:szCs w:val="16"/>
                <w:lang w:val="en-US"/>
              </w:rPr>
              <w:t>Dub</w:t>
            </w:r>
            <w:r w:rsidRPr="002D1FB7">
              <w:rPr>
                <w:rStyle w:val="af0"/>
                <w:rFonts w:eastAsiaTheme="minorEastAsia"/>
                <w:b/>
                <w:color w:val="000000" w:themeColor="text1"/>
                <w:sz w:val="16"/>
                <w:szCs w:val="16"/>
              </w:rPr>
              <w:t xml:space="preserve">, </w:t>
            </w:r>
            <w:r w:rsidRPr="002D1FB7">
              <w:rPr>
                <w:rStyle w:val="af0"/>
                <w:rFonts w:eastAsiaTheme="minorEastAsia"/>
                <w:b/>
                <w:color w:val="000000" w:themeColor="text1"/>
                <w:sz w:val="16"/>
                <w:szCs w:val="16"/>
                <w:lang w:val="en-US"/>
              </w:rPr>
              <w:t>VLC</w:t>
            </w:r>
            <w:r w:rsidRPr="002D1FB7">
              <w:rPr>
                <w:rStyle w:val="af0"/>
                <w:rFonts w:eastAsiaTheme="minorEastAsia"/>
                <w:b/>
                <w:color w:val="000000" w:themeColor="text1"/>
                <w:sz w:val="16"/>
                <w:szCs w:val="16"/>
              </w:rPr>
              <w:t xml:space="preserve"> </w:t>
            </w:r>
            <w:r w:rsidRPr="002D1FB7">
              <w:rPr>
                <w:rStyle w:val="af0"/>
                <w:rFonts w:eastAsiaTheme="minorEastAsia"/>
                <w:b/>
                <w:color w:val="000000" w:themeColor="text1"/>
                <w:sz w:val="16"/>
                <w:szCs w:val="16"/>
                <w:lang w:val="en-US"/>
              </w:rPr>
              <w:t>Media</w:t>
            </w:r>
            <w:r w:rsidRPr="002D1FB7">
              <w:rPr>
                <w:rStyle w:val="af0"/>
                <w:rFonts w:eastAsiaTheme="minorEastAsia"/>
                <w:b/>
                <w:color w:val="000000" w:themeColor="text1"/>
                <w:sz w:val="16"/>
                <w:szCs w:val="16"/>
              </w:rPr>
              <w:t xml:space="preserve"> </w:t>
            </w:r>
            <w:r w:rsidRPr="002D1FB7">
              <w:rPr>
                <w:rStyle w:val="af0"/>
                <w:rFonts w:eastAsiaTheme="minorEastAsia"/>
                <w:b/>
                <w:color w:val="000000" w:themeColor="text1"/>
                <w:sz w:val="16"/>
                <w:szCs w:val="16"/>
                <w:lang w:val="en-US"/>
              </w:rPr>
              <w:t>player</w:t>
            </w:r>
            <w:r w:rsidRPr="002D1FB7">
              <w:rPr>
                <w:rStyle w:val="af0"/>
                <w:rFonts w:eastAsiaTheme="minorEastAsia"/>
                <w:b/>
                <w:color w:val="000000" w:themeColor="text1"/>
                <w:sz w:val="16"/>
                <w:szCs w:val="16"/>
              </w:rPr>
              <w:t xml:space="preserve">; </w:t>
            </w:r>
            <w:r w:rsidRPr="002D1FB7">
              <w:rPr>
                <w:rStyle w:val="af0"/>
                <w:rFonts w:eastAsiaTheme="minorEastAsia"/>
                <w:b/>
                <w:color w:val="000000" w:themeColor="text1"/>
                <w:sz w:val="16"/>
                <w:szCs w:val="16"/>
                <w:lang w:val="en-US"/>
              </w:rPr>
              <w:t>Oracle</w:t>
            </w:r>
            <w:r w:rsidRPr="002D1FB7">
              <w:rPr>
                <w:rStyle w:val="af0"/>
                <w:rFonts w:eastAsiaTheme="minorEastAsia"/>
                <w:b/>
                <w:color w:val="000000" w:themeColor="text1"/>
                <w:sz w:val="16"/>
                <w:szCs w:val="16"/>
              </w:rPr>
              <w:t xml:space="preserve"> </w:t>
            </w:r>
            <w:r w:rsidRPr="002D1FB7">
              <w:rPr>
                <w:rStyle w:val="af0"/>
                <w:rFonts w:eastAsiaTheme="minorEastAsia"/>
                <w:b/>
                <w:color w:val="000000" w:themeColor="text1"/>
                <w:sz w:val="16"/>
                <w:szCs w:val="16"/>
                <w:lang w:val="en-US"/>
              </w:rPr>
              <w:t>Vertual</w:t>
            </w:r>
            <w:r w:rsidRPr="002D1FB7">
              <w:rPr>
                <w:rStyle w:val="af0"/>
                <w:rFonts w:eastAsiaTheme="minorEastAsia"/>
                <w:b/>
                <w:color w:val="000000" w:themeColor="text1"/>
                <w:sz w:val="16"/>
                <w:szCs w:val="16"/>
              </w:rPr>
              <w:t xml:space="preserve"> </w:t>
            </w:r>
            <w:r w:rsidRPr="002D1FB7">
              <w:rPr>
                <w:rStyle w:val="af0"/>
                <w:rFonts w:eastAsiaTheme="minorEastAsia"/>
                <w:b/>
                <w:color w:val="000000" w:themeColor="text1"/>
                <w:sz w:val="16"/>
                <w:szCs w:val="16"/>
                <w:lang w:val="en-US"/>
              </w:rPr>
              <w:t>Box</w:t>
            </w:r>
            <w:r w:rsidRPr="002D1FB7">
              <w:rPr>
                <w:rStyle w:val="af0"/>
                <w:rFonts w:eastAsiaTheme="minorEastAsia"/>
                <w:b/>
                <w:color w:val="000000" w:themeColor="text1"/>
                <w:sz w:val="16"/>
                <w:szCs w:val="16"/>
              </w:rPr>
              <w:t xml:space="preserve">, </w:t>
            </w:r>
            <w:r w:rsidRPr="002D1FB7">
              <w:rPr>
                <w:rStyle w:val="af0"/>
                <w:rFonts w:eastAsiaTheme="minorEastAsia"/>
                <w:b/>
                <w:color w:val="000000" w:themeColor="text1"/>
                <w:sz w:val="16"/>
                <w:szCs w:val="16"/>
                <w:lang w:val="en-US"/>
              </w:rPr>
              <w:t>GNU</w:t>
            </w:r>
            <w:r w:rsidRPr="002D1FB7">
              <w:rPr>
                <w:rStyle w:val="af0"/>
                <w:rFonts w:eastAsiaTheme="minorEastAsia"/>
                <w:b/>
                <w:color w:val="000000" w:themeColor="text1"/>
                <w:sz w:val="16"/>
                <w:szCs w:val="16"/>
              </w:rPr>
              <w:t xml:space="preserve"> (</w:t>
            </w:r>
            <w:r w:rsidRPr="002D1FB7">
              <w:rPr>
                <w:rStyle w:val="af0"/>
                <w:rFonts w:eastAsiaTheme="minorEastAsia"/>
                <w:b/>
                <w:color w:val="000000" w:themeColor="text1"/>
                <w:sz w:val="16"/>
                <w:szCs w:val="16"/>
                <w:lang w:val="en-US"/>
              </w:rPr>
              <w:t>Geniral</w:t>
            </w:r>
            <w:r w:rsidRPr="002D1FB7">
              <w:rPr>
                <w:rStyle w:val="af0"/>
                <w:rFonts w:eastAsiaTheme="minorEastAsia"/>
                <w:b/>
                <w:color w:val="000000" w:themeColor="text1"/>
                <w:sz w:val="16"/>
                <w:szCs w:val="16"/>
              </w:rPr>
              <w:t xml:space="preserve"> </w:t>
            </w:r>
            <w:r w:rsidRPr="002D1FB7">
              <w:rPr>
                <w:rStyle w:val="af0"/>
                <w:rFonts w:eastAsiaTheme="minorEastAsia"/>
                <w:b/>
                <w:color w:val="000000" w:themeColor="text1"/>
                <w:sz w:val="16"/>
                <w:szCs w:val="16"/>
                <w:lang w:val="en-US"/>
              </w:rPr>
              <w:t>Public</w:t>
            </w:r>
            <w:r w:rsidRPr="002D1FB7">
              <w:rPr>
                <w:rStyle w:val="af0"/>
                <w:rFonts w:eastAsiaTheme="minorEastAsia"/>
                <w:b/>
                <w:color w:val="000000" w:themeColor="text1"/>
                <w:sz w:val="16"/>
                <w:szCs w:val="16"/>
              </w:rPr>
              <w:t xml:space="preserve"> </w:t>
            </w:r>
            <w:r w:rsidRPr="002D1FB7">
              <w:rPr>
                <w:rStyle w:val="af0"/>
                <w:rFonts w:eastAsiaTheme="minorEastAsia"/>
                <w:b/>
                <w:color w:val="000000" w:themeColor="text1"/>
                <w:sz w:val="16"/>
                <w:szCs w:val="16"/>
                <w:lang w:val="en-US"/>
              </w:rPr>
              <w:t>License</w:t>
            </w:r>
            <w:r w:rsidRPr="002D1FB7">
              <w:rPr>
                <w:rStyle w:val="af0"/>
                <w:rFonts w:eastAsiaTheme="minorEastAsia"/>
                <w:b/>
                <w:color w:val="000000" w:themeColor="text1"/>
                <w:sz w:val="16"/>
                <w:szCs w:val="16"/>
              </w:rPr>
              <w:t xml:space="preserve"> или аналог) </w:t>
            </w:r>
            <w:r w:rsidRPr="002D1FB7">
              <w:rPr>
                <w:rStyle w:val="af0"/>
                <w:rFonts w:eastAsiaTheme="minorEastAsia"/>
                <w:b/>
                <w:color w:val="000000" w:themeColor="text1"/>
                <w:sz w:val="16"/>
                <w:szCs w:val="16"/>
                <w:lang w:val="en-US"/>
              </w:rPr>
              <w:t>Version</w:t>
            </w:r>
            <w:r w:rsidRPr="002D1FB7">
              <w:rPr>
                <w:rStyle w:val="af0"/>
                <w:rFonts w:eastAsiaTheme="minorEastAsia"/>
                <w:b/>
                <w:color w:val="000000" w:themeColor="text1"/>
                <w:sz w:val="16"/>
                <w:szCs w:val="16"/>
              </w:rPr>
              <w:t xml:space="preserve"> 3, </w:t>
            </w:r>
            <w:r w:rsidRPr="002D1FB7">
              <w:rPr>
                <w:rStyle w:val="af0"/>
                <w:rFonts w:eastAsiaTheme="minorEastAsia"/>
                <w:b/>
                <w:color w:val="000000" w:themeColor="text1"/>
                <w:sz w:val="16"/>
                <w:szCs w:val="16"/>
                <w:lang w:val="en-US"/>
              </w:rPr>
              <w:t>Gimp</w:t>
            </w:r>
            <w:r w:rsidRPr="002D1FB7">
              <w:rPr>
                <w:rStyle w:val="af0"/>
                <w:rFonts w:eastAsiaTheme="minorEastAsia"/>
                <w:b/>
                <w:color w:val="000000" w:themeColor="text1"/>
                <w:sz w:val="16"/>
                <w:szCs w:val="16"/>
              </w:rPr>
              <w:t xml:space="preserve">; </w:t>
            </w:r>
            <w:r w:rsidRPr="002D1FB7">
              <w:rPr>
                <w:rStyle w:val="af0"/>
                <w:rFonts w:eastAsiaTheme="minorEastAsia"/>
                <w:b/>
                <w:color w:val="000000" w:themeColor="text1"/>
                <w:sz w:val="16"/>
                <w:szCs w:val="16"/>
                <w:lang w:val="en-US"/>
              </w:rPr>
              <w:t>K</w:t>
            </w:r>
            <w:r w:rsidRPr="002D1FB7">
              <w:rPr>
                <w:rStyle w:val="af0"/>
                <w:rFonts w:eastAsiaTheme="minorEastAsia"/>
                <w:b/>
                <w:color w:val="000000" w:themeColor="text1"/>
                <w:sz w:val="16"/>
                <w:szCs w:val="16"/>
              </w:rPr>
              <w:t>-</w:t>
            </w:r>
            <w:r w:rsidRPr="002D1FB7">
              <w:rPr>
                <w:rStyle w:val="af0"/>
                <w:rFonts w:eastAsiaTheme="minorEastAsia"/>
                <w:b/>
                <w:color w:val="000000" w:themeColor="text1"/>
                <w:sz w:val="16"/>
                <w:szCs w:val="16"/>
                <w:lang w:val="en-US"/>
              </w:rPr>
              <w:t>LiteKodecPack</w:t>
            </w:r>
            <w:r w:rsidRPr="002D1FB7">
              <w:rPr>
                <w:rStyle w:val="af0"/>
                <w:rFonts w:eastAsiaTheme="minorEastAsia"/>
                <w:b/>
                <w:color w:val="000000" w:themeColor="text1"/>
                <w:sz w:val="16"/>
                <w:szCs w:val="16"/>
              </w:rPr>
              <w:t xml:space="preserve">, </w:t>
            </w:r>
            <w:r w:rsidRPr="002D1FB7">
              <w:rPr>
                <w:rStyle w:val="af0"/>
                <w:rFonts w:eastAsiaTheme="minorEastAsia"/>
                <w:b/>
                <w:color w:val="000000" w:themeColor="text1"/>
                <w:sz w:val="16"/>
                <w:szCs w:val="16"/>
                <w:lang w:val="en-US"/>
              </w:rPr>
              <w:t>XAMPP</w:t>
            </w:r>
            <w:r w:rsidRPr="002D1FB7">
              <w:rPr>
                <w:rStyle w:val="af0"/>
                <w:rFonts w:eastAsiaTheme="minorEastAsia"/>
                <w:b/>
                <w:color w:val="000000" w:themeColor="text1"/>
                <w:sz w:val="16"/>
                <w:szCs w:val="16"/>
              </w:rPr>
              <w:t xml:space="preserve">, </w:t>
            </w:r>
            <w:r w:rsidRPr="002D1FB7">
              <w:rPr>
                <w:rStyle w:val="af0"/>
                <w:rFonts w:eastAsiaTheme="minorEastAsia"/>
                <w:b/>
                <w:color w:val="000000" w:themeColor="text1"/>
                <w:sz w:val="16"/>
                <w:szCs w:val="16"/>
                <w:lang w:val="en-US"/>
              </w:rPr>
              <w:t>Google</w:t>
            </w:r>
            <w:r w:rsidRPr="002D1FB7">
              <w:rPr>
                <w:rStyle w:val="af0"/>
                <w:rFonts w:eastAsiaTheme="minorEastAsia"/>
                <w:b/>
                <w:color w:val="000000" w:themeColor="text1"/>
                <w:sz w:val="16"/>
                <w:szCs w:val="16"/>
              </w:rPr>
              <w:t xml:space="preserve"> </w:t>
            </w:r>
            <w:r w:rsidRPr="002D1FB7">
              <w:rPr>
                <w:rStyle w:val="af0"/>
                <w:rFonts w:eastAsiaTheme="minorEastAsia"/>
                <w:b/>
                <w:color w:val="000000" w:themeColor="text1"/>
                <w:sz w:val="16"/>
                <w:szCs w:val="16"/>
                <w:lang w:val="en-US"/>
              </w:rPr>
              <w:t>Chrome</w:t>
            </w:r>
            <w:r w:rsidRPr="002D1FB7">
              <w:rPr>
                <w:rStyle w:val="af0"/>
                <w:rFonts w:eastAsiaTheme="minorEastAsia"/>
                <w:b/>
                <w:color w:val="000000" w:themeColor="text1"/>
                <w:sz w:val="16"/>
                <w:szCs w:val="16"/>
              </w:rPr>
              <w:t xml:space="preserve">, </w:t>
            </w:r>
            <w:r w:rsidRPr="002D1FB7">
              <w:rPr>
                <w:rStyle w:val="af0"/>
                <w:rFonts w:eastAsiaTheme="minorEastAsia"/>
                <w:b/>
                <w:color w:val="000000" w:themeColor="text1"/>
                <w:sz w:val="16"/>
                <w:szCs w:val="16"/>
                <w:lang w:val="en-US"/>
              </w:rPr>
              <w:t>HEFS</w:t>
            </w:r>
            <w:r w:rsidRPr="002D1FB7">
              <w:rPr>
                <w:rStyle w:val="af0"/>
                <w:rFonts w:eastAsiaTheme="minorEastAsia"/>
                <w:b/>
                <w:color w:val="000000" w:themeColor="text1"/>
                <w:sz w:val="16"/>
                <w:szCs w:val="16"/>
              </w:rPr>
              <w:t xml:space="preserve">, </w:t>
            </w:r>
            <w:r w:rsidRPr="002D1FB7">
              <w:rPr>
                <w:rStyle w:val="af0"/>
                <w:rFonts w:eastAsiaTheme="minorEastAsia"/>
                <w:b/>
                <w:color w:val="000000" w:themeColor="text1"/>
                <w:sz w:val="16"/>
                <w:szCs w:val="16"/>
                <w:lang w:val="en-US"/>
              </w:rPr>
              <w:t>IBExpert</w:t>
            </w:r>
            <w:r w:rsidRPr="002D1FB7">
              <w:rPr>
                <w:rStyle w:val="af0"/>
                <w:rFonts w:eastAsiaTheme="minorEastAsia"/>
                <w:b/>
                <w:color w:val="000000" w:themeColor="text1"/>
                <w:sz w:val="16"/>
                <w:szCs w:val="16"/>
              </w:rPr>
              <w:t xml:space="preserve">, </w:t>
            </w:r>
            <w:r w:rsidRPr="002D1FB7">
              <w:rPr>
                <w:rStyle w:val="af0"/>
                <w:rFonts w:eastAsiaTheme="minorEastAsia"/>
                <w:b/>
                <w:color w:val="000000" w:themeColor="text1"/>
                <w:sz w:val="16"/>
                <w:szCs w:val="16"/>
                <w:lang w:val="en-US"/>
              </w:rPr>
              <w:t>MyTestX</w:t>
            </w:r>
            <w:r w:rsidRPr="002D1FB7">
              <w:rPr>
                <w:rStyle w:val="af0"/>
                <w:rFonts w:eastAsiaTheme="minorEastAsia"/>
                <w:b/>
                <w:color w:val="000000" w:themeColor="text1"/>
                <w:sz w:val="16"/>
                <w:szCs w:val="16"/>
              </w:rPr>
              <w:t xml:space="preserve">, </w:t>
            </w:r>
            <w:r w:rsidRPr="002D1FB7">
              <w:rPr>
                <w:rStyle w:val="af0"/>
                <w:rFonts w:eastAsiaTheme="minorEastAsia"/>
                <w:b/>
                <w:color w:val="000000" w:themeColor="text1"/>
                <w:sz w:val="16"/>
                <w:szCs w:val="16"/>
                <w:lang w:val="en-US"/>
              </w:rPr>
              <w:t>Notepad</w:t>
            </w:r>
            <w:r w:rsidRPr="002D1FB7">
              <w:rPr>
                <w:rStyle w:val="af0"/>
                <w:rFonts w:eastAsiaTheme="minorEastAsia"/>
                <w:b/>
                <w:color w:val="000000" w:themeColor="text1"/>
                <w:sz w:val="16"/>
                <w:szCs w:val="16"/>
              </w:rPr>
              <w:t xml:space="preserve">++, </w:t>
            </w:r>
            <w:r w:rsidRPr="002D1FB7">
              <w:rPr>
                <w:rStyle w:val="af0"/>
                <w:rFonts w:eastAsiaTheme="minorEastAsia"/>
                <w:b/>
                <w:color w:val="000000" w:themeColor="text1"/>
                <w:sz w:val="16"/>
                <w:szCs w:val="16"/>
                <w:lang w:val="en-US"/>
              </w:rPr>
              <w:t>Pascal</w:t>
            </w:r>
            <w:r w:rsidRPr="002D1FB7">
              <w:rPr>
                <w:rStyle w:val="af0"/>
                <w:rFonts w:eastAsiaTheme="minorEastAsia"/>
                <w:b/>
                <w:color w:val="000000" w:themeColor="text1"/>
                <w:sz w:val="16"/>
                <w:szCs w:val="16"/>
              </w:rPr>
              <w:t xml:space="preserve"> </w:t>
            </w:r>
            <w:r w:rsidRPr="002D1FB7">
              <w:rPr>
                <w:rStyle w:val="af0"/>
                <w:rFonts w:eastAsiaTheme="minorEastAsia"/>
                <w:b/>
                <w:color w:val="000000" w:themeColor="text1"/>
                <w:sz w:val="16"/>
                <w:szCs w:val="16"/>
                <w:lang w:val="en-US"/>
              </w:rPr>
              <w:t>ABC</w:t>
            </w:r>
            <w:r w:rsidRPr="002D1FB7">
              <w:rPr>
                <w:rStyle w:val="af0"/>
                <w:rFonts w:eastAsiaTheme="minorEastAsia"/>
                <w:b/>
                <w:color w:val="000000" w:themeColor="text1"/>
                <w:sz w:val="16"/>
                <w:szCs w:val="16"/>
              </w:rPr>
              <w:t xml:space="preserve">, Денвер, </w:t>
            </w:r>
            <w:r w:rsidRPr="002D1FB7">
              <w:rPr>
                <w:rStyle w:val="af0"/>
                <w:rFonts w:eastAsiaTheme="minorEastAsia"/>
                <w:b/>
                <w:color w:val="000000" w:themeColor="text1"/>
                <w:sz w:val="16"/>
                <w:szCs w:val="16"/>
                <w:lang w:val="en-US"/>
              </w:rPr>
              <w:t>ictnzor</w:t>
            </w:r>
            <w:r w:rsidRPr="002D1FB7">
              <w:rPr>
                <w:rStyle w:val="af0"/>
                <w:rFonts w:eastAsiaTheme="minorEastAsia"/>
                <w:b/>
                <w:color w:val="000000" w:themeColor="text1"/>
                <w:sz w:val="16"/>
                <w:szCs w:val="16"/>
              </w:rPr>
              <w:t xml:space="preserve">,  </w:t>
            </w:r>
            <w:r w:rsidRPr="002D1FB7">
              <w:rPr>
                <w:rStyle w:val="af0"/>
                <w:rFonts w:eastAsiaTheme="minorEastAsia"/>
                <w:b/>
                <w:color w:val="000000" w:themeColor="text1"/>
                <w:sz w:val="16"/>
                <w:szCs w:val="16"/>
                <w:lang w:val="en-US"/>
              </w:rPr>
              <w:t>InternetCensor</w:t>
            </w:r>
            <w:r w:rsidRPr="002D1FB7">
              <w:rPr>
                <w:rStyle w:val="af0"/>
                <w:rFonts w:eastAsiaTheme="minorEastAsia"/>
                <w:b/>
                <w:color w:val="000000" w:themeColor="text1"/>
                <w:sz w:val="16"/>
                <w:szCs w:val="16"/>
              </w:rPr>
              <w:t xml:space="preserve">, </w:t>
            </w:r>
            <w:r w:rsidRPr="002D1FB7">
              <w:rPr>
                <w:rStyle w:val="af0"/>
                <w:rFonts w:eastAsiaTheme="minorEastAsia"/>
                <w:b/>
                <w:color w:val="000000" w:themeColor="text1"/>
                <w:sz w:val="16"/>
                <w:szCs w:val="16"/>
                <w:lang w:val="en-US"/>
              </w:rPr>
              <w:t>Non</w:t>
            </w:r>
            <w:r w:rsidRPr="002D1FB7">
              <w:rPr>
                <w:rStyle w:val="af0"/>
                <w:rFonts w:eastAsiaTheme="minorEastAsia"/>
                <w:b/>
                <w:color w:val="000000" w:themeColor="text1"/>
                <w:sz w:val="16"/>
                <w:szCs w:val="16"/>
              </w:rPr>
              <w:t xml:space="preserve"> </w:t>
            </w:r>
            <w:r w:rsidRPr="002D1FB7">
              <w:rPr>
                <w:rStyle w:val="af0"/>
                <w:rFonts w:eastAsiaTheme="minorEastAsia"/>
                <w:b/>
                <w:color w:val="000000" w:themeColor="text1"/>
                <w:sz w:val="16"/>
                <w:szCs w:val="16"/>
                <w:lang w:val="en-US"/>
              </w:rPr>
              <w:t>Vigual</w:t>
            </w:r>
            <w:r w:rsidRPr="002D1FB7">
              <w:rPr>
                <w:rStyle w:val="af0"/>
                <w:rFonts w:eastAsiaTheme="minorEastAsia"/>
                <w:b/>
                <w:color w:val="000000" w:themeColor="text1"/>
                <w:sz w:val="16"/>
                <w:szCs w:val="16"/>
              </w:rPr>
              <w:t xml:space="preserve"> </w:t>
            </w:r>
            <w:r w:rsidRPr="002D1FB7">
              <w:rPr>
                <w:rStyle w:val="af0"/>
                <w:rFonts w:eastAsiaTheme="minorEastAsia"/>
                <w:b/>
                <w:color w:val="000000" w:themeColor="text1"/>
                <w:sz w:val="16"/>
                <w:szCs w:val="16"/>
                <w:lang w:val="en-US"/>
              </w:rPr>
              <w:t>Desktop</w:t>
            </w:r>
            <w:r w:rsidRPr="002D1FB7">
              <w:rPr>
                <w:rStyle w:val="af0"/>
                <w:rFonts w:eastAsiaTheme="minorEastAsia"/>
                <w:b/>
                <w:color w:val="000000" w:themeColor="text1"/>
                <w:sz w:val="16"/>
                <w:szCs w:val="16"/>
              </w:rPr>
              <w:t xml:space="preserve"> </w:t>
            </w:r>
            <w:r w:rsidRPr="002D1FB7">
              <w:rPr>
                <w:rStyle w:val="af0"/>
                <w:rFonts w:eastAsiaTheme="minorEastAsia"/>
                <w:b/>
                <w:color w:val="000000" w:themeColor="text1"/>
                <w:sz w:val="16"/>
                <w:szCs w:val="16"/>
                <w:lang w:val="en-US"/>
              </w:rPr>
              <w:t>Access</w:t>
            </w:r>
            <w:r w:rsidRPr="002D1FB7">
              <w:rPr>
                <w:rStyle w:val="af0"/>
                <w:rFonts w:eastAsiaTheme="minorEastAsia"/>
                <w:b/>
                <w:color w:val="000000" w:themeColor="text1"/>
                <w:sz w:val="16"/>
                <w:szCs w:val="16"/>
              </w:rPr>
              <w:t xml:space="preserve"> (</w:t>
            </w:r>
            <w:r w:rsidRPr="002D1FB7">
              <w:rPr>
                <w:rStyle w:val="af0"/>
                <w:rFonts w:eastAsiaTheme="minorEastAsia"/>
                <w:b/>
                <w:color w:val="000000" w:themeColor="text1"/>
                <w:sz w:val="16"/>
                <w:szCs w:val="16"/>
                <w:lang w:val="en-US"/>
              </w:rPr>
              <w:t>NVDA</w:t>
            </w:r>
            <w:r w:rsidRPr="002D1FB7">
              <w:rPr>
                <w:rStyle w:val="af0"/>
                <w:rFonts w:eastAsiaTheme="minorEastAsia"/>
                <w:b/>
                <w:color w:val="000000" w:themeColor="text1"/>
                <w:sz w:val="16"/>
                <w:szCs w:val="16"/>
              </w:rPr>
              <w:t xml:space="preserve">) Айрен </w:t>
            </w:r>
            <w:r w:rsidRPr="002D1FB7">
              <w:rPr>
                <w:rStyle w:val="af0"/>
                <w:rFonts w:eastAsiaTheme="minorEastAsia"/>
                <w:b/>
                <w:color w:val="000000" w:themeColor="text1"/>
                <w:sz w:val="16"/>
                <w:szCs w:val="16"/>
                <w:lang w:val="en-US"/>
              </w:rPr>
              <w:t>v</w:t>
            </w:r>
            <w:r w:rsidRPr="002D1FB7">
              <w:rPr>
                <w:rStyle w:val="af0"/>
                <w:rFonts w:eastAsiaTheme="minorEastAsia"/>
                <w:b/>
                <w:color w:val="000000" w:themeColor="text1"/>
                <w:sz w:val="16"/>
                <w:szCs w:val="16"/>
              </w:rPr>
              <w:t xml:space="preserve">2.3– редактор тестов, </w:t>
            </w:r>
            <w:r w:rsidRPr="002D1FB7">
              <w:rPr>
                <w:color w:val="000000" w:themeColor="text1"/>
                <w:sz w:val="16"/>
                <w:szCs w:val="16"/>
              </w:rPr>
              <w:t xml:space="preserve"> LibreOffice</w:t>
            </w:r>
          </w:p>
        </w:tc>
        <w:tc>
          <w:tcPr>
            <w:tcW w:w="2693" w:type="dxa"/>
          </w:tcPr>
          <w:p w:rsidR="0072516F" w:rsidRPr="002D1FB7" w:rsidRDefault="0072516F" w:rsidP="00276032">
            <w:pPr>
              <w:rPr>
                <w:color w:val="000000" w:themeColor="text1"/>
                <w:sz w:val="16"/>
                <w:szCs w:val="16"/>
              </w:rPr>
            </w:pPr>
            <w:r w:rsidRPr="002D1FB7">
              <w:rPr>
                <w:sz w:val="16"/>
                <w:szCs w:val="16"/>
              </w:rPr>
              <w:t xml:space="preserve">Российская Федерация, </w:t>
            </w:r>
            <w:r w:rsidRPr="002D1FB7">
              <w:rPr>
                <w:color w:val="000000" w:themeColor="text1"/>
                <w:sz w:val="16"/>
                <w:szCs w:val="16"/>
                <w:shd w:val="clear" w:color="auto" w:fill="FFFFFF"/>
              </w:rPr>
              <w:t>659300 г. Бийск, ул. Советская, 9, учебный корпус 3</w:t>
            </w:r>
          </w:p>
        </w:tc>
      </w:tr>
    </w:tbl>
    <w:p w:rsidR="0072516F" w:rsidRPr="007C34F9" w:rsidRDefault="0072516F" w:rsidP="0072516F">
      <w:pPr>
        <w:tabs>
          <w:tab w:val="left" w:pos="5805"/>
        </w:tabs>
        <w:jc w:val="both"/>
      </w:pPr>
    </w:p>
    <w:p w:rsidR="0072516F" w:rsidRDefault="0072516F">
      <w:pPr>
        <w:rPr>
          <w:b/>
          <w:bCs/>
        </w:rPr>
      </w:pPr>
    </w:p>
    <w:p w:rsidR="0072516F" w:rsidRDefault="0072516F">
      <w:pPr>
        <w:jc w:val="center"/>
        <w:rPr>
          <w:b/>
          <w:bCs/>
        </w:rPr>
      </w:pPr>
    </w:p>
    <w:p w:rsidR="0072516F" w:rsidRDefault="0072516F">
      <w:pPr>
        <w:jc w:val="center"/>
        <w:rPr>
          <w:b/>
          <w:bCs/>
        </w:rPr>
      </w:pPr>
    </w:p>
    <w:p w:rsidR="0072516F" w:rsidRDefault="0072516F">
      <w:pPr>
        <w:jc w:val="center"/>
        <w:rPr>
          <w:b/>
          <w:bCs/>
        </w:rPr>
      </w:pPr>
    </w:p>
    <w:p w:rsidR="0072516F" w:rsidRDefault="0072516F">
      <w:pPr>
        <w:jc w:val="center"/>
        <w:rPr>
          <w:b/>
          <w:bCs/>
        </w:rPr>
      </w:pPr>
    </w:p>
    <w:p w:rsidR="0072516F" w:rsidRDefault="0072516F">
      <w:pPr>
        <w:jc w:val="center"/>
        <w:rPr>
          <w:b/>
          <w:bCs/>
        </w:rPr>
      </w:pPr>
    </w:p>
    <w:p w:rsidR="0072516F" w:rsidRDefault="0072516F">
      <w:pPr>
        <w:jc w:val="center"/>
        <w:rPr>
          <w:b/>
          <w:bCs/>
        </w:rPr>
      </w:pPr>
    </w:p>
    <w:p w:rsidR="00726E2E" w:rsidRDefault="00E438F8">
      <w:pPr>
        <w:jc w:val="center"/>
        <w:rPr>
          <w:b/>
          <w:bCs/>
        </w:rPr>
      </w:pPr>
      <w:r>
        <w:rPr>
          <w:b/>
          <w:bCs/>
        </w:rPr>
        <w:lastRenderedPageBreak/>
        <w:t>10. МЕТОДИЧЕСКИЕ РЕКОМЕНДАЦИИ ПО ОРГАНИЗАЦИИ</w:t>
      </w:r>
    </w:p>
    <w:p w:rsidR="00726E2E" w:rsidRDefault="00E438F8">
      <w:pPr>
        <w:jc w:val="center"/>
        <w:rPr>
          <w:b/>
          <w:bCs/>
        </w:rPr>
      </w:pPr>
      <w:r>
        <w:rPr>
          <w:b/>
          <w:bCs/>
        </w:rPr>
        <w:t>ИЗУЧЕНИЯ ДИСЦИПЛИНЫ</w:t>
      </w:r>
    </w:p>
    <w:p w:rsidR="00726E2E" w:rsidRDefault="00726E2E">
      <w:pPr>
        <w:jc w:val="center"/>
        <w:rPr>
          <w:b/>
          <w:bCs/>
        </w:rPr>
      </w:pPr>
    </w:p>
    <w:p w:rsidR="00726E2E" w:rsidRDefault="00E438F8">
      <w:pPr>
        <w:ind w:firstLine="340"/>
        <w:jc w:val="center"/>
        <w:rPr>
          <w:b/>
          <w:bCs/>
        </w:rPr>
      </w:pPr>
      <w:r>
        <w:rPr>
          <w:b/>
          <w:bCs/>
        </w:rPr>
        <w:t>10.1. МЕТОДИЧЕСКИЕ РЕКОМЕНДАЦИИ ПО ОРГАНИЗАЦИИ ИЗУЧЕНИЯ ДИСЦИПЛИНЫ ДЛЯ ПРЕПОДАВАТЕЛЕЙ</w:t>
      </w:r>
    </w:p>
    <w:p w:rsidR="00726E2E" w:rsidRDefault="00E438F8">
      <w:pPr>
        <w:ind w:firstLine="340"/>
        <w:jc w:val="both"/>
      </w:pPr>
      <w:r>
        <w:t xml:space="preserve">Особенностью построения программы является модульный принцип. Каждый отдельно взятый модуль направлен на обучение студентов по базовым дисциплинам в совокупности. Тематическое планирование, темы практических и семинарских занятий, вопросы к зачету тесно взаимосвязаны между отдельными блоками данного модуля, дополняя друг друга и позволяя студентам на практике осознавать интегративную модель обучения. </w:t>
      </w:r>
    </w:p>
    <w:p w:rsidR="00726E2E" w:rsidRDefault="00E438F8">
      <w:pPr>
        <w:ind w:firstLine="340"/>
        <w:jc w:val="both"/>
      </w:pPr>
      <w:r>
        <w:t xml:space="preserve">Компетентностные задачи, решаемые модулями дисциплины, предполагают широкое использование современных образовательных технологий, направленных на активизацию познавательной активности студентов, формирование готовности к творческой деятельности, способности выбирать и использовать оптимальные приемы и методы обучения в предметно-практической деятельности. </w:t>
      </w:r>
    </w:p>
    <w:p w:rsidR="00726E2E" w:rsidRDefault="00E438F8">
      <w:pPr>
        <w:ind w:firstLine="340"/>
        <w:jc w:val="both"/>
      </w:pPr>
      <w:r>
        <w:t xml:space="preserve">Построение процесса обучения в рамках модулей базируется на характерных особенностях составляющих его учебных дисциплин – деятельности и творческой активности учащихся, что способствует формированию не только профессиональных знаний, умений и навыков, но и позволяет студентам постепенно овладеть творческим отношением к действительности, научиться избегать стереотипов, приобщиться к самостоятельной деятельности, а также успешно применять полученные знания на практике. </w:t>
      </w:r>
    </w:p>
    <w:p w:rsidR="00726E2E" w:rsidRDefault="00E438F8">
      <w:pPr>
        <w:ind w:firstLine="340"/>
        <w:jc w:val="both"/>
      </w:pPr>
      <w:r>
        <w:t xml:space="preserve">Обучение строится с учетом освоения конкретных технологических операций в ходе подготовки к практическим, семинарским занятиям и т.д. Виды практической деятельности построены на основе комплексного, интегрального изучения материала, проявления учащимися творческой инициативы и самостоятельности. </w:t>
      </w:r>
    </w:p>
    <w:p w:rsidR="00726E2E" w:rsidRDefault="00E438F8">
      <w:pPr>
        <w:ind w:firstLine="340"/>
        <w:jc w:val="both"/>
      </w:pPr>
      <w:r>
        <w:t xml:space="preserve">Развитие студентов происходит в единстве формирования у них теоретических знаний и практических умений в конкретной области.  </w:t>
      </w:r>
    </w:p>
    <w:p w:rsidR="00726E2E" w:rsidRDefault="00E438F8">
      <w:pPr>
        <w:ind w:firstLine="340"/>
        <w:jc w:val="both"/>
      </w:pPr>
      <w:r>
        <w:t>Материал курса рекомендуется рассматривать в определённой логической последовательности. В начале изучения необходимо определить цель и задачи, предметную область дисциплины, основные понятия.</w:t>
      </w:r>
    </w:p>
    <w:p w:rsidR="00726E2E" w:rsidRDefault="00E438F8">
      <w:pPr>
        <w:ind w:firstLine="340"/>
        <w:jc w:val="both"/>
      </w:pPr>
      <w:r>
        <w:t>Курс дисциплины предполагает следующие формы работы: лекции, практические, и самостоятельные задания. В начале курса студент знакомится с предлагаемой преподавателем технологической картой и разрабатывает план работы. В рамках курса предусмотрены различные формы интерактивных лекционных и практических занятий: лекции проблемного характера, лекции - визуализации, практические работы - исследования. Объём занятий, проводимых в интерактивной форме, составляет 20% от всего объёма аудиторных занятий по дисциплине.</w:t>
      </w:r>
    </w:p>
    <w:p w:rsidR="00726E2E" w:rsidRDefault="00E438F8">
      <w:pPr>
        <w:ind w:firstLine="340"/>
        <w:jc w:val="both"/>
      </w:pPr>
      <w:r>
        <w:t xml:space="preserve">Особое значение уделяется подготовке и проведению практических работ, в ходе которых рекомендуется использовать учебно-методические пособия, а также наглядный материал. Большое внимание отводится региональному компоненту, позволяющему более детально оценить состояние проблем. </w:t>
      </w:r>
    </w:p>
    <w:p w:rsidR="00726E2E" w:rsidRDefault="00E438F8">
      <w:pPr>
        <w:pStyle w:val="af9"/>
        <w:ind w:firstLine="340"/>
        <w:jc w:val="both"/>
        <w:rPr>
          <w:rFonts w:ascii="Times New Roman" w:hAnsi="Times New Roman" w:cs="Times New Roman"/>
          <w:szCs w:val="24"/>
        </w:rPr>
      </w:pPr>
      <w:r>
        <w:rPr>
          <w:rFonts w:ascii="Times New Roman" w:hAnsi="Times New Roman" w:cs="Times New Roman"/>
          <w:i/>
          <w:iCs/>
          <w:szCs w:val="24"/>
        </w:rPr>
        <w:t>Самостоятельная работа</w:t>
      </w:r>
      <w:r>
        <w:rPr>
          <w:rFonts w:ascii="Times New Roman" w:hAnsi="Times New Roman" w:cs="Times New Roman"/>
          <w:szCs w:val="24"/>
        </w:rPr>
        <w:t xml:space="preserve"> является неотъемлемой частью учебного процесса. Она запланирована и структурирована таким образом, чтобы студент при подготовке к занятиям наиболее эффективно осваивал теоретический материал и получал системные знания по курсу. </w:t>
      </w:r>
    </w:p>
    <w:p w:rsidR="00726E2E" w:rsidRDefault="00E438F8">
      <w:pPr>
        <w:pStyle w:val="af9"/>
        <w:ind w:firstLine="340"/>
        <w:jc w:val="both"/>
        <w:rPr>
          <w:rFonts w:ascii="Times New Roman" w:hAnsi="Times New Roman" w:cs="Times New Roman"/>
          <w:szCs w:val="24"/>
        </w:rPr>
      </w:pPr>
      <w:r>
        <w:rPr>
          <w:rFonts w:ascii="Times New Roman" w:hAnsi="Times New Roman" w:cs="Times New Roman"/>
          <w:szCs w:val="24"/>
        </w:rPr>
        <w:t xml:space="preserve">Количество времени, запланированное на самостоятельную работу, рассчитывалось, с одной стороны, исходя из норм, отраженных в Государственном стандарте и учебном плане, а с другой – с опорой на сложившуюся систему подготовки по курсу. Если студент посещает лекционные и практические занятия, то самостоятельная работа не займет много </w:t>
      </w:r>
      <w:r>
        <w:rPr>
          <w:rFonts w:ascii="Times New Roman" w:hAnsi="Times New Roman" w:cs="Times New Roman"/>
          <w:szCs w:val="24"/>
        </w:rPr>
        <w:lastRenderedPageBreak/>
        <w:t>времени. В случае пропусков или неэффективной работы в аудитории самостоятельная работа займет гораздо больше времени.</w:t>
      </w:r>
    </w:p>
    <w:p w:rsidR="00E438F8" w:rsidRDefault="00E438F8">
      <w:pPr>
        <w:pStyle w:val="af9"/>
        <w:ind w:firstLine="340"/>
        <w:jc w:val="center"/>
        <w:rPr>
          <w:rFonts w:ascii="Times New Roman" w:hAnsi="Times New Roman" w:cs="Times New Roman"/>
          <w:b/>
          <w:bCs/>
          <w:szCs w:val="24"/>
        </w:rPr>
      </w:pPr>
    </w:p>
    <w:p w:rsidR="00726E2E" w:rsidRDefault="00AA3015">
      <w:pPr>
        <w:pStyle w:val="af9"/>
        <w:ind w:firstLine="340"/>
        <w:jc w:val="center"/>
        <w:rPr>
          <w:rFonts w:ascii="Times New Roman" w:hAnsi="Times New Roman" w:cs="Times New Roman"/>
          <w:b/>
          <w:bCs/>
          <w:szCs w:val="24"/>
        </w:rPr>
      </w:pPr>
      <w:r>
        <w:rPr>
          <w:rFonts w:ascii="Times New Roman" w:hAnsi="Times New Roman" w:cs="Times New Roman"/>
          <w:b/>
          <w:bCs/>
          <w:szCs w:val="24"/>
        </w:rPr>
        <w:t>10.</w:t>
      </w:r>
      <w:r w:rsidR="00E438F8">
        <w:rPr>
          <w:rFonts w:ascii="Times New Roman" w:hAnsi="Times New Roman" w:cs="Times New Roman"/>
          <w:b/>
          <w:bCs/>
          <w:szCs w:val="24"/>
        </w:rPr>
        <w:t>2. МЕТОДИЧЕСКИЕ РЕКОМЕНДАЦИИ ПО ОРГАНИЗАЦИИ ИЗУЧЕНИЯ ДИСЦИПЛИНЫ ДЛЯ ОБУЧАЮЩИХСЯ</w:t>
      </w:r>
    </w:p>
    <w:p w:rsidR="00726E2E" w:rsidRDefault="00E438F8">
      <w:pPr>
        <w:pStyle w:val="af9"/>
        <w:ind w:firstLine="340"/>
        <w:jc w:val="both"/>
        <w:rPr>
          <w:rFonts w:ascii="Times New Roman" w:hAnsi="Times New Roman" w:cs="Times New Roman"/>
          <w:szCs w:val="24"/>
        </w:rPr>
      </w:pPr>
      <w:r>
        <w:rPr>
          <w:rFonts w:ascii="Times New Roman" w:hAnsi="Times New Roman" w:cs="Times New Roman"/>
          <w:szCs w:val="24"/>
        </w:rPr>
        <w:t>На лекционных занятиях рекомендуется активно слушать, конспектировать лекции, делать пометки на полях конспекта, задавать вопросы лектору и активно отвечать на поставленные вопросы. При подготовке к лекции необходимо освежить в памяти содержание предыдущих лекций, подготовить вопросы. После лекции следует прочитать собственный конспект, если возникают вопросы, то можно с ними обратиться к преподавателю и/или ознакомиться с вариантами изложения данной темы в учебниках и учебных пособиях, научной литературе по курсу.</w:t>
      </w:r>
    </w:p>
    <w:p w:rsidR="00726E2E" w:rsidRDefault="00E438F8">
      <w:pPr>
        <w:pStyle w:val="af9"/>
        <w:ind w:firstLine="340"/>
        <w:jc w:val="both"/>
        <w:rPr>
          <w:rFonts w:ascii="Times New Roman" w:hAnsi="Times New Roman" w:cs="Times New Roman"/>
          <w:szCs w:val="24"/>
        </w:rPr>
      </w:pPr>
      <w:r>
        <w:rPr>
          <w:rFonts w:ascii="Times New Roman" w:hAnsi="Times New Roman" w:cs="Times New Roman"/>
          <w:szCs w:val="24"/>
        </w:rPr>
        <w:t>При подготовке к практическим занятиям рекомендуется внимательно ознакомиться с планом практического занятия, ответить на заданные вопросы. Ответ должен быть полным и аргументированным. Рекомендуется прочитать лекцию по теме, ознакомиться с изложением материала в учебнике и научной литературе, сделать для себя необходимые выписки. Встречающуюся терминологию необходимо истолковать с опорой на словари и справочники, учебные и научные источники. Приветствуется использование Интернет-ресурсов. Необходимо указывать источник цитирования, автора. Для Интернет-ресурсов – адрес (</w:t>
      </w:r>
      <w:r>
        <w:rPr>
          <w:rFonts w:ascii="Times New Roman" w:hAnsi="Times New Roman" w:cs="Times New Roman"/>
          <w:szCs w:val="24"/>
          <w:lang w:val="en-US"/>
        </w:rPr>
        <w:t>URL</w:t>
      </w:r>
      <w:r>
        <w:rPr>
          <w:rFonts w:ascii="Times New Roman" w:hAnsi="Times New Roman" w:cs="Times New Roman"/>
          <w:szCs w:val="24"/>
        </w:rPr>
        <w:t>). При подготовке развернутого ответа рекомендуется составить план, включить туда цитаты, основные мысли, свои собственные наблюдения, оценки, интерпретацию. При работе с текстом, рекомендованным для анализа, в первую очередь, необходимо его прочитать минимум 2–3 раза, попытаться осмыслить и понять его содержание.</w:t>
      </w:r>
    </w:p>
    <w:p w:rsidR="00726E2E" w:rsidRDefault="00E438F8">
      <w:pPr>
        <w:pStyle w:val="af9"/>
        <w:ind w:firstLine="340"/>
        <w:jc w:val="both"/>
        <w:rPr>
          <w:rFonts w:ascii="Times New Roman" w:hAnsi="Times New Roman" w:cs="Times New Roman"/>
          <w:szCs w:val="24"/>
        </w:rPr>
      </w:pPr>
      <w:r>
        <w:rPr>
          <w:rFonts w:ascii="Times New Roman" w:hAnsi="Times New Roman" w:cs="Times New Roman"/>
          <w:szCs w:val="24"/>
        </w:rPr>
        <w:t>При выполнении творческих работ с предлагаемым текстом – сначала несколько раз прочитать его, проанализировать, найти своеобразие, определить параметры необходимых исправлений. Редактировать текст следует так, чтобы максимально сохранить авторский стиль, проблематику. При трансформации текста, напротив, следует проявить собственную индивидуальность.</w:t>
      </w:r>
    </w:p>
    <w:p w:rsidR="00726E2E" w:rsidRDefault="00E438F8">
      <w:pPr>
        <w:pStyle w:val="af9"/>
        <w:ind w:firstLine="340"/>
        <w:jc w:val="both"/>
        <w:rPr>
          <w:rFonts w:ascii="Times New Roman" w:hAnsi="Times New Roman" w:cs="Times New Roman"/>
          <w:szCs w:val="24"/>
        </w:rPr>
      </w:pPr>
      <w:r>
        <w:rPr>
          <w:rFonts w:ascii="Times New Roman" w:hAnsi="Times New Roman" w:cs="Times New Roman"/>
          <w:szCs w:val="24"/>
        </w:rPr>
        <w:t>При работе с Интернет-ресурсами обращайте внимание на источник: оригинальный авторский материал, реферативное сообщение по материалам других публикаций, студенческая учебная работа (реферат, курсовая, дипломная и др.). Оригинальные авторские материалы, как правило, публикуются на специализированных тематических сайтах или в библиотеках, где указывается автор, его данные. Выполнены такие работы обычно последовательно в научном или научно-популярном стиле. Это могут быть научные статьи, тезисы, учебники, монографии, диссертации, тексты лекций и т.д. На основе таких работ на некоторых сайтах размещаются рефераты или обзоры. Обычно они не имеют автора, редко указываются источники реферирования. Сами сайты посвящены разнообразной тематике. К таким работам стоит относиться критически, как и к сайтам, где размещаются студенческие работы. Качество этих работ зачастую не выдерживает критики, поэтому сначала подумайте, оцените ресурс, а уже потом им пользуйтесь. В остальном с Интернет-источниками можно работать как с обычной печатной литературой. Интернет – это еще и огромная библиотека, где вы можете найти много текстов, посвященных рассмотрению различных концепций современного естествознания. В Интернете огромное количество словарей и энциклопедий, использование которых приветствуется.</w:t>
      </w:r>
    </w:p>
    <w:p w:rsidR="00726E2E" w:rsidRDefault="00E438F8">
      <w:pPr>
        <w:ind w:firstLine="340"/>
        <w:jc w:val="both"/>
      </w:pPr>
      <w:r>
        <w:t xml:space="preserve">При подготовке к форме промежуточного контроля рационально используйте время. Сначала ознакомьтесь с материалами курса в целом, поскольку только исходя из целого можно понять его части. Читайте учебники и научную литературу. Чаще обращайтесь к справочной литературе. При подготовке ответа на вопрос сначала составьте план. Помните, что ваш ответ – это текст, который должен быть построен с учетом всех требований, предъявляемых к научному изложению. Не старайтесь всё выучить наизусть </w:t>
      </w:r>
      <w:r>
        <w:lastRenderedPageBreak/>
        <w:t>– это невозможно. Лучше поймите суть темы, излагайте ее собственными словами. Иллюстрируйте теоретические положения собственными наблюдениями и примерами из жизненного опыта.</w:t>
      </w:r>
    </w:p>
    <w:p w:rsidR="00726E2E" w:rsidRDefault="00E438F8">
      <w:pPr>
        <w:ind w:firstLine="340"/>
        <w:jc w:val="both"/>
      </w:pPr>
      <w:r>
        <w:t xml:space="preserve">Оценка уровня приобретённых знаний осуществляется преподавателем по бально-рейтинговой системе. Технологическая карта определяет объём работы в течение семестра, при полном выполнении которой студент получает до 100 баллов. Преподаватель может применять поощрительные баллы за хорошую подготовку доклада и качество выполненной работы, а также штрафные баллы за пропуски занятий, просроченное выполненные работы. В конце семестра подсчитывается в балах общий рейтинг успеваемости студента. В случае успешной работы (более 80 баллов) студент досрочно получает зачет. Если студент набирает от 60 до 80 баллов, он допускается к сдаче зачета. Студент, набравший в течение семестра менее 60 баллов, должен пройти контрольное тестирование и в случае получения 80 баллов (70% правильных ответов) допускается к сдаче экзамена. </w:t>
      </w:r>
    </w:p>
    <w:p w:rsidR="00726E2E" w:rsidRDefault="00726E2E">
      <w:pPr>
        <w:ind w:firstLine="340"/>
        <w:jc w:val="both"/>
      </w:pPr>
    </w:p>
    <w:p w:rsidR="00686539" w:rsidRDefault="00686539" w:rsidP="00686539">
      <w:pPr>
        <w:ind w:firstLine="340"/>
        <w:jc w:val="center"/>
        <w:rPr>
          <w:b/>
        </w:rPr>
      </w:pPr>
      <w:r>
        <w:rPr>
          <w:b/>
        </w:rPr>
        <w:t>Приметные вопросы к экзамену</w:t>
      </w:r>
    </w:p>
    <w:p w:rsidR="00686539" w:rsidRPr="00622B3B" w:rsidRDefault="00686539" w:rsidP="00686539">
      <w:pPr>
        <w:pStyle w:val="ad"/>
        <w:numPr>
          <w:ilvl w:val="0"/>
          <w:numId w:val="13"/>
        </w:numPr>
        <w:tabs>
          <w:tab w:val="left" w:pos="0"/>
          <w:tab w:val="left" w:pos="426"/>
        </w:tabs>
        <w:suppressAutoHyphens w:val="0"/>
        <w:spacing w:after="0" w:line="240" w:lineRule="auto"/>
        <w:ind w:left="0" w:firstLine="0"/>
        <w:contextualSpacing/>
        <w:jc w:val="both"/>
        <w:rPr>
          <w:rFonts w:ascii="Times New Roman" w:hAnsi="Times New Roman" w:cs="Times New Roman"/>
          <w:sz w:val="24"/>
          <w:szCs w:val="24"/>
        </w:rPr>
      </w:pPr>
      <w:r w:rsidRPr="00622B3B">
        <w:rPr>
          <w:rFonts w:ascii="Times New Roman" w:hAnsi="Times New Roman" w:cs="Times New Roman"/>
          <w:sz w:val="24"/>
          <w:szCs w:val="24"/>
        </w:rPr>
        <w:t>Географическая карта как средство познания, средство информации и как образно-знаковая модель местности - образ пространства. Язык географической карты.</w:t>
      </w:r>
    </w:p>
    <w:p w:rsidR="00686539" w:rsidRPr="00622B3B" w:rsidRDefault="00686539" w:rsidP="00686539">
      <w:pPr>
        <w:pStyle w:val="ad"/>
        <w:numPr>
          <w:ilvl w:val="0"/>
          <w:numId w:val="13"/>
        </w:numPr>
        <w:tabs>
          <w:tab w:val="left" w:pos="0"/>
          <w:tab w:val="left" w:pos="426"/>
        </w:tabs>
        <w:suppressAutoHyphens w:val="0"/>
        <w:spacing w:after="0" w:line="240" w:lineRule="auto"/>
        <w:ind w:left="0" w:firstLine="0"/>
        <w:contextualSpacing/>
        <w:jc w:val="both"/>
        <w:rPr>
          <w:rFonts w:ascii="Times New Roman" w:hAnsi="Times New Roman" w:cs="Times New Roman"/>
          <w:sz w:val="24"/>
          <w:szCs w:val="24"/>
        </w:rPr>
      </w:pPr>
      <w:r w:rsidRPr="00622B3B">
        <w:rPr>
          <w:rFonts w:ascii="Times New Roman" w:hAnsi="Times New Roman" w:cs="Times New Roman"/>
          <w:sz w:val="24"/>
          <w:szCs w:val="24"/>
        </w:rPr>
        <w:t xml:space="preserve">Элементы географической карты: математическая основа, картографическое изображение, элементы оснащения и дополнительной характеристики. </w:t>
      </w:r>
    </w:p>
    <w:p w:rsidR="00686539" w:rsidRPr="00622B3B" w:rsidRDefault="00686539" w:rsidP="00686539">
      <w:pPr>
        <w:pStyle w:val="ad"/>
        <w:numPr>
          <w:ilvl w:val="0"/>
          <w:numId w:val="13"/>
        </w:numPr>
        <w:tabs>
          <w:tab w:val="left" w:pos="0"/>
          <w:tab w:val="left" w:pos="426"/>
        </w:tabs>
        <w:suppressAutoHyphens w:val="0"/>
        <w:spacing w:after="0" w:line="240" w:lineRule="auto"/>
        <w:ind w:left="0" w:firstLine="0"/>
        <w:contextualSpacing/>
        <w:jc w:val="both"/>
        <w:rPr>
          <w:rFonts w:ascii="Times New Roman" w:hAnsi="Times New Roman" w:cs="Times New Roman"/>
          <w:sz w:val="24"/>
          <w:szCs w:val="24"/>
        </w:rPr>
      </w:pPr>
      <w:r w:rsidRPr="00622B3B">
        <w:rPr>
          <w:rFonts w:ascii="Times New Roman" w:hAnsi="Times New Roman" w:cs="Times New Roman"/>
          <w:sz w:val="24"/>
          <w:szCs w:val="24"/>
        </w:rPr>
        <w:t>Физическая и математическая поверхность Земли. Виды математической поверхности. Переход от физической к математической поверхности Земли. Горизонтальное положение. Эллипсоид Красовского.</w:t>
      </w:r>
    </w:p>
    <w:p w:rsidR="00686539" w:rsidRPr="00622B3B" w:rsidRDefault="00686539" w:rsidP="00686539">
      <w:pPr>
        <w:pStyle w:val="ad"/>
        <w:numPr>
          <w:ilvl w:val="0"/>
          <w:numId w:val="13"/>
        </w:numPr>
        <w:tabs>
          <w:tab w:val="left" w:pos="0"/>
          <w:tab w:val="left" w:pos="426"/>
        </w:tabs>
        <w:suppressAutoHyphens w:val="0"/>
        <w:spacing w:after="0" w:line="240" w:lineRule="auto"/>
        <w:ind w:left="0" w:firstLine="0"/>
        <w:contextualSpacing/>
        <w:jc w:val="both"/>
        <w:rPr>
          <w:rFonts w:ascii="Times New Roman" w:hAnsi="Times New Roman" w:cs="Times New Roman"/>
          <w:sz w:val="24"/>
          <w:szCs w:val="24"/>
        </w:rPr>
      </w:pPr>
      <w:r w:rsidRPr="00622B3B">
        <w:rPr>
          <w:rFonts w:ascii="Times New Roman" w:hAnsi="Times New Roman" w:cs="Times New Roman"/>
          <w:sz w:val="24"/>
          <w:szCs w:val="24"/>
        </w:rPr>
        <w:t>Геодезическая основа карты. Переход от математической поверхности шара к плоскости. Понятие о картографической проекции карт и искажениях на карте.</w:t>
      </w:r>
    </w:p>
    <w:p w:rsidR="00686539" w:rsidRPr="00622B3B" w:rsidRDefault="00686539" w:rsidP="00686539">
      <w:pPr>
        <w:pStyle w:val="ad"/>
        <w:numPr>
          <w:ilvl w:val="0"/>
          <w:numId w:val="13"/>
        </w:numPr>
        <w:tabs>
          <w:tab w:val="left" w:pos="0"/>
          <w:tab w:val="left" w:pos="426"/>
        </w:tabs>
        <w:suppressAutoHyphens w:val="0"/>
        <w:spacing w:after="0" w:line="240" w:lineRule="auto"/>
        <w:ind w:left="0" w:firstLine="0"/>
        <w:contextualSpacing/>
        <w:jc w:val="both"/>
        <w:rPr>
          <w:rFonts w:ascii="Times New Roman" w:hAnsi="Times New Roman" w:cs="Times New Roman"/>
          <w:sz w:val="24"/>
          <w:szCs w:val="24"/>
        </w:rPr>
      </w:pPr>
      <w:r w:rsidRPr="00622B3B">
        <w:rPr>
          <w:rFonts w:ascii="Times New Roman" w:hAnsi="Times New Roman" w:cs="Times New Roman"/>
          <w:sz w:val="24"/>
          <w:szCs w:val="24"/>
        </w:rPr>
        <w:t>Классификация карт по охвату территорий, масштабу, содержанию, назначению, способу пользования. Классификация карт в школьном курсе географии.</w:t>
      </w:r>
    </w:p>
    <w:p w:rsidR="00686539" w:rsidRPr="00622B3B" w:rsidRDefault="00686539" w:rsidP="00686539">
      <w:pPr>
        <w:pStyle w:val="ad"/>
        <w:numPr>
          <w:ilvl w:val="0"/>
          <w:numId w:val="13"/>
        </w:numPr>
        <w:tabs>
          <w:tab w:val="left" w:pos="0"/>
          <w:tab w:val="left" w:pos="426"/>
        </w:tabs>
        <w:suppressAutoHyphens w:val="0"/>
        <w:spacing w:after="0" w:line="240" w:lineRule="auto"/>
        <w:ind w:left="0" w:firstLine="0"/>
        <w:contextualSpacing/>
        <w:jc w:val="both"/>
        <w:rPr>
          <w:rFonts w:ascii="Times New Roman" w:hAnsi="Times New Roman" w:cs="Times New Roman"/>
          <w:sz w:val="24"/>
          <w:szCs w:val="24"/>
        </w:rPr>
      </w:pPr>
      <w:r w:rsidRPr="00622B3B">
        <w:rPr>
          <w:rFonts w:ascii="Times New Roman" w:hAnsi="Times New Roman" w:cs="Times New Roman"/>
          <w:sz w:val="24"/>
          <w:szCs w:val="24"/>
        </w:rPr>
        <w:t>Масштаб топографической карты. Виды масштабов длин и площадей. Понятие о предельной точности масштаба и ее значении при съемках местности и измерениях на карте.</w:t>
      </w:r>
    </w:p>
    <w:p w:rsidR="00686539" w:rsidRPr="00622B3B" w:rsidRDefault="00686539" w:rsidP="00686539">
      <w:pPr>
        <w:pStyle w:val="ad"/>
        <w:numPr>
          <w:ilvl w:val="0"/>
          <w:numId w:val="13"/>
        </w:numPr>
        <w:tabs>
          <w:tab w:val="left" w:pos="0"/>
          <w:tab w:val="left" w:pos="426"/>
        </w:tabs>
        <w:suppressAutoHyphens w:val="0"/>
        <w:spacing w:after="0" w:line="240" w:lineRule="auto"/>
        <w:ind w:left="0" w:firstLine="0"/>
        <w:contextualSpacing/>
        <w:jc w:val="both"/>
        <w:rPr>
          <w:rFonts w:ascii="Times New Roman" w:hAnsi="Times New Roman" w:cs="Times New Roman"/>
          <w:sz w:val="24"/>
          <w:szCs w:val="24"/>
        </w:rPr>
      </w:pPr>
      <w:r w:rsidRPr="00622B3B">
        <w:rPr>
          <w:rFonts w:ascii="Times New Roman" w:hAnsi="Times New Roman" w:cs="Times New Roman"/>
          <w:sz w:val="24"/>
          <w:szCs w:val="24"/>
        </w:rPr>
        <w:t>Географические координаты. Определение географических координат объектов по топографическим и обзорным картам и нанесение на карту точек по координатам.</w:t>
      </w:r>
    </w:p>
    <w:p w:rsidR="00686539" w:rsidRPr="00622B3B" w:rsidRDefault="00686539" w:rsidP="00686539">
      <w:pPr>
        <w:pStyle w:val="ad"/>
        <w:numPr>
          <w:ilvl w:val="0"/>
          <w:numId w:val="13"/>
        </w:numPr>
        <w:tabs>
          <w:tab w:val="left" w:pos="0"/>
          <w:tab w:val="left" w:pos="426"/>
        </w:tabs>
        <w:suppressAutoHyphens w:val="0"/>
        <w:spacing w:after="0" w:line="240" w:lineRule="auto"/>
        <w:ind w:left="0" w:firstLine="0"/>
        <w:contextualSpacing/>
        <w:jc w:val="both"/>
        <w:rPr>
          <w:rFonts w:ascii="Times New Roman" w:hAnsi="Times New Roman" w:cs="Times New Roman"/>
          <w:sz w:val="24"/>
          <w:szCs w:val="24"/>
        </w:rPr>
      </w:pPr>
      <w:r w:rsidRPr="00622B3B">
        <w:rPr>
          <w:rFonts w:ascii="Times New Roman" w:hAnsi="Times New Roman" w:cs="Times New Roman"/>
          <w:sz w:val="24"/>
          <w:szCs w:val="24"/>
        </w:rPr>
        <w:t>Разграфка и номенклатура топографических и обзорно-топографических карт.</w:t>
      </w:r>
    </w:p>
    <w:p w:rsidR="00686539" w:rsidRPr="00622B3B" w:rsidRDefault="00686539" w:rsidP="00686539">
      <w:pPr>
        <w:pStyle w:val="ad"/>
        <w:numPr>
          <w:ilvl w:val="0"/>
          <w:numId w:val="13"/>
        </w:numPr>
        <w:tabs>
          <w:tab w:val="left" w:pos="0"/>
          <w:tab w:val="left" w:pos="426"/>
        </w:tabs>
        <w:suppressAutoHyphens w:val="0"/>
        <w:spacing w:after="0" w:line="240" w:lineRule="auto"/>
        <w:ind w:left="0" w:firstLine="0"/>
        <w:contextualSpacing/>
        <w:jc w:val="both"/>
        <w:rPr>
          <w:rFonts w:ascii="Times New Roman" w:hAnsi="Times New Roman" w:cs="Times New Roman"/>
          <w:sz w:val="24"/>
          <w:szCs w:val="24"/>
        </w:rPr>
      </w:pPr>
      <w:r w:rsidRPr="00622B3B">
        <w:rPr>
          <w:rFonts w:ascii="Times New Roman" w:hAnsi="Times New Roman" w:cs="Times New Roman"/>
          <w:sz w:val="24"/>
          <w:szCs w:val="24"/>
        </w:rPr>
        <w:t>Картографическая проекция топографических карт России (проекция Гаусса-Крюгера), ее свойства и применение. Понятие о проекции топографических карт в школьном курсе географии.</w:t>
      </w:r>
    </w:p>
    <w:p w:rsidR="00686539" w:rsidRPr="00622B3B" w:rsidRDefault="00686539" w:rsidP="00686539">
      <w:pPr>
        <w:pStyle w:val="ad"/>
        <w:numPr>
          <w:ilvl w:val="0"/>
          <w:numId w:val="13"/>
        </w:numPr>
        <w:tabs>
          <w:tab w:val="left" w:pos="0"/>
          <w:tab w:val="left" w:pos="426"/>
        </w:tabs>
        <w:suppressAutoHyphens w:val="0"/>
        <w:spacing w:after="0" w:line="240" w:lineRule="auto"/>
        <w:ind w:left="0" w:firstLine="0"/>
        <w:contextualSpacing/>
        <w:jc w:val="both"/>
        <w:rPr>
          <w:rFonts w:ascii="Times New Roman" w:hAnsi="Times New Roman" w:cs="Times New Roman"/>
          <w:sz w:val="24"/>
          <w:szCs w:val="24"/>
        </w:rPr>
      </w:pPr>
      <w:r w:rsidRPr="00622B3B">
        <w:rPr>
          <w:rFonts w:ascii="Times New Roman" w:hAnsi="Times New Roman" w:cs="Times New Roman"/>
          <w:sz w:val="24"/>
          <w:szCs w:val="24"/>
        </w:rPr>
        <w:t>Прямоугольные координаты. Километровая сетка. Определение прямоугольных координат и нанесение на карту точек по координатам.</w:t>
      </w:r>
    </w:p>
    <w:p w:rsidR="00686539" w:rsidRPr="00622B3B" w:rsidRDefault="00686539" w:rsidP="00686539">
      <w:pPr>
        <w:pStyle w:val="ad"/>
        <w:numPr>
          <w:ilvl w:val="0"/>
          <w:numId w:val="13"/>
        </w:numPr>
        <w:tabs>
          <w:tab w:val="left" w:pos="0"/>
          <w:tab w:val="left" w:pos="426"/>
        </w:tabs>
        <w:suppressAutoHyphens w:val="0"/>
        <w:spacing w:after="0" w:line="240" w:lineRule="auto"/>
        <w:ind w:left="0" w:firstLine="0"/>
        <w:contextualSpacing/>
        <w:jc w:val="both"/>
        <w:rPr>
          <w:rFonts w:ascii="Times New Roman" w:hAnsi="Times New Roman" w:cs="Times New Roman"/>
          <w:sz w:val="24"/>
          <w:szCs w:val="24"/>
        </w:rPr>
      </w:pPr>
      <w:r w:rsidRPr="00622B3B">
        <w:rPr>
          <w:rFonts w:ascii="Times New Roman" w:hAnsi="Times New Roman" w:cs="Times New Roman"/>
          <w:sz w:val="24"/>
          <w:szCs w:val="24"/>
        </w:rPr>
        <w:t xml:space="preserve">Углы направлений (ориентировочные углы). Азимуты и румбы истинные и магнитные, прямые и обратные. Дирекционные углы. </w:t>
      </w:r>
    </w:p>
    <w:p w:rsidR="00686539" w:rsidRPr="00622B3B" w:rsidRDefault="00686539" w:rsidP="00686539">
      <w:pPr>
        <w:pStyle w:val="ad"/>
        <w:numPr>
          <w:ilvl w:val="0"/>
          <w:numId w:val="13"/>
        </w:numPr>
        <w:tabs>
          <w:tab w:val="left" w:pos="0"/>
          <w:tab w:val="left" w:pos="426"/>
        </w:tabs>
        <w:suppressAutoHyphens w:val="0"/>
        <w:spacing w:after="0" w:line="240" w:lineRule="auto"/>
        <w:ind w:left="0" w:firstLine="0"/>
        <w:contextualSpacing/>
        <w:jc w:val="both"/>
        <w:rPr>
          <w:rFonts w:ascii="Times New Roman" w:hAnsi="Times New Roman" w:cs="Times New Roman"/>
          <w:sz w:val="24"/>
          <w:szCs w:val="24"/>
          <w:lang w:val="en-US"/>
        </w:rPr>
      </w:pPr>
      <w:r w:rsidRPr="00622B3B">
        <w:rPr>
          <w:rFonts w:ascii="Times New Roman" w:hAnsi="Times New Roman" w:cs="Times New Roman"/>
          <w:sz w:val="24"/>
          <w:szCs w:val="24"/>
        </w:rPr>
        <w:t>Содержание топографических карт. Особенности применяемых на них картографических обозначений. Масштабные, внемасштабные, линейные и пояснительные условные знаки.</w:t>
      </w:r>
    </w:p>
    <w:p w:rsidR="00686539" w:rsidRPr="00622B3B" w:rsidRDefault="00686539" w:rsidP="00686539">
      <w:pPr>
        <w:pStyle w:val="ad"/>
        <w:numPr>
          <w:ilvl w:val="0"/>
          <w:numId w:val="13"/>
        </w:numPr>
        <w:tabs>
          <w:tab w:val="left" w:pos="0"/>
          <w:tab w:val="left" w:pos="426"/>
        </w:tabs>
        <w:suppressAutoHyphens w:val="0"/>
        <w:spacing w:after="0" w:line="240" w:lineRule="auto"/>
        <w:ind w:left="0" w:firstLine="0"/>
        <w:contextualSpacing/>
        <w:jc w:val="both"/>
        <w:rPr>
          <w:rFonts w:ascii="Times New Roman" w:hAnsi="Times New Roman" w:cs="Times New Roman"/>
          <w:sz w:val="24"/>
          <w:szCs w:val="24"/>
        </w:rPr>
      </w:pPr>
      <w:r w:rsidRPr="00622B3B">
        <w:rPr>
          <w:rFonts w:ascii="Times New Roman" w:hAnsi="Times New Roman" w:cs="Times New Roman"/>
          <w:sz w:val="24"/>
          <w:szCs w:val="24"/>
        </w:rPr>
        <w:t>Изображение рельефа на топографической карте. Теоретические основы метода горизонталей и его сущность. Изучение изображения рельефа горизонталями в школьном курсе географии.</w:t>
      </w:r>
    </w:p>
    <w:p w:rsidR="00686539" w:rsidRPr="00622B3B" w:rsidRDefault="00686539" w:rsidP="00686539">
      <w:pPr>
        <w:pStyle w:val="ad"/>
        <w:numPr>
          <w:ilvl w:val="0"/>
          <w:numId w:val="13"/>
        </w:numPr>
        <w:tabs>
          <w:tab w:val="left" w:pos="0"/>
          <w:tab w:val="left" w:pos="426"/>
        </w:tabs>
        <w:suppressAutoHyphens w:val="0"/>
        <w:spacing w:after="0" w:line="240" w:lineRule="auto"/>
        <w:ind w:left="0" w:firstLine="0"/>
        <w:contextualSpacing/>
        <w:jc w:val="both"/>
        <w:rPr>
          <w:rFonts w:ascii="Times New Roman" w:hAnsi="Times New Roman" w:cs="Times New Roman"/>
          <w:sz w:val="24"/>
          <w:szCs w:val="24"/>
        </w:rPr>
      </w:pPr>
      <w:r w:rsidRPr="00622B3B">
        <w:rPr>
          <w:rFonts w:ascii="Times New Roman" w:hAnsi="Times New Roman" w:cs="Times New Roman"/>
          <w:sz w:val="24"/>
          <w:szCs w:val="24"/>
        </w:rPr>
        <w:t xml:space="preserve">Чтение топографических карт. Составление по карте характеристики отдельных объектов. Географическое описание по карте заданного участка местности. </w:t>
      </w:r>
    </w:p>
    <w:p w:rsidR="00686539" w:rsidRPr="00622B3B" w:rsidRDefault="00686539" w:rsidP="00686539">
      <w:pPr>
        <w:pStyle w:val="ad"/>
        <w:numPr>
          <w:ilvl w:val="0"/>
          <w:numId w:val="13"/>
        </w:numPr>
        <w:tabs>
          <w:tab w:val="left" w:pos="0"/>
          <w:tab w:val="left" w:pos="426"/>
        </w:tabs>
        <w:suppressAutoHyphens w:val="0"/>
        <w:spacing w:after="0" w:line="240" w:lineRule="auto"/>
        <w:ind w:left="0" w:firstLine="0"/>
        <w:contextualSpacing/>
        <w:jc w:val="both"/>
        <w:rPr>
          <w:rFonts w:ascii="Times New Roman" w:hAnsi="Times New Roman" w:cs="Times New Roman"/>
          <w:sz w:val="24"/>
          <w:szCs w:val="24"/>
        </w:rPr>
      </w:pPr>
      <w:r w:rsidRPr="00622B3B">
        <w:rPr>
          <w:rFonts w:ascii="Times New Roman" w:hAnsi="Times New Roman" w:cs="Times New Roman"/>
          <w:sz w:val="24"/>
          <w:szCs w:val="24"/>
        </w:rPr>
        <w:t xml:space="preserve">Использование топографических карт при полевых и камеральных исследованиях территорий: для первоначального ознакомления с ней, ее детального изучения, составления планов полевых работ, ориентирования на местности, нанесения различных </w:t>
      </w:r>
      <w:r w:rsidRPr="00622B3B">
        <w:rPr>
          <w:rFonts w:ascii="Times New Roman" w:hAnsi="Times New Roman" w:cs="Times New Roman"/>
          <w:sz w:val="24"/>
          <w:szCs w:val="24"/>
        </w:rPr>
        <w:lastRenderedPageBreak/>
        <w:t>объектов и явлений как основы для составления тематических карт, для выявления географических закономерностей.</w:t>
      </w:r>
    </w:p>
    <w:p w:rsidR="00686539" w:rsidRPr="00622B3B" w:rsidRDefault="00686539" w:rsidP="00686539">
      <w:pPr>
        <w:pStyle w:val="ad"/>
        <w:numPr>
          <w:ilvl w:val="0"/>
          <w:numId w:val="13"/>
        </w:numPr>
        <w:tabs>
          <w:tab w:val="left" w:pos="0"/>
          <w:tab w:val="left" w:pos="426"/>
        </w:tabs>
        <w:suppressAutoHyphens w:val="0"/>
        <w:spacing w:after="0" w:line="240" w:lineRule="auto"/>
        <w:ind w:left="0" w:firstLine="0"/>
        <w:contextualSpacing/>
        <w:jc w:val="both"/>
        <w:rPr>
          <w:rFonts w:ascii="Times New Roman" w:hAnsi="Times New Roman" w:cs="Times New Roman"/>
          <w:sz w:val="24"/>
          <w:szCs w:val="24"/>
        </w:rPr>
      </w:pPr>
      <w:r w:rsidRPr="00622B3B">
        <w:rPr>
          <w:rFonts w:ascii="Times New Roman" w:hAnsi="Times New Roman" w:cs="Times New Roman"/>
          <w:sz w:val="24"/>
          <w:szCs w:val="24"/>
        </w:rPr>
        <w:t>Географический глобус как модель земного шара (эллипсоида). Задачи, решаемые с помощью глобуса. Ортодромия и локсодромия.</w:t>
      </w:r>
    </w:p>
    <w:p w:rsidR="00686539" w:rsidRPr="00622B3B" w:rsidRDefault="00686539" w:rsidP="00686539">
      <w:pPr>
        <w:pStyle w:val="ad"/>
        <w:numPr>
          <w:ilvl w:val="0"/>
          <w:numId w:val="13"/>
        </w:numPr>
        <w:tabs>
          <w:tab w:val="left" w:pos="0"/>
          <w:tab w:val="left" w:pos="426"/>
        </w:tabs>
        <w:suppressAutoHyphens w:val="0"/>
        <w:spacing w:after="0" w:line="240" w:lineRule="auto"/>
        <w:ind w:left="0" w:firstLine="0"/>
        <w:contextualSpacing/>
        <w:jc w:val="both"/>
        <w:rPr>
          <w:rFonts w:ascii="Times New Roman" w:hAnsi="Times New Roman" w:cs="Times New Roman"/>
          <w:sz w:val="24"/>
          <w:szCs w:val="24"/>
        </w:rPr>
      </w:pPr>
      <w:r w:rsidRPr="00622B3B">
        <w:rPr>
          <w:rFonts w:ascii="Times New Roman" w:hAnsi="Times New Roman" w:cs="Times New Roman"/>
          <w:sz w:val="24"/>
          <w:szCs w:val="24"/>
        </w:rPr>
        <w:t>Масштаб мелкомасштабной карты. Его изменяемость и факторы. Главный и частный масштабы карт. Виды искажений и их показатели. Понятие об эллипсе искажений и главных направлениях частных масштабов. Изоколы и таблицы искажений.</w:t>
      </w:r>
    </w:p>
    <w:p w:rsidR="00686539" w:rsidRPr="00622B3B" w:rsidRDefault="00686539" w:rsidP="00686539">
      <w:pPr>
        <w:pStyle w:val="ad"/>
        <w:numPr>
          <w:ilvl w:val="0"/>
          <w:numId w:val="13"/>
        </w:numPr>
        <w:tabs>
          <w:tab w:val="left" w:pos="0"/>
          <w:tab w:val="left" w:pos="426"/>
        </w:tabs>
        <w:suppressAutoHyphens w:val="0"/>
        <w:spacing w:after="0" w:line="240" w:lineRule="auto"/>
        <w:ind w:left="0" w:firstLine="0"/>
        <w:contextualSpacing/>
        <w:jc w:val="both"/>
        <w:rPr>
          <w:rFonts w:ascii="Times New Roman" w:hAnsi="Times New Roman" w:cs="Times New Roman"/>
          <w:sz w:val="24"/>
          <w:szCs w:val="24"/>
        </w:rPr>
      </w:pPr>
      <w:r w:rsidRPr="00622B3B">
        <w:rPr>
          <w:rFonts w:ascii="Times New Roman" w:hAnsi="Times New Roman" w:cs="Times New Roman"/>
          <w:sz w:val="24"/>
          <w:szCs w:val="24"/>
        </w:rPr>
        <w:t>Классификация проекций по характеру искажений. Системы распределения искажений, свойственные отдельным классам проекций. Применение проекций.</w:t>
      </w:r>
    </w:p>
    <w:p w:rsidR="00686539" w:rsidRPr="00622B3B" w:rsidRDefault="00686539" w:rsidP="00686539">
      <w:pPr>
        <w:pStyle w:val="ad"/>
        <w:numPr>
          <w:ilvl w:val="0"/>
          <w:numId w:val="13"/>
        </w:numPr>
        <w:tabs>
          <w:tab w:val="left" w:pos="0"/>
          <w:tab w:val="left" w:pos="426"/>
        </w:tabs>
        <w:suppressAutoHyphens w:val="0"/>
        <w:spacing w:after="0" w:line="240" w:lineRule="auto"/>
        <w:ind w:left="0" w:firstLine="0"/>
        <w:contextualSpacing/>
        <w:jc w:val="both"/>
        <w:rPr>
          <w:rFonts w:ascii="Times New Roman" w:hAnsi="Times New Roman" w:cs="Times New Roman"/>
          <w:sz w:val="24"/>
          <w:szCs w:val="24"/>
        </w:rPr>
      </w:pPr>
      <w:r w:rsidRPr="00622B3B">
        <w:rPr>
          <w:rFonts w:ascii="Times New Roman" w:hAnsi="Times New Roman" w:cs="Times New Roman"/>
          <w:sz w:val="24"/>
          <w:szCs w:val="24"/>
        </w:rPr>
        <w:t>Классификация проекций по способу построения и виду вспомогательной геометрической поверхности.</w:t>
      </w:r>
    </w:p>
    <w:p w:rsidR="00686539" w:rsidRPr="00622B3B" w:rsidRDefault="00686539" w:rsidP="00686539">
      <w:pPr>
        <w:pStyle w:val="ad"/>
        <w:numPr>
          <w:ilvl w:val="0"/>
          <w:numId w:val="13"/>
        </w:numPr>
        <w:tabs>
          <w:tab w:val="left" w:pos="0"/>
          <w:tab w:val="left" w:pos="426"/>
        </w:tabs>
        <w:suppressAutoHyphens w:val="0"/>
        <w:spacing w:after="0" w:line="240" w:lineRule="auto"/>
        <w:ind w:left="0" w:firstLine="0"/>
        <w:contextualSpacing/>
        <w:jc w:val="both"/>
        <w:rPr>
          <w:rFonts w:ascii="Times New Roman" w:hAnsi="Times New Roman" w:cs="Times New Roman"/>
          <w:sz w:val="24"/>
          <w:szCs w:val="24"/>
        </w:rPr>
      </w:pPr>
      <w:r w:rsidRPr="00622B3B">
        <w:rPr>
          <w:rFonts w:ascii="Times New Roman" w:hAnsi="Times New Roman" w:cs="Times New Roman"/>
          <w:sz w:val="24"/>
          <w:szCs w:val="24"/>
        </w:rPr>
        <w:t>Азимутальные проекции. Общая характеристика. Ортографическая проекция, проекция Ламберта, проекция Постеля. Построение, свойства и применение.</w:t>
      </w:r>
    </w:p>
    <w:p w:rsidR="00686539" w:rsidRPr="00622B3B" w:rsidRDefault="00686539" w:rsidP="00686539">
      <w:pPr>
        <w:pStyle w:val="ad"/>
        <w:numPr>
          <w:ilvl w:val="0"/>
          <w:numId w:val="13"/>
        </w:numPr>
        <w:tabs>
          <w:tab w:val="left" w:pos="0"/>
          <w:tab w:val="left" w:pos="426"/>
        </w:tabs>
        <w:suppressAutoHyphens w:val="0"/>
        <w:spacing w:after="0" w:line="240" w:lineRule="auto"/>
        <w:ind w:left="0" w:firstLine="0"/>
        <w:contextualSpacing/>
        <w:jc w:val="both"/>
        <w:rPr>
          <w:rFonts w:ascii="Times New Roman" w:hAnsi="Times New Roman" w:cs="Times New Roman"/>
          <w:sz w:val="24"/>
          <w:szCs w:val="24"/>
        </w:rPr>
      </w:pPr>
      <w:r w:rsidRPr="00622B3B">
        <w:rPr>
          <w:rFonts w:ascii="Times New Roman" w:hAnsi="Times New Roman" w:cs="Times New Roman"/>
          <w:sz w:val="24"/>
          <w:szCs w:val="24"/>
        </w:rPr>
        <w:t>Цилиндрические проекции. Общая характеристика. Проекция квадратная и прямоугольная. Проекции Меркатора и Урмаева. Построение, свойства и применение.</w:t>
      </w:r>
    </w:p>
    <w:p w:rsidR="00686539" w:rsidRPr="00622B3B" w:rsidRDefault="00686539" w:rsidP="00686539">
      <w:pPr>
        <w:pStyle w:val="ad"/>
        <w:numPr>
          <w:ilvl w:val="0"/>
          <w:numId w:val="13"/>
        </w:numPr>
        <w:tabs>
          <w:tab w:val="left" w:pos="0"/>
          <w:tab w:val="left" w:pos="426"/>
        </w:tabs>
        <w:suppressAutoHyphens w:val="0"/>
        <w:spacing w:after="0" w:line="240" w:lineRule="auto"/>
        <w:ind w:left="0" w:firstLine="0"/>
        <w:contextualSpacing/>
        <w:jc w:val="both"/>
        <w:rPr>
          <w:rFonts w:ascii="Times New Roman" w:hAnsi="Times New Roman" w:cs="Times New Roman"/>
          <w:sz w:val="24"/>
          <w:szCs w:val="24"/>
        </w:rPr>
      </w:pPr>
      <w:r w:rsidRPr="00622B3B">
        <w:rPr>
          <w:rFonts w:ascii="Times New Roman" w:hAnsi="Times New Roman" w:cs="Times New Roman"/>
          <w:sz w:val="24"/>
          <w:szCs w:val="24"/>
        </w:rPr>
        <w:t>Косая цилиндрическая проекция Соловьева. Построение, свойства и применение. Особенности условных проекций для карт России (СССР) в начальной школе.</w:t>
      </w:r>
    </w:p>
    <w:p w:rsidR="00686539" w:rsidRPr="00622B3B" w:rsidRDefault="00686539" w:rsidP="00686539">
      <w:pPr>
        <w:pStyle w:val="ad"/>
        <w:numPr>
          <w:ilvl w:val="0"/>
          <w:numId w:val="13"/>
        </w:numPr>
        <w:tabs>
          <w:tab w:val="left" w:pos="0"/>
          <w:tab w:val="left" w:pos="426"/>
        </w:tabs>
        <w:suppressAutoHyphens w:val="0"/>
        <w:spacing w:after="0" w:line="240" w:lineRule="auto"/>
        <w:ind w:left="0" w:firstLine="0"/>
        <w:contextualSpacing/>
        <w:jc w:val="both"/>
        <w:rPr>
          <w:rFonts w:ascii="Times New Roman" w:hAnsi="Times New Roman" w:cs="Times New Roman"/>
          <w:sz w:val="24"/>
          <w:szCs w:val="24"/>
        </w:rPr>
      </w:pPr>
      <w:r w:rsidRPr="00622B3B">
        <w:rPr>
          <w:rFonts w:ascii="Times New Roman" w:hAnsi="Times New Roman" w:cs="Times New Roman"/>
          <w:sz w:val="24"/>
          <w:szCs w:val="24"/>
        </w:rPr>
        <w:t>Конические проекции. Общая характеристика. Коническая проекция Птолемея. Конические проекции Каврайского и Красовского. Особенности построения, свойства и применение.</w:t>
      </w:r>
    </w:p>
    <w:p w:rsidR="00686539" w:rsidRPr="00622B3B" w:rsidRDefault="00686539" w:rsidP="00686539">
      <w:pPr>
        <w:pStyle w:val="ad"/>
        <w:numPr>
          <w:ilvl w:val="0"/>
          <w:numId w:val="13"/>
        </w:numPr>
        <w:tabs>
          <w:tab w:val="left" w:pos="0"/>
          <w:tab w:val="left" w:pos="426"/>
        </w:tabs>
        <w:suppressAutoHyphens w:val="0"/>
        <w:spacing w:after="0" w:line="240" w:lineRule="auto"/>
        <w:ind w:left="0" w:firstLine="0"/>
        <w:contextualSpacing/>
        <w:jc w:val="both"/>
        <w:rPr>
          <w:rFonts w:ascii="Times New Roman" w:hAnsi="Times New Roman" w:cs="Times New Roman"/>
          <w:sz w:val="24"/>
          <w:szCs w:val="24"/>
        </w:rPr>
      </w:pPr>
      <w:r w:rsidRPr="00622B3B">
        <w:rPr>
          <w:rFonts w:ascii="Times New Roman" w:hAnsi="Times New Roman" w:cs="Times New Roman"/>
          <w:sz w:val="24"/>
          <w:szCs w:val="24"/>
        </w:rPr>
        <w:t>Поликонические проекции. Принципы построения, свойства и применение на примере простой поликонической проекции. Поликонические проекции ЦНИИГАиК (варианты БСЭ, 1950 г. и др.). Особенности построения, свойства и применение.</w:t>
      </w:r>
    </w:p>
    <w:p w:rsidR="00686539" w:rsidRPr="00622B3B" w:rsidRDefault="00686539" w:rsidP="00686539">
      <w:pPr>
        <w:pStyle w:val="ad"/>
        <w:numPr>
          <w:ilvl w:val="0"/>
          <w:numId w:val="13"/>
        </w:numPr>
        <w:tabs>
          <w:tab w:val="left" w:pos="0"/>
          <w:tab w:val="left" w:pos="426"/>
        </w:tabs>
        <w:suppressAutoHyphens w:val="0"/>
        <w:spacing w:after="0" w:line="240" w:lineRule="auto"/>
        <w:ind w:left="0" w:firstLine="0"/>
        <w:contextualSpacing/>
        <w:jc w:val="both"/>
        <w:rPr>
          <w:rFonts w:ascii="Times New Roman" w:hAnsi="Times New Roman" w:cs="Times New Roman"/>
          <w:sz w:val="24"/>
          <w:szCs w:val="24"/>
        </w:rPr>
      </w:pPr>
      <w:r w:rsidRPr="00622B3B">
        <w:rPr>
          <w:rFonts w:ascii="Times New Roman" w:hAnsi="Times New Roman" w:cs="Times New Roman"/>
          <w:sz w:val="24"/>
          <w:szCs w:val="24"/>
        </w:rPr>
        <w:t>Псевдоцилиндрические проекции Сансона и Мольвейде. Построение, свойства и применение.</w:t>
      </w:r>
    </w:p>
    <w:p w:rsidR="00686539" w:rsidRPr="00622B3B" w:rsidRDefault="00686539" w:rsidP="00686539">
      <w:pPr>
        <w:pStyle w:val="ad"/>
        <w:numPr>
          <w:ilvl w:val="0"/>
          <w:numId w:val="13"/>
        </w:numPr>
        <w:tabs>
          <w:tab w:val="left" w:pos="0"/>
          <w:tab w:val="left" w:pos="426"/>
        </w:tabs>
        <w:suppressAutoHyphens w:val="0"/>
        <w:spacing w:after="0" w:line="240" w:lineRule="auto"/>
        <w:ind w:left="0" w:firstLine="0"/>
        <w:contextualSpacing/>
        <w:jc w:val="both"/>
        <w:rPr>
          <w:rFonts w:ascii="Times New Roman" w:hAnsi="Times New Roman" w:cs="Times New Roman"/>
          <w:sz w:val="24"/>
          <w:szCs w:val="24"/>
        </w:rPr>
      </w:pPr>
      <w:r w:rsidRPr="00622B3B">
        <w:rPr>
          <w:rFonts w:ascii="Times New Roman" w:hAnsi="Times New Roman" w:cs="Times New Roman"/>
          <w:sz w:val="24"/>
          <w:szCs w:val="24"/>
        </w:rPr>
        <w:t>Псевдоконические проекции. Проекция Бонна. Построение, свойства и применение.</w:t>
      </w:r>
    </w:p>
    <w:p w:rsidR="00686539" w:rsidRPr="00622B3B" w:rsidRDefault="00686539" w:rsidP="00686539">
      <w:pPr>
        <w:pStyle w:val="ad"/>
        <w:numPr>
          <w:ilvl w:val="0"/>
          <w:numId w:val="13"/>
        </w:numPr>
        <w:tabs>
          <w:tab w:val="left" w:pos="0"/>
          <w:tab w:val="left" w:pos="426"/>
        </w:tabs>
        <w:suppressAutoHyphens w:val="0"/>
        <w:spacing w:after="0" w:line="240" w:lineRule="auto"/>
        <w:ind w:left="0" w:firstLine="0"/>
        <w:contextualSpacing/>
        <w:jc w:val="both"/>
        <w:rPr>
          <w:rFonts w:ascii="Times New Roman" w:hAnsi="Times New Roman" w:cs="Times New Roman"/>
          <w:sz w:val="24"/>
          <w:szCs w:val="24"/>
        </w:rPr>
      </w:pPr>
      <w:r w:rsidRPr="00622B3B">
        <w:rPr>
          <w:rFonts w:ascii="Times New Roman" w:hAnsi="Times New Roman" w:cs="Times New Roman"/>
          <w:sz w:val="24"/>
          <w:szCs w:val="24"/>
        </w:rPr>
        <w:t>Сущность и факторы картографической генерализации Виды и методы генерализации (отбор, обобщение и т.д.).</w:t>
      </w:r>
    </w:p>
    <w:p w:rsidR="00686539" w:rsidRPr="00622B3B" w:rsidRDefault="00686539" w:rsidP="00686539">
      <w:pPr>
        <w:pStyle w:val="ad"/>
        <w:numPr>
          <w:ilvl w:val="0"/>
          <w:numId w:val="13"/>
        </w:numPr>
        <w:tabs>
          <w:tab w:val="left" w:pos="0"/>
          <w:tab w:val="left" w:pos="426"/>
        </w:tabs>
        <w:suppressAutoHyphens w:val="0"/>
        <w:spacing w:after="0" w:line="240" w:lineRule="auto"/>
        <w:ind w:left="0" w:firstLine="0"/>
        <w:contextualSpacing/>
        <w:jc w:val="both"/>
        <w:rPr>
          <w:rFonts w:ascii="Times New Roman" w:hAnsi="Times New Roman" w:cs="Times New Roman"/>
          <w:sz w:val="24"/>
          <w:szCs w:val="24"/>
        </w:rPr>
      </w:pPr>
      <w:r w:rsidRPr="00622B3B">
        <w:rPr>
          <w:rFonts w:ascii="Times New Roman" w:hAnsi="Times New Roman" w:cs="Times New Roman"/>
          <w:sz w:val="24"/>
          <w:szCs w:val="24"/>
        </w:rPr>
        <w:t>Особенности изображение рельефа суши на обзорных картах. Способы изображения рельефа. Гипсометрический способ, пластические способы.</w:t>
      </w:r>
    </w:p>
    <w:p w:rsidR="00686539" w:rsidRPr="00622B3B" w:rsidRDefault="00686539" w:rsidP="00686539">
      <w:pPr>
        <w:pStyle w:val="ad"/>
        <w:numPr>
          <w:ilvl w:val="0"/>
          <w:numId w:val="13"/>
        </w:numPr>
        <w:tabs>
          <w:tab w:val="left" w:pos="0"/>
          <w:tab w:val="left" w:pos="426"/>
        </w:tabs>
        <w:suppressAutoHyphens w:val="0"/>
        <w:spacing w:after="0" w:line="240" w:lineRule="auto"/>
        <w:ind w:left="0" w:firstLine="0"/>
        <w:contextualSpacing/>
        <w:jc w:val="both"/>
        <w:rPr>
          <w:rFonts w:ascii="Times New Roman" w:hAnsi="Times New Roman" w:cs="Times New Roman"/>
          <w:sz w:val="24"/>
          <w:szCs w:val="24"/>
        </w:rPr>
      </w:pPr>
      <w:r w:rsidRPr="00622B3B">
        <w:rPr>
          <w:rFonts w:ascii="Times New Roman" w:hAnsi="Times New Roman" w:cs="Times New Roman"/>
          <w:sz w:val="24"/>
          <w:szCs w:val="24"/>
        </w:rPr>
        <w:t>Сущность тематических карт. Географическая основа тема</w:t>
      </w:r>
      <w:r w:rsidRPr="00622B3B">
        <w:rPr>
          <w:rFonts w:ascii="Times New Roman" w:hAnsi="Times New Roman" w:cs="Times New Roman"/>
          <w:sz w:val="24"/>
          <w:szCs w:val="24"/>
        </w:rPr>
        <w:softHyphen/>
        <w:t>тических карт и их специальное содержание. Свойства географических явлений, отображаемых на тематических картах.</w:t>
      </w:r>
    </w:p>
    <w:p w:rsidR="00686539" w:rsidRPr="00622B3B" w:rsidRDefault="00686539" w:rsidP="00686539">
      <w:pPr>
        <w:pStyle w:val="ad"/>
        <w:numPr>
          <w:ilvl w:val="0"/>
          <w:numId w:val="13"/>
        </w:numPr>
        <w:tabs>
          <w:tab w:val="left" w:pos="0"/>
          <w:tab w:val="left" w:pos="426"/>
        </w:tabs>
        <w:suppressAutoHyphens w:val="0"/>
        <w:spacing w:after="0" w:line="240" w:lineRule="auto"/>
        <w:ind w:left="0" w:firstLine="0"/>
        <w:contextualSpacing/>
        <w:jc w:val="both"/>
        <w:rPr>
          <w:rFonts w:ascii="Times New Roman" w:hAnsi="Times New Roman" w:cs="Times New Roman"/>
          <w:sz w:val="24"/>
          <w:szCs w:val="24"/>
        </w:rPr>
      </w:pPr>
      <w:r w:rsidRPr="00622B3B">
        <w:rPr>
          <w:rFonts w:ascii="Times New Roman" w:hAnsi="Times New Roman" w:cs="Times New Roman"/>
          <w:sz w:val="24"/>
          <w:szCs w:val="24"/>
        </w:rPr>
        <w:t>Способы тематического картографирования: значков, качественного фона, ареалов знаков движения, линейных знаков.</w:t>
      </w:r>
    </w:p>
    <w:p w:rsidR="00686539" w:rsidRPr="00622B3B" w:rsidRDefault="00686539" w:rsidP="00686539">
      <w:pPr>
        <w:pStyle w:val="ad"/>
        <w:numPr>
          <w:ilvl w:val="0"/>
          <w:numId w:val="13"/>
        </w:numPr>
        <w:tabs>
          <w:tab w:val="left" w:pos="0"/>
          <w:tab w:val="left" w:pos="426"/>
        </w:tabs>
        <w:suppressAutoHyphens w:val="0"/>
        <w:spacing w:after="0" w:line="240" w:lineRule="auto"/>
        <w:ind w:left="0" w:firstLine="0"/>
        <w:contextualSpacing/>
        <w:jc w:val="both"/>
        <w:rPr>
          <w:rFonts w:ascii="Times New Roman" w:hAnsi="Times New Roman" w:cs="Times New Roman"/>
          <w:sz w:val="24"/>
          <w:szCs w:val="24"/>
        </w:rPr>
      </w:pPr>
      <w:r w:rsidRPr="00622B3B">
        <w:rPr>
          <w:rFonts w:ascii="Times New Roman" w:hAnsi="Times New Roman" w:cs="Times New Roman"/>
          <w:sz w:val="24"/>
          <w:szCs w:val="24"/>
        </w:rPr>
        <w:t>Способы тематического картографирования: изолиний, точечный, картодиаграммы и картограммы. Сущность способа, особенности географических явлений, изображаемых данным способом, применение.</w:t>
      </w:r>
    </w:p>
    <w:p w:rsidR="00686539" w:rsidRPr="00622B3B" w:rsidRDefault="00686539" w:rsidP="00686539">
      <w:pPr>
        <w:pStyle w:val="ad"/>
        <w:numPr>
          <w:ilvl w:val="0"/>
          <w:numId w:val="13"/>
        </w:numPr>
        <w:tabs>
          <w:tab w:val="left" w:pos="0"/>
          <w:tab w:val="left" w:pos="426"/>
        </w:tabs>
        <w:suppressAutoHyphens w:val="0"/>
        <w:spacing w:after="0" w:line="240" w:lineRule="auto"/>
        <w:ind w:left="0" w:firstLine="0"/>
        <w:contextualSpacing/>
        <w:jc w:val="both"/>
        <w:rPr>
          <w:rFonts w:ascii="Times New Roman" w:hAnsi="Times New Roman" w:cs="Times New Roman"/>
          <w:sz w:val="24"/>
          <w:szCs w:val="24"/>
        </w:rPr>
      </w:pPr>
      <w:r w:rsidRPr="00622B3B">
        <w:rPr>
          <w:rFonts w:ascii="Times New Roman" w:hAnsi="Times New Roman" w:cs="Times New Roman"/>
          <w:sz w:val="24"/>
          <w:szCs w:val="24"/>
        </w:rPr>
        <w:t>Географические атласы. Классификация. Особенности содержания и структуры школьных атласов. Характеристика школьного атласа (по указанию экзаменатора).</w:t>
      </w:r>
    </w:p>
    <w:p w:rsidR="00686539" w:rsidRPr="00622B3B" w:rsidRDefault="00686539" w:rsidP="00686539">
      <w:pPr>
        <w:pStyle w:val="ad"/>
        <w:numPr>
          <w:ilvl w:val="0"/>
          <w:numId w:val="13"/>
        </w:numPr>
        <w:tabs>
          <w:tab w:val="left" w:pos="0"/>
          <w:tab w:val="left" w:pos="426"/>
        </w:tabs>
        <w:suppressAutoHyphens w:val="0"/>
        <w:spacing w:after="0" w:line="240" w:lineRule="auto"/>
        <w:ind w:left="0" w:firstLine="0"/>
        <w:contextualSpacing/>
        <w:jc w:val="both"/>
        <w:rPr>
          <w:rFonts w:ascii="Times New Roman" w:hAnsi="Times New Roman" w:cs="Times New Roman"/>
          <w:sz w:val="24"/>
          <w:szCs w:val="24"/>
        </w:rPr>
      </w:pPr>
      <w:r w:rsidRPr="00622B3B">
        <w:rPr>
          <w:rFonts w:ascii="Times New Roman" w:hAnsi="Times New Roman" w:cs="Times New Roman"/>
          <w:sz w:val="24"/>
          <w:szCs w:val="24"/>
        </w:rPr>
        <w:t>Чтение карты и другие виды ее использования. Качественный анализ и получение количественных характеристик. Визуальный анализ, графические приемы анализа карт, картометрия и морфометрия, математико-картографическое моделирование.</w:t>
      </w:r>
    </w:p>
    <w:p w:rsidR="00686539" w:rsidRPr="00622B3B" w:rsidRDefault="00686539" w:rsidP="00686539">
      <w:pPr>
        <w:pStyle w:val="ad"/>
        <w:numPr>
          <w:ilvl w:val="0"/>
          <w:numId w:val="13"/>
        </w:numPr>
        <w:tabs>
          <w:tab w:val="left" w:pos="0"/>
          <w:tab w:val="left" w:pos="426"/>
        </w:tabs>
        <w:suppressAutoHyphens w:val="0"/>
        <w:spacing w:after="0" w:line="240" w:lineRule="auto"/>
        <w:ind w:left="0" w:firstLine="0"/>
        <w:contextualSpacing/>
        <w:jc w:val="both"/>
        <w:rPr>
          <w:rFonts w:ascii="Times New Roman" w:hAnsi="Times New Roman" w:cs="Times New Roman"/>
          <w:sz w:val="24"/>
          <w:szCs w:val="24"/>
        </w:rPr>
      </w:pPr>
      <w:r w:rsidRPr="00622B3B">
        <w:rPr>
          <w:rFonts w:ascii="Times New Roman" w:hAnsi="Times New Roman" w:cs="Times New Roman"/>
          <w:sz w:val="24"/>
          <w:szCs w:val="24"/>
        </w:rPr>
        <w:t>Понятие о проектировании, составлении и оформлении карт. Подготовка карты к изданию и издание карт.</w:t>
      </w:r>
    </w:p>
    <w:p w:rsidR="00686539" w:rsidRPr="00622B3B" w:rsidRDefault="00686539" w:rsidP="00686539">
      <w:pPr>
        <w:pStyle w:val="ad"/>
        <w:numPr>
          <w:ilvl w:val="0"/>
          <w:numId w:val="13"/>
        </w:numPr>
        <w:tabs>
          <w:tab w:val="left" w:pos="0"/>
          <w:tab w:val="left" w:pos="426"/>
        </w:tabs>
        <w:suppressAutoHyphens w:val="0"/>
        <w:spacing w:after="0" w:line="240" w:lineRule="auto"/>
        <w:ind w:left="0" w:firstLine="0"/>
        <w:contextualSpacing/>
        <w:jc w:val="both"/>
        <w:rPr>
          <w:rFonts w:ascii="Times New Roman" w:hAnsi="Times New Roman" w:cs="Times New Roman"/>
          <w:sz w:val="24"/>
          <w:szCs w:val="24"/>
        </w:rPr>
      </w:pPr>
      <w:r w:rsidRPr="00622B3B">
        <w:rPr>
          <w:rFonts w:ascii="Times New Roman" w:hAnsi="Times New Roman" w:cs="Times New Roman"/>
          <w:sz w:val="24"/>
          <w:szCs w:val="24"/>
        </w:rPr>
        <w:t xml:space="preserve">Роль карты в обучении географии. Важнейшие особенности школьных карт. Общие требования к их математической основе, оснащению и оформлению. Виды школьных карт. </w:t>
      </w:r>
    </w:p>
    <w:p w:rsidR="0072516F" w:rsidRDefault="0072516F">
      <w:pPr>
        <w:jc w:val="center"/>
        <w:rPr>
          <w:b/>
          <w:bCs/>
          <w:caps/>
        </w:rPr>
      </w:pPr>
    </w:p>
    <w:p w:rsidR="00EC0181" w:rsidRDefault="00EC0181" w:rsidP="00EC0181">
      <w:pPr>
        <w:jc w:val="center"/>
        <w:rPr>
          <w:b/>
        </w:rPr>
      </w:pPr>
    </w:p>
    <w:p w:rsidR="00EC0181" w:rsidRDefault="00EC0181" w:rsidP="00EC0181">
      <w:pPr>
        <w:jc w:val="center"/>
        <w:rPr>
          <w:b/>
        </w:rPr>
      </w:pPr>
    </w:p>
    <w:p w:rsidR="00EC0181" w:rsidRDefault="00EC0181" w:rsidP="00EC0181">
      <w:pPr>
        <w:jc w:val="center"/>
        <w:rPr>
          <w:b/>
        </w:rPr>
      </w:pPr>
    </w:p>
    <w:p w:rsidR="00EC0181" w:rsidRDefault="00EC0181" w:rsidP="00EC0181">
      <w:pPr>
        <w:jc w:val="center"/>
        <w:rPr>
          <w:b/>
        </w:rPr>
      </w:pPr>
    </w:p>
    <w:p w:rsidR="00EC0181" w:rsidRPr="00AB29CC" w:rsidRDefault="00EC0181" w:rsidP="00EC0181">
      <w:pPr>
        <w:jc w:val="center"/>
        <w:rPr>
          <w:b/>
        </w:rPr>
      </w:pPr>
      <w:bookmarkStart w:id="0" w:name="_GoBack"/>
      <w:bookmarkEnd w:id="0"/>
      <w:r>
        <w:rPr>
          <w:b/>
        </w:rPr>
        <w:lastRenderedPageBreak/>
        <w:t xml:space="preserve"> П</w:t>
      </w:r>
      <w:r w:rsidRPr="00AB29CC">
        <w:rPr>
          <w:b/>
        </w:rPr>
        <w:t>еречень тестовых заданий</w:t>
      </w:r>
    </w:p>
    <w:p w:rsidR="00EC0181" w:rsidRDefault="00EC0181" w:rsidP="00EC0181">
      <w:pPr>
        <w:ind w:firstLine="284"/>
        <w:rPr>
          <w:sz w:val="22"/>
          <w:szCs w:val="20"/>
        </w:rPr>
      </w:pPr>
    </w:p>
    <w:p w:rsidR="00EC0181" w:rsidRPr="003F54DE" w:rsidRDefault="00EC0181" w:rsidP="00EC0181">
      <w:pPr>
        <w:ind w:firstLine="284"/>
        <w:jc w:val="center"/>
        <w:rPr>
          <w:b/>
        </w:rPr>
      </w:pPr>
      <w:r w:rsidRPr="003F54DE">
        <w:rPr>
          <w:b/>
        </w:rPr>
        <w:t>Задание 1.</w:t>
      </w:r>
    </w:p>
    <w:p w:rsidR="00EC0181" w:rsidRPr="00263917" w:rsidRDefault="00EC0181" w:rsidP="00EC0181">
      <w:pPr>
        <w:ind w:left="284"/>
      </w:pPr>
      <w:r w:rsidRPr="00263917">
        <w:t>Выберете правильный ответ</w:t>
      </w:r>
      <w:r>
        <w:t>.</w:t>
      </w:r>
    </w:p>
    <w:p w:rsidR="00EC0181" w:rsidRPr="00263917" w:rsidRDefault="00EC0181" w:rsidP="00EC0181">
      <w:pPr>
        <w:ind w:left="284"/>
      </w:pPr>
      <w:r w:rsidRPr="00263917">
        <w:t>Топографические карты создаются в …</w:t>
      </w:r>
    </w:p>
    <w:p w:rsidR="00EC0181" w:rsidRPr="00263917" w:rsidRDefault="00EC0181" w:rsidP="00EC0181">
      <w:pPr>
        <w:ind w:firstLine="284"/>
        <w:jc w:val="both"/>
      </w:pPr>
      <w:r w:rsidRPr="00263917">
        <w:t xml:space="preserve">а) проекции Меркатора; </w:t>
      </w:r>
    </w:p>
    <w:p w:rsidR="00EC0181" w:rsidRPr="00263917" w:rsidRDefault="00EC0181" w:rsidP="00EC0181">
      <w:pPr>
        <w:ind w:firstLine="284"/>
        <w:jc w:val="both"/>
        <w:rPr>
          <w:b/>
        </w:rPr>
      </w:pPr>
      <w:r w:rsidRPr="00263917">
        <w:rPr>
          <w:b/>
        </w:rPr>
        <w:t xml:space="preserve">б) проекции Гаусса-Крюгера; </w:t>
      </w:r>
    </w:p>
    <w:p w:rsidR="00EC0181" w:rsidRPr="00263917" w:rsidRDefault="00EC0181" w:rsidP="00EC0181">
      <w:pPr>
        <w:ind w:firstLine="284"/>
        <w:jc w:val="both"/>
      </w:pPr>
      <w:r w:rsidRPr="00263917">
        <w:t xml:space="preserve">в) проекции Птолемея; </w:t>
      </w:r>
    </w:p>
    <w:p w:rsidR="00EC0181" w:rsidRPr="00263917" w:rsidRDefault="00EC0181" w:rsidP="00EC0181">
      <w:pPr>
        <w:ind w:firstLine="284"/>
        <w:jc w:val="both"/>
      </w:pPr>
      <w:r w:rsidRPr="00263917">
        <w:t>г) проекции ЦНИИКАиК.</w:t>
      </w:r>
    </w:p>
    <w:p w:rsidR="00EC0181" w:rsidRPr="003F54DE" w:rsidRDefault="00EC0181" w:rsidP="00EC0181">
      <w:pPr>
        <w:ind w:firstLine="284"/>
        <w:jc w:val="center"/>
        <w:rPr>
          <w:b/>
        </w:rPr>
      </w:pPr>
      <w:r>
        <w:rPr>
          <w:b/>
        </w:rPr>
        <w:t>Задание 2</w:t>
      </w:r>
      <w:r w:rsidRPr="003F54DE">
        <w:rPr>
          <w:b/>
        </w:rPr>
        <w:t>.</w:t>
      </w:r>
    </w:p>
    <w:p w:rsidR="00EC0181" w:rsidRDefault="00EC0181" w:rsidP="00EC0181">
      <w:pPr>
        <w:ind w:left="284"/>
      </w:pPr>
    </w:p>
    <w:p w:rsidR="00EC0181" w:rsidRPr="00263917" w:rsidRDefault="00EC0181" w:rsidP="00EC0181">
      <w:pPr>
        <w:ind w:left="284"/>
      </w:pPr>
      <w:r w:rsidRPr="00263917">
        <w:t>Укажите правильный ответ.</w:t>
      </w:r>
    </w:p>
    <w:p w:rsidR="00EC0181" w:rsidRPr="00263917" w:rsidRDefault="00EC0181" w:rsidP="00EC0181">
      <w:pPr>
        <w:ind w:firstLine="284"/>
      </w:pPr>
      <w:r w:rsidRPr="00263917">
        <w:t xml:space="preserve"> Ряды и колонны в масштабе 1:1000000 соответствуют … градусам</w:t>
      </w:r>
    </w:p>
    <w:p w:rsidR="00EC0181" w:rsidRPr="00263917" w:rsidRDefault="00EC0181" w:rsidP="00EC0181">
      <w:pPr>
        <w:ind w:firstLine="284"/>
        <w:rPr>
          <w:b/>
        </w:rPr>
      </w:pPr>
      <w:r w:rsidRPr="00263917">
        <w:rPr>
          <w:b/>
        </w:rPr>
        <w:t xml:space="preserve">а) 4 и 6; </w:t>
      </w:r>
    </w:p>
    <w:p w:rsidR="00EC0181" w:rsidRPr="00263917" w:rsidRDefault="00EC0181" w:rsidP="00EC0181">
      <w:pPr>
        <w:ind w:firstLine="284"/>
      </w:pPr>
      <w:r w:rsidRPr="00263917">
        <w:t xml:space="preserve">б) 3 и 2; </w:t>
      </w:r>
    </w:p>
    <w:p w:rsidR="00EC0181" w:rsidRPr="00263917" w:rsidRDefault="00EC0181" w:rsidP="00EC0181">
      <w:pPr>
        <w:ind w:firstLine="284"/>
      </w:pPr>
      <w:r w:rsidRPr="00263917">
        <w:t xml:space="preserve">в) 1 и 2; </w:t>
      </w:r>
    </w:p>
    <w:p w:rsidR="00EC0181" w:rsidRPr="00263917" w:rsidRDefault="00EC0181" w:rsidP="00EC0181">
      <w:pPr>
        <w:ind w:firstLine="284"/>
      </w:pPr>
      <w:r w:rsidRPr="00263917">
        <w:t xml:space="preserve">г) 20 и 30 мин; </w:t>
      </w:r>
    </w:p>
    <w:p w:rsidR="00EC0181" w:rsidRPr="00263917" w:rsidRDefault="00EC0181" w:rsidP="00EC0181">
      <w:pPr>
        <w:ind w:firstLine="284"/>
      </w:pPr>
      <w:r w:rsidRPr="00263917">
        <w:t>д) 15 и 20 мин.</w:t>
      </w:r>
    </w:p>
    <w:p w:rsidR="00EC0181" w:rsidRPr="003F54DE" w:rsidRDefault="00EC0181" w:rsidP="00EC0181">
      <w:pPr>
        <w:ind w:firstLine="284"/>
        <w:jc w:val="center"/>
        <w:rPr>
          <w:b/>
        </w:rPr>
      </w:pPr>
      <w:r>
        <w:rPr>
          <w:b/>
        </w:rPr>
        <w:t>Задание 3</w:t>
      </w:r>
      <w:r w:rsidRPr="003F54DE">
        <w:rPr>
          <w:b/>
        </w:rPr>
        <w:t>.</w:t>
      </w:r>
    </w:p>
    <w:p w:rsidR="00EC0181" w:rsidRDefault="00EC0181" w:rsidP="00EC0181">
      <w:pPr>
        <w:ind w:left="284"/>
      </w:pPr>
    </w:p>
    <w:p w:rsidR="00EC0181" w:rsidRPr="00263917" w:rsidRDefault="00EC0181" w:rsidP="00EC0181">
      <w:pPr>
        <w:ind w:left="284"/>
      </w:pPr>
      <w:r w:rsidRPr="00263917">
        <w:t>Укажите правильный ответ.</w:t>
      </w:r>
    </w:p>
    <w:p w:rsidR="00EC0181" w:rsidRPr="00263917" w:rsidRDefault="00EC0181" w:rsidP="00EC0181">
      <w:pPr>
        <w:ind w:firstLine="284"/>
      </w:pPr>
      <w:r w:rsidRPr="00263917">
        <w:t>В горах наиболее оптимальным является … нивелирование</w:t>
      </w:r>
    </w:p>
    <w:p w:rsidR="00EC0181" w:rsidRPr="00263917" w:rsidRDefault="00EC0181" w:rsidP="00EC0181">
      <w:pPr>
        <w:ind w:firstLine="284"/>
      </w:pPr>
      <w:r w:rsidRPr="00263917">
        <w:t xml:space="preserve">а) геометрическое; </w:t>
      </w:r>
    </w:p>
    <w:p w:rsidR="00EC0181" w:rsidRPr="00263917" w:rsidRDefault="00EC0181" w:rsidP="00EC0181">
      <w:pPr>
        <w:ind w:firstLine="284"/>
      </w:pPr>
      <w:r w:rsidRPr="00263917">
        <w:t xml:space="preserve">б) тригонометрическое; </w:t>
      </w:r>
    </w:p>
    <w:p w:rsidR="00EC0181" w:rsidRPr="00263917" w:rsidRDefault="00EC0181" w:rsidP="00EC0181">
      <w:pPr>
        <w:ind w:firstLine="284"/>
        <w:rPr>
          <w:b/>
        </w:rPr>
      </w:pPr>
      <w:r w:rsidRPr="00263917">
        <w:rPr>
          <w:b/>
        </w:rPr>
        <w:t xml:space="preserve">в) барометрическое; </w:t>
      </w:r>
    </w:p>
    <w:p w:rsidR="00EC0181" w:rsidRPr="003F54DE" w:rsidRDefault="00EC0181" w:rsidP="00EC0181">
      <w:pPr>
        <w:ind w:firstLine="284"/>
        <w:jc w:val="center"/>
        <w:rPr>
          <w:b/>
        </w:rPr>
      </w:pPr>
      <w:r>
        <w:rPr>
          <w:b/>
        </w:rPr>
        <w:t>Задание 4</w:t>
      </w:r>
      <w:r w:rsidRPr="003F54DE">
        <w:rPr>
          <w:b/>
        </w:rPr>
        <w:t>.</w:t>
      </w:r>
    </w:p>
    <w:p w:rsidR="00EC0181" w:rsidRDefault="00EC0181" w:rsidP="00EC0181">
      <w:pPr>
        <w:ind w:left="284"/>
      </w:pPr>
    </w:p>
    <w:p w:rsidR="00EC0181" w:rsidRPr="00263917" w:rsidRDefault="00EC0181" w:rsidP="00EC0181">
      <w:pPr>
        <w:ind w:left="284"/>
      </w:pPr>
      <w:r w:rsidRPr="00263917">
        <w:t>Укажите правильный ответ</w:t>
      </w:r>
      <w:r>
        <w:t>.</w:t>
      </w:r>
    </w:p>
    <w:p w:rsidR="00EC0181" w:rsidRPr="00263917" w:rsidRDefault="00EC0181" w:rsidP="00EC0181">
      <w:pPr>
        <w:ind w:firstLine="284"/>
      </w:pPr>
      <w:r w:rsidRPr="00263917">
        <w:t>Эллипсоид Красовского имеет следующие размеры в разности полуосей</w:t>
      </w:r>
    </w:p>
    <w:p w:rsidR="00EC0181" w:rsidRPr="00263917" w:rsidRDefault="00EC0181" w:rsidP="00EC0181">
      <w:pPr>
        <w:ind w:firstLine="284"/>
      </w:pPr>
      <w:r w:rsidRPr="00263917">
        <w:rPr>
          <w:b/>
        </w:rPr>
        <w:t xml:space="preserve">а) </w:t>
      </w:r>
      <w:smartTag w:uri="urn:schemas-microsoft-com:office:smarttags" w:element="metricconverter">
        <w:smartTagPr>
          <w:attr w:name="ProductID" w:val="21382 м"/>
        </w:smartTagPr>
        <w:r w:rsidRPr="00263917">
          <w:rPr>
            <w:b/>
          </w:rPr>
          <w:t>21382 м</w:t>
        </w:r>
      </w:smartTag>
      <w:r w:rsidRPr="00263917">
        <w:rPr>
          <w:b/>
        </w:rPr>
        <w:t>;</w:t>
      </w:r>
      <w:r w:rsidRPr="00263917">
        <w:t xml:space="preserve"> </w:t>
      </w:r>
    </w:p>
    <w:p w:rsidR="00EC0181" w:rsidRPr="00263917" w:rsidRDefault="00EC0181" w:rsidP="00EC0181">
      <w:pPr>
        <w:ind w:firstLine="284"/>
      </w:pPr>
      <w:r w:rsidRPr="00263917">
        <w:t xml:space="preserve">б) </w:t>
      </w:r>
      <w:smartTag w:uri="urn:schemas-microsoft-com:office:smarttags" w:element="metricconverter">
        <w:smartTagPr>
          <w:attr w:name="ProductID" w:val="40543 м"/>
        </w:smartTagPr>
        <w:r w:rsidRPr="00263917">
          <w:t>40543 м</w:t>
        </w:r>
      </w:smartTag>
      <w:r w:rsidRPr="00263917">
        <w:t>;</w:t>
      </w:r>
    </w:p>
    <w:p w:rsidR="00EC0181" w:rsidRPr="00263917" w:rsidRDefault="00EC0181" w:rsidP="00EC0181">
      <w:pPr>
        <w:ind w:firstLine="284"/>
      </w:pPr>
      <w:r w:rsidRPr="00263917">
        <w:t xml:space="preserve"> в) </w:t>
      </w:r>
      <w:smartTag w:uri="urn:schemas-microsoft-com:office:smarttags" w:element="metricconverter">
        <w:smartTagPr>
          <w:attr w:name="ProductID" w:val="21 384 м"/>
        </w:smartTagPr>
        <w:r w:rsidRPr="00263917">
          <w:t>21 384 м</w:t>
        </w:r>
      </w:smartTag>
      <w:r w:rsidRPr="00263917">
        <w:t xml:space="preserve">; </w:t>
      </w:r>
    </w:p>
    <w:p w:rsidR="00EC0181" w:rsidRPr="00263917" w:rsidRDefault="00EC0181" w:rsidP="00EC0181">
      <w:pPr>
        <w:ind w:firstLine="284"/>
      </w:pPr>
      <w:r w:rsidRPr="00263917">
        <w:t xml:space="preserve">г) </w:t>
      </w:r>
      <w:smartTag w:uri="urn:schemas-microsoft-com:office:smarttags" w:element="metricconverter">
        <w:smartTagPr>
          <w:attr w:name="ProductID" w:val="3421 м"/>
        </w:smartTagPr>
        <w:r w:rsidRPr="00263917">
          <w:t>3421 м</w:t>
        </w:r>
      </w:smartTag>
      <w:r w:rsidRPr="00263917">
        <w:t>.</w:t>
      </w:r>
    </w:p>
    <w:p w:rsidR="00EC0181" w:rsidRPr="003F54DE" w:rsidRDefault="00EC0181" w:rsidP="00EC0181">
      <w:pPr>
        <w:ind w:firstLine="284"/>
        <w:jc w:val="center"/>
        <w:rPr>
          <w:b/>
        </w:rPr>
      </w:pPr>
      <w:r>
        <w:rPr>
          <w:b/>
        </w:rPr>
        <w:t>Задание 5</w:t>
      </w:r>
      <w:r w:rsidRPr="003F54DE">
        <w:rPr>
          <w:b/>
        </w:rPr>
        <w:t>.</w:t>
      </w:r>
    </w:p>
    <w:p w:rsidR="00EC0181" w:rsidRPr="00263917" w:rsidRDefault="00EC0181" w:rsidP="00EC0181">
      <w:pPr>
        <w:ind w:firstLine="284"/>
      </w:pPr>
    </w:p>
    <w:p w:rsidR="00EC0181" w:rsidRPr="00263917" w:rsidRDefault="00EC0181" w:rsidP="00EC0181">
      <w:pPr>
        <w:ind w:firstLine="284"/>
      </w:pPr>
      <w:r w:rsidRPr="00263917">
        <w:t>Укажите правильный ответ.</w:t>
      </w:r>
    </w:p>
    <w:p w:rsidR="00EC0181" w:rsidRPr="00263917" w:rsidRDefault="00EC0181" w:rsidP="00EC0181">
      <w:pPr>
        <w:ind w:firstLine="284"/>
      </w:pPr>
      <w:r w:rsidRPr="00263917">
        <w:t>Освещение находится в зените при …</w:t>
      </w:r>
    </w:p>
    <w:p w:rsidR="00EC0181" w:rsidRPr="00263917" w:rsidRDefault="00EC0181" w:rsidP="00EC0181">
      <w:pPr>
        <w:ind w:firstLine="284"/>
      </w:pPr>
      <w:r w:rsidRPr="00263917">
        <w:t xml:space="preserve">а) косой отмывке; </w:t>
      </w:r>
    </w:p>
    <w:p w:rsidR="00EC0181" w:rsidRPr="00263917" w:rsidRDefault="00EC0181" w:rsidP="00EC0181">
      <w:pPr>
        <w:pStyle w:val="22"/>
        <w:spacing w:line="240" w:lineRule="auto"/>
      </w:pPr>
      <w:r w:rsidRPr="00263917">
        <w:t xml:space="preserve">б) перспективном способе; </w:t>
      </w:r>
    </w:p>
    <w:p w:rsidR="00EC0181" w:rsidRPr="00263917" w:rsidRDefault="00EC0181" w:rsidP="00EC0181">
      <w:pPr>
        <w:pStyle w:val="22"/>
        <w:spacing w:line="240" w:lineRule="auto"/>
        <w:rPr>
          <w:b/>
        </w:rPr>
      </w:pPr>
      <w:r w:rsidRPr="00263917">
        <w:rPr>
          <w:b/>
        </w:rPr>
        <w:t xml:space="preserve">в) сплошной отмывке; </w:t>
      </w:r>
    </w:p>
    <w:p w:rsidR="00EC0181" w:rsidRDefault="00EC0181" w:rsidP="00EC0181">
      <w:pPr>
        <w:pStyle w:val="22"/>
        <w:spacing w:line="240" w:lineRule="auto"/>
      </w:pPr>
      <w:r w:rsidRPr="00263917">
        <w:t>г) такого способа нет.</w:t>
      </w:r>
    </w:p>
    <w:p w:rsidR="00EC0181" w:rsidRPr="003F54DE" w:rsidRDefault="00EC0181" w:rsidP="00EC0181">
      <w:pPr>
        <w:ind w:firstLine="284"/>
        <w:jc w:val="center"/>
        <w:rPr>
          <w:b/>
        </w:rPr>
      </w:pPr>
      <w:r>
        <w:rPr>
          <w:b/>
        </w:rPr>
        <w:t>Задание 6</w:t>
      </w:r>
      <w:r w:rsidRPr="003F54DE">
        <w:rPr>
          <w:b/>
        </w:rPr>
        <w:t>.</w:t>
      </w:r>
    </w:p>
    <w:p w:rsidR="00EC0181" w:rsidRPr="00263917" w:rsidRDefault="00EC0181" w:rsidP="00EC0181">
      <w:pPr>
        <w:pStyle w:val="22"/>
        <w:spacing w:line="240" w:lineRule="auto"/>
      </w:pPr>
    </w:p>
    <w:p w:rsidR="00EC0181" w:rsidRPr="00263917" w:rsidRDefault="00EC0181" w:rsidP="00EC0181">
      <w:pPr>
        <w:pStyle w:val="22"/>
        <w:spacing w:line="240" w:lineRule="auto"/>
      </w:pPr>
      <w:r w:rsidRPr="00263917">
        <w:t>Укажите правильный ответ.</w:t>
      </w:r>
    </w:p>
    <w:p w:rsidR="00EC0181" w:rsidRPr="00263917" w:rsidRDefault="00EC0181" w:rsidP="00EC0181">
      <w:pPr>
        <w:pStyle w:val="22"/>
        <w:spacing w:line="240" w:lineRule="auto"/>
      </w:pPr>
      <w:r w:rsidRPr="00263917">
        <w:t>Станция это …</w:t>
      </w:r>
    </w:p>
    <w:p w:rsidR="00EC0181" w:rsidRPr="00263917" w:rsidRDefault="00EC0181" w:rsidP="00EC0181">
      <w:pPr>
        <w:pStyle w:val="22"/>
        <w:spacing w:line="240" w:lineRule="auto"/>
      </w:pPr>
      <w:r w:rsidRPr="00263917">
        <w:t xml:space="preserve">а) месторасположение съемщика; </w:t>
      </w:r>
    </w:p>
    <w:p w:rsidR="00EC0181" w:rsidRPr="00263917" w:rsidRDefault="00EC0181" w:rsidP="00EC0181">
      <w:pPr>
        <w:pStyle w:val="22"/>
        <w:spacing w:line="240" w:lineRule="auto"/>
        <w:rPr>
          <w:b/>
        </w:rPr>
      </w:pPr>
      <w:r w:rsidRPr="00263917">
        <w:rPr>
          <w:b/>
        </w:rPr>
        <w:t xml:space="preserve">б) месторасположение нивелира; </w:t>
      </w:r>
    </w:p>
    <w:p w:rsidR="00EC0181" w:rsidRPr="00263917" w:rsidRDefault="00EC0181" w:rsidP="00EC0181">
      <w:pPr>
        <w:pStyle w:val="22"/>
        <w:spacing w:line="240" w:lineRule="auto"/>
      </w:pPr>
      <w:r w:rsidRPr="00263917">
        <w:t xml:space="preserve">в) месторасположение нивелирных реек; </w:t>
      </w:r>
    </w:p>
    <w:p w:rsidR="00EC0181" w:rsidRPr="003F54DE" w:rsidRDefault="00EC0181" w:rsidP="00EC0181">
      <w:pPr>
        <w:ind w:firstLine="284"/>
        <w:jc w:val="center"/>
        <w:rPr>
          <w:b/>
        </w:rPr>
      </w:pPr>
      <w:r>
        <w:rPr>
          <w:b/>
        </w:rPr>
        <w:lastRenderedPageBreak/>
        <w:t>Задание 7</w:t>
      </w:r>
      <w:r w:rsidRPr="003F54DE">
        <w:rPr>
          <w:b/>
        </w:rPr>
        <w:t>.</w:t>
      </w:r>
    </w:p>
    <w:p w:rsidR="00EC0181" w:rsidRDefault="00EC0181" w:rsidP="00EC0181">
      <w:pPr>
        <w:pStyle w:val="22"/>
        <w:spacing w:line="240" w:lineRule="auto"/>
      </w:pPr>
    </w:p>
    <w:p w:rsidR="00EC0181" w:rsidRPr="00263917" w:rsidRDefault="00EC0181" w:rsidP="00EC0181">
      <w:pPr>
        <w:pStyle w:val="22"/>
        <w:spacing w:line="240" w:lineRule="auto"/>
      </w:pPr>
      <w:r>
        <w:t>Выберете правильный ответ.</w:t>
      </w:r>
    </w:p>
    <w:p w:rsidR="00EC0181" w:rsidRPr="00263917" w:rsidRDefault="00EC0181" w:rsidP="00EC0181">
      <w:pPr>
        <w:pStyle w:val="22"/>
        <w:spacing w:line="240" w:lineRule="auto"/>
        <w:ind w:left="284"/>
      </w:pPr>
      <w:r w:rsidRPr="00263917">
        <w:t xml:space="preserve">Родоначальником ООК стал … </w:t>
      </w:r>
    </w:p>
    <w:p w:rsidR="00EC0181" w:rsidRPr="00263917" w:rsidRDefault="00EC0181" w:rsidP="00EC0181">
      <w:pPr>
        <w:pStyle w:val="22"/>
        <w:spacing w:line="240" w:lineRule="auto"/>
      </w:pPr>
      <w:r w:rsidRPr="00263917">
        <w:t xml:space="preserve">а) Меркатор; </w:t>
      </w:r>
    </w:p>
    <w:p w:rsidR="00EC0181" w:rsidRPr="00263917" w:rsidRDefault="00EC0181" w:rsidP="00EC0181">
      <w:pPr>
        <w:pStyle w:val="22"/>
        <w:spacing w:line="240" w:lineRule="auto"/>
        <w:rPr>
          <w:b/>
        </w:rPr>
      </w:pPr>
      <w:r w:rsidRPr="00263917">
        <w:rPr>
          <w:b/>
        </w:rPr>
        <w:t xml:space="preserve">б) Птолемей; </w:t>
      </w:r>
    </w:p>
    <w:p w:rsidR="00EC0181" w:rsidRPr="00263917" w:rsidRDefault="00EC0181" w:rsidP="00EC0181">
      <w:pPr>
        <w:pStyle w:val="22"/>
        <w:spacing w:line="240" w:lineRule="auto"/>
      </w:pPr>
      <w:r w:rsidRPr="00263917">
        <w:t xml:space="preserve">в) Гаусс; </w:t>
      </w:r>
    </w:p>
    <w:p w:rsidR="00EC0181" w:rsidRPr="00263917" w:rsidRDefault="00EC0181" w:rsidP="00EC0181">
      <w:pPr>
        <w:pStyle w:val="22"/>
        <w:spacing w:line="240" w:lineRule="auto"/>
      </w:pPr>
      <w:r w:rsidRPr="00263917">
        <w:t xml:space="preserve">г). Постель; </w:t>
      </w:r>
    </w:p>
    <w:p w:rsidR="00EC0181" w:rsidRPr="00263917" w:rsidRDefault="00EC0181" w:rsidP="00EC0181">
      <w:pPr>
        <w:pStyle w:val="22"/>
        <w:spacing w:line="240" w:lineRule="auto"/>
      </w:pPr>
      <w:r w:rsidRPr="00263917">
        <w:t>д) Салищев.</w:t>
      </w:r>
    </w:p>
    <w:p w:rsidR="00EC0181" w:rsidRPr="003F54DE" w:rsidRDefault="00EC0181" w:rsidP="00EC0181">
      <w:pPr>
        <w:ind w:firstLine="284"/>
        <w:jc w:val="center"/>
        <w:rPr>
          <w:b/>
        </w:rPr>
      </w:pPr>
      <w:r>
        <w:rPr>
          <w:b/>
        </w:rPr>
        <w:t>Задание 8</w:t>
      </w:r>
      <w:r w:rsidRPr="003F54DE">
        <w:rPr>
          <w:b/>
        </w:rPr>
        <w:t>.</w:t>
      </w:r>
    </w:p>
    <w:p w:rsidR="00EC0181" w:rsidRDefault="00EC0181" w:rsidP="00EC0181">
      <w:pPr>
        <w:ind w:firstLine="284"/>
      </w:pPr>
    </w:p>
    <w:p w:rsidR="00EC0181" w:rsidRPr="00263917" w:rsidRDefault="00EC0181" w:rsidP="00EC0181">
      <w:pPr>
        <w:ind w:firstLine="284"/>
      </w:pPr>
      <w:r w:rsidRPr="00263917">
        <w:t>Укажите правильный ответ.</w:t>
      </w:r>
    </w:p>
    <w:p w:rsidR="00EC0181" w:rsidRPr="00263917" w:rsidRDefault="00EC0181" w:rsidP="00EC0181">
      <w:pPr>
        <w:pStyle w:val="22"/>
        <w:spacing w:line="240" w:lineRule="auto"/>
      </w:pPr>
      <w:r w:rsidRPr="00263917">
        <w:t>Рассвет триангуляции произошел …</w:t>
      </w:r>
    </w:p>
    <w:p w:rsidR="00EC0181" w:rsidRPr="00263917" w:rsidRDefault="00EC0181" w:rsidP="00EC0181">
      <w:pPr>
        <w:pStyle w:val="22"/>
        <w:spacing w:line="240" w:lineRule="auto"/>
      </w:pPr>
      <w:r w:rsidRPr="00263917">
        <w:t xml:space="preserve">а) в эпоху великих географических открытий; </w:t>
      </w:r>
    </w:p>
    <w:p w:rsidR="00EC0181" w:rsidRPr="00263917" w:rsidRDefault="00EC0181" w:rsidP="00EC0181">
      <w:pPr>
        <w:pStyle w:val="22"/>
        <w:spacing w:line="240" w:lineRule="auto"/>
        <w:rPr>
          <w:b/>
        </w:rPr>
      </w:pPr>
      <w:r w:rsidRPr="00263917">
        <w:rPr>
          <w:b/>
        </w:rPr>
        <w:t xml:space="preserve">б) наполеоновских войн; </w:t>
      </w:r>
    </w:p>
    <w:p w:rsidR="00EC0181" w:rsidRPr="00263917" w:rsidRDefault="00EC0181" w:rsidP="00EC0181">
      <w:pPr>
        <w:pStyle w:val="22"/>
        <w:spacing w:line="240" w:lineRule="auto"/>
      </w:pPr>
      <w:r w:rsidRPr="00263917">
        <w:t xml:space="preserve">в) во время Первой мировой войны; </w:t>
      </w:r>
    </w:p>
    <w:p w:rsidR="00EC0181" w:rsidRPr="00263917" w:rsidRDefault="00EC0181" w:rsidP="00EC0181">
      <w:pPr>
        <w:pStyle w:val="22"/>
        <w:spacing w:line="240" w:lineRule="auto"/>
      </w:pPr>
      <w:r w:rsidRPr="00263917">
        <w:t>г) в 70-е годы 20-го века.</w:t>
      </w:r>
    </w:p>
    <w:p w:rsidR="00EC0181" w:rsidRPr="003F54DE" w:rsidRDefault="00EC0181" w:rsidP="00EC0181">
      <w:pPr>
        <w:ind w:firstLine="284"/>
        <w:jc w:val="center"/>
        <w:rPr>
          <w:b/>
        </w:rPr>
      </w:pPr>
      <w:r>
        <w:rPr>
          <w:b/>
        </w:rPr>
        <w:t>Задание 9</w:t>
      </w:r>
      <w:r w:rsidRPr="003F54DE">
        <w:rPr>
          <w:b/>
        </w:rPr>
        <w:t>.</w:t>
      </w:r>
    </w:p>
    <w:p w:rsidR="00EC0181" w:rsidRDefault="00EC0181" w:rsidP="00EC0181">
      <w:pPr>
        <w:pStyle w:val="22"/>
        <w:spacing w:line="240" w:lineRule="auto"/>
        <w:ind w:left="284"/>
      </w:pPr>
    </w:p>
    <w:p w:rsidR="00EC0181" w:rsidRPr="00263917" w:rsidRDefault="00EC0181" w:rsidP="00EC0181">
      <w:pPr>
        <w:pStyle w:val="22"/>
        <w:spacing w:line="240" w:lineRule="auto"/>
        <w:ind w:left="284"/>
      </w:pPr>
      <w:r w:rsidRPr="00263917">
        <w:t>Верно ли утверждение</w:t>
      </w:r>
      <w:r>
        <w:t>?</w:t>
      </w:r>
    </w:p>
    <w:p w:rsidR="00EC0181" w:rsidRPr="00263917" w:rsidRDefault="00EC0181" w:rsidP="00EC0181">
      <w:pPr>
        <w:pStyle w:val="22"/>
        <w:spacing w:line="240" w:lineRule="auto"/>
      </w:pPr>
      <w:r w:rsidRPr="00263917">
        <w:t xml:space="preserve">дешифрирование – это извлечение информации из ортофотоплана </w:t>
      </w:r>
    </w:p>
    <w:p w:rsidR="00EC0181" w:rsidRPr="00263917" w:rsidRDefault="00EC0181" w:rsidP="00EC0181">
      <w:pPr>
        <w:pStyle w:val="22"/>
        <w:spacing w:line="240" w:lineRule="auto"/>
        <w:rPr>
          <w:b/>
        </w:rPr>
      </w:pPr>
      <w:r w:rsidRPr="00263917">
        <w:rPr>
          <w:b/>
        </w:rPr>
        <w:t xml:space="preserve">а) да; </w:t>
      </w:r>
    </w:p>
    <w:p w:rsidR="00EC0181" w:rsidRPr="00263917" w:rsidRDefault="00EC0181" w:rsidP="00EC0181">
      <w:pPr>
        <w:pStyle w:val="22"/>
        <w:spacing w:line="240" w:lineRule="auto"/>
      </w:pPr>
      <w:r w:rsidRPr="00263917">
        <w:t xml:space="preserve">б) нет  </w:t>
      </w:r>
    </w:p>
    <w:p w:rsidR="00EC0181" w:rsidRPr="003F54DE" w:rsidRDefault="00EC0181" w:rsidP="00EC0181">
      <w:pPr>
        <w:ind w:firstLine="284"/>
        <w:jc w:val="center"/>
        <w:rPr>
          <w:b/>
        </w:rPr>
      </w:pPr>
      <w:r w:rsidRPr="003F54DE">
        <w:rPr>
          <w:b/>
        </w:rPr>
        <w:t>Задание 1</w:t>
      </w:r>
      <w:r>
        <w:rPr>
          <w:b/>
        </w:rPr>
        <w:t>0</w:t>
      </w:r>
      <w:r w:rsidRPr="003F54DE">
        <w:rPr>
          <w:b/>
        </w:rPr>
        <w:t>.</w:t>
      </w:r>
    </w:p>
    <w:p w:rsidR="00EC0181" w:rsidRDefault="00EC0181" w:rsidP="00EC0181">
      <w:pPr>
        <w:pStyle w:val="22"/>
        <w:spacing w:line="240" w:lineRule="auto"/>
        <w:ind w:left="284"/>
      </w:pPr>
    </w:p>
    <w:p w:rsidR="00EC0181" w:rsidRPr="00263917" w:rsidRDefault="00EC0181" w:rsidP="00EC0181">
      <w:pPr>
        <w:pStyle w:val="22"/>
        <w:spacing w:line="240" w:lineRule="auto"/>
        <w:ind w:left="284"/>
      </w:pPr>
      <w:r w:rsidRPr="00263917">
        <w:t>Выберете правильный ответ</w:t>
      </w:r>
      <w:r>
        <w:t>.</w:t>
      </w:r>
    </w:p>
    <w:p w:rsidR="00EC0181" w:rsidRPr="00263917" w:rsidRDefault="00EC0181" w:rsidP="00EC0181">
      <w:pPr>
        <w:pStyle w:val="22"/>
        <w:spacing w:line="240" w:lineRule="auto"/>
        <w:ind w:left="284"/>
      </w:pPr>
      <w:r w:rsidRPr="00263917">
        <w:t>В качестве основы космоснимки используются при:</w:t>
      </w:r>
    </w:p>
    <w:p w:rsidR="00EC0181" w:rsidRPr="00263917" w:rsidRDefault="00EC0181" w:rsidP="00EC0181">
      <w:pPr>
        <w:pStyle w:val="22"/>
        <w:spacing w:line="240" w:lineRule="auto"/>
        <w:rPr>
          <w:b/>
        </w:rPr>
      </w:pPr>
      <w:r w:rsidRPr="00263917">
        <w:t xml:space="preserve"> </w:t>
      </w:r>
      <w:r w:rsidRPr="00263917">
        <w:rPr>
          <w:b/>
        </w:rPr>
        <w:t>1) перспективном способе;</w:t>
      </w:r>
    </w:p>
    <w:p w:rsidR="00EC0181" w:rsidRPr="00263917" w:rsidRDefault="00EC0181" w:rsidP="00EC0181">
      <w:pPr>
        <w:pStyle w:val="22"/>
        <w:spacing w:line="240" w:lineRule="auto"/>
      </w:pPr>
      <w:r w:rsidRPr="00263917">
        <w:t xml:space="preserve"> 2) способе отметок;</w:t>
      </w:r>
    </w:p>
    <w:p w:rsidR="00EC0181" w:rsidRPr="00263917" w:rsidRDefault="00EC0181" w:rsidP="00EC0181">
      <w:pPr>
        <w:pStyle w:val="22"/>
        <w:spacing w:line="240" w:lineRule="auto"/>
      </w:pPr>
      <w:r w:rsidRPr="00263917">
        <w:t xml:space="preserve"> 3) способе отмывки;</w:t>
      </w:r>
    </w:p>
    <w:p w:rsidR="00EC0181" w:rsidRPr="00263917" w:rsidRDefault="00EC0181" w:rsidP="00EC0181">
      <w:pPr>
        <w:pStyle w:val="22"/>
        <w:spacing w:line="240" w:lineRule="auto"/>
      </w:pPr>
      <w:r w:rsidRPr="00263917">
        <w:t xml:space="preserve"> 4) фоторельефе.</w:t>
      </w:r>
    </w:p>
    <w:p w:rsidR="00EC0181" w:rsidRPr="003F54DE" w:rsidRDefault="00EC0181" w:rsidP="00EC0181">
      <w:pPr>
        <w:ind w:firstLine="284"/>
        <w:jc w:val="center"/>
        <w:rPr>
          <w:b/>
        </w:rPr>
      </w:pPr>
      <w:r w:rsidRPr="003F54DE">
        <w:rPr>
          <w:b/>
        </w:rPr>
        <w:t>Задание 1</w:t>
      </w:r>
      <w:r>
        <w:rPr>
          <w:b/>
        </w:rPr>
        <w:t>1</w:t>
      </w:r>
      <w:r w:rsidRPr="003F54DE">
        <w:rPr>
          <w:b/>
        </w:rPr>
        <w:t>.</w:t>
      </w:r>
    </w:p>
    <w:p w:rsidR="00EC0181" w:rsidRDefault="00EC0181" w:rsidP="00EC0181">
      <w:pPr>
        <w:pStyle w:val="22"/>
        <w:spacing w:line="240" w:lineRule="auto"/>
      </w:pPr>
    </w:p>
    <w:p w:rsidR="00EC0181" w:rsidRPr="00263917" w:rsidRDefault="00EC0181" w:rsidP="00EC0181">
      <w:pPr>
        <w:pStyle w:val="22"/>
        <w:spacing w:line="240" w:lineRule="auto"/>
      </w:pPr>
      <w:r w:rsidRPr="00263917">
        <w:t>Укажите правильный ответ.</w:t>
      </w:r>
    </w:p>
    <w:p w:rsidR="00EC0181" w:rsidRPr="00263917" w:rsidRDefault="00EC0181" w:rsidP="00EC0181">
      <w:pPr>
        <w:pStyle w:val="22"/>
        <w:spacing w:line="240" w:lineRule="auto"/>
      </w:pPr>
      <w:r w:rsidRPr="00263917">
        <w:t>Глобус был создан …</w:t>
      </w:r>
    </w:p>
    <w:p w:rsidR="00EC0181" w:rsidRPr="00263917" w:rsidRDefault="00EC0181" w:rsidP="00EC0181">
      <w:pPr>
        <w:pStyle w:val="22"/>
        <w:spacing w:line="240" w:lineRule="auto"/>
      </w:pPr>
      <w:r w:rsidRPr="00263917">
        <w:t xml:space="preserve">а) Птолемеем во 2 веке до н. э.; </w:t>
      </w:r>
    </w:p>
    <w:p w:rsidR="00EC0181" w:rsidRPr="00263917" w:rsidRDefault="00EC0181" w:rsidP="00EC0181">
      <w:pPr>
        <w:pStyle w:val="22"/>
        <w:spacing w:line="240" w:lineRule="auto"/>
      </w:pPr>
      <w:r w:rsidRPr="00263917">
        <w:t xml:space="preserve">б) Меркатором в </w:t>
      </w:r>
      <w:smartTag w:uri="urn:schemas-microsoft-com:office:smarttags" w:element="metricconverter">
        <w:smartTagPr>
          <w:attr w:name="ProductID" w:val="1667 г"/>
        </w:smartTagPr>
        <w:r w:rsidRPr="00263917">
          <w:t>1667 г</w:t>
        </w:r>
      </w:smartTag>
      <w:r w:rsidRPr="00263917">
        <w:t xml:space="preserve">; </w:t>
      </w:r>
    </w:p>
    <w:p w:rsidR="00EC0181" w:rsidRPr="00263917" w:rsidRDefault="00EC0181" w:rsidP="00EC0181">
      <w:pPr>
        <w:pStyle w:val="22"/>
        <w:spacing w:line="240" w:lineRule="auto"/>
        <w:rPr>
          <w:b/>
        </w:rPr>
      </w:pPr>
      <w:r w:rsidRPr="00263917">
        <w:rPr>
          <w:b/>
        </w:rPr>
        <w:t xml:space="preserve">в) Бехайн в </w:t>
      </w:r>
      <w:smartTag w:uri="urn:schemas-microsoft-com:office:smarttags" w:element="metricconverter">
        <w:smartTagPr>
          <w:attr w:name="ProductID" w:val="1492 г"/>
        </w:smartTagPr>
        <w:r w:rsidRPr="00263917">
          <w:rPr>
            <w:b/>
          </w:rPr>
          <w:t>1492 г</w:t>
        </w:r>
      </w:smartTag>
      <w:r w:rsidRPr="00263917">
        <w:rPr>
          <w:b/>
        </w:rPr>
        <w:t xml:space="preserve">; </w:t>
      </w:r>
    </w:p>
    <w:p w:rsidR="00EC0181" w:rsidRPr="003F54DE" w:rsidRDefault="00EC0181" w:rsidP="00EC0181">
      <w:pPr>
        <w:ind w:firstLine="284"/>
        <w:jc w:val="center"/>
        <w:rPr>
          <w:b/>
        </w:rPr>
      </w:pPr>
      <w:r w:rsidRPr="00263917">
        <w:t xml:space="preserve">     </w:t>
      </w:r>
      <w:r w:rsidRPr="003F54DE">
        <w:rPr>
          <w:b/>
        </w:rPr>
        <w:t>Задание 1</w:t>
      </w:r>
      <w:r>
        <w:rPr>
          <w:b/>
        </w:rPr>
        <w:t>2</w:t>
      </w:r>
      <w:r w:rsidRPr="003F54DE">
        <w:rPr>
          <w:b/>
        </w:rPr>
        <w:t>.</w:t>
      </w:r>
    </w:p>
    <w:p w:rsidR="00EC0181" w:rsidRDefault="00EC0181" w:rsidP="00EC0181"/>
    <w:p w:rsidR="00EC0181" w:rsidRPr="00263917" w:rsidRDefault="00EC0181" w:rsidP="00EC0181">
      <w:pPr>
        <w:ind w:left="360"/>
      </w:pPr>
      <w:r w:rsidRPr="00263917">
        <w:t>Выберите правильный ответ</w:t>
      </w:r>
      <w:r>
        <w:t>.</w:t>
      </w:r>
    </w:p>
    <w:p w:rsidR="00EC0181" w:rsidRPr="00263917" w:rsidRDefault="00EC0181" w:rsidP="00EC0181">
      <w:pPr>
        <w:ind w:left="360"/>
      </w:pPr>
      <w:r w:rsidRPr="00263917">
        <w:t xml:space="preserve">Наибольшие искажения в пределах зона Гаусса-Крюгера составляют;  </w:t>
      </w:r>
    </w:p>
    <w:p w:rsidR="00EC0181" w:rsidRPr="00263917" w:rsidRDefault="00EC0181" w:rsidP="00EC0181">
      <w:pPr>
        <w:ind w:left="360"/>
        <w:rPr>
          <w:b/>
        </w:rPr>
      </w:pPr>
      <w:r w:rsidRPr="00263917">
        <w:rPr>
          <w:b/>
        </w:rPr>
        <w:t xml:space="preserve">а) 0,0014; </w:t>
      </w:r>
    </w:p>
    <w:p w:rsidR="00EC0181" w:rsidRPr="00263917" w:rsidRDefault="00EC0181" w:rsidP="00EC0181">
      <w:pPr>
        <w:ind w:left="360"/>
      </w:pPr>
      <w:r w:rsidRPr="00263917">
        <w:t xml:space="preserve">б) 0,0016;  </w:t>
      </w:r>
    </w:p>
    <w:p w:rsidR="00EC0181" w:rsidRPr="00263917" w:rsidRDefault="00EC0181" w:rsidP="00EC0181">
      <w:pPr>
        <w:ind w:left="360"/>
      </w:pPr>
      <w:r w:rsidRPr="00263917">
        <w:t xml:space="preserve">в) 0,75;   </w:t>
      </w:r>
    </w:p>
    <w:p w:rsidR="00EC0181" w:rsidRPr="00263917" w:rsidRDefault="00EC0181" w:rsidP="00EC0181">
      <w:pPr>
        <w:ind w:left="360"/>
      </w:pPr>
      <w:r w:rsidRPr="00263917">
        <w:t>г) 0,5;</w:t>
      </w:r>
    </w:p>
    <w:p w:rsidR="00EC0181" w:rsidRPr="003F54DE" w:rsidRDefault="00EC0181" w:rsidP="00EC0181">
      <w:pPr>
        <w:ind w:left="360" w:firstLine="284"/>
        <w:jc w:val="center"/>
        <w:rPr>
          <w:b/>
        </w:rPr>
      </w:pPr>
      <w:r w:rsidRPr="00263917">
        <w:t xml:space="preserve">    </w:t>
      </w:r>
      <w:r w:rsidRPr="003F54DE">
        <w:rPr>
          <w:b/>
        </w:rPr>
        <w:t>Задание 1</w:t>
      </w:r>
      <w:r>
        <w:rPr>
          <w:b/>
        </w:rPr>
        <w:t>3</w:t>
      </w:r>
      <w:r w:rsidRPr="003F54DE">
        <w:rPr>
          <w:b/>
        </w:rPr>
        <w:t>.</w:t>
      </w:r>
    </w:p>
    <w:p w:rsidR="00EC0181" w:rsidRDefault="00EC0181" w:rsidP="00EC0181">
      <w:pPr>
        <w:ind w:left="360"/>
      </w:pPr>
    </w:p>
    <w:p w:rsidR="00EC0181" w:rsidRPr="00263917" w:rsidRDefault="00EC0181" w:rsidP="00EC0181">
      <w:pPr>
        <w:ind w:left="360"/>
      </w:pPr>
      <w:r w:rsidRPr="00263917">
        <w:t>Выберите правильный ответ</w:t>
      </w:r>
      <w:r>
        <w:t>.</w:t>
      </w:r>
    </w:p>
    <w:p w:rsidR="00EC0181" w:rsidRPr="00263917" w:rsidRDefault="00EC0181" w:rsidP="00EC0181">
      <w:pPr>
        <w:ind w:left="360"/>
      </w:pPr>
      <w:r w:rsidRPr="00263917">
        <w:t>Съемочная сеть представлена геодезическими пунктами</w:t>
      </w:r>
    </w:p>
    <w:p w:rsidR="00EC0181" w:rsidRPr="00263917" w:rsidRDefault="00EC0181" w:rsidP="00EC0181">
      <w:pPr>
        <w:ind w:left="360"/>
      </w:pPr>
      <w:r w:rsidRPr="00263917">
        <w:t xml:space="preserve"> а) 1и 2 класса; </w:t>
      </w:r>
    </w:p>
    <w:p w:rsidR="00EC0181" w:rsidRPr="00263917" w:rsidRDefault="00EC0181" w:rsidP="00EC0181">
      <w:pPr>
        <w:ind w:left="360"/>
        <w:rPr>
          <w:b/>
        </w:rPr>
      </w:pPr>
      <w:r w:rsidRPr="00263917">
        <w:rPr>
          <w:b/>
        </w:rPr>
        <w:t xml:space="preserve">б) 4 класса; </w:t>
      </w:r>
    </w:p>
    <w:p w:rsidR="00EC0181" w:rsidRPr="00263917" w:rsidRDefault="00EC0181" w:rsidP="00EC0181">
      <w:pPr>
        <w:ind w:left="360"/>
      </w:pPr>
      <w:r w:rsidRPr="00263917">
        <w:t xml:space="preserve">в) 2 класса </w:t>
      </w:r>
    </w:p>
    <w:p w:rsidR="00EC0181" w:rsidRPr="00263917" w:rsidRDefault="00EC0181" w:rsidP="00EC0181">
      <w:pPr>
        <w:ind w:left="360"/>
      </w:pPr>
      <w:r w:rsidRPr="00263917">
        <w:t>г) 3 и 4 класса;</w:t>
      </w:r>
    </w:p>
    <w:p w:rsidR="00EC0181" w:rsidRPr="003F54DE" w:rsidRDefault="00EC0181" w:rsidP="00EC0181">
      <w:pPr>
        <w:ind w:left="360" w:firstLine="284"/>
        <w:jc w:val="center"/>
        <w:rPr>
          <w:b/>
        </w:rPr>
      </w:pPr>
      <w:r w:rsidRPr="003F54DE">
        <w:rPr>
          <w:b/>
        </w:rPr>
        <w:t>Задание 1</w:t>
      </w:r>
      <w:r>
        <w:rPr>
          <w:b/>
        </w:rPr>
        <w:t>4</w:t>
      </w:r>
      <w:r w:rsidRPr="003F54DE">
        <w:rPr>
          <w:b/>
        </w:rPr>
        <w:t>.</w:t>
      </w:r>
    </w:p>
    <w:p w:rsidR="00EC0181" w:rsidRDefault="00EC0181" w:rsidP="00EC0181">
      <w:pPr>
        <w:ind w:left="360"/>
      </w:pPr>
    </w:p>
    <w:p w:rsidR="00EC0181" w:rsidRPr="00263917" w:rsidRDefault="00EC0181" w:rsidP="00EC0181">
      <w:pPr>
        <w:ind w:left="360"/>
      </w:pPr>
      <w:r w:rsidRPr="00263917">
        <w:t>Выберете неправильный ответ</w:t>
      </w:r>
      <w:r>
        <w:t>.</w:t>
      </w:r>
    </w:p>
    <w:p w:rsidR="00EC0181" w:rsidRPr="00263917" w:rsidRDefault="00EC0181" w:rsidP="00EC0181">
      <w:pPr>
        <w:ind w:left="360"/>
      </w:pPr>
      <w:r w:rsidRPr="00263917">
        <w:t>Рельеф изображается на ООК с помощью …</w:t>
      </w:r>
    </w:p>
    <w:p w:rsidR="00EC0181" w:rsidRPr="00263917" w:rsidRDefault="00EC0181" w:rsidP="00EC0181">
      <w:pPr>
        <w:ind w:left="360"/>
      </w:pPr>
      <w:r w:rsidRPr="00263917">
        <w:t xml:space="preserve">а) способом отмывки; </w:t>
      </w:r>
    </w:p>
    <w:p w:rsidR="00EC0181" w:rsidRPr="00263917" w:rsidRDefault="00EC0181" w:rsidP="00EC0181">
      <w:pPr>
        <w:ind w:left="360"/>
        <w:rPr>
          <w:b/>
        </w:rPr>
      </w:pPr>
      <w:r w:rsidRPr="00263917">
        <w:rPr>
          <w:b/>
        </w:rPr>
        <w:t xml:space="preserve">б) способом горизонталей; </w:t>
      </w:r>
    </w:p>
    <w:p w:rsidR="00EC0181" w:rsidRPr="00263917" w:rsidRDefault="00EC0181" w:rsidP="00EC0181">
      <w:pPr>
        <w:ind w:left="360"/>
      </w:pPr>
      <w:r w:rsidRPr="00263917">
        <w:t xml:space="preserve">в) перспективным способом; </w:t>
      </w:r>
    </w:p>
    <w:p w:rsidR="00EC0181" w:rsidRPr="00263917" w:rsidRDefault="00EC0181" w:rsidP="00EC0181">
      <w:pPr>
        <w:ind w:left="360"/>
      </w:pPr>
      <w:r w:rsidRPr="00263917">
        <w:t>г) гипсометрическим способом</w:t>
      </w:r>
    </w:p>
    <w:p w:rsidR="00EC0181" w:rsidRPr="003F54DE" w:rsidRDefault="00EC0181" w:rsidP="00EC0181">
      <w:pPr>
        <w:ind w:left="360" w:firstLine="284"/>
        <w:jc w:val="center"/>
        <w:rPr>
          <w:b/>
        </w:rPr>
      </w:pPr>
      <w:r w:rsidRPr="003F54DE">
        <w:rPr>
          <w:b/>
        </w:rPr>
        <w:t>Задание 1</w:t>
      </w:r>
      <w:r>
        <w:rPr>
          <w:b/>
        </w:rPr>
        <w:t>5</w:t>
      </w:r>
      <w:r w:rsidRPr="003F54DE">
        <w:rPr>
          <w:b/>
        </w:rPr>
        <w:t>.</w:t>
      </w:r>
    </w:p>
    <w:p w:rsidR="00EC0181" w:rsidRDefault="00EC0181" w:rsidP="00EC0181">
      <w:pPr>
        <w:ind w:left="360"/>
      </w:pPr>
    </w:p>
    <w:p w:rsidR="00EC0181" w:rsidRPr="00263917" w:rsidRDefault="00EC0181" w:rsidP="00EC0181">
      <w:pPr>
        <w:ind w:left="360"/>
      </w:pPr>
      <w:r w:rsidRPr="00263917">
        <w:t>Выберете правильный ответ</w:t>
      </w:r>
      <w:r>
        <w:t>.</w:t>
      </w:r>
    </w:p>
    <w:p w:rsidR="00EC0181" w:rsidRPr="00263917" w:rsidRDefault="00EC0181" w:rsidP="00EC0181">
      <w:pPr>
        <w:ind w:left="360"/>
      </w:pPr>
      <w:r w:rsidRPr="00263917">
        <w:t xml:space="preserve"> Рекогносцировка это …</w:t>
      </w:r>
    </w:p>
    <w:p w:rsidR="00EC0181" w:rsidRPr="00263917" w:rsidRDefault="00EC0181" w:rsidP="00EC0181">
      <w:pPr>
        <w:ind w:left="360"/>
      </w:pPr>
      <w:r w:rsidRPr="00263917">
        <w:t xml:space="preserve">а) разведка местности; </w:t>
      </w:r>
    </w:p>
    <w:p w:rsidR="00EC0181" w:rsidRPr="00263917" w:rsidRDefault="00EC0181" w:rsidP="00EC0181">
      <w:pPr>
        <w:ind w:left="360"/>
      </w:pPr>
      <w:r w:rsidRPr="00263917">
        <w:t xml:space="preserve">б) нанесение опорных точек; </w:t>
      </w:r>
    </w:p>
    <w:p w:rsidR="00EC0181" w:rsidRPr="00263917" w:rsidRDefault="00EC0181" w:rsidP="00EC0181">
      <w:pPr>
        <w:ind w:left="360"/>
      </w:pPr>
      <w:r w:rsidRPr="00263917">
        <w:t>в) выбор съемочного обоснования;</w:t>
      </w:r>
    </w:p>
    <w:p w:rsidR="00EC0181" w:rsidRPr="00263917" w:rsidRDefault="00EC0181" w:rsidP="00EC0181">
      <w:pPr>
        <w:ind w:left="360"/>
        <w:rPr>
          <w:b/>
        </w:rPr>
      </w:pPr>
      <w:r w:rsidRPr="00263917">
        <w:rPr>
          <w:b/>
        </w:rPr>
        <w:t>г) все ответы верны.</w:t>
      </w:r>
    </w:p>
    <w:p w:rsidR="00EC0181" w:rsidRPr="003F54DE" w:rsidRDefault="00EC0181" w:rsidP="00EC0181">
      <w:pPr>
        <w:ind w:left="360" w:firstLine="284"/>
        <w:jc w:val="center"/>
        <w:rPr>
          <w:b/>
        </w:rPr>
      </w:pPr>
      <w:r w:rsidRPr="003F54DE">
        <w:rPr>
          <w:b/>
        </w:rPr>
        <w:t>Задание 1</w:t>
      </w:r>
      <w:r>
        <w:rPr>
          <w:b/>
        </w:rPr>
        <w:t>6</w:t>
      </w:r>
      <w:r w:rsidRPr="003F54DE">
        <w:rPr>
          <w:b/>
        </w:rPr>
        <w:t>.</w:t>
      </w:r>
    </w:p>
    <w:p w:rsidR="00EC0181" w:rsidRDefault="00EC0181" w:rsidP="00EC0181">
      <w:pPr>
        <w:ind w:left="360"/>
      </w:pPr>
    </w:p>
    <w:p w:rsidR="00EC0181" w:rsidRPr="00263917" w:rsidRDefault="00EC0181" w:rsidP="00EC0181">
      <w:pPr>
        <w:ind w:left="360"/>
      </w:pPr>
      <w:r w:rsidRPr="00263917">
        <w:t>Выберете правильный ответ</w:t>
      </w:r>
      <w:r>
        <w:t>.</w:t>
      </w:r>
    </w:p>
    <w:p w:rsidR="00EC0181" w:rsidRPr="00263917" w:rsidRDefault="00EC0181" w:rsidP="00EC0181">
      <w:pPr>
        <w:ind w:left="360"/>
      </w:pPr>
      <w:r w:rsidRPr="00263917">
        <w:t>Начало координат выносится к западу за пределы зоны Гаусса на … км</w:t>
      </w:r>
    </w:p>
    <w:p w:rsidR="00EC0181" w:rsidRPr="00263917" w:rsidRDefault="00EC0181" w:rsidP="00EC0181">
      <w:pPr>
        <w:ind w:left="360"/>
      </w:pPr>
      <w:r w:rsidRPr="00263917">
        <w:t xml:space="preserve">а) 147; </w:t>
      </w:r>
    </w:p>
    <w:p w:rsidR="00EC0181" w:rsidRPr="00263917" w:rsidRDefault="00EC0181" w:rsidP="00EC0181">
      <w:pPr>
        <w:ind w:left="360"/>
      </w:pPr>
      <w:r w:rsidRPr="00263917">
        <w:t xml:space="preserve">б) 167; </w:t>
      </w:r>
    </w:p>
    <w:p w:rsidR="00EC0181" w:rsidRPr="00263917" w:rsidRDefault="00EC0181" w:rsidP="00EC0181">
      <w:pPr>
        <w:ind w:left="360"/>
      </w:pPr>
      <w:r w:rsidRPr="00263917">
        <w:t>в) 333;</w:t>
      </w:r>
    </w:p>
    <w:p w:rsidR="00EC0181" w:rsidRPr="00263917" w:rsidRDefault="00EC0181" w:rsidP="00EC0181">
      <w:pPr>
        <w:ind w:left="360"/>
        <w:rPr>
          <w:b/>
        </w:rPr>
      </w:pPr>
      <w:r w:rsidRPr="00263917">
        <w:rPr>
          <w:b/>
        </w:rPr>
        <w:t>г) 500</w:t>
      </w:r>
    </w:p>
    <w:p w:rsidR="00EC0181" w:rsidRPr="003F54DE" w:rsidRDefault="00EC0181" w:rsidP="00EC0181">
      <w:pPr>
        <w:ind w:left="360" w:firstLine="284"/>
        <w:jc w:val="center"/>
        <w:rPr>
          <w:b/>
        </w:rPr>
      </w:pPr>
      <w:r w:rsidRPr="003F54DE">
        <w:rPr>
          <w:b/>
        </w:rPr>
        <w:t>Задание 1</w:t>
      </w:r>
      <w:r>
        <w:rPr>
          <w:b/>
        </w:rPr>
        <w:t>7</w:t>
      </w:r>
      <w:r w:rsidRPr="003F54DE">
        <w:rPr>
          <w:b/>
        </w:rPr>
        <w:t>.</w:t>
      </w:r>
    </w:p>
    <w:p w:rsidR="00EC0181" w:rsidRDefault="00EC0181" w:rsidP="00EC0181">
      <w:pPr>
        <w:ind w:left="360"/>
      </w:pPr>
    </w:p>
    <w:p w:rsidR="00EC0181" w:rsidRPr="00263917" w:rsidRDefault="00EC0181" w:rsidP="00EC0181">
      <w:pPr>
        <w:ind w:left="360"/>
      </w:pPr>
      <w:r w:rsidRPr="00263917">
        <w:t>Верно ли утверждение</w:t>
      </w:r>
      <w:r>
        <w:t>?</w:t>
      </w:r>
    </w:p>
    <w:p w:rsidR="00EC0181" w:rsidRPr="00263917" w:rsidRDefault="00EC0181" w:rsidP="00EC0181">
      <w:pPr>
        <w:ind w:left="360"/>
      </w:pPr>
      <w:r w:rsidRPr="00263917">
        <w:t>В равновеликих проекциях искажений практически нет</w:t>
      </w:r>
    </w:p>
    <w:p w:rsidR="00EC0181" w:rsidRPr="00263917" w:rsidRDefault="00EC0181" w:rsidP="00EC0181">
      <w:pPr>
        <w:ind w:left="360"/>
        <w:rPr>
          <w:b/>
        </w:rPr>
      </w:pPr>
      <w:r w:rsidRPr="00263917">
        <w:rPr>
          <w:b/>
        </w:rPr>
        <w:t xml:space="preserve">а) да; </w:t>
      </w:r>
    </w:p>
    <w:p w:rsidR="00EC0181" w:rsidRPr="00263917" w:rsidRDefault="00EC0181" w:rsidP="00EC0181">
      <w:pPr>
        <w:ind w:left="360"/>
      </w:pPr>
      <w:r w:rsidRPr="00263917">
        <w:t>б) нет;</w:t>
      </w:r>
    </w:p>
    <w:p w:rsidR="00EC0181" w:rsidRDefault="00EC0181" w:rsidP="00EC0181">
      <w:pPr>
        <w:rPr>
          <w:sz w:val="22"/>
          <w:szCs w:val="20"/>
        </w:rPr>
      </w:pPr>
    </w:p>
    <w:p w:rsidR="00EC0181" w:rsidRPr="003F54DE" w:rsidRDefault="00EC0181" w:rsidP="00EC0181">
      <w:pPr>
        <w:ind w:firstLine="284"/>
        <w:jc w:val="center"/>
        <w:rPr>
          <w:b/>
        </w:rPr>
      </w:pPr>
      <w:r w:rsidRPr="003F54DE">
        <w:rPr>
          <w:b/>
        </w:rPr>
        <w:t>Задание 1</w:t>
      </w:r>
      <w:r>
        <w:rPr>
          <w:b/>
        </w:rPr>
        <w:t>8</w:t>
      </w:r>
      <w:r w:rsidRPr="003F54DE">
        <w:rPr>
          <w:b/>
        </w:rPr>
        <w:t>.</w:t>
      </w:r>
    </w:p>
    <w:p w:rsidR="00EC0181" w:rsidRDefault="00EC0181" w:rsidP="00EC0181">
      <w:pPr>
        <w:rPr>
          <w:sz w:val="22"/>
          <w:szCs w:val="20"/>
        </w:rPr>
      </w:pPr>
    </w:p>
    <w:p w:rsidR="00EC0181" w:rsidRDefault="00EC0181" w:rsidP="00EC0181">
      <w:pPr>
        <w:ind w:left="360"/>
      </w:pPr>
      <w:r w:rsidRPr="00263917">
        <w:t xml:space="preserve">Выберете </w:t>
      </w:r>
      <w:r>
        <w:t>не</w:t>
      </w:r>
      <w:r w:rsidRPr="00263917">
        <w:t>правильный ответ</w:t>
      </w:r>
      <w:r>
        <w:t>.</w:t>
      </w:r>
    </w:p>
    <w:p w:rsidR="00EC0181" w:rsidRDefault="00EC0181" w:rsidP="00EC0181">
      <w:pPr>
        <w:ind w:left="360"/>
      </w:pPr>
      <w:r>
        <w:t>Топографические карты могут иметь следующий масштаб:</w:t>
      </w:r>
    </w:p>
    <w:p w:rsidR="00EC0181" w:rsidRDefault="00EC0181" w:rsidP="00EC0181">
      <w:pPr>
        <w:ind w:left="360"/>
      </w:pPr>
      <w:r>
        <w:t>1. 1:25000</w:t>
      </w:r>
    </w:p>
    <w:p w:rsidR="00EC0181" w:rsidRDefault="00EC0181" w:rsidP="00EC0181">
      <w:pPr>
        <w:ind w:left="360"/>
      </w:pPr>
      <w:r>
        <w:t>2. 1:100000</w:t>
      </w:r>
    </w:p>
    <w:p w:rsidR="00EC0181" w:rsidRDefault="00EC0181" w:rsidP="00EC0181">
      <w:pPr>
        <w:ind w:left="360"/>
      </w:pPr>
      <w:r>
        <w:lastRenderedPageBreak/>
        <w:t>3. 1:200000</w:t>
      </w:r>
    </w:p>
    <w:p w:rsidR="00EC0181" w:rsidRPr="00851CF7" w:rsidRDefault="00EC0181" w:rsidP="00EC0181">
      <w:pPr>
        <w:ind w:left="360"/>
        <w:rPr>
          <w:b/>
        </w:rPr>
      </w:pPr>
      <w:r w:rsidRPr="00851CF7">
        <w:rPr>
          <w:b/>
        </w:rPr>
        <w:t>4. 1:2000000</w:t>
      </w:r>
    </w:p>
    <w:p w:rsidR="00EC0181" w:rsidRDefault="00EC0181" w:rsidP="00EC0181">
      <w:pPr>
        <w:rPr>
          <w:sz w:val="22"/>
          <w:szCs w:val="20"/>
        </w:rPr>
      </w:pPr>
    </w:p>
    <w:p w:rsidR="00EC0181" w:rsidRPr="003F54DE" w:rsidRDefault="00EC0181" w:rsidP="00EC0181">
      <w:pPr>
        <w:ind w:firstLine="284"/>
        <w:jc w:val="center"/>
        <w:rPr>
          <w:b/>
        </w:rPr>
      </w:pPr>
      <w:r w:rsidRPr="003F54DE">
        <w:rPr>
          <w:b/>
        </w:rPr>
        <w:t>Задание 1</w:t>
      </w:r>
      <w:r>
        <w:rPr>
          <w:b/>
        </w:rPr>
        <w:t>9</w:t>
      </w:r>
      <w:r w:rsidRPr="003F54DE">
        <w:rPr>
          <w:b/>
        </w:rPr>
        <w:t>.</w:t>
      </w:r>
    </w:p>
    <w:p w:rsidR="00EC0181" w:rsidRPr="00D34D70" w:rsidRDefault="00EC0181" w:rsidP="00EC0181">
      <w:pPr>
        <w:ind w:firstLine="284"/>
      </w:pPr>
      <w:r w:rsidRPr="00D34D70">
        <w:t>Выберете неправильный ответ.</w:t>
      </w:r>
    </w:p>
    <w:p w:rsidR="00EC0181" w:rsidRPr="00D34D70" w:rsidRDefault="00EC0181" w:rsidP="00EC0181">
      <w:r w:rsidRPr="00D34D70">
        <w:t xml:space="preserve">     К отображению географического содержания на тематических мелкомасштабных картах относятся следующие способы:</w:t>
      </w:r>
    </w:p>
    <w:p w:rsidR="00EC0181" w:rsidRPr="00D34D70" w:rsidRDefault="00EC0181" w:rsidP="00EC0181">
      <w:r w:rsidRPr="00D34D70">
        <w:t xml:space="preserve">      1. ареалов;</w:t>
      </w:r>
    </w:p>
    <w:p w:rsidR="00EC0181" w:rsidRPr="00D34D70" w:rsidRDefault="00EC0181" w:rsidP="00EC0181">
      <w:r w:rsidRPr="00D34D70">
        <w:t xml:space="preserve">      2. изолиний;</w:t>
      </w:r>
    </w:p>
    <w:p w:rsidR="00EC0181" w:rsidRPr="00D34D70" w:rsidRDefault="00EC0181" w:rsidP="00EC0181">
      <w:r w:rsidRPr="00D34D70">
        <w:t xml:space="preserve">      3. качественного фона;</w:t>
      </w:r>
    </w:p>
    <w:p w:rsidR="00EC0181" w:rsidRPr="00D34D70" w:rsidRDefault="00EC0181" w:rsidP="00EC0181">
      <w:pPr>
        <w:rPr>
          <w:b/>
        </w:rPr>
      </w:pPr>
      <w:r w:rsidRPr="00D34D70">
        <w:rPr>
          <w:b/>
        </w:rPr>
        <w:t xml:space="preserve">      4. картометрия.</w:t>
      </w:r>
    </w:p>
    <w:p w:rsidR="00EC0181" w:rsidRPr="003F54DE" w:rsidRDefault="00EC0181" w:rsidP="00EC0181">
      <w:pPr>
        <w:ind w:firstLine="284"/>
        <w:jc w:val="center"/>
        <w:rPr>
          <w:b/>
        </w:rPr>
      </w:pPr>
      <w:r>
        <w:rPr>
          <w:b/>
        </w:rPr>
        <w:t>Задание 20</w:t>
      </w:r>
      <w:r w:rsidRPr="003F54DE">
        <w:rPr>
          <w:b/>
        </w:rPr>
        <w:t>.</w:t>
      </w:r>
    </w:p>
    <w:p w:rsidR="00EC0181" w:rsidRDefault="00EC0181" w:rsidP="00EC0181">
      <w:pPr>
        <w:spacing w:line="360" w:lineRule="auto"/>
        <w:jc w:val="both"/>
        <w:rPr>
          <w:b/>
          <w:color w:val="000000"/>
        </w:rPr>
      </w:pPr>
    </w:p>
    <w:p w:rsidR="00EC0181" w:rsidRPr="00D34D70" w:rsidRDefault="00EC0181" w:rsidP="00EC0181">
      <w:pPr>
        <w:ind w:firstLine="284"/>
      </w:pPr>
      <w:r>
        <w:t xml:space="preserve">Выберете </w:t>
      </w:r>
      <w:r w:rsidRPr="00D34D70">
        <w:t>правильный ответ.</w:t>
      </w:r>
    </w:p>
    <w:p w:rsidR="00EC0181" w:rsidRPr="00D34D70" w:rsidRDefault="00EC0181" w:rsidP="00EC0181">
      <w:pPr>
        <w:spacing w:line="360" w:lineRule="auto"/>
        <w:jc w:val="both"/>
        <w:rPr>
          <w:color w:val="000000"/>
        </w:rPr>
      </w:pPr>
      <w:r w:rsidRPr="00D34D70">
        <w:rPr>
          <w:color w:val="000000"/>
        </w:rPr>
        <w:t xml:space="preserve">     Способ засечек относится к следующему виду съемки:</w:t>
      </w:r>
    </w:p>
    <w:p w:rsidR="00EC0181" w:rsidRPr="00D34D70" w:rsidRDefault="00EC0181" w:rsidP="00EC0181">
      <w:pPr>
        <w:spacing w:line="360" w:lineRule="auto"/>
        <w:jc w:val="both"/>
        <w:rPr>
          <w:color w:val="000000"/>
        </w:rPr>
      </w:pPr>
      <w:r w:rsidRPr="00D34D70">
        <w:rPr>
          <w:color w:val="000000"/>
        </w:rPr>
        <w:t xml:space="preserve">     1. геометрическое нивелирование;</w:t>
      </w:r>
    </w:p>
    <w:p w:rsidR="00EC0181" w:rsidRPr="00D34D70" w:rsidRDefault="00EC0181" w:rsidP="00EC0181">
      <w:pPr>
        <w:spacing w:line="360" w:lineRule="auto"/>
        <w:jc w:val="both"/>
        <w:rPr>
          <w:color w:val="000000"/>
        </w:rPr>
      </w:pPr>
      <w:r w:rsidRPr="00D34D70">
        <w:rPr>
          <w:color w:val="000000"/>
        </w:rPr>
        <w:t xml:space="preserve">     2. тригонометрическое нивелирование;</w:t>
      </w:r>
    </w:p>
    <w:p w:rsidR="00EC0181" w:rsidRPr="00D34D70" w:rsidRDefault="00EC0181" w:rsidP="00EC0181">
      <w:pPr>
        <w:spacing w:line="360" w:lineRule="auto"/>
        <w:jc w:val="both"/>
        <w:rPr>
          <w:color w:val="000000"/>
        </w:rPr>
      </w:pPr>
      <w:r w:rsidRPr="00D34D70">
        <w:rPr>
          <w:color w:val="000000"/>
        </w:rPr>
        <w:t xml:space="preserve">     3. космическая;</w:t>
      </w:r>
    </w:p>
    <w:p w:rsidR="00EC0181" w:rsidRDefault="00EC0181" w:rsidP="00EC0181">
      <w:pPr>
        <w:spacing w:line="360" w:lineRule="auto"/>
        <w:jc w:val="both"/>
        <w:rPr>
          <w:b/>
          <w:color w:val="000000"/>
        </w:rPr>
      </w:pPr>
      <w:r>
        <w:rPr>
          <w:b/>
          <w:color w:val="000000"/>
        </w:rPr>
        <w:t xml:space="preserve">     4. плановая.</w:t>
      </w:r>
    </w:p>
    <w:p w:rsidR="0072516F" w:rsidRDefault="0072516F">
      <w:pPr>
        <w:jc w:val="center"/>
        <w:rPr>
          <w:b/>
          <w:bCs/>
          <w:caps/>
        </w:rPr>
      </w:pPr>
    </w:p>
    <w:p w:rsidR="0072516F" w:rsidRDefault="0072516F">
      <w:pPr>
        <w:jc w:val="center"/>
        <w:rPr>
          <w:b/>
          <w:bCs/>
          <w:caps/>
        </w:rPr>
      </w:pPr>
    </w:p>
    <w:p w:rsidR="0072516F" w:rsidRDefault="0072516F">
      <w:pPr>
        <w:jc w:val="center"/>
        <w:rPr>
          <w:b/>
          <w:bCs/>
          <w:caps/>
        </w:rPr>
      </w:pPr>
    </w:p>
    <w:p w:rsidR="00726E2E" w:rsidRDefault="00E438F8">
      <w:pPr>
        <w:jc w:val="center"/>
        <w:rPr>
          <w:b/>
          <w:bCs/>
          <w:caps/>
        </w:rPr>
      </w:pPr>
      <w:r>
        <w:rPr>
          <w:b/>
          <w:bCs/>
          <w:caps/>
        </w:rPr>
        <w:t>11. Фонд оценочных средств для промежуточной аттестации обучающихся</w:t>
      </w:r>
    </w:p>
    <w:p w:rsidR="00726E2E" w:rsidRDefault="00726E2E">
      <w:pPr>
        <w:pStyle w:val="aa"/>
        <w:spacing w:after="0"/>
        <w:ind w:left="0" w:firstLine="709"/>
        <w:jc w:val="center"/>
        <w:rPr>
          <w:b/>
          <w:bCs/>
        </w:rPr>
      </w:pPr>
    </w:p>
    <w:p w:rsidR="00726E2E" w:rsidRDefault="00E438F8">
      <w:pPr>
        <w:ind w:firstLine="708"/>
        <w:jc w:val="both"/>
      </w:pPr>
      <w:r>
        <w:t>Фонд оценочных средств разработан для проведения промежуточной аттестации обучающихся по дисциплине и входит в состав основной образовательной программы 4</w:t>
      </w:r>
      <w:r w:rsidR="008477AF">
        <w:t>4</w:t>
      </w:r>
      <w:r>
        <w:t>.03.05 Педагогическое образование (с двумя профилями подготовки) (квалификация (степень) «бакалавр»), реализуемой при подготовке обучающихся в федеральном государственном бюджетном образовательном учреждении высшего образования «АГГПУ имени В.М. Шукшина». Фонд оценочных средств предназначен для проверки сформированности компетенций, заявленных в программе дисциплины (модуля) в соответствии с учебным планом 4</w:t>
      </w:r>
      <w:r w:rsidR="008477AF">
        <w:t>4</w:t>
      </w:r>
      <w:r>
        <w:t>.03.05 Педагогическое образование (с двумя профилями подготовки) (квалификация (степень) «бакалавр»). </w:t>
      </w:r>
    </w:p>
    <w:p w:rsidR="00EF2269" w:rsidRDefault="00EF2269" w:rsidP="00AA3015">
      <w:pPr>
        <w:rPr>
          <w:b/>
          <w:bCs/>
        </w:rPr>
      </w:pPr>
    </w:p>
    <w:p w:rsidR="00726E2E" w:rsidRDefault="00E438F8">
      <w:pPr>
        <w:jc w:val="center"/>
        <w:rPr>
          <w:b/>
          <w:bCs/>
        </w:rPr>
      </w:pPr>
      <w:r>
        <w:rPr>
          <w:b/>
          <w:bCs/>
        </w:rPr>
        <w:t>Перечень компетенций с указанием этапов их формирования в процессе освоения основной профессиональной образовательной программы</w:t>
      </w:r>
    </w:p>
    <w:p w:rsidR="00726E2E" w:rsidRDefault="00726E2E">
      <w:pPr>
        <w:jc w:val="center"/>
        <w:rPr>
          <w:b/>
          <w:bCs/>
        </w:rPr>
      </w:pPr>
    </w:p>
    <w:tbl>
      <w:tblPr>
        <w:tblW w:w="9606" w:type="dxa"/>
        <w:tblInd w:w="-106" w:type="dxa"/>
        <w:tblLook w:val="01E0" w:firstRow="1" w:lastRow="1" w:firstColumn="1" w:lastColumn="1" w:noHBand="0" w:noVBand="0"/>
      </w:tblPr>
      <w:tblGrid>
        <w:gridCol w:w="1801"/>
        <w:gridCol w:w="5766"/>
        <w:gridCol w:w="2039"/>
      </w:tblGrid>
      <w:tr w:rsidR="00726E2E">
        <w:tc>
          <w:tcPr>
            <w:tcW w:w="1801" w:type="dxa"/>
            <w:tcBorders>
              <w:top w:val="single" w:sz="4" w:space="0" w:color="000000"/>
              <w:left w:val="single" w:sz="4" w:space="0" w:color="000000"/>
              <w:bottom w:val="single" w:sz="4" w:space="0" w:color="000000"/>
              <w:right w:val="single" w:sz="4" w:space="0" w:color="000000"/>
            </w:tcBorders>
            <w:shd w:val="clear" w:color="auto" w:fill="auto"/>
          </w:tcPr>
          <w:p w:rsidR="00726E2E" w:rsidRPr="00AA757A" w:rsidRDefault="00E438F8">
            <w:pPr>
              <w:jc w:val="center"/>
              <w:rPr>
                <w:sz w:val="23"/>
                <w:szCs w:val="23"/>
              </w:rPr>
            </w:pPr>
            <w:r w:rsidRPr="00AA757A">
              <w:rPr>
                <w:sz w:val="23"/>
                <w:szCs w:val="23"/>
              </w:rPr>
              <w:t>Компетенции, этапы</w:t>
            </w:r>
          </w:p>
          <w:p w:rsidR="00726E2E" w:rsidRPr="00AA757A" w:rsidRDefault="00726E2E">
            <w:pPr>
              <w:jc w:val="center"/>
              <w:rPr>
                <w:b/>
                <w:bCs/>
                <w:sz w:val="23"/>
                <w:szCs w:val="23"/>
              </w:rPr>
            </w:pPr>
          </w:p>
        </w:tc>
        <w:tc>
          <w:tcPr>
            <w:tcW w:w="5766" w:type="dxa"/>
            <w:tcBorders>
              <w:top w:val="single" w:sz="4" w:space="0" w:color="000000"/>
              <w:left w:val="single" w:sz="4" w:space="0" w:color="000000"/>
              <w:bottom w:val="single" w:sz="4" w:space="0" w:color="000000"/>
              <w:right w:val="single" w:sz="4" w:space="0" w:color="000000"/>
            </w:tcBorders>
            <w:shd w:val="clear" w:color="auto" w:fill="auto"/>
          </w:tcPr>
          <w:p w:rsidR="00726E2E" w:rsidRPr="00AA757A" w:rsidRDefault="00E438F8">
            <w:pPr>
              <w:jc w:val="center"/>
              <w:rPr>
                <w:sz w:val="23"/>
                <w:szCs w:val="23"/>
              </w:rPr>
            </w:pPr>
            <w:r w:rsidRPr="00AA757A">
              <w:rPr>
                <w:sz w:val="23"/>
                <w:szCs w:val="23"/>
              </w:rPr>
              <w:t>Показатели</w:t>
            </w:r>
          </w:p>
          <w:p w:rsidR="00726E2E" w:rsidRPr="00AA757A" w:rsidRDefault="00726E2E">
            <w:pPr>
              <w:jc w:val="center"/>
              <w:rPr>
                <w:b/>
                <w:bCs/>
                <w:sz w:val="23"/>
                <w:szCs w:val="23"/>
              </w:rPr>
            </w:pPr>
          </w:p>
        </w:tc>
        <w:tc>
          <w:tcPr>
            <w:tcW w:w="2039" w:type="dxa"/>
            <w:tcBorders>
              <w:top w:val="single" w:sz="4" w:space="0" w:color="000000"/>
              <w:left w:val="single" w:sz="4" w:space="0" w:color="000000"/>
              <w:bottom w:val="single" w:sz="4" w:space="0" w:color="000000"/>
              <w:right w:val="single" w:sz="4" w:space="0" w:color="000000"/>
            </w:tcBorders>
            <w:shd w:val="clear" w:color="auto" w:fill="auto"/>
          </w:tcPr>
          <w:p w:rsidR="00726E2E" w:rsidRPr="00AA757A" w:rsidRDefault="00E438F8">
            <w:pPr>
              <w:jc w:val="center"/>
              <w:rPr>
                <w:sz w:val="23"/>
                <w:szCs w:val="23"/>
              </w:rPr>
            </w:pPr>
            <w:r w:rsidRPr="00AA757A">
              <w:rPr>
                <w:sz w:val="23"/>
                <w:szCs w:val="23"/>
              </w:rPr>
              <w:t>Оценочные средства</w:t>
            </w:r>
          </w:p>
          <w:p w:rsidR="00726E2E" w:rsidRPr="00AA757A" w:rsidRDefault="00726E2E">
            <w:pPr>
              <w:jc w:val="center"/>
              <w:rPr>
                <w:b/>
                <w:bCs/>
                <w:sz w:val="23"/>
                <w:szCs w:val="23"/>
              </w:rPr>
            </w:pPr>
          </w:p>
        </w:tc>
      </w:tr>
      <w:tr w:rsidR="00AE39DE">
        <w:trPr>
          <w:trHeight w:val="893"/>
        </w:trPr>
        <w:tc>
          <w:tcPr>
            <w:tcW w:w="1801" w:type="dxa"/>
            <w:tcBorders>
              <w:top w:val="single" w:sz="4" w:space="0" w:color="000000"/>
              <w:left w:val="single" w:sz="4" w:space="0" w:color="000000"/>
              <w:bottom w:val="single" w:sz="4" w:space="0" w:color="000000"/>
              <w:right w:val="single" w:sz="4" w:space="0" w:color="000000"/>
            </w:tcBorders>
            <w:shd w:val="clear" w:color="auto" w:fill="auto"/>
          </w:tcPr>
          <w:p w:rsidR="0009034D" w:rsidRDefault="00BF5A76">
            <w:pPr>
              <w:jc w:val="center"/>
              <w:rPr>
                <w:b/>
              </w:rPr>
            </w:pPr>
            <w:r>
              <w:rPr>
                <w:b/>
              </w:rPr>
              <w:t>УК-</w:t>
            </w:r>
            <w:r w:rsidR="00C5001E">
              <w:rPr>
                <w:b/>
              </w:rPr>
              <w:t>1</w:t>
            </w:r>
          </w:p>
          <w:p w:rsidR="00AE39DE" w:rsidRPr="00AA757A" w:rsidRDefault="00AE39DE">
            <w:pPr>
              <w:jc w:val="center"/>
              <w:rPr>
                <w:sz w:val="23"/>
                <w:szCs w:val="23"/>
              </w:rPr>
            </w:pPr>
            <w:r w:rsidRPr="00AA757A">
              <w:rPr>
                <w:sz w:val="23"/>
                <w:szCs w:val="23"/>
                <w:lang w:val="en-US"/>
              </w:rPr>
              <w:t>I</w:t>
            </w:r>
            <w:r w:rsidRPr="00AA757A">
              <w:rPr>
                <w:sz w:val="23"/>
                <w:szCs w:val="23"/>
              </w:rPr>
              <w:t xml:space="preserve"> этап</w:t>
            </w:r>
          </w:p>
        </w:tc>
        <w:tc>
          <w:tcPr>
            <w:tcW w:w="5766" w:type="dxa"/>
            <w:tcBorders>
              <w:top w:val="single" w:sz="4" w:space="0" w:color="000000"/>
              <w:left w:val="single" w:sz="4" w:space="0" w:color="000000"/>
              <w:bottom w:val="single" w:sz="4" w:space="0" w:color="000000"/>
              <w:right w:val="single" w:sz="4" w:space="0" w:color="000000"/>
            </w:tcBorders>
            <w:shd w:val="clear" w:color="auto" w:fill="auto"/>
          </w:tcPr>
          <w:p w:rsidR="00AE39DE" w:rsidRPr="00BF5A76" w:rsidRDefault="00C5001E" w:rsidP="0072516F">
            <w:pPr>
              <w:jc w:val="both"/>
            </w:pPr>
            <w:r>
              <w:t xml:space="preserve">- </w:t>
            </w:r>
            <w:r w:rsidR="0072516F">
              <w:t>анализировать</w:t>
            </w:r>
            <w:r w:rsidR="0072516F" w:rsidRPr="0072516F">
              <w:t xml:space="preserve"> источники информации с целью выявления их противоречий и поиска достоверных суждений</w:t>
            </w:r>
            <w:r w:rsidR="0072516F">
              <w:t xml:space="preserve"> (УК-1.3</w:t>
            </w:r>
            <w:r>
              <w:t>)</w:t>
            </w:r>
          </w:p>
        </w:tc>
        <w:tc>
          <w:tcPr>
            <w:tcW w:w="2039" w:type="dxa"/>
            <w:tcBorders>
              <w:top w:val="single" w:sz="4" w:space="0" w:color="000000"/>
              <w:left w:val="single" w:sz="4" w:space="0" w:color="000000"/>
              <w:bottom w:val="single" w:sz="4" w:space="0" w:color="000000"/>
              <w:right w:val="single" w:sz="4" w:space="0" w:color="000000"/>
            </w:tcBorders>
            <w:shd w:val="clear" w:color="auto" w:fill="auto"/>
          </w:tcPr>
          <w:p w:rsidR="00AE39DE" w:rsidRPr="00AA757A" w:rsidRDefault="00A7603B">
            <w:pPr>
              <w:jc w:val="center"/>
              <w:rPr>
                <w:sz w:val="23"/>
                <w:szCs w:val="23"/>
              </w:rPr>
            </w:pPr>
            <w:r w:rsidRPr="00AA757A">
              <w:rPr>
                <w:sz w:val="23"/>
                <w:szCs w:val="23"/>
              </w:rPr>
              <w:t>Практико-ориент</w:t>
            </w:r>
            <w:r>
              <w:rPr>
                <w:sz w:val="23"/>
                <w:szCs w:val="23"/>
              </w:rPr>
              <w:t>ированные задания</w:t>
            </w:r>
          </w:p>
        </w:tc>
      </w:tr>
      <w:tr w:rsidR="00A7603B">
        <w:trPr>
          <w:trHeight w:val="893"/>
        </w:trPr>
        <w:tc>
          <w:tcPr>
            <w:tcW w:w="1801" w:type="dxa"/>
            <w:tcBorders>
              <w:top w:val="single" w:sz="4" w:space="0" w:color="000000"/>
              <w:left w:val="single" w:sz="4" w:space="0" w:color="000000"/>
              <w:bottom w:val="single" w:sz="4" w:space="0" w:color="000000"/>
              <w:right w:val="single" w:sz="4" w:space="0" w:color="000000"/>
            </w:tcBorders>
            <w:shd w:val="clear" w:color="auto" w:fill="auto"/>
          </w:tcPr>
          <w:p w:rsidR="00A7603B" w:rsidRDefault="00A7603B">
            <w:pPr>
              <w:jc w:val="center"/>
              <w:rPr>
                <w:b/>
              </w:rPr>
            </w:pPr>
            <w:r>
              <w:rPr>
                <w:b/>
              </w:rPr>
              <w:t>ОПК-9</w:t>
            </w:r>
          </w:p>
          <w:p w:rsidR="00A7603B" w:rsidRPr="00D4398D" w:rsidRDefault="00A7603B">
            <w:pPr>
              <w:jc w:val="center"/>
              <w:rPr>
                <w:b/>
              </w:rPr>
            </w:pPr>
            <w:r w:rsidRPr="00AA757A">
              <w:rPr>
                <w:sz w:val="23"/>
                <w:szCs w:val="23"/>
                <w:lang w:val="en-US"/>
              </w:rPr>
              <w:t>I</w:t>
            </w:r>
            <w:r w:rsidRPr="00AA757A">
              <w:rPr>
                <w:sz w:val="23"/>
                <w:szCs w:val="23"/>
              </w:rPr>
              <w:t xml:space="preserve"> этап</w:t>
            </w:r>
          </w:p>
        </w:tc>
        <w:tc>
          <w:tcPr>
            <w:tcW w:w="5766" w:type="dxa"/>
            <w:tcBorders>
              <w:top w:val="single" w:sz="4" w:space="0" w:color="000000"/>
              <w:left w:val="single" w:sz="4" w:space="0" w:color="000000"/>
              <w:bottom w:val="single" w:sz="4" w:space="0" w:color="000000"/>
              <w:right w:val="single" w:sz="4" w:space="0" w:color="000000"/>
            </w:tcBorders>
            <w:shd w:val="clear" w:color="auto" w:fill="auto"/>
          </w:tcPr>
          <w:p w:rsidR="00A7603B" w:rsidRDefault="00A7603B" w:rsidP="00A7603B">
            <w:pPr>
              <w:spacing w:line="228" w:lineRule="auto"/>
              <w:ind w:firstLine="6"/>
              <w:jc w:val="both"/>
            </w:pPr>
            <w:r>
              <w:t>- выбирать</w:t>
            </w:r>
            <w:r w:rsidRPr="0005497C">
              <w:t xml:space="preserve"> современные информационные технологии и программные средства, в том числе отечественного производства, для решения задач профессиональной деятельности</w:t>
            </w:r>
            <w:r>
              <w:t xml:space="preserve"> (ОПК-9.1);</w:t>
            </w:r>
          </w:p>
          <w:p w:rsidR="00A7603B" w:rsidRDefault="00A7603B" w:rsidP="00A7603B">
            <w:pPr>
              <w:ind w:firstLine="6"/>
              <w:jc w:val="both"/>
            </w:pPr>
            <w:r>
              <w:t>- быть способным</w:t>
            </w:r>
            <w:r w:rsidRPr="0005497C">
              <w:t xml:space="preserve"> использовать цифровые ресурсы </w:t>
            </w:r>
            <w:r w:rsidRPr="0005497C">
              <w:lastRenderedPageBreak/>
              <w:t>для решения задач профессиональной деятельности</w:t>
            </w:r>
            <w:r>
              <w:t xml:space="preserve"> (ОПК-9.2)</w:t>
            </w:r>
          </w:p>
        </w:tc>
        <w:tc>
          <w:tcPr>
            <w:tcW w:w="2039" w:type="dxa"/>
            <w:tcBorders>
              <w:top w:val="single" w:sz="4" w:space="0" w:color="000000"/>
              <w:left w:val="single" w:sz="4" w:space="0" w:color="000000"/>
              <w:bottom w:val="single" w:sz="4" w:space="0" w:color="000000"/>
              <w:right w:val="single" w:sz="4" w:space="0" w:color="000000"/>
            </w:tcBorders>
            <w:shd w:val="clear" w:color="auto" w:fill="auto"/>
          </w:tcPr>
          <w:p w:rsidR="00A7603B" w:rsidRPr="00AA757A" w:rsidRDefault="00A7603B" w:rsidP="00D61A28">
            <w:pPr>
              <w:jc w:val="center"/>
              <w:rPr>
                <w:sz w:val="23"/>
                <w:szCs w:val="23"/>
              </w:rPr>
            </w:pPr>
            <w:r>
              <w:rPr>
                <w:sz w:val="23"/>
                <w:szCs w:val="23"/>
              </w:rPr>
              <w:lastRenderedPageBreak/>
              <w:t>Практико-ориентированные задания</w:t>
            </w:r>
          </w:p>
        </w:tc>
      </w:tr>
      <w:tr w:rsidR="00A7603B">
        <w:trPr>
          <w:trHeight w:val="893"/>
        </w:trPr>
        <w:tc>
          <w:tcPr>
            <w:tcW w:w="1801" w:type="dxa"/>
            <w:tcBorders>
              <w:top w:val="single" w:sz="4" w:space="0" w:color="000000"/>
              <w:left w:val="single" w:sz="4" w:space="0" w:color="000000"/>
              <w:bottom w:val="single" w:sz="4" w:space="0" w:color="000000"/>
              <w:right w:val="single" w:sz="4" w:space="0" w:color="000000"/>
            </w:tcBorders>
            <w:shd w:val="clear" w:color="auto" w:fill="auto"/>
          </w:tcPr>
          <w:p w:rsidR="00A7603B" w:rsidRPr="00AA757A" w:rsidRDefault="00A7603B" w:rsidP="00A7603B">
            <w:pPr>
              <w:jc w:val="center"/>
              <w:rPr>
                <w:sz w:val="23"/>
                <w:szCs w:val="23"/>
              </w:rPr>
            </w:pPr>
            <w:r w:rsidRPr="00D4398D">
              <w:rPr>
                <w:b/>
              </w:rPr>
              <w:lastRenderedPageBreak/>
              <w:t>ПК-</w:t>
            </w:r>
            <w:r>
              <w:rPr>
                <w:b/>
              </w:rPr>
              <w:t>1</w:t>
            </w:r>
          </w:p>
          <w:p w:rsidR="00A7603B" w:rsidRDefault="00A7603B" w:rsidP="00A7603B">
            <w:pPr>
              <w:jc w:val="center"/>
              <w:rPr>
                <w:b/>
              </w:rPr>
            </w:pPr>
            <w:r w:rsidRPr="00AA757A">
              <w:rPr>
                <w:sz w:val="23"/>
                <w:szCs w:val="23"/>
                <w:lang w:val="en-US"/>
              </w:rPr>
              <w:t>I</w:t>
            </w:r>
            <w:r w:rsidRPr="00AA757A">
              <w:rPr>
                <w:sz w:val="23"/>
                <w:szCs w:val="23"/>
              </w:rPr>
              <w:t xml:space="preserve"> этап</w:t>
            </w:r>
          </w:p>
        </w:tc>
        <w:tc>
          <w:tcPr>
            <w:tcW w:w="5766" w:type="dxa"/>
            <w:tcBorders>
              <w:top w:val="single" w:sz="4" w:space="0" w:color="000000"/>
              <w:left w:val="single" w:sz="4" w:space="0" w:color="000000"/>
              <w:bottom w:val="single" w:sz="4" w:space="0" w:color="000000"/>
              <w:right w:val="single" w:sz="4" w:space="0" w:color="000000"/>
            </w:tcBorders>
            <w:shd w:val="clear" w:color="auto" w:fill="auto"/>
          </w:tcPr>
          <w:p w:rsidR="00A7603B" w:rsidRDefault="00A7603B" w:rsidP="00A7603B">
            <w:pPr>
              <w:spacing w:line="228" w:lineRule="auto"/>
              <w:ind w:firstLine="6"/>
              <w:jc w:val="both"/>
            </w:pPr>
            <w:r>
              <w:t>- знать</w:t>
            </w:r>
            <w:r w:rsidRPr="002541F4">
              <w:t xml:space="preserve"> структуру, состав и дидактические единицы пре</w:t>
            </w:r>
            <w:r>
              <w:t>дметной области (</w:t>
            </w:r>
            <w:r w:rsidRPr="002541F4">
              <w:t>преподаваемого предмета)</w:t>
            </w:r>
            <w:r>
              <w:t xml:space="preserve"> (ПК-1.1)</w:t>
            </w:r>
          </w:p>
        </w:tc>
        <w:tc>
          <w:tcPr>
            <w:tcW w:w="2039" w:type="dxa"/>
            <w:tcBorders>
              <w:top w:val="single" w:sz="4" w:space="0" w:color="000000"/>
              <w:left w:val="single" w:sz="4" w:space="0" w:color="000000"/>
              <w:bottom w:val="single" w:sz="4" w:space="0" w:color="000000"/>
              <w:right w:val="single" w:sz="4" w:space="0" w:color="000000"/>
            </w:tcBorders>
            <w:shd w:val="clear" w:color="auto" w:fill="auto"/>
          </w:tcPr>
          <w:p w:rsidR="00A7603B" w:rsidRPr="00AA757A" w:rsidRDefault="00A7603B" w:rsidP="00D61A28">
            <w:pPr>
              <w:jc w:val="center"/>
              <w:rPr>
                <w:sz w:val="23"/>
                <w:szCs w:val="23"/>
              </w:rPr>
            </w:pPr>
            <w:r>
              <w:rPr>
                <w:sz w:val="23"/>
                <w:szCs w:val="23"/>
              </w:rPr>
              <w:t>Тест</w:t>
            </w:r>
          </w:p>
        </w:tc>
      </w:tr>
      <w:tr w:rsidR="00726E2E">
        <w:trPr>
          <w:trHeight w:val="893"/>
        </w:trPr>
        <w:tc>
          <w:tcPr>
            <w:tcW w:w="1801" w:type="dxa"/>
            <w:tcBorders>
              <w:top w:val="single" w:sz="4" w:space="0" w:color="000000"/>
              <w:left w:val="single" w:sz="4" w:space="0" w:color="000000"/>
              <w:bottom w:val="single" w:sz="4" w:space="0" w:color="000000"/>
              <w:right w:val="single" w:sz="4" w:space="0" w:color="000000"/>
            </w:tcBorders>
            <w:shd w:val="clear" w:color="auto" w:fill="auto"/>
          </w:tcPr>
          <w:p w:rsidR="00726E2E" w:rsidRPr="00AA757A" w:rsidRDefault="0009034D">
            <w:pPr>
              <w:jc w:val="center"/>
              <w:rPr>
                <w:sz w:val="23"/>
                <w:szCs w:val="23"/>
              </w:rPr>
            </w:pPr>
            <w:r w:rsidRPr="00D4398D">
              <w:rPr>
                <w:b/>
              </w:rPr>
              <w:t>ПК-</w:t>
            </w:r>
            <w:r w:rsidR="00C5001E">
              <w:rPr>
                <w:b/>
              </w:rPr>
              <w:t>10</w:t>
            </w:r>
          </w:p>
          <w:p w:rsidR="00726E2E" w:rsidRPr="00AA757A" w:rsidRDefault="00E438F8">
            <w:pPr>
              <w:jc w:val="center"/>
              <w:rPr>
                <w:b/>
                <w:bCs/>
                <w:sz w:val="23"/>
                <w:szCs w:val="23"/>
              </w:rPr>
            </w:pPr>
            <w:r w:rsidRPr="00AA757A">
              <w:rPr>
                <w:sz w:val="23"/>
                <w:szCs w:val="23"/>
                <w:lang w:val="en-US"/>
              </w:rPr>
              <w:t>I</w:t>
            </w:r>
            <w:r w:rsidRPr="00AA757A">
              <w:rPr>
                <w:sz w:val="23"/>
                <w:szCs w:val="23"/>
              </w:rPr>
              <w:t xml:space="preserve"> этап</w:t>
            </w:r>
          </w:p>
        </w:tc>
        <w:tc>
          <w:tcPr>
            <w:tcW w:w="5766" w:type="dxa"/>
            <w:tcBorders>
              <w:top w:val="single" w:sz="4" w:space="0" w:color="000000"/>
              <w:left w:val="single" w:sz="4" w:space="0" w:color="000000"/>
              <w:bottom w:val="single" w:sz="4" w:space="0" w:color="000000"/>
              <w:right w:val="single" w:sz="4" w:space="0" w:color="000000"/>
            </w:tcBorders>
            <w:shd w:val="clear" w:color="auto" w:fill="auto"/>
          </w:tcPr>
          <w:p w:rsidR="00C5001E" w:rsidRDefault="00C5001E" w:rsidP="00C5001E">
            <w:pPr>
              <w:ind w:firstLine="6"/>
              <w:jc w:val="both"/>
            </w:pPr>
            <w:r>
              <w:t>- проводить</w:t>
            </w:r>
            <w:r w:rsidRPr="0061576A">
              <w:t xml:space="preserve"> полевые исследования и камеральные изыскания по сбору и обработке информации географической направленности</w:t>
            </w:r>
            <w:r>
              <w:t xml:space="preserve"> (ПК-10.1);</w:t>
            </w:r>
          </w:p>
          <w:p w:rsidR="00726E2E" w:rsidRPr="00BF5A76" w:rsidRDefault="00C5001E" w:rsidP="00C5001E">
            <w:pPr>
              <w:ind w:firstLine="6"/>
              <w:jc w:val="both"/>
            </w:pPr>
            <w:r>
              <w:t>- уметь</w:t>
            </w:r>
            <w:r w:rsidRPr="0061576A">
              <w:t xml:space="preserve"> организ</w:t>
            </w:r>
            <w:r>
              <w:t>овать</w:t>
            </w:r>
            <w:r w:rsidRPr="0061576A">
              <w:t xml:space="preserve"> полевы</w:t>
            </w:r>
            <w:r>
              <w:t>е</w:t>
            </w:r>
            <w:r w:rsidRPr="0061576A">
              <w:t xml:space="preserve"> и камеральны</w:t>
            </w:r>
            <w:r>
              <w:t>е</w:t>
            </w:r>
            <w:r w:rsidRPr="0061576A">
              <w:t xml:space="preserve"> исследовани</w:t>
            </w:r>
            <w:r>
              <w:t>я</w:t>
            </w:r>
            <w:r w:rsidRPr="0061576A">
              <w:t xml:space="preserve"> при проектировании учебной деятельности</w:t>
            </w:r>
            <w:r>
              <w:t xml:space="preserve"> (ПК-10.2)</w:t>
            </w:r>
          </w:p>
        </w:tc>
        <w:tc>
          <w:tcPr>
            <w:tcW w:w="2039" w:type="dxa"/>
            <w:tcBorders>
              <w:top w:val="single" w:sz="4" w:space="0" w:color="000000"/>
              <w:left w:val="single" w:sz="4" w:space="0" w:color="000000"/>
              <w:bottom w:val="single" w:sz="4" w:space="0" w:color="000000"/>
              <w:right w:val="single" w:sz="4" w:space="0" w:color="000000"/>
            </w:tcBorders>
            <w:shd w:val="clear" w:color="auto" w:fill="auto"/>
          </w:tcPr>
          <w:p w:rsidR="00726E2E" w:rsidRPr="00AA757A" w:rsidRDefault="00E438F8" w:rsidP="00D61A28">
            <w:pPr>
              <w:jc w:val="center"/>
              <w:rPr>
                <w:b/>
                <w:bCs/>
                <w:sz w:val="23"/>
                <w:szCs w:val="23"/>
              </w:rPr>
            </w:pPr>
            <w:r w:rsidRPr="00AA757A">
              <w:rPr>
                <w:sz w:val="23"/>
                <w:szCs w:val="23"/>
              </w:rPr>
              <w:t>Практико-ориент</w:t>
            </w:r>
            <w:r w:rsidR="00D61A28">
              <w:rPr>
                <w:sz w:val="23"/>
                <w:szCs w:val="23"/>
              </w:rPr>
              <w:t>ированные задания</w:t>
            </w:r>
          </w:p>
        </w:tc>
      </w:tr>
    </w:tbl>
    <w:p w:rsidR="00BF5A76" w:rsidRDefault="00BF5A76" w:rsidP="001B3063">
      <w:pPr>
        <w:spacing w:line="228" w:lineRule="auto"/>
        <w:jc w:val="both"/>
      </w:pPr>
    </w:p>
    <w:p w:rsidR="00AE39DE" w:rsidRDefault="00AE39DE" w:rsidP="00C240CD">
      <w:pPr>
        <w:spacing w:line="228" w:lineRule="auto"/>
        <w:jc w:val="center"/>
        <w:rPr>
          <w:b/>
          <w:bCs/>
          <w:i/>
          <w:iCs/>
        </w:rPr>
      </w:pPr>
      <w:r>
        <w:rPr>
          <w:b/>
          <w:bCs/>
          <w:i/>
          <w:iCs/>
        </w:rPr>
        <w:t xml:space="preserve">Компетенция </w:t>
      </w:r>
      <w:r w:rsidR="00BF5A76">
        <w:rPr>
          <w:b/>
          <w:bCs/>
          <w:i/>
          <w:iCs/>
        </w:rPr>
        <w:t>УК-</w:t>
      </w:r>
      <w:r w:rsidR="00C5001E">
        <w:rPr>
          <w:b/>
          <w:bCs/>
          <w:i/>
          <w:iCs/>
        </w:rPr>
        <w:t>1</w:t>
      </w:r>
      <w:r>
        <w:rPr>
          <w:b/>
          <w:bCs/>
          <w:i/>
          <w:iCs/>
        </w:rPr>
        <w:t xml:space="preserve"> с указанием этапа формирования в процессе освоения основной профессиональной образовательной программы </w:t>
      </w:r>
    </w:p>
    <w:p w:rsidR="00AE39DE" w:rsidRDefault="00AE39DE" w:rsidP="00C240CD">
      <w:pPr>
        <w:spacing w:line="228" w:lineRule="auto"/>
        <w:ind w:firstLine="709"/>
        <w:jc w:val="both"/>
      </w:pPr>
      <w:r>
        <w:t xml:space="preserve">Компетенция </w:t>
      </w:r>
      <w:r w:rsidR="00BF5A76">
        <w:t>УК-</w:t>
      </w:r>
      <w:r w:rsidR="00C5001E">
        <w:t>1</w:t>
      </w:r>
      <w:r>
        <w:t xml:space="preserve"> (</w:t>
      </w:r>
      <w:r w:rsidR="00C5001E" w:rsidRPr="00C5001E">
        <w:t>Способен осуществлять поиск, критический анализ и синтез информации, применять системный подход для решения поставленных задач</w:t>
      </w:r>
      <w:r w:rsidRPr="00C5001E">
        <w:t xml:space="preserve">) </w:t>
      </w:r>
      <w:r>
        <w:t xml:space="preserve">формируется на </w:t>
      </w:r>
      <w:r>
        <w:rPr>
          <w:rFonts w:eastAsia="Times New Roman,Italic"/>
          <w:shd w:val="clear" w:color="auto" w:fill="FFFFFF"/>
        </w:rPr>
        <w:t xml:space="preserve">1 этапе освоения образовательной программы </w:t>
      </w:r>
      <w:r>
        <w:t>и будет продолжено на следующих этапах.</w:t>
      </w:r>
    </w:p>
    <w:p w:rsidR="00A7603B" w:rsidRPr="00A7603B" w:rsidRDefault="00A7603B" w:rsidP="00A7603B">
      <w:pPr>
        <w:autoSpaceDE w:val="0"/>
        <w:autoSpaceDN w:val="0"/>
        <w:adjustRightInd w:val="0"/>
        <w:jc w:val="center"/>
        <w:rPr>
          <w:b/>
        </w:rPr>
      </w:pPr>
      <w:r w:rsidRPr="00A7603B">
        <w:rPr>
          <w:b/>
          <w:sz w:val="23"/>
          <w:szCs w:val="23"/>
        </w:rPr>
        <w:t>Практико-ориентированные задания</w:t>
      </w:r>
    </w:p>
    <w:p w:rsidR="00A7603B" w:rsidRPr="00A7603B" w:rsidRDefault="00A7603B" w:rsidP="00A7603B">
      <w:pPr>
        <w:pStyle w:val="ad"/>
        <w:numPr>
          <w:ilvl w:val="0"/>
          <w:numId w:val="14"/>
        </w:numPr>
        <w:tabs>
          <w:tab w:val="left" w:pos="284"/>
        </w:tabs>
        <w:suppressAutoHyphens w:val="0"/>
        <w:autoSpaceDE w:val="0"/>
        <w:autoSpaceDN w:val="0"/>
        <w:adjustRightInd w:val="0"/>
        <w:spacing w:after="0" w:line="360" w:lineRule="auto"/>
        <w:ind w:left="0" w:firstLine="0"/>
        <w:contextualSpacing/>
        <w:jc w:val="both"/>
        <w:rPr>
          <w:rFonts w:ascii="Times New Roman" w:hAnsi="Times New Roman" w:cs="Times New Roman"/>
          <w:b/>
          <w:iCs/>
          <w:sz w:val="24"/>
          <w:szCs w:val="24"/>
        </w:rPr>
      </w:pPr>
      <w:r w:rsidRPr="00A7603B">
        <w:rPr>
          <w:rFonts w:ascii="Times New Roman" w:hAnsi="Times New Roman" w:cs="Times New Roman"/>
          <w:b/>
          <w:iCs/>
          <w:sz w:val="24"/>
          <w:szCs w:val="24"/>
        </w:rPr>
        <w:t>Определите метод тематического картографирования по описанию.</w:t>
      </w:r>
    </w:p>
    <w:p w:rsidR="00A7603B" w:rsidRPr="00A7603B" w:rsidRDefault="00A7603B" w:rsidP="00A7603B">
      <w:pPr>
        <w:pStyle w:val="83"/>
        <w:shd w:val="clear" w:color="auto" w:fill="auto"/>
        <w:spacing w:before="0" w:line="240" w:lineRule="auto"/>
        <w:ind w:right="20" w:firstLine="0"/>
        <w:rPr>
          <w:color w:val="auto"/>
          <w:shd w:val="clear" w:color="auto" w:fill="FFFFFF"/>
        </w:rPr>
      </w:pPr>
      <w:r w:rsidRPr="00622B3B">
        <w:rPr>
          <w:rStyle w:val="200"/>
        </w:rPr>
        <w:t>Явление распространено в пределах определенного района, при этом внутри района оно может быть сплошным или рассеянным. На карте окрашивают или заштриховывают район распространения данного явления. Характеризуется часть картографируемой территории.</w:t>
      </w:r>
    </w:p>
    <w:tbl>
      <w:tblPr>
        <w:tblW w:w="3870" w:type="dxa"/>
        <w:jc w:val="center"/>
        <w:tblLayout w:type="fixed"/>
        <w:tblLook w:val="04A0" w:firstRow="1" w:lastRow="0" w:firstColumn="1" w:lastColumn="0" w:noHBand="0" w:noVBand="1"/>
      </w:tblPr>
      <w:tblGrid>
        <w:gridCol w:w="476"/>
        <w:gridCol w:w="3123"/>
        <w:gridCol w:w="271"/>
      </w:tblGrid>
      <w:tr w:rsidR="00A7603B" w:rsidRPr="00622B3B" w:rsidTr="001931EB">
        <w:trPr>
          <w:jc w:val="center"/>
        </w:trPr>
        <w:tc>
          <w:tcPr>
            <w:tcW w:w="476" w:type="dxa"/>
            <w:hideMark/>
          </w:tcPr>
          <w:p w:rsidR="00A7603B" w:rsidRPr="00622B3B" w:rsidRDefault="00A7603B" w:rsidP="00A7603B">
            <w:r w:rsidRPr="00622B3B">
              <w:t>А</w:t>
            </w:r>
          </w:p>
        </w:tc>
        <w:tc>
          <w:tcPr>
            <w:tcW w:w="3124" w:type="dxa"/>
            <w:hideMark/>
          </w:tcPr>
          <w:p w:rsidR="00A7603B" w:rsidRPr="00622B3B" w:rsidRDefault="00A7603B" w:rsidP="00A7603B">
            <w:r w:rsidRPr="00622B3B">
              <w:t>Ареалов</w:t>
            </w:r>
          </w:p>
        </w:tc>
        <w:tc>
          <w:tcPr>
            <w:tcW w:w="271" w:type="dxa"/>
          </w:tcPr>
          <w:p w:rsidR="00A7603B" w:rsidRPr="00622B3B" w:rsidRDefault="00A7603B" w:rsidP="00A7603B"/>
        </w:tc>
      </w:tr>
      <w:tr w:rsidR="00A7603B" w:rsidRPr="00622B3B" w:rsidTr="001931EB">
        <w:trPr>
          <w:jc w:val="center"/>
        </w:trPr>
        <w:tc>
          <w:tcPr>
            <w:tcW w:w="476" w:type="dxa"/>
            <w:hideMark/>
          </w:tcPr>
          <w:p w:rsidR="00A7603B" w:rsidRPr="00622B3B" w:rsidRDefault="00A7603B" w:rsidP="00A7603B">
            <w:r w:rsidRPr="00622B3B">
              <w:t>Б</w:t>
            </w:r>
          </w:p>
        </w:tc>
        <w:tc>
          <w:tcPr>
            <w:tcW w:w="3124" w:type="dxa"/>
            <w:hideMark/>
          </w:tcPr>
          <w:p w:rsidR="00A7603B" w:rsidRPr="00622B3B" w:rsidRDefault="00A7603B" w:rsidP="00A7603B">
            <w:r w:rsidRPr="00622B3B">
              <w:t>Качественного фона</w:t>
            </w:r>
          </w:p>
        </w:tc>
        <w:tc>
          <w:tcPr>
            <w:tcW w:w="271" w:type="dxa"/>
          </w:tcPr>
          <w:p w:rsidR="00A7603B" w:rsidRPr="00622B3B" w:rsidRDefault="00A7603B" w:rsidP="00A7603B"/>
        </w:tc>
      </w:tr>
      <w:tr w:rsidR="00A7603B" w:rsidRPr="00622B3B" w:rsidTr="001931EB">
        <w:trPr>
          <w:jc w:val="center"/>
        </w:trPr>
        <w:tc>
          <w:tcPr>
            <w:tcW w:w="476" w:type="dxa"/>
            <w:hideMark/>
          </w:tcPr>
          <w:p w:rsidR="00A7603B" w:rsidRPr="00622B3B" w:rsidRDefault="00A7603B" w:rsidP="00A7603B">
            <w:r w:rsidRPr="00622B3B">
              <w:t>В</w:t>
            </w:r>
          </w:p>
        </w:tc>
        <w:tc>
          <w:tcPr>
            <w:tcW w:w="3124" w:type="dxa"/>
            <w:hideMark/>
          </w:tcPr>
          <w:p w:rsidR="00A7603B" w:rsidRPr="00622B3B" w:rsidRDefault="00A7603B" w:rsidP="00A7603B">
            <w:r w:rsidRPr="00622B3B">
              <w:t>Изолиний</w:t>
            </w:r>
          </w:p>
        </w:tc>
        <w:tc>
          <w:tcPr>
            <w:tcW w:w="271" w:type="dxa"/>
          </w:tcPr>
          <w:p w:rsidR="00A7603B" w:rsidRPr="00622B3B" w:rsidRDefault="00A7603B" w:rsidP="00A7603B"/>
        </w:tc>
      </w:tr>
      <w:tr w:rsidR="00A7603B" w:rsidRPr="00622B3B" w:rsidTr="001931EB">
        <w:trPr>
          <w:jc w:val="center"/>
        </w:trPr>
        <w:tc>
          <w:tcPr>
            <w:tcW w:w="476" w:type="dxa"/>
            <w:hideMark/>
          </w:tcPr>
          <w:p w:rsidR="00A7603B" w:rsidRPr="00622B3B" w:rsidRDefault="00A7603B" w:rsidP="00A7603B">
            <w:r w:rsidRPr="00622B3B">
              <w:t>Г</w:t>
            </w:r>
          </w:p>
        </w:tc>
        <w:tc>
          <w:tcPr>
            <w:tcW w:w="3124" w:type="dxa"/>
            <w:hideMark/>
          </w:tcPr>
          <w:p w:rsidR="00A7603B" w:rsidRPr="00622B3B" w:rsidRDefault="00A7603B" w:rsidP="00A7603B">
            <w:r w:rsidRPr="00622B3B">
              <w:t>Знаков движения</w:t>
            </w:r>
          </w:p>
        </w:tc>
        <w:tc>
          <w:tcPr>
            <w:tcW w:w="271" w:type="dxa"/>
          </w:tcPr>
          <w:p w:rsidR="00A7603B" w:rsidRPr="00622B3B" w:rsidRDefault="00A7603B" w:rsidP="00A7603B"/>
        </w:tc>
      </w:tr>
      <w:tr w:rsidR="00A7603B" w:rsidRPr="00622B3B" w:rsidTr="001931EB">
        <w:trPr>
          <w:jc w:val="center"/>
        </w:trPr>
        <w:tc>
          <w:tcPr>
            <w:tcW w:w="476" w:type="dxa"/>
            <w:hideMark/>
          </w:tcPr>
          <w:p w:rsidR="00A7603B" w:rsidRPr="00622B3B" w:rsidRDefault="00A7603B" w:rsidP="00A7603B">
            <w:r w:rsidRPr="00622B3B">
              <w:t>Д</w:t>
            </w:r>
          </w:p>
        </w:tc>
        <w:tc>
          <w:tcPr>
            <w:tcW w:w="3124" w:type="dxa"/>
            <w:hideMark/>
          </w:tcPr>
          <w:p w:rsidR="00A7603B" w:rsidRPr="00622B3B" w:rsidRDefault="00A7603B" w:rsidP="00A7603B">
            <w:r w:rsidRPr="00622B3B">
              <w:t>Картограммы</w:t>
            </w:r>
          </w:p>
        </w:tc>
        <w:tc>
          <w:tcPr>
            <w:tcW w:w="271" w:type="dxa"/>
          </w:tcPr>
          <w:p w:rsidR="00A7603B" w:rsidRPr="00622B3B" w:rsidRDefault="00A7603B" w:rsidP="00A7603B"/>
        </w:tc>
      </w:tr>
    </w:tbl>
    <w:p w:rsidR="00A7603B" w:rsidRPr="00A7603B" w:rsidRDefault="00A7603B" w:rsidP="00A7603B">
      <w:pPr>
        <w:autoSpaceDE w:val="0"/>
        <w:autoSpaceDN w:val="0"/>
        <w:adjustRightInd w:val="0"/>
        <w:jc w:val="both"/>
        <w:rPr>
          <w:b/>
          <w:i/>
          <w:iCs/>
        </w:rPr>
      </w:pPr>
    </w:p>
    <w:p w:rsidR="00A7603B" w:rsidRPr="00622B3B" w:rsidRDefault="00A7603B" w:rsidP="00A7603B">
      <w:pPr>
        <w:autoSpaceDE w:val="0"/>
        <w:autoSpaceDN w:val="0"/>
        <w:adjustRightInd w:val="0"/>
        <w:spacing w:line="360" w:lineRule="auto"/>
        <w:jc w:val="center"/>
        <w:rPr>
          <w:b/>
          <w:bCs/>
        </w:rPr>
      </w:pPr>
      <w:r w:rsidRPr="00622B3B">
        <w:rPr>
          <w:b/>
          <w:bCs/>
        </w:rPr>
        <w:t xml:space="preserve">Критерии и шкала оценивания задания </w:t>
      </w:r>
    </w:p>
    <w:tbl>
      <w:tblPr>
        <w:tblW w:w="91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46"/>
        <w:gridCol w:w="2327"/>
      </w:tblGrid>
      <w:tr w:rsidR="00A7603B" w:rsidRPr="00622B3B" w:rsidTr="001931EB">
        <w:trPr>
          <w:trHeight w:val="307"/>
          <w:jc w:val="center"/>
        </w:trPr>
        <w:tc>
          <w:tcPr>
            <w:tcW w:w="6846" w:type="dxa"/>
            <w:tcBorders>
              <w:top w:val="single" w:sz="4" w:space="0" w:color="auto"/>
              <w:left w:val="single" w:sz="4" w:space="0" w:color="auto"/>
              <w:bottom w:val="single" w:sz="4" w:space="0" w:color="auto"/>
              <w:right w:val="single" w:sz="4" w:space="0" w:color="auto"/>
            </w:tcBorders>
            <w:hideMark/>
          </w:tcPr>
          <w:p w:rsidR="00A7603B" w:rsidRPr="00622B3B" w:rsidRDefault="00A7603B" w:rsidP="001931EB">
            <w:pPr>
              <w:spacing w:line="360" w:lineRule="auto"/>
              <w:jc w:val="center"/>
              <w:rPr>
                <w:b/>
              </w:rPr>
            </w:pPr>
            <w:r w:rsidRPr="00622B3B">
              <w:rPr>
                <w:b/>
              </w:rPr>
              <w:t>Критерии</w:t>
            </w:r>
          </w:p>
        </w:tc>
        <w:tc>
          <w:tcPr>
            <w:tcW w:w="2327" w:type="dxa"/>
            <w:tcBorders>
              <w:top w:val="single" w:sz="4" w:space="0" w:color="auto"/>
              <w:left w:val="single" w:sz="4" w:space="0" w:color="auto"/>
              <w:bottom w:val="single" w:sz="4" w:space="0" w:color="auto"/>
              <w:right w:val="single" w:sz="4" w:space="0" w:color="auto"/>
            </w:tcBorders>
            <w:hideMark/>
          </w:tcPr>
          <w:p w:rsidR="00A7603B" w:rsidRPr="00622B3B" w:rsidRDefault="00A7603B" w:rsidP="001931EB">
            <w:pPr>
              <w:spacing w:line="360" w:lineRule="auto"/>
              <w:jc w:val="center"/>
              <w:rPr>
                <w:b/>
              </w:rPr>
            </w:pPr>
            <w:r w:rsidRPr="00622B3B">
              <w:rPr>
                <w:b/>
              </w:rPr>
              <w:t>Оценка (баллы)</w:t>
            </w:r>
          </w:p>
        </w:tc>
      </w:tr>
      <w:tr w:rsidR="00A7603B" w:rsidRPr="00622B3B" w:rsidTr="001931EB">
        <w:trPr>
          <w:trHeight w:val="272"/>
          <w:jc w:val="center"/>
        </w:trPr>
        <w:tc>
          <w:tcPr>
            <w:tcW w:w="6846" w:type="dxa"/>
            <w:tcBorders>
              <w:top w:val="single" w:sz="4" w:space="0" w:color="auto"/>
              <w:left w:val="single" w:sz="4" w:space="0" w:color="auto"/>
              <w:bottom w:val="single" w:sz="4" w:space="0" w:color="auto"/>
              <w:right w:val="single" w:sz="4" w:space="0" w:color="auto"/>
            </w:tcBorders>
            <w:hideMark/>
          </w:tcPr>
          <w:p w:rsidR="00A7603B" w:rsidRPr="00622B3B" w:rsidRDefault="00A7603B" w:rsidP="001931EB">
            <w:pPr>
              <w:pStyle w:val="afb"/>
              <w:spacing w:beforeAutospacing="0" w:afterAutospacing="0" w:line="360" w:lineRule="auto"/>
            </w:pPr>
            <w:r w:rsidRPr="00622B3B">
              <w:t>Задание выполнено в полном объеме без ошибок</w:t>
            </w:r>
          </w:p>
        </w:tc>
        <w:tc>
          <w:tcPr>
            <w:tcW w:w="2327" w:type="dxa"/>
            <w:tcBorders>
              <w:top w:val="single" w:sz="4" w:space="0" w:color="auto"/>
              <w:left w:val="single" w:sz="4" w:space="0" w:color="auto"/>
              <w:bottom w:val="single" w:sz="4" w:space="0" w:color="auto"/>
              <w:right w:val="single" w:sz="4" w:space="0" w:color="auto"/>
            </w:tcBorders>
            <w:hideMark/>
          </w:tcPr>
          <w:p w:rsidR="00A7603B" w:rsidRPr="00622B3B" w:rsidRDefault="00A7603B" w:rsidP="001931EB">
            <w:pPr>
              <w:spacing w:line="360" w:lineRule="auto"/>
              <w:jc w:val="center"/>
            </w:pPr>
            <w:r w:rsidRPr="00622B3B">
              <w:t>4</w:t>
            </w:r>
          </w:p>
        </w:tc>
      </w:tr>
      <w:tr w:rsidR="00A7603B" w:rsidRPr="00622B3B" w:rsidTr="001931EB">
        <w:trPr>
          <w:trHeight w:val="293"/>
          <w:jc w:val="center"/>
        </w:trPr>
        <w:tc>
          <w:tcPr>
            <w:tcW w:w="6846" w:type="dxa"/>
            <w:tcBorders>
              <w:top w:val="single" w:sz="4" w:space="0" w:color="auto"/>
              <w:left w:val="single" w:sz="4" w:space="0" w:color="auto"/>
              <w:bottom w:val="single" w:sz="4" w:space="0" w:color="auto"/>
              <w:right w:val="single" w:sz="4" w:space="0" w:color="auto"/>
            </w:tcBorders>
            <w:hideMark/>
          </w:tcPr>
          <w:p w:rsidR="00A7603B" w:rsidRPr="00622B3B" w:rsidRDefault="00A7603B" w:rsidP="001931EB">
            <w:pPr>
              <w:pStyle w:val="afb"/>
              <w:spacing w:beforeAutospacing="0" w:afterAutospacing="0" w:line="360" w:lineRule="auto"/>
            </w:pPr>
            <w:r w:rsidRPr="00622B3B">
              <w:t>Задание выполнено в полном объеме с небольшими ошибками</w:t>
            </w:r>
          </w:p>
        </w:tc>
        <w:tc>
          <w:tcPr>
            <w:tcW w:w="2327" w:type="dxa"/>
            <w:tcBorders>
              <w:top w:val="single" w:sz="4" w:space="0" w:color="auto"/>
              <w:left w:val="single" w:sz="4" w:space="0" w:color="auto"/>
              <w:bottom w:val="single" w:sz="4" w:space="0" w:color="auto"/>
              <w:right w:val="single" w:sz="4" w:space="0" w:color="auto"/>
            </w:tcBorders>
            <w:hideMark/>
          </w:tcPr>
          <w:p w:rsidR="00A7603B" w:rsidRPr="00622B3B" w:rsidRDefault="00A7603B" w:rsidP="001931EB">
            <w:pPr>
              <w:spacing w:line="360" w:lineRule="auto"/>
              <w:jc w:val="center"/>
            </w:pPr>
            <w:r w:rsidRPr="00622B3B">
              <w:t>3</w:t>
            </w:r>
          </w:p>
        </w:tc>
      </w:tr>
      <w:tr w:rsidR="00A7603B" w:rsidRPr="00622B3B" w:rsidTr="001931EB">
        <w:trPr>
          <w:trHeight w:val="291"/>
          <w:jc w:val="center"/>
        </w:trPr>
        <w:tc>
          <w:tcPr>
            <w:tcW w:w="6846" w:type="dxa"/>
            <w:tcBorders>
              <w:top w:val="single" w:sz="4" w:space="0" w:color="auto"/>
              <w:left w:val="single" w:sz="4" w:space="0" w:color="auto"/>
              <w:bottom w:val="single" w:sz="4" w:space="0" w:color="auto"/>
              <w:right w:val="single" w:sz="4" w:space="0" w:color="auto"/>
            </w:tcBorders>
            <w:hideMark/>
          </w:tcPr>
          <w:p w:rsidR="00A7603B" w:rsidRPr="00622B3B" w:rsidRDefault="00A7603B" w:rsidP="001931EB">
            <w:pPr>
              <w:pStyle w:val="afb"/>
              <w:spacing w:beforeAutospacing="0" w:afterAutospacing="0" w:line="360" w:lineRule="auto"/>
            </w:pPr>
            <w:r w:rsidRPr="00622B3B">
              <w:t>Задание выполнено частично с недочетами</w:t>
            </w:r>
          </w:p>
        </w:tc>
        <w:tc>
          <w:tcPr>
            <w:tcW w:w="2327" w:type="dxa"/>
            <w:tcBorders>
              <w:top w:val="single" w:sz="4" w:space="0" w:color="auto"/>
              <w:left w:val="single" w:sz="4" w:space="0" w:color="auto"/>
              <w:bottom w:val="single" w:sz="4" w:space="0" w:color="auto"/>
              <w:right w:val="single" w:sz="4" w:space="0" w:color="auto"/>
            </w:tcBorders>
            <w:hideMark/>
          </w:tcPr>
          <w:p w:rsidR="00A7603B" w:rsidRPr="00622B3B" w:rsidRDefault="00A7603B" w:rsidP="001931EB">
            <w:pPr>
              <w:spacing w:line="360" w:lineRule="auto"/>
              <w:jc w:val="center"/>
            </w:pPr>
            <w:r w:rsidRPr="00622B3B">
              <w:t>2</w:t>
            </w:r>
          </w:p>
        </w:tc>
      </w:tr>
      <w:tr w:rsidR="00A7603B" w:rsidRPr="00622B3B" w:rsidTr="001931EB">
        <w:trPr>
          <w:trHeight w:val="293"/>
          <w:jc w:val="center"/>
        </w:trPr>
        <w:tc>
          <w:tcPr>
            <w:tcW w:w="6846" w:type="dxa"/>
            <w:tcBorders>
              <w:top w:val="single" w:sz="4" w:space="0" w:color="auto"/>
              <w:left w:val="single" w:sz="4" w:space="0" w:color="auto"/>
              <w:bottom w:val="single" w:sz="4" w:space="0" w:color="auto"/>
              <w:right w:val="single" w:sz="4" w:space="0" w:color="auto"/>
            </w:tcBorders>
            <w:hideMark/>
          </w:tcPr>
          <w:p w:rsidR="00A7603B" w:rsidRPr="00622B3B" w:rsidRDefault="00A7603B" w:rsidP="001931EB">
            <w:pPr>
              <w:pStyle w:val="afb"/>
              <w:spacing w:beforeAutospacing="0" w:afterAutospacing="0" w:line="360" w:lineRule="auto"/>
            </w:pPr>
            <w:r w:rsidRPr="00622B3B">
              <w:t>Задание выполнено частично и с грубыми ошибками</w:t>
            </w:r>
          </w:p>
        </w:tc>
        <w:tc>
          <w:tcPr>
            <w:tcW w:w="2327" w:type="dxa"/>
            <w:tcBorders>
              <w:top w:val="single" w:sz="4" w:space="0" w:color="auto"/>
              <w:left w:val="single" w:sz="4" w:space="0" w:color="auto"/>
              <w:bottom w:val="single" w:sz="4" w:space="0" w:color="auto"/>
              <w:right w:val="single" w:sz="4" w:space="0" w:color="auto"/>
            </w:tcBorders>
            <w:hideMark/>
          </w:tcPr>
          <w:p w:rsidR="00A7603B" w:rsidRPr="00622B3B" w:rsidRDefault="00A7603B" w:rsidP="001931EB">
            <w:pPr>
              <w:spacing w:line="360" w:lineRule="auto"/>
              <w:jc w:val="center"/>
            </w:pPr>
            <w:r w:rsidRPr="00622B3B">
              <w:t>1</w:t>
            </w:r>
          </w:p>
        </w:tc>
      </w:tr>
      <w:tr w:rsidR="00A7603B" w:rsidRPr="00622B3B" w:rsidTr="001931EB">
        <w:trPr>
          <w:trHeight w:val="293"/>
          <w:jc w:val="center"/>
        </w:trPr>
        <w:tc>
          <w:tcPr>
            <w:tcW w:w="6846" w:type="dxa"/>
            <w:tcBorders>
              <w:top w:val="single" w:sz="4" w:space="0" w:color="auto"/>
              <w:left w:val="single" w:sz="4" w:space="0" w:color="auto"/>
              <w:bottom w:val="single" w:sz="4" w:space="0" w:color="auto"/>
              <w:right w:val="single" w:sz="4" w:space="0" w:color="auto"/>
            </w:tcBorders>
            <w:hideMark/>
          </w:tcPr>
          <w:p w:rsidR="00A7603B" w:rsidRPr="00622B3B" w:rsidRDefault="00A7603B" w:rsidP="001931EB">
            <w:pPr>
              <w:pStyle w:val="afb"/>
              <w:spacing w:beforeAutospacing="0" w:afterAutospacing="0" w:line="360" w:lineRule="auto"/>
            </w:pPr>
            <w:r w:rsidRPr="00622B3B">
              <w:t>Задание не выполнено</w:t>
            </w:r>
          </w:p>
        </w:tc>
        <w:tc>
          <w:tcPr>
            <w:tcW w:w="2327" w:type="dxa"/>
            <w:tcBorders>
              <w:top w:val="single" w:sz="4" w:space="0" w:color="auto"/>
              <w:left w:val="single" w:sz="4" w:space="0" w:color="auto"/>
              <w:bottom w:val="single" w:sz="4" w:space="0" w:color="auto"/>
              <w:right w:val="single" w:sz="4" w:space="0" w:color="auto"/>
            </w:tcBorders>
            <w:hideMark/>
          </w:tcPr>
          <w:p w:rsidR="00A7603B" w:rsidRPr="00622B3B" w:rsidRDefault="00A7603B" w:rsidP="001931EB">
            <w:pPr>
              <w:spacing w:line="360" w:lineRule="auto"/>
              <w:jc w:val="center"/>
            </w:pPr>
            <w:r w:rsidRPr="00622B3B">
              <w:t>0</w:t>
            </w:r>
          </w:p>
        </w:tc>
      </w:tr>
      <w:tr w:rsidR="00A7603B" w:rsidRPr="00622B3B" w:rsidTr="001931EB">
        <w:trPr>
          <w:trHeight w:val="293"/>
          <w:jc w:val="center"/>
        </w:trPr>
        <w:tc>
          <w:tcPr>
            <w:tcW w:w="6846" w:type="dxa"/>
            <w:tcBorders>
              <w:top w:val="single" w:sz="4" w:space="0" w:color="auto"/>
              <w:left w:val="single" w:sz="4" w:space="0" w:color="auto"/>
              <w:bottom w:val="single" w:sz="4" w:space="0" w:color="auto"/>
              <w:right w:val="single" w:sz="4" w:space="0" w:color="auto"/>
            </w:tcBorders>
            <w:hideMark/>
          </w:tcPr>
          <w:p w:rsidR="00A7603B" w:rsidRPr="00A7603B" w:rsidRDefault="00A7603B" w:rsidP="001931EB">
            <w:pPr>
              <w:pStyle w:val="afb"/>
              <w:spacing w:beforeAutospacing="0" w:afterAutospacing="0" w:line="360" w:lineRule="auto"/>
              <w:rPr>
                <w:b/>
              </w:rPr>
            </w:pPr>
            <w:r w:rsidRPr="00A7603B">
              <w:rPr>
                <w:b/>
              </w:rPr>
              <w:t>Максимально возможное количество баллов</w:t>
            </w:r>
          </w:p>
        </w:tc>
        <w:tc>
          <w:tcPr>
            <w:tcW w:w="2327" w:type="dxa"/>
            <w:tcBorders>
              <w:top w:val="single" w:sz="4" w:space="0" w:color="auto"/>
              <w:left w:val="single" w:sz="4" w:space="0" w:color="auto"/>
              <w:bottom w:val="single" w:sz="4" w:space="0" w:color="auto"/>
              <w:right w:val="single" w:sz="4" w:space="0" w:color="auto"/>
            </w:tcBorders>
            <w:hideMark/>
          </w:tcPr>
          <w:p w:rsidR="00A7603B" w:rsidRPr="00A7603B" w:rsidRDefault="00A7603B" w:rsidP="001931EB">
            <w:pPr>
              <w:spacing w:line="360" w:lineRule="auto"/>
              <w:jc w:val="center"/>
              <w:rPr>
                <w:b/>
              </w:rPr>
            </w:pPr>
            <w:r w:rsidRPr="00A7603B">
              <w:rPr>
                <w:b/>
              </w:rPr>
              <w:t>4</w:t>
            </w:r>
          </w:p>
        </w:tc>
      </w:tr>
    </w:tbl>
    <w:p w:rsidR="001B3063" w:rsidRDefault="001B3063" w:rsidP="001B3063">
      <w:pPr>
        <w:ind w:firstLine="426"/>
        <w:jc w:val="center"/>
        <w:rPr>
          <w:b/>
          <w:bCs/>
        </w:rPr>
      </w:pPr>
    </w:p>
    <w:p w:rsidR="00A7603B" w:rsidRDefault="00A7603B" w:rsidP="00A7603B">
      <w:pPr>
        <w:spacing w:line="228" w:lineRule="auto"/>
        <w:jc w:val="center"/>
        <w:rPr>
          <w:b/>
          <w:bCs/>
          <w:i/>
          <w:iCs/>
        </w:rPr>
      </w:pPr>
      <w:r>
        <w:rPr>
          <w:b/>
          <w:bCs/>
          <w:i/>
          <w:iCs/>
        </w:rPr>
        <w:t xml:space="preserve">Компетенция ОПК-9 с указанием этапа формирования в процессе освоения основной профессиональной образовательной программы </w:t>
      </w:r>
    </w:p>
    <w:p w:rsidR="00A7603B" w:rsidRDefault="00A7603B" w:rsidP="00A7603B">
      <w:pPr>
        <w:spacing w:line="228" w:lineRule="auto"/>
        <w:ind w:firstLine="709"/>
        <w:jc w:val="both"/>
      </w:pPr>
      <w:r>
        <w:t>Компетенция ОПК-9 (</w:t>
      </w:r>
      <w:r w:rsidRPr="00A7603B">
        <w:t>Способен понимать принципы работы современных информационных технологий и использовать их для решения задач профессиональной деятельности</w:t>
      </w:r>
      <w:r w:rsidRPr="00C5001E">
        <w:t xml:space="preserve">) </w:t>
      </w:r>
      <w:r>
        <w:t xml:space="preserve">формируется на </w:t>
      </w:r>
      <w:r>
        <w:rPr>
          <w:rFonts w:eastAsia="Times New Roman,Italic"/>
          <w:shd w:val="clear" w:color="auto" w:fill="FFFFFF"/>
        </w:rPr>
        <w:t xml:space="preserve">1 этапе освоения образовательной программы </w:t>
      </w:r>
      <w:r>
        <w:t>и будет продолжено на следующих этапах.</w:t>
      </w:r>
    </w:p>
    <w:p w:rsidR="00A7603B" w:rsidRDefault="00A7603B" w:rsidP="00A7603B">
      <w:pPr>
        <w:autoSpaceDE w:val="0"/>
        <w:autoSpaceDN w:val="0"/>
        <w:adjustRightInd w:val="0"/>
        <w:jc w:val="center"/>
        <w:rPr>
          <w:b/>
          <w:sz w:val="23"/>
          <w:szCs w:val="23"/>
        </w:rPr>
      </w:pPr>
    </w:p>
    <w:p w:rsidR="00A7603B" w:rsidRPr="00A7603B" w:rsidRDefault="00A7603B" w:rsidP="00A7603B">
      <w:pPr>
        <w:autoSpaceDE w:val="0"/>
        <w:autoSpaceDN w:val="0"/>
        <w:adjustRightInd w:val="0"/>
        <w:jc w:val="center"/>
        <w:rPr>
          <w:b/>
        </w:rPr>
      </w:pPr>
      <w:r w:rsidRPr="00A7603B">
        <w:rPr>
          <w:b/>
          <w:sz w:val="23"/>
          <w:szCs w:val="23"/>
        </w:rPr>
        <w:t>Практико-ориентированные задания</w:t>
      </w:r>
    </w:p>
    <w:p w:rsidR="00A7603B" w:rsidRPr="00A7603B" w:rsidRDefault="00A7603B" w:rsidP="00A7603B">
      <w:pPr>
        <w:pStyle w:val="ad"/>
        <w:numPr>
          <w:ilvl w:val="0"/>
          <w:numId w:val="16"/>
        </w:numPr>
        <w:shd w:val="clear" w:color="auto" w:fill="FFFFFF"/>
        <w:tabs>
          <w:tab w:val="left" w:pos="142"/>
          <w:tab w:val="left" w:pos="284"/>
        </w:tabs>
        <w:suppressAutoHyphens w:val="0"/>
        <w:spacing w:after="0" w:line="240" w:lineRule="auto"/>
        <w:ind w:left="0" w:firstLine="0"/>
        <w:contextualSpacing/>
        <w:jc w:val="both"/>
        <w:rPr>
          <w:rFonts w:ascii="Times New Roman" w:hAnsi="Times New Roman" w:cs="Times New Roman"/>
          <w:sz w:val="24"/>
          <w:szCs w:val="24"/>
          <w:lang w:eastAsia="ru-RU"/>
        </w:rPr>
      </w:pPr>
      <w:r w:rsidRPr="00A7603B">
        <w:rPr>
          <w:rFonts w:ascii="Times New Roman" w:hAnsi="Times New Roman" w:cs="Times New Roman"/>
          <w:sz w:val="24"/>
          <w:szCs w:val="24"/>
          <w:lang w:eastAsia="ru-RU"/>
        </w:rPr>
        <w:lastRenderedPageBreak/>
        <w:t xml:space="preserve">Создайте презентацию для обучающихся 6 класса по разделу «Картографические проекции школьных карт» на основе применения электронных ресурсов сети Интернет и дополнительной литературы. </w:t>
      </w:r>
    </w:p>
    <w:p w:rsidR="00A7603B" w:rsidRDefault="00A7603B" w:rsidP="00A7603B">
      <w:pPr>
        <w:pStyle w:val="afb"/>
        <w:spacing w:beforeAutospacing="0" w:afterAutospacing="0" w:line="360" w:lineRule="auto"/>
        <w:jc w:val="center"/>
        <w:rPr>
          <w:b/>
        </w:rPr>
      </w:pPr>
    </w:p>
    <w:p w:rsidR="00A7603B" w:rsidRPr="00622B3B" w:rsidRDefault="00A7603B" w:rsidP="00A7603B">
      <w:pPr>
        <w:pStyle w:val="afb"/>
        <w:spacing w:beforeAutospacing="0" w:afterAutospacing="0" w:line="360" w:lineRule="auto"/>
        <w:jc w:val="center"/>
        <w:rPr>
          <w:b/>
        </w:rPr>
      </w:pPr>
      <w:r w:rsidRPr="00622B3B">
        <w:rPr>
          <w:b/>
        </w:rPr>
        <w:t>Критерии и шкала оценивания задания</w:t>
      </w:r>
    </w:p>
    <w:tbl>
      <w:tblPr>
        <w:tblW w:w="92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51"/>
        <w:gridCol w:w="1559"/>
      </w:tblGrid>
      <w:tr w:rsidR="00A7603B" w:rsidRPr="00622B3B" w:rsidTr="001931EB">
        <w:trPr>
          <w:jc w:val="center"/>
        </w:trPr>
        <w:tc>
          <w:tcPr>
            <w:tcW w:w="7650" w:type="dxa"/>
            <w:tcBorders>
              <w:top w:val="single" w:sz="4" w:space="0" w:color="auto"/>
              <w:left w:val="single" w:sz="4" w:space="0" w:color="auto"/>
              <w:bottom w:val="single" w:sz="4" w:space="0" w:color="auto"/>
              <w:right w:val="single" w:sz="4" w:space="0" w:color="auto"/>
            </w:tcBorders>
            <w:hideMark/>
          </w:tcPr>
          <w:p w:rsidR="00A7603B" w:rsidRPr="00622B3B" w:rsidRDefault="00A7603B" w:rsidP="00A7603B">
            <w:pPr>
              <w:pStyle w:val="afb"/>
              <w:spacing w:beforeAutospacing="0" w:afterAutospacing="0"/>
              <w:jc w:val="center"/>
              <w:rPr>
                <w:b/>
              </w:rPr>
            </w:pPr>
            <w:r w:rsidRPr="00622B3B">
              <w:rPr>
                <w:b/>
              </w:rPr>
              <w:t>Критерии</w:t>
            </w:r>
          </w:p>
        </w:tc>
        <w:tc>
          <w:tcPr>
            <w:tcW w:w="1559" w:type="dxa"/>
            <w:tcBorders>
              <w:top w:val="single" w:sz="4" w:space="0" w:color="auto"/>
              <w:left w:val="single" w:sz="4" w:space="0" w:color="auto"/>
              <w:bottom w:val="single" w:sz="4" w:space="0" w:color="auto"/>
              <w:right w:val="single" w:sz="4" w:space="0" w:color="auto"/>
            </w:tcBorders>
            <w:hideMark/>
          </w:tcPr>
          <w:p w:rsidR="00A7603B" w:rsidRPr="00622B3B" w:rsidRDefault="00A7603B" w:rsidP="00A7603B">
            <w:pPr>
              <w:pStyle w:val="afb"/>
              <w:spacing w:beforeAutospacing="0" w:afterAutospacing="0"/>
              <w:jc w:val="center"/>
              <w:rPr>
                <w:b/>
              </w:rPr>
            </w:pPr>
            <w:r w:rsidRPr="00622B3B">
              <w:rPr>
                <w:b/>
              </w:rPr>
              <w:t>Оценка (баллы)</w:t>
            </w:r>
          </w:p>
        </w:tc>
      </w:tr>
      <w:tr w:rsidR="00A7603B" w:rsidRPr="00622B3B" w:rsidTr="001931EB">
        <w:trPr>
          <w:jc w:val="center"/>
        </w:trPr>
        <w:tc>
          <w:tcPr>
            <w:tcW w:w="7650" w:type="dxa"/>
            <w:tcBorders>
              <w:top w:val="single" w:sz="4" w:space="0" w:color="auto"/>
              <w:left w:val="single" w:sz="4" w:space="0" w:color="auto"/>
              <w:bottom w:val="single" w:sz="4" w:space="0" w:color="auto"/>
              <w:right w:val="single" w:sz="4" w:space="0" w:color="auto"/>
            </w:tcBorders>
            <w:hideMark/>
          </w:tcPr>
          <w:p w:rsidR="00A7603B" w:rsidRPr="00622B3B" w:rsidRDefault="00A7603B" w:rsidP="00A7603B">
            <w:pPr>
              <w:pStyle w:val="afb"/>
              <w:spacing w:beforeAutospacing="0" w:afterAutospacing="0"/>
              <w:jc w:val="both"/>
            </w:pPr>
            <w:r w:rsidRPr="00622B3B">
              <w:t>Обучающийся использовал при подготовке презентации дополнительную рекомендованную и/или самостоятельно найденную литературу, демонстрирует знание теоретических работ по проблематике доклада, свободно владеет базовыми знаниями по теме, способен самостоятельно формулировать проблемы, хорошо логически выстаивает материал, приводит адекватные примеры. Презентация подготовлена с использованием оригинальной литературы, обучающийся может ответить на любой вопрос относительно её содержания. Презентация логически построена, орфографически и стилистически грамотная, содержит интересные данные и вызывает у присутствующих живой интерес, обучающемуся задают дополнительные уточняющие вопросы</w:t>
            </w:r>
          </w:p>
        </w:tc>
        <w:tc>
          <w:tcPr>
            <w:tcW w:w="1559" w:type="dxa"/>
            <w:tcBorders>
              <w:top w:val="single" w:sz="4" w:space="0" w:color="auto"/>
              <w:left w:val="single" w:sz="4" w:space="0" w:color="auto"/>
              <w:bottom w:val="single" w:sz="4" w:space="0" w:color="auto"/>
              <w:right w:val="single" w:sz="4" w:space="0" w:color="auto"/>
            </w:tcBorders>
            <w:hideMark/>
          </w:tcPr>
          <w:p w:rsidR="00A7603B" w:rsidRPr="00622B3B" w:rsidRDefault="00A7603B" w:rsidP="00A7603B">
            <w:pPr>
              <w:pStyle w:val="afb"/>
              <w:spacing w:beforeAutospacing="0" w:afterAutospacing="0"/>
              <w:jc w:val="center"/>
              <w:rPr>
                <w:bCs/>
              </w:rPr>
            </w:pPr>
            <w:r w:rsidRPr="00622B3B">
              <w:rPr>
                <w:bCs/>
              </w:rPr>
              <w:t>Отлично (5)</w:t>
            </w:r>
          </w:p>
        </w:tc>
      </w:tr>
      <w:tr w:rsidR="00A7603B" w:rsidRPr="00622B3B" w:rsidTr="001931EB">
        <w:trPr>
          <w:jc w:val="center"/>
        </w:trPr>
        <w:tc>
          <w:tcPr>
            <w:tcW w:w="7650" w:type="dxa"/>
            <w:tcBorders>
              <w:top w:val="single" w:sz="4" w:space="0" w:color="auto"/>
              <w:left w:val="single" w:sz="4" w:space="0" w:color="auto"/>
              <w:bottom w:val="single" w:sz="4" w:space="0" w:color="auto"/>
              <w:right w:val="single" w:sz="4" w:space="0" w:color="auto"/>
            </w:tcBorders>
            <w:hideMark/>
          </w:tcPr>
          <w:p w:rsidR="00A7603B" w:rsidRPr="00622B3B" w:rsidRDefault="00A7603B" w:rsidP="00A7603B">
            <w:pPr>
              <w:pStyle w:val="afb"/>
              <w:spacing w:beforeAutospacing="0" w:afterAutospacing="0"/>
              <w:jc w:val="both"/>
            </w:pPr>
            <w:r w:rsidRPr="00622B3B">
              <w:t>Обучающийся демонстрирует знание теоретических работ по проблематике, свободно владеет базовыми знаниями по теме, способен самостоятельно формулировать проблемы, хорошо логически выстаивает материал, приводит адекватные примеры. Обучающийся подготовил презентацию, владеет темой и может ответить на большинство вопросов относительно её содержания. Однако материал проанализирован недостаточно глубоко. Сама презентация логически построена, орфографически и стилистически грамотная и вызывает у присутствующих интерес</w:t>
            </w:r>
          </w:p>
        </w:tc>
        <w:tc>
          <w:tcPr>
            <w:tcW w:w="1559" w:type="dxa"/>
            <w:tcBorders>
              <w:top w:val="single" w:sz="4" w:space="0" w:color="auto"/>
              <w:left w:val="single" w:sz="4" w:space="0" w:color="auto"/>
              <w:bottom w:val="single" w:sz="4" w:space="0" w:color="auto"/>
              <w:right w:val="single" w:sz="4" w:space="0" w:color="auto"/>
            </w:tcBorders>
            <w:hideMark/>
          </w:tcPr>
          <w:p w:rsidR="00A7603B" w:rsidRPr="00622B3B" w:rsidRDefault="00A7603B" w:rsidP="00A7603B">
            <w:pPr>
              <w:pStyle w:val="afb"/>
              <w:spacing w:beforeAutospacing="0" w:afterAutospacing="0"/>
              <w:jc w:val="center"/>
              <w:rPr>
                <w:bCs/>
              </w:rPr>
            </w:pPr>
            <w:r w:rsidRPr="00622B3B">
              <w:rPr>
                <w:bCs/>
              </w:rPr>
              <w:t>Хорошо (4)</w:t>
            </w:r>
          </w:p>
        </w:tc>
      </w:tr>
      <w:tr w:rsidR="00A7603B" w:rsidRPr="00622B3B" w:rsidTr="001931EB">
        <w:trPr>
          <w:jc w:val="center"/>
        </w:trPr>
        <w:tc>
          <w:tcPr>
            <w:tcW w:w="7650" w:type="dxa"/>
            <w:tcBorders>
              <w:top w:val="single" w:sz="4" w:space="0" w:color="auto"/>
              <w:left w:val="single" w:sz="4" w:space="0" w:color="auto"/>
              <w:bottom w:val="single" w:sz="4" w:space="0" w:color="auto"/>
              <w:right w:val="single" w:sz="4" w:space="0" w:color="auto"/>
            </w:tcBorders>
            <w:hideMark/>
          </w:tcPr>
          <w:p w:rsidR="00A7603B" w:rsidRPr="00622B3B" w:rsidRDefault="00A7603B" w:rsidP="00A7603B">
            <w:pPr>
              <w:pStyle w:val="afb"/>
              <w:spacing w:beforeAutospacing="0" w:afterAutospacing="0"/>
              <w:jc w:val="both"/>
            </w:pPr>
            <w:r w:rsidRPr="00622B3B">
              <w:t>Обучающийся неуверенно владеет базовыми знаниями по теме, способен формулировать проблемы, логически выстраивает материал, приводит примеры. Презентация подготовлена, но обучающийся недостаточно глубоко разбирается в теме и не может ответить на вопросы относительно её содержания. Сама презентация логически некорректно построена, орфографически и стилистически не совсем грамотная и не вызывает у присутствующих интереса</w:t>
            </w:r>
          </w:p>
        </w:tc>
        <w:tc>
          <w:tcPr>
            <w:tcW w:w="1559" w:type="dxa"/>
            <w:tcBorders>
              <w:top w:val="single" w:sz="4" w:space="0" w:color="auto"/>
              <w:left w:val="single" w:sz="4" w:space="0" w:color="auto"/>
              <w:bottom w:val="single" w:sz="4" w:space="0" w:color="auto"/>
              <w:right w:val="single" w:sz="4" w:space="0" w:color="auto"/>
            </w:tcBorders>
            <w:hideMark/>
          </w:tcPr>
          <w:p w:rsidR="00A7603B" w:rsidRPr="00622B3B" w:rsidRDefault="00A7603B" w:rsidP="00A7603B">
            <w:pPr>
              <w:pStyle w:val="afb"/>
              <w:spacing w:beforeAutospacing="0" w:afterAutospacing="0"/>
              <w:jc w:val="center"/>
              <w:rPr>
                <w:bCs/>
              </w:rPr>
            </w:pPr>
            <w:r w:rsidRPr="00622B3B">
              <w:rPr>
                <w:bCs/>
              </w:rPr>
              <w:t>Удовлетворительно</w:t>
            </w:r>
          </w:p>
          <w:p w:rsidR="00A7603B" w:rsidRPr="00622B3B" w:rsidRDefault="00A7603B" w:rsidP="00A7603B">
            <w:pPr>
              <w:pStyle w:val="afb"/>
              <w:spacing w:beforeAutospacing="0" w:afterAutospacing="0"/>
              <w:jc w:val="center"/>
              <w:rPr>
                <w:bCs/>
              </w:rPr>
            </w:pPr>
            <w:r w:rsidRPr="00622B3B">
              <w:rPr>
                <w:bCs/>
              </w:rPr>
              <w:t>(3-2)</w:t>
            </w:r>
          </w:p>
        </w:tc>
      </w:tr>
      <w:tr w:rsidR="00A7603B" w:rsidRPr="00622B3B" w:rsidTr="001931EB">
        <w:trPr>
          <w:jc w:val="center"/>
        </w:trPr>
        <w:tc>
          <w:tcPr>
            <w:tcW w:w="7650" w:type="dxa"/>
            <w:tcBorders>
              <w:top w:val="single" w:sz="4" w:space="0" w:color="auto"/>
              <w:left w:val="single" w:sz="4" w:space="0" w:color="auto"/>
              <w:bottom w:val="single" w:sz="4" w:space="0" w:color="auto"/>
              <w:right w:val="single" w:sz="4" w:space="0" w:color="auto"/>
            </w:tcBorders>
            <w:hideMark/>
          </w:tcPr>
          <w:p w:rsidR="00A7603B" w:rsidRPr="00622B3B" w:rsidRDefault="00A7603B" w:rsidP="00A7603B">
            <w:pPr>
              <w:pStyle w:val="afb"/>
              <w:spacing w:beforeAutospacing="0" w:afterAutospacing="0"/>
              <w:jc w:val="both"/>
            </w:pPr>
            <w:r w:rsidRPr="00622B3B">
              <w:t>Обучающийся слабо владеет (или не владеет) базовыми знаниями по теме, не способен формулировать проблемы, плохо логически выстраивает материал, не самостоятелен в суждениях. Обучающийся не смог представить презентацию или она не отвечает установленным требованиям</w:t>
            </w:r>
          </w:p>
        </w:tc>
        <w:tc>
          <w:tcPr>
            <w:tcW w:w="1559" w:type="dxa"/>
            <w:tcBorders>
              <w:top w:val="single" w:sz="4" w:space="0" w:color="auto"/>
              <w:left w:val="single" w:sz="4" w:space="0" w:color="auto"/>
              <w:bottom w:val="single" w:sz="4" w:space="0" w:color="auto"/>
              <w:right w:val="single" w:sz="4" w:space="0" w:color="auto"/>
            </w:tcBorders>
            <w:hideMark/>
          </w:tcPr>
          <w:p w:rsidR="00A7603B" w:rsidRPr="00622B3B" w:rsidRDefault="00A7603B" w:rsidP="00A7603B">
            <w:pPr>
              <w:pStyle w:val="afb"/>
              <w:spacing w:beforeAutospacing="0" w:afterAutospacing="0"/>
              <w:jc w:val="center"/>
              <w:rPr>
                <w:bCs/>
              </w:rPr>
            </w:pPr>
            <w:r w:rsidRPr="00622B3B">
              <w:rPr>
                <w:bCs/>
              </w:rPr>
              <w:t>Неудовлетворительно</w:t>
            </w:r>
          </w:p>
          <w:p w:rsidR="00A7603B" w:rsidRPr="00622B3B" w:rsidRDefault="00A7603B" w:rsidP="00A7603B">
            <w:pPr>
              <w:pStyle w:val="afb"/>
              <w:spacing w:beforeAutospacing="0" w:afterAutospacing="0"/>
              <w:jc w:val="center"/>
              <w:rPr>
                <w:bCs/>
              </w:rPr>
            </w:pPr>
            <w:r w:rsidRPr="00622B3B">
              <w:rPr>
                <w:bCs/>
              </w:rPr>
              <w:t>(0-1)</w:t>
            </w:r>
          </w:p>
        </w:tc>
      </w:tr>
      <w:tr w:rsidR="00A7603B" w:rsidRPr="00622B3B" w:rsidTr="001931EB">
        <w:trPr>
          <w:jc w:val="center"/>
        </w:trPr>
        <w:tc>
          <w:tcPr>
            <w:tcW w:w="7650" w:type="dxa"/>
            <w:tcBorders>
              <w:top w:val="single" w:sz="4" w:space="0" w:color="auto"/>
              <w:left w:val="single" w:sz="4" w:space="0" w:color="auto"/>
              <w:bottom w:val="single" w:sz="4" w:space="0" w:color="auto"/>
              <w:right w:val="single" w:sz="4" w:space="0" w:color="auto"/>
            </w:tcBorders>
            <w:vAlign w:val="center"/>
            <w:hideMark/>
          </w:tcPr>
          <w:p w:rsidR="00A7603B" w:rsidRPr="00A7603B" w:rsidRDefault="00A7603B" w:rsidP="00A7603B">
            <w:pPr>
              <w:pStyle w:val="211"/>
              <w:ind w:firstLine="0"/>
              <w:rPr>
                <w:b/>
                <w:bCs/>
                <w:iCs/>
              </w:rPr>
            </w:pPr>
            <w:r w:rsidRPr="00A7603B">
              <w:rPr>
                <w:b/>
                <w:bCs/>
                <w:iCs/>
              </w:rPr>
              <w:t>Максимальное возможное количество баллов</w:t>
            </w:r>
          </w:p>
        </w:tc>
        <w:tc>
          <w:tcPr>
            <w:tcW w:w="1559" w:type="dxa"/>
            <w:tcBorders>
              <w:top w:val="single" w:sz="4" w:space="0" w:color="auto"/>
              <w:left w:val="single" w:sz="4" w:space="0" w:color="auto"/>
              <w:bottom w:val="single" w:sz="4" w:space="0" w:color="auto"/>
              <w:right w:val="single" w:sz="4" w:space="0" w:color="auto"/>
            </w:tcBorders>
            <w:vAlign w:val="center"/>
            <w:hideMark/>
          </w:tcPr>
          <w:p w:rsidR="00A7603B" w:rsidRPr="00622B3B" w:rsidRDefault="00A7603B" w:rsidP="00A7603B">
            <w:pPr>
              <w:pStyle w:val="211"/>
              <w:ind w:firstLine="0"/>
              <w:jc w:val="center"/>
              <w:rPr>
                <w:b/>
              </w:rPr>
            </w:pPr>
            <w:r w:rsidRPr="00622B3B">
              <w:rPr>
                <w:b/>
              </w:rPr>
              <w:t>5</w:t>
            </w:r>
          </w:p>
        </w:tc>
      </w:tr>
    </w:tbl>
    <w:p w:rsidR="00A7603B" w:rsidRDefault="00A7603B" w:rsidP="00A7603B">
      <w:pPr>
        <w:ind w:firstLine="426"/>
        <w:rPr>
          <w:b/>
          <w:bCs/>
        </w:rPr>
      </w:pPr>
    </w:p>
    <w:p w:rsidR="00A7603B" w:rsidRPr="00A7603B" w:rsidRDefault="00A7603B" w:rsidP="00A7603B">
      <w:pPr>
        <w:pStyle w:val="ad"/>
        <w:numPr>
          <w:ilvl w:val="0"/>
          <w:numId w:val="16"/>
        </w:numPr>
        <w:shd w:val="clear" w:color="auto" w:fill="FFFFFF"/>
        <w:tabs>
          <w:tab w:val="left" w:pos="284"/>
        </w:tabs>
        <w:suppressAutoHyphens w:val="0"/>
        <w:spacing w:after="0" w:line="240" w:lineRule="auto"/>
        <w:ind w:left="0" w:firstLine="0"/>
        <w:contextualSpacing/>
        <w:jc w:val="both"/>
        <w:rPr>
          <w:rFonts w:ascii="Times New Roman" w:hAnsi="Times New Roman" w:cs="Times New Roman"/>
          <w:sz w:val="24"/>
          <w:szCs w:val="24"/>
          <w:lang w:eastAsia="ru-RU"/>
        </w:rPr>
      </w:pPr>
      <w:r w:rsidRPr="00A7603B">
        <w:rPr>
          <w:rFonts w:ascii="Times New Roman" w:hAnsi="Times New Roman" w:cs="Times New Roman"/>
          <w:sz w:val="24"/>
          <w:szCs w:val="24"/>
          <w:lang w:eastAsia="ru-RU"/>
        </w:rPr>
        <w:t xml:space="preserve">Создайте инфографику по разделу «Тематические карты. Способы тематического картографирования». </w:t>
      </w:r>
    </w:p>
    <w:p w:rsidR="00A7603B" w:rsidRPr="00A7603B" w:rsidRDefault="00A7603B" w:rsidP="00A7603B">
      <w:pPr>
        <w:shd w:val="clear" w:color="auto" w:fill="FFFFFF"/>
        <w:jc w:val="center"/>
        <w:rPr>
          <w:b/>
        </w:rPr>
      </w:pPr>
      <w:r>
        <w:rPr>
          <w:b/>
        </w:rPr>
        <w:t>Примерные т</w:t>
      </w:r>
      <w:r w:rsidRPr="00A7603B">
        <w:rPr>
          <w:b/>
        </w:rPr>
        <w:t>емы для подготовки инфографики:</w:t>
      </w:r>
    </w:p>
    <w:p w:rsidR="00A7603B" w:rsidRPr="00A7603B" w:rsidRDefault="00A7603B" w:rsidP="00C72723">
      <w:pPr>
        <w:pStyle w:val="ad"/>
        <w:numPr>
          <w:ilvl w:val="0"/>
          <w:numId w:val="15"/>
        </w:numPr>
        <w:shd w:val="clear" w:color="auto" w:fill="FFFFFF"/>
        <w:tabs>
          <w:tab w:val="left" w:pos="142"/>
          <w:tab w:val="left" w:pos="284"/>
        </w:tabs>
        <w:suppressAutoHyphens w:val="0"/>
        <w:spacing w:after="0" w:line="240" w:lineRule="auto"/>
        <w:ind w:left="0" w:firstLine="0"/>
        <w:contextualSpacing/>
        <w:jc w:val="both"/>
        <w:rPr>
          <w:rFonts w:ascii="Times New Roman" w:hAnsi="Times New Roman" w:cs="Times New Roman"/>
          <w:sz w:val="24"/>
          <w:szCs w:val="24"/>
          <w:lang w:eastAsia="ru-RU"/>
        </w:rPr>
      </w:pPr>
      <w:r w:rsidRPr="00A7603B">
        <w:rPr>
          <w:rFonts w:ascii="Times New Roman" w:hAnsi="Times New Roman" w:cs="Times New Roman"/>
          <w:sz w:val="24"/>
          <w:szCs w:val="24"/>
          <w:lang w:eastAsia="ru-RU"/>
        </w:rPr>
        <w:t>Способ значков.</w:t>
      </w:r>
    </w:p>
    <w:p w:rsidR="00A7603B" w:rsidRPr="00A7603B" w:rsidRDefault="00A7603B" w:rsidP="00C72723">
      <w:pPr>
        <w:pStyle w:val="ad"/>
        <w:numPr>
          <w:ilvl w:val="0"/>
          <w:numId w:val="15"/>
        </w:numPr>
        <w:shd w:val="clear" w:color="auto" w:fill="FFFFFF"/>
        <w:tabs>
          <w:tab w:val="left" w:pos="142"/>
          <w:tab w:val="left" w:pos="284"/>
        </w:tabs>
        <w:suppressAutoHyphens w:val="0"/>
        <w:spacing w:after="0" w:line="240" w:lineRule="auto"/>
        <w:ind w:left="0" w:firstLine="0"/>
        <w:contextualSpacing/>
        <w:jc w:val="both"/>
        <w:rPr>
          <w:rFonts w:ascii="Times New Roman" w:hAnsi="Times New Roman" w:cs="Times New Roman"/>
          <w:sz w:val="24"/>
          <w:szCs w:val="24"/>
          <w:lang w:eastAsia="ru-RU"/>
        </w:rPr>
      </w:pPr>
      <w:r w:rsidRPr="00A7603B">
        <w:rPr>
          <w:rFonts w:ascii="Times New Roman" w:hAnsi="Times New Roman" w:cs="Times New Roman"/>
          <w:sz w:val="24"/>
          <w:szCs w:val="24"/>
          <w:lang w:eastAsia="ru-RU"/>
        </w:rPr>
        <w:t>Способ качественного фона.</w:t>
      </w:r>
    </w:p>
    <w:p w:rsidR="00A7603B" w:rsidRPr="00A7603B" w:rsidRDefault="00A7603B" w:rsidP="00C72723">
      <w:pPr>
        <w:pStyle w:val="ad"/>
        <w:numPr>
          <w:ilvl w:val="0"/>
          <w:numId w:val="15"/>
        </w:numPr>
        <w:shd w:val="clear" w:color="auto" w:fill="FFFFFF"/>
        <w:tabs>
          <w:tab w:val="left" w:pos="142"/>
          <w:tab w:val="left" w:pos="284"/>
        </w:tabs>
        <w:suppressAutoHyphens w:val="0"/>
        <w:spacing w:after="0" w:line="240" w:lineRule="auto"/>
        <w:ind w:left="0" w:firstLine="0"/>
        <w:contextualSpacing/>
        <w:jc w:val="both"/>
        <w:rPr>
          <w:rFonts w:ascii="Times New Roman" w:hAnsi="Times New Roman" w:cs="Times New Roman"/>
          <w:sz w:val="24"/>
          <w:szCs w:val="24"/>
          <w:lang w:eastAsia="ru-RU"/>
        </w:rPr>
      </w:pPr>
      <w:r w:rsidRPr="00A7603B">
        <w:rPr>
          <w:rFonts w:ascii="Times New Roman" w:hAnsi="Times New Roman" w:cs="Times New Roman"/>
          <w:sz w:val="24"/>
          <w:szCs w:val="24"/>
          <w:lang w:eastAsia="ru-RU"/>
        </w:rPr>
        <w:t>Способ ареалов.</w:t>
      </w:r>
    </w:p>
    <w:p w:rsidR="00A7603B" w:rsidRPr="00A7603B" w:rsidRDefault="00A7603B" w:rsidP="00C72723">
      <w:pPr>
        <w:pStyle w:val="ad"/>
        <w:numPr>
          <w:ilvl w:val="0"/>
          <w:numId w:val="15"/>
        </w:numPr>
        <w:shd w:val="clear" w:color="auto" w:fill="FFFFFF"/>
        <w:tabs>
          <w:tab w:val="left" w:pos="142"/>
          <w:tab w:val="left" w:pos="284"/>
        </w:tabs>
        <w:suppressAutoHyphens w:val="0"/>
        <w:spacing w:after="0" w:line="240" w:lineRule="auto"/>
        <w:ind w:left="0" w:firstLine="0"/>
        <w:contextualSpacing/>
        <w:jc w:val="both"/>
        <w:rPr>
          <w:rFonts w:ascii="Times New Roman" w:hAnsi="Times New Roman" w:cs="Times New Roman"/>
          <w:sz w:val="24"/>
          <w:szCs w:val="24"/>
          <w:lang w:eastAsia="ru-RU"/>
        </w:rPr>
      </w:pPr>
      <w:r w:rsidRPr="00A7603B">
        <w:rPr>
          <w:rFonts w:ascii="Times New Roman" w:hAnsi="Times New Roman" w:cs="Times New Roman"/>
          <w:sz w:val="24"/>
          <w:szCs w:val="24"/>
          <w:lang w:eastAsia="ru-RU"/>
        </w:rPr>
        <w:t>Способ изолиний.</w:t>
      </w:r>
    </w:p>
    <w:p w:rsidR="00A7603B" w:rsidRPr="00622B3B" w:rsidRDefault="00A7603B" w:rsidP="00A7603B">
      <w:pPr>
        <w:shd w:val="clear" w:color="auto" w:fill="FFFFFF"/>
        <w:spacing w:line="360" w:lineRule="auto"/>
        <w:jc w:val="both"/>
      </w:pPr>
    </w:p>
    <w:p w:rsidR="00A7603B" w:rsidRPr="00622B3B" w:rsidRDefault="00A7603B" w:rsidP="00A7603B">
      <w:pPr>
        <w:pStyle w:val="afb"/>
        <w:spacing w:beforeAutospacing="0" w:afterAutospacing="0" w:line="360" w:lineRule="auto"/>
        <w:jc w:val="center"/>
        <w:rPr>
          <w:b/>
        </w:rPr>
      </w:pPr>
      <w:r w:rsidRPr="00622B3B">
        <w:rPr>
          <w:b/>
        </w:rPr>
        <w:lastRenderedPageBreak/>
        <w:t>Критерии и шкала оценивания задания</w:t>
      </w:r>
    </w:p>
    <w:tbl>
      <w:tblPr>
        <w:tblW w:w="92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51"/>
        <w:gridCol w:w="1559"/>
      </w:tblGrid>
      <w:tr w:rsidR="00A7603B" w:rsidRPr="00622B3B" w:rsidTr="001931EB">
        <w:trPr>
          <w:jc w:val="center"/>
        </w:trPr>
        <w:tc>
          <w:tcPr>
            <w:tcW w:w="7651" w:type="dxa"/>
            <w:tcBorders>
              <w:top w:val="single" w:sz="4" w:space="0" w:color="auto"/>
              <w:left w:val="single" w:sz="4" w:space="0" w:color="auto"/>
              <w:bottom w:val="single" w:sz="4" w:space="0" w:color="auto"/>
              <w:right w:val="single" w:sz="4" w:space="0" w:color="auto"/>
            </w:tcBorders>
            <w:hideMark/>
          </w:tcPr>
          <w:p w:rsidR="00A7603B" w:rsidRPr="00622B3B" w:rsidRDefault="00A7603B" w:rsidP="00A7603B">
            <w:pPr>
              <w:pStyle w:val="afb"/>
              <w:spacing w:beforeAutospacing="0" w:afterAutospacing="0"/>
              <w:jc w:val="center"/>
              <w:rPr>
                <w:b/>
              </w:rPr>
            </w:pPr>
            <w:r w:rsidRPr="00622B3B">
              <w:rPr>
                <w:b/>
              </w:rPr>
              <w:t>Критерии</w:t>
            </w:r>
          </w:p>
        </w:tc>
        <w:tc>
          <w:tcPr>
            <w:tcW w:w="1559" w:type="dxa"/>
            <w:tcBorders>
              <w:top w:val="single" w:sz="4" w:space="0" w:color="auto"/>
              <w:left w:val="single" w:sz="4" w:space="0" w:color="auto"/>
              <w:bottom w:val="single" w:sz="4" w:space="0" w:color="auto"/>
              <w:right w:val="single" w:sz="4" w:space="0" w:color="auto"/>
            </w:tcBorders>
            <w:hideMark/>
          </w:tcPr>
          <w:p w:rsidR="00A7603B" w:rsidRPr="00622B3B" w:rsidRDefault="00A7603B" w:rsidP="00A7603B">
            <w:pPr>
              <w:pStyle w:val="afb"/>
              <w:spacing w:beforeAutospacing="0" w:afterAutospacing="0"/>
              <w:jc w:val="center"/>
              <w:rPr>
                <w:b/>
              </w:rPr>
            </w:pPr>
            <w:r w:rsidRPr="00622B3B">
              <w:rPr>
                <w:b/>
              </w:rPr>
              <w:t>Оценка (баллы)</w:t>
            </w:r>
          </w:p>
        </w:tc>
      </w:tr>
      <w:tr w:rsidR="00A7603B" w:rsidRPr="00622B3B" w:rsidTr="001931EB">
        <w:trPr>
          <w:jc w:val="center"/>
        </w:trPr>
        <w:tc>
          <w:tcPr>
            <w:tcW w:w="7651" w:type="dxa"/>
            <w:tcBorders>
              <w:top w:val="single" w:sz="4" w:space="0" w:color="auto"/>
              <w:left w:val="single" w:sz="4" w:space="0" w:color="auto"/>
              <w:bottom w:val="single" w:sz="4" w:space="0" w:color="auto"/>
              <w:right w:val="single" w:sz="4" w:space="0" w:color="auto"/>
            </w:tcBorders>
            <w:hideMark/>
          </w:tcPr>
          <w:p w:rsidR="00A7603B" w:rsidRPr="00622B3B" w:rsidRDefault="00A7603B" w:rsidP="00A7603B">
            <w:pPr>
              <w:pStyle w:val="afb"/>
              <w:spacing w:beforeAutospacing="0" w:afterAutospacing="0"/>
              <w:jc w:val="both"/>
            </w:pPr>
            <w:r w:rsidRPr="00622B3B">
              <w:t>Обучающийся использовал при подготовке инфографики дополнительную рекомендованную и/или самостоятельно найденную литературу, демонстрирует знание теоретических работ по проблематике доклада, свободно владеет базовыми знаниями по теме, способен самостоятельно формулировать проблемы, хорошо логически выстаивает материал, приводит адекватные примеры. Инфографика подготовлена с использованием оригинальной литературы, обучающийся может ответить на любой вопрос относительно её содержания. Инфографика логически построена, орфографически и стилистически грамотная, содержит интересные данные и вызывает у присутствующих живой интерес, обучающемуся задают дополнительные уточняющие вопросы</w:t>
            </w:r>
          </w:p>
        </w:tc>
        <w:tc>
          <w:tcPr>
            <w:tcW w:w="1559" w:type="dxa"/>
            <w:tcBorders>
              <w:top w:val="single" w:sz="4" w:space="0" w:color="auto"/>
              <w:left w:val="single" w:sz="4" w:space="0" w:color="auto"/>
              <w:bottom w:val="single" w:sz="4" w:space="0" w:color="auto"/>
              <w:right w:val="single" w:sz="4" w:space="0" w:color="auto"/>
            </w:tcBorders>
            <w:hideMark/>
          </w:tcPr>
          <w:p w:rsidR="00A7603B" w:rsidRPr="00622B3B" w:rsidRDefault="00A7603B" w:rsidP="00A7603B">
            <w:pPr>
              <w:pStyle w:val="afb"/>
              <w:spacing w:beforeAutospacing="0" w:afterAutospacing="0"/>
              <w:jc w:val="center"/>
              <w:rPr>
                <w:bCs/>
              </w:rPr>
            </w:pPr>
            <w:r w:rsidRPr="00622B3B">
              <w:rPr>
                <w:bCs/>
              </w:rPr>
              <w:t>Отлично (5)</w:t>
            </w:r>
          </w:p>
        </w:tc>
      </w:tr>
      <w:tr w:rsidR="00A7603B" w:rsidRPr="00622B3B" w:rsidTr="001931EB">
        <w:trPr>
          <w:jc w:val="center"/>
        </w:trPr>
        <w:tc>
          <w:tcPr>
            <w:tcW w:w="7651" w:type="dxa"/>
            <w:tcBorders>
              <w:top w:val="single" w:sz="4" w:space="0" w:color="auto"/>
              <w:left w:val="single" w:sz="4" w:space="0" w:color="auto"/>
              <w:bottom w:val="single" w:sz="4" w:space="0" w:color="auto"/>
              <w:right w:val="single" w:sz="4" w:space="0" w:color="auto"/>
            </w:tcBorders>
            <w:hideMark/>
          </w:tcPr>
          <w:p w:rsidR="00A7603B" w:rsidRPr="00622B3B" w:rsidRDefault="00A7603B" w:rsidP="00A7603B">
            <w:pPr>
              <w:pStyle w:val="afb"/>
              <w:spacing w:beforeAutospacing="0" w:afterAutospacing="0"/>
              <w:jc w:val="both"/>
            </w:pPr>
            <w:r w:rsidRPr="00622B3B">
              <w:t>Обучающийся демонстрирует знание теоретических работ по проблематике, свободно владеет базовыми знаниями по теме, способен самостоятельно формулировать проблемы, хорошо логически выстаивает материал, приводит адекватные примеры. Обучающийся подготовил инфографику, владеет темой и может ответить на большинство вопросов относительно её содержания. Однако материал проанализирован недостаточно глубоко. Сама инфографика логически построена, орфографически и стилистически грамотная и вызывает у присутствующих интерес</w:t>
            </w:r>
          </w:p>
        </w:tc>
        <w:tc>
          <w:tcPr>
            <w:tcW w:w="1559" w:type="dxa"/>
            <w:tcBorders>
              <w:top w:val="single" w:sz="4" w:space="0" w:color="auto"/>
              <w:left w:val="single" w:sz="4" w:space="0" w:color="auto"/>
              <w:bottom w:val="single" w:sz="4" w:space="0" w:color="auto"/>
              <w:right w:val="single" w:sz="4" w:space="0" w:color="auto"/>
            </w:tcBorders>
            <w:hideMark/>
          </w:tcPr>
          <w:p w:rsidR="00A7603B" w:rsidRPr="00622B3B" w:rsidRDefault="00A7603B" w:rsidP="00A7603B">
            <w:pPr>
              <w:pStyle w:val="afb"/>
              <w:spacing w:beforeAutospacing="0" w:afterAutospacing="0"/>
              <w:jc w:val="center"/>
              <w:rPr>
                <w:bCs/>
              </w:rPr>
            </w:pPr>
            <w:r w:rsidRPr="00622B3B">
              <w:rPr>
                <w:bCs/>
              </w:rPr>
              <w:t>Хорошо (4)</w:t>
            </w:r>
          </w:p>
        </w:tc>
      </w:tr>
      <w:tr w:rsidR="00A7603B" w:rsidRPr="00622B3B" w:rsidTr="001931EB">
        <w:trPr>
          <w:jc w:val="center"/>
        </w:trPr>
        <w:tc>
          <w:tcPr>
            <w:tcW w:w="7651" w:type="dxa"/>
            <w:tcBorders>
              <w:top w:val="single" w:sz="4" w:space="0" w:color="auto"/>
              <w:left w:val="single" w:sz="4" w:space="0" w:color="auto"/>
              <w:bottom w:val="single" w:sz="4" w:space="0" w:color="auto"/>
              <w:right w:val="single" w:sz="4" w:space="0" w:color="auto"/>
            </w:tcBorders>
            <w:hideMark/>
          </w:tcPr>
          <w:p w:rsidR="00A7603B" w:rsidRPr="00622B3B" w:rsidRDefault="00A7603B" w:rsidP="00A7603B">
            <w:pPr>
              <w:pStyle w:val="afb"/>
              <w:spacing w:beforeAutospacing="0" w:afterAutospacing="0"/>
              <w:jc w:val="both"/>
            </w:pPr>
            <w:r w:rsidRPr="00622B3B">
              <w:t>Обучающийся неуверенно владеет базовыми знаниями по теме, способен формулировать проблемы, логически выстраивает материал, приводит примеры. Инфографика подготовлена, но обучающийся недостаточно глубоко разбирается в теме и не может ответить на вопросы относительно её содержания. Сама инфографика логически некорректно построена, орфографически и стилистически не совсем грамотная и не вызывает у присутствующих интереса</w:t>
            </w:r>
          </w:p>
        </w:tc>
        <w:tc>
          <w:tcPr>
            <w:tcW w:w="1559" w:type="dxa"/>
            <w:tcBorders>
              <w:top w:val="single" w:sz="4" w:space="0" w:color="auto"/>
              <w:left w:val="single" w:sz="4" w:space="0" w:color="auto"/>
              <w:bottom w:val="single" w:sz="4" w:space="0" w:color="auto"/>
              <w:right w:val="single" w:sz="4" w:space="0" w:color="auto"/>
            </w:tcBorders>
            <w:hideMark/>
          </w:tcPr>
          <w:p w:rsidR="00A7603B" w:rsidRPr="00622B3B" w:rsidRDefault="00A7603B" w:rsidP="00A7603B">
            <w:pPr>
              <w:pStyle w:val="afb"/>
              <w:spacing w:beforeAutospacing="0" w:afterAutospacing="0"/>
              <w:jc w:val="center"/>
              <w:rPr>
                <w:bCs/>
              </w:rPr>
            </w:pPr>
            <w:r w:rsidRPr="00622B3B">
              <w:rPr>
                <w:bCs/>
              </w:rPr>
              <w:t>Удовлетворительно</w:t>
            </w:r>
          </w:p>
          <w:p w:rsidR="00A7603B" w:rsidRPr="00622B3B" w:rsidRDefault="00A7603B" w:rsidP="00A7603B">
            <w:pPr>
              <w:pStyle w:val="afb"/>
              <w:spacing w:beforeAutospacing="0" w:afterAutospacing="0"/>
              <w:jc w:val="center"/>
              <w:rPr>
                <w:bCs/>
              </w:rPr>
            </w:pPr>
            <w:r w:rsidRPr="00622B3B">
              <w:rPr>
                <w:bCs/>
              </w:rPr>
              <w:t>(3-2)</w:t>
            </w:r>
          </w:p>
        </w:tc>
      </w:tr>
      <w:tr w:rsidR="00A7603B" w:rsidRPr="00622B3B" w:rsidTr="001931EB">
        <w:trPr>
          <w:jc w:val="center"/>
        </w:trPr>
        <w:tc>
          <w:tcPr>
            <w:tcW w:w="7651" w:type="dxa"/>
            <w:tcBorders>
              <w:top w:val="single" w:sz="4" w:space="0" w:color="auto"/>
              <w:left w:val="single" w:sz="4" w:space="0" w:color="auto"/>
              <w:bottom w:val="single" w:sz="4" w:space="0" w:color="auto"/>
              <w:right w:val="single" w:sz="4" w:space="0" w:color="auto"/>
            </w:tcBorders>
            <w:hideMark/>
          </w:tcPr>
          <w:p w:rsidR="00A7603B" w:rsidRPr="00622B3B" w:rsidRDefault="00A7603B" w:rsidP="00A7603B">
            <w:pPr>
              <w:pStyle w:val="afb"/>
              <w:spacing w:beforeAutospacing="0" w:afterAutospacing="0"/>
              <w:jc w:val="both"/>
            </w:pPr>
            <w:r w:rsidRPr="00622B3B">
              <w:t>Обучающийся слабо владеет (или не владеет) базовыми знаниями по теме, не способен формулировать проблемы, плохо логически выстраивает материал, не самостоятелен в суждениях. Обучающийся не смог представить инфографику или она не отвечает установленным требованиям</w:t>
            </w:r>
          </w:p>
        </w:tc>
        <w:tc>
          <w:tcPr>
            <w:tcW w:w="1559" w:type="dxa"/>
            <w:tcBorders>
              <w:top w:val="single" w:sz="4" w:space="0" w:color="auto"/>
              <w:left w:val="single" w:sz="4" w:space="0" w:color="auto"/>
              <w:bottom w:val="single" w:sz="4" w:space="0" w:color="auto"/>
              <w:right w:val="single" w:sz="4" w:space="0" w:color="auto"/>
            </w:tcBorders>
            <w:hideMark/>
          </w:tcPr>
          <w:p w:rsidR="00A7603B" w:rsidRPr="00622B3B" w:rsidRDefault="00A7603B" w:rsidP="00A7603B">
            <w:pPr>
              <w:pStyle w:val="afb"/>
              <w:spacing w:beforeAutospacing="0" w:afterAutospacing="0"/>
              <w:jc w:val="center"/>
              <w:rPr>
                <w:bCs/>
              </w:rPr>
            </w:pPr>
            <w:r w:rsidRPr="00622B3B">
              <w:rPr>
                <w:bCs/>
              </w:rPr>
              <w:t>Неудовлетворительно</w:t>
            </w:r>
          </w:p>
          <w:p w:rsidR="00A7603B" w:rsidRPr="00622B3B" w:rsidRDefault="00A7603B" w:rsidP="00A7603B">
            <w:pPr>
              <w:pStyle w:val="afb"/>
              <w:spacing w:beforeAutospacing="0" w:afterAutospacing="0"/>
              <w:jc w:val="center"/>
              <w:rPr>
                <w:bCs/>
              </w:rPr>
            </w:pPr>
            <w:r w:rsidRPr="00622B3B">
              <w:rPr>
                <w:bCs/>
              </w:rPr>
              <w:t>(0-1)</w:t>
            </w:r>
          </w:p>
        </w:tc>
      </w:tr>
      <w:tr w:rsidR="00A7603B" w:rsidRPr="00622B3B" w:rsidTr="001931EB">
        <w:trPr>
          <w:jc w:val="center"/>
        </w:trPr>
        <w:tc>
          <w:tcPr>
            <w:tcW w:w="7651" w:type="dxa"/>
            <w:tcBorders>
              <w:top w:val="single" w:sz="4" w:space="0" w:color="auto"/>
              <w:left w:val="single" w:sz="4" w:space="0" w:color="auto"/>
              <w:bottom w:val="single" w:sz="4" w:space="0" w:color="auto"/>
              <w:right w:val="single" w:sz="4" w:space="0" w:color="auto"/>
            </w:tcBorders>
            <w:vAlign w:val="center"/>
            <w:hideMark/>
          </w:tcPr>
          <w:p w:rsidR="00A7603B" w:rsidRPr="00A7603B" w:rsidRDefault="00A7603B" w:rsidP="00A7603B">
            <w:pPr>
              <w:pStyle w:val="211"/>
              <w:ind w:firstLine="0"/>
              <w:rPr>
                <w:b/>
                <w:bCs/>
                <w:iCs/>
              </w:rPr>
            </w:pPr>
            <w:r w:rsidRPr="00A7603B">
              <w:rPr>
                <w:b/>
                <w:bCs/>
                <w:iCs/>
              </w:rPr>
              <w:t>Максимальное возможное количество баллов</w:t>
            </w:r>
          </w:p>
        </w:tc>
        <w:tc>
          <w:tcPr>
            <w:tcW w:w="1559" w:type="dxa"/>
            <w:tcBorders>
              <w:top w:val="single" w:sz="4" w:space="0" w:color="auto"/>
              <w:left w:val="single" w:sz="4" w:space="0" w:color="auto"/>
              <w:bottom w:val="single" w:sz="4" w:space="0" w:color="auto"/>
              <w:right w:val="single" w:sz="4" w:space="0" w:color="auto"/>
            </w:tcBorders>
            <w:vAlign w:val="center"/>
            <w:hideMark/>
          </w:tcPr>
          <w:p w:rsidR="00A7603B" w:rsidRPr="00622B3B" w:rsidRDefault="00A7603B" w:rsidP="00A7603B">
            <w:pPr>
              <w:pStyle w:val="211"/>
              <w:ind w:firstLine="0"/>
              <w:jc w:val="center"/>
              <w:rPr>
                <w:b/>
              </w:rPr>
            </w:pPr>
            <w:r w:rsidRPr="00622B3B">
              <w:rPr>
                <w:b/>
              </w:rPr>
              <w:t>5</w:t>
            </w:r>
          </w:p>
        </w:tc>
      </w:tr>
    </w:tbl>
    <w:p w:rsidR="00A7603B" w:rsidRDefault="00A7603B" w:rsidP="00A7603B">
      <w:pPr>
        <w:ind w:firstLine="426"/>
        <w:rPr>
          <w:b/>
          <w:bCs/>
        </w:rPr>
      </w:pPr>
    </w:p>
    <w:p w:rsidR="00A7603B" w:rsidRDefault="00A7603B" w:rsidP="00A7603B">
      <w:pPr>
        <w:jc w:val="center"/>
        <w:rPr>
          <w:b/>
          <w:bCs/>
          <w:i/>
          <w:iCs/>
        </w:rPr>
      </w:pPr>
      <w:r>
        <w:rPr>
          <w:b/>
          <w:bCs/>
          <w:i/>
          <w:iCs/>
        </w:rPr>
        <w:t xml:space="preserve">Компетенция ПК-1 с указанием этапа формирования в процессе освоения основной профессиональной образовательной программы </w:t>
      </w:r>
    </w:p>
    <w:p w:rsidR="00A7603B" w:rsidRDefault="00A7603B" w:rsidP="00A7603B">
      <w:pPr>
        <w:ind w:firstLine="709"/>
        <w:jc w:val="both"/>
      </w:pPr>
      <w:r>
        <w:t>Компетенция ПК-1 (</w:t>
      </w:r>
      <w:r w:rsidRPr="00A7603B">
        <w:t>Способен осваивать и использовать теоретические знания и практические умения и навыки в предметной области при решении профессиональных задач)</w:t>
      </w:r>
      <w:r>
        <w:t xml:space="preserve"> формируется на </w:t>
      </w:r>
      <w:r>
        <w:rPr>
          <w:rFonts w:eastAsia="Times New Roman,Italic"/>
          <w:shd w:val="clear" w:color="auto" w:fill="FFFFFF"/>
        </w:rPr>
        <w:t xml:space="preserve">1 этапе освоения образовательной программы </w:t>
      </w:r>
      <w:r>
        <w:t>и будет продолжено на следующих этапах.</w:t>
      </w:r>
    </w:p>
    <w:p w:rsidR="00A7603B" w:rsidRDefault="00A7603B" w:rsidP="00A7603B">
      <w:pPr>
        <w:ind w:firstLine="567"/>
        <w:jc w:val="center"/>
        <w:rPr>
          <w:b/>
          <w:bCs/>
        </w:rPr>
      </w:pPr>
      <w:r>
        <w:rPr>
          <w:b/>
        </w:rPr>
        <w:t>Примерные вопросы для тестирования</w:t>
      </w:r>
    </w:p>
    <w:p w:rsidR="00BD1EB6" w:rsidRPr="00622B3B" w:rsidRDefault="00BD1EB6" w:rsidP="00BD1EB6">
      <w:pPr>
        <w:numPr>
          <w:ilvl w:val="0"/>
          <w:numId w:val="17"/>
        </w:numPr>
        <w:tabs>
          <w:tab w:val="left" w:pos="567"/>
        </w:tabs>
        <w:jc w:val="both"/>
      </w:pPr>
      <w:r w:rsidRPr="00622B3B">
        <w:t>Выберите правильный ответ: Линия, соединяющая точки с одинаковыми показателями искажений, называется:</w:t>
      </w:r>
    </w:p>
    <w:p w:rsidR="00BD1EB6" w:rsidRPr="00622B3B" w:rsidRDefault="00BD1EB6" w:rsidP="00BD1EB6">
      <w:pPr>
        <w:tabs>
          <w:tab w:val="left" w:pos="567"/>
        </w:tabs>
        <w:ind w:left="426"/>
        <w:jc w:val="both"/>
      </w:pPr>
      <w:r w:rsidRPr="00622B3B">
        <w:t>а) изогипса;</w:t>
      </w:r>
    </w:p>
    <w:p w:rsidR="00BD1EB6" w:rsidRPr="00622B3B" w:rsidRDefault="00BD1EB6" w:rsidP="00BD1EB6">
      <w:pPr>
        <w:tabs>
          <w:tab w:val="left" w:pos="567"/>
        </w:tabs>
        <w:ind w:left="426"/>
        <w:jc w:val="both"/>
      </w:pPr>
      <w:r w:rsidRPr="00622B3B">
        <w:t>б) изокола;</w:t>
      </w:r>
    </w:p>
    <w:p w:rsidR="00BD1EB6" w:rsidRPr="00622B3B" w:rsidRDefault="00BD1EB6" w:rsidP="00BD1EB6">
      <w:pPr>
        <w:tabs>
          <w:tab w:val="left" w:pos="567"/>
        </w:tabs>
        <w:ind w:left="426"/>
        <w:jc w:val="both"/>
      </w:pPr>
      <w:r w:rsidRPr="00622B3B">
        <w:t>в) изобата.</w:t>
      </w:r>
    </w:p>
    <w:p w:rsidR="00BD1EB6" w:rsidRPr="00622B3B" w:rsidRDefault="00BD1EB6" w:rsidP="00BD1EB6">
      <w:pPr>
        <w:numPr>
          <w:ilvl w:val="0"/>
          <w:numId w:val="17"/>
        </w:numPr>
        <w:tabs>
          <w:tab w:val="left" w:pos="567"/>
        </w:tabs>
        <w:jc w:val="both"/>
      </w:pPr>
      <w:r w:rsidRPr="00622B3B">
        <w:t>Перечислите 5 способов изображения рельефа на общегеографических картах: 1)_____________________; 2) ______________________________</w:t>
      </w:r>
      <w:r>
        <w:t>______</w:t>
      </w:r>
    </w:p>
    <w:p w:rsidR="00BD1EB6" w:rsidRPr="00622B3B" w:rsidRDefault="00BD1EB6" w:rsidP="00BD1EB6">
      <w:pPr>
        <w:tabs>
          <w:tab w:val="left" w:pos="567"/>
        </w:tabs>
        <w:ind w:left="360"/>
        <w:jc w:val="both"/>
      </w:pPr>
      <w:r w:rsidRPr="00622B3B">
        <w:lastRenderedPageBreak/>
        <w:t>3) ___________________________; 4) ______________________________</w:t>
      </w:r>
    </w:p>
    <w:p w:rsidR="00BD1EB6" w:rsidRPr="00622B3B" w:rsidRDefault="00BD1EB6" w:rsidP="00BD1EB6">
      <w:pPr>
        <w:tabs>
          <w:tab w:val="left" w:pos="567"/>
        </w:tabs>
        <w:ind w:left="360"/>
        <w:jc w:val="both"/>
      </w:pPr>
      <w:r w:rsidRPr="00622B3B">
        <w:t>5) _____________________________</w:t>
      </w:r>
      <w:r>
        <w:t>________________________________</w:t>
      </w:r>
    </w:p>
    <w:p w:rsidR="00BD1EB6" w:rsidRPr="00622B3B" w:rsidRDefault="00BD1EB6" w:rsidP="00BD1EB6">
      <w:pPr>
        <w:tabs>
          <w:tab w:val="left" w:pos="567"/>
        </w:tabs>
        <w:ind w:left="360"/>
        <w:jc w:val="both"/>
      </w:pPr>
    </w:p>
    <w:p w:rsidR="00BD1EB6" w:rsidRPr="00622B3B" w:rsidRDefault="00BD1EB6" w:rsidP="00BD1EB6">
      <w:pPr>
        <w:numPr>
          <w:ilvl w:val="0"/>
          <w:numId w:val="17"/>
        </w:numPr>
        <w:tabs>
          <w:tab w:val="left" w:pos="567"/>
        </w:tabs>
        <w:jc w:val="both"/>
      </w:pPr>
      <w:r w:rsidRPr="00622B3B">
        <w:t>Нормальными называются проекции географических карт, в которых:</w:t>
      </w:r>
    </w:p>
    <w:p w:rsidR="00BD1EB6" w:rsidRPr="00622B3B" w:rsidRDefault="00BD1EB6" w:rsidP="00BD1EB6">
      <w:pPr>
        <w:tabs>
          <w:tab w:val="left" w:pos="567"/>
        </w:tabs>
        <w:ind w:left="426"/>
        <w:jc w:val="both"/>
      </w:pPr>
      <w:r w:rsidRPr="00622B3B">
        <w:t>а) ось Земли совпадает с осью геометрической фигуры;</w:t>
      </w:r>
    </w:p>
    <w:p w:rsidR="00BD1EB6" w:rsidRPr="00622B3B" w:rsidRDefault="00BD1EB6" w:rsidP="00BD1EB6">
      <w:pPr>
        <w:tabs>
          <w:tab w:val="left" w:pos="567"/>
        </w:tabs>
        <w:ind w:left="426"/>
        <w:jc w:val="both"/>
      </w:pPr>
      <w:r w:rsidRPr="00622B3B">
        <w:t>б) ось Земли перпендикулярна оси геометрической фигуры;</w:t>
      </w:r>
    </w:p>
    <w:p w:rsidR="00BD1EB6" w:rsidRPr="00622B3B" w:rsidRDefault="00BD1EB6" w:rsidP="00BD1EB6">
      <w:pPr>
        <w:tabs>
          <w:tab w:val="left" w:pos="567"/>
        </w:tabs>
        <w:ind w:left="426"/>
        <w:jc w:val="both"/>
      </w:pPr>
      <w:r w:rsidRPr="00622B3B">
        <w:t>в) ось Земли образует с осью геометрической фигуры острый угол.</w:t>
      </w:r>
    </w:p>
    <w:p w:rsidR="00BD1EB6" w:rsidRPr="00622B3B" w:rsidRDefault="00BD1EB6" w:rsidP="00BD1EB6">
      <w:pPr>
        <w:autoSpaceDE w:val="0"/>
        <w:autoSpaceDN w:val="0"/>
        <w:adjustRightInd w:val="0"/>
        <w:ind w:left="1134" w:right="1133"/>
        <w:rPr>
          <w:b/>
        </w:rPr>
      </w:pPr>
    </w:p>
    <w:p w:rsidR="00BD1EB6" w:rsidRPr="00622B3B" w:rsidRDefault="00BD1EB6" w:rsidP="00BD1EB6">
      <w:pPr>
        <w:autoSpaceDE w:val="0"/>
        <w:autoSpaceDN w:val="0"/>
        <w:adjustRightInd w:val="0"/>
        <w:jc w:val="center"/>
        <w:rPr>
          <w:b/>
          <w:bCs/>
        </w:rPr>
      </w:pPr>
      <w:r w:rsidRPr="00622B3B">
        <w:rPr>
          <w:b/>
          <w:bCs/>
        </w:rPr>
        <w:t xml:space="preserve">Критерии и шкала оценивания </w:t>
      </w:r>
    </w:p>
    <w:p w:rsidR="00BD1EB6" w:rsidRPr="00622B3B" w:rsidRDefault="00BD1EB6" w:rsidP="00BD1EB6">
      <w:pPr>
        <w:autoSpaceDE w:val="0"/>
        <w:autoSpaceDN w:val="0"/>
        <w:adjustRightInd w:val="0"/>
        <w:jc w:val="center"/>
        <w:rPr>
          <w:b/>
          <w:bCs/>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7"/>
        <w:gridCol w:w="2723"/>
        <w:gridCol w:w="3108"/>
        <w:gridCol w:w="1540"/>
      </w:tblGrid>
      <w:tr w:rsidR="00BD1EB6" w:rsidRPr="00622B3B" w:rsidTr="001931EB">
        <w:trPr>
          <w:trHeight w:val="388"/>
        </w:trPr>
        <w:tc>
          <w:tcPr>
            <w:tcW w:w="2127" w:type="dxa"/>
            <w:tcBorders>
              <w:top w:val="single" w:sz="4" w:space="0" w:color="auto"/>
              <w:left w:val="single" w:sz="4" w:space="0" w:color="auto"/>
              <w:bottom w:val="single" w:sz="4" w:space="0" w:color="auto"/>
              <w:right w:val="single" w:sz="4" w:space="0" w:color="auto"/>
            </w:tcBorders>
            <w:vAlign w:val="center"/>
            <w:hideMark/>
          </w:tcPr>
          <w:p w:rsidR="00BD1EB6" w:rsidRPr="00622B3B" w:rsidRDefault="00BD1EB6" w:rsidP="00BD1EB6">
            <w:pPr>
              <w:pStyle w:val="aff2"/>
              <w:shd w:val="clear" w:color="auto" w:fill="auto"/>
              <w:overflowPunct w:val="0"/>
              <w:autoSpaceDE w:val="0"/>
              <w:autoSpaceDN w:val="0"/>
              <w:adjustRightInd w:val="0"/>
              <w:spacing w:line="240" w:lineRule="auto"/>
              <w:ind w:firstLine="0"/>
              <w:jc w:val="center"/>
              <w:textAlignment w:val="baseline"/>
              <w:rPr>
                <w:b/>
                <w:color w:val="auto"/>
                <w:sz w:val="24"/>
                <w:szCs w:val="24"/>
              </w:rPr>
            </w:pPr>
            <w:r w:rsidRPr="00622B3B">
              <w:rPr>
                <w:b/>
                <w:color w:val="auto"/>
                <w:sz w:val="24"/>
                <w:szCs w:val="24"/>
              </w:rPr>
              <w:t>Количество правильных ответов</w:t>
            </w:r>
          </w:p>
        </w:tc>
        <w:tc>
          <w:tcPr>
            <w:tcW w:w="2723" w:type="dxa"/>
            <w:tcBorders>
              <w:top w:val="single" w:sz="4" w:space="0" w:color="auto"/>
              <w:left w:val="single" w:sz="4" w:space="0" w:color="auto"/>
              <w:bottom w:val="single" w:sz="4" w:space="0" w:color="auto"/>
              <w:right w:val="single" w:sz="4" w:space="0" w:color="auto"/>
            </w:tcBorders>
            <w:vAlign w:val="center"/>
            <w:hideMark/>
          </w:tcPr>
          <w:p w:rsidR="00BD1EB6" w:rsidRPr="00622B3B" w:rsidRDefault="00BD1EB6" w:rsidP="00BD1EB6">
            <w:pPr>
              <w:pStyle w:val="aff2"/>
              <w:shd w:val="clear" w:color="auto" w:fill="auto"/>
              <w:spacing w:line="240" w:lineRule="auto"/>
              <w:ind w:firstLine="0"/>
              <w:jc w:val="center"/>
              <w:rPr>
                <w:b/>
                <w:color w:val="auto"/>
                <w:sz w:val="24"/>
                <w:szCs w:val="24"/>
              </w:rPr>
            </w:pPr>
            <w:r w:rsidRPr="00622B3B">
              <w:rPr>
                <w:b/>
                <w:color w:val="auto"/>
                <w:sz w:val="24"/>
                <w:szCs w:val="24"/>
              </w:rPr>
              <w:t>Уровень освоения компетенций</w:t>
            </w:r>
          </w:p>
        </w:tc>
        <w:tc>
          <w:tcPr>
            <w:tcW w:w="4648" w:type="dxa"/>
            <w:gridSpan w:val="2"/>
            <w:tcBorders>
              <w:top w:val="single" w:sz="4" w:space="0" w:color="auto"/>
              <w:left w:val="single" w:sz="4" w:space="0" w:color="auto"/>
              <w:bottom w:val="single" w:sz="4" w:space="0" w:color="auto"/>
              <w:right w:val="single" w:sz="4" w:space="0" w:color="auto"/>
            </w:tcBorders>
            <w:vAlign w:val="center"/>
            <w:hideMark/>
          </w:tcPr>
          <w:p w:rsidR="00BD1EB6" w:rsidRPr="00622B3B" w:rsidRDefault="00BD1EB6" w:rsidP="00BD1EB6">
            <w:pPr>
              <w:pStyle w:val="aff2"/>
              <w:shd w:val="clear" w:color="auto" w:fill="auto"/>
              <w:overflowPunct w:val="0"/>
              <w:autoSpaceDE w:val="0"/>
              <w:autoSpaceDN w:val="0"/>
              <w:adjustRightInd w:val="0"/>
              <w:spacing w:line="240" w:lineRule="auto"/>
              <w:ind w:firstLine="0"/>
              <w:jc w:val="center"/>
              <w:textAlignment w:val="baseline"/>
              <w:rPr>
                <w:b/>
                <w:color w:val="auto"/>
                <w:sz w:val="24"/>
                <w:szCs w:val="24"/>
              </w:rPr>
            </w:pPr>
            <w:r w:rsidRPr="00622B3B">
              <w:rPr>
                <w:b/>
                <w:color w:val="auto"/>
                <w:sz w:val="24"/>
                <w:szCs w:val="24"/>
              </w:rPr>
              <w:t>Оценка</w:t>
            </w:r>
          </w:p>
        </w:tc>
      </w:tr>
      <w:tr w:rsidR="00BD1EB6" w:rsidRPr="00622B3B" w:rsidTr="001931EB">
        <w:trPr>
          <w:trHeight w:val="260"/>
        </w:trPr>
        <w:tc>
          <w:tcPr>
            <w:tcW w:w="2127" w:type="dxa"/>
            <w:tcBorders>
              <w:top w:val="single" w:sz="4" w:space="0" w:color="auto"/>
              <w:left w:val="single" w:sz="4" w:space="0" w:color="auto"/>
              <w:bottom w:val="single" w:sz="4" w:space="0" w:color="auto"/>
              <w:right w:val="single" w:sz="4" w:space="0" w:color="auto"/>
            </w:tcBorders>
            <w:hideMark/>
          </w:tcPr>
          <w:p w:rsidR="00BD1EB6" w:rsidRPr="00622B3B" w:rsidRDefault="00BD1EB6" w:rsidP="00BD1EB6">
            <w:pPr>
              <w:pStyle w:val="aff2"/>
              <w:shd w:val="clear" w:color="auto" w:fill="auto"/>
              <w:overflowPunct w:val="0"/>
              <w:autoSpaceDE w:val="0"/>
              <w:autoSpaceDN w:val="0"/>
              <w:adjustRightInd w:val="0"/>
              <w:spacing w:line="240" w:lineRule="auto"/>
              <w:ind w:firstLine="0"/>
              <w:jc w:val="center"/>
              <w:textAlignment w:val="baseline"/>
              <w:rPr>
                <w:color w:val="auto"/>
                <w:sz w:val="24"/>
                <w:szCs w:val="24"/>
              </w:rPr>
            </w:pPr>
            <w:r w:rsidRPr="00622B3B">
              <w:rPr>
                <w:color w:val="auto"/>
                <w:sz w:val="24"/>
                <w:szCs w:val="24"/>
              </w:rPr>
              <w:t>85–100 %</w:t>
            </w:r>
          </w:p>
        </w:tc>
        <w:tc>
          <w:tcPr>
            <w:tcW w:w="2723" w:type="dxa"/>
            <w:tcBorders>
              <w:top w:val="single" w:sz="4" w:space="0" w:color="auto"/>
              <w:left w:val="single" w:sz="4" w:space="0" w:color="auto"/>
              <w:bottom w:val="single" w:sz="4" w:space="0" w:color="auto"/>
              <w:right w:val="single" w:sz="4" w:space="0" w:color="auto"/>
            </w:tcBorders>
            <w:hideMark/>
          </w:tcPr>
          <w:p w:rsidR="00BD1EB6" w:rsidRPr="00622B3B" w:rsidRDefault="00BD1EB6" w:rsidP="00BD1EB6">
            <w:pPr>
              <w:pStyle w:val="aff2"/>
              <w:shd w:val="clear" w:color="auto" w:fill="auto"/>
              <w:spacing w:line="240" w:lineRule="auto"/>
              <w:ind w:firstLine="0"/>
              <w:jc w:val="center"/>
              <w:rPr>
                <w:color w:val="auto"/>
                <w:sz w:val="24"/>
                <w:szCs w:val="24"/>
              </w:rPr>
            </w:pPr>
            <w:r w:rsidRPr="00622B3B">
              <w:rPr>
                <w:color w:val="auto"/>
                <w:sz w:val="24"/>
                <w:szCs w:val="24"/>
              </w:rPr>
              <w:t>Повышенный /продвинутый</w:t>
            </w:r>
          </w:p>
        </w:tc>
        <w:tc>
          <w:tcPr>
            <w:tcW w:w="3108" w:type="dxa"/>
            <w:tcBorders>
              <w:top w:val="single" w:sz="4" w:space="0" w:color="auto"/>
              <w:left w:val="single" w:sz="4" w:space="0" w:color="auto"/>
              <w:bottom w:val="single" w:sz="4" w:space="0" w:color="auto"/>
              <w:right w:val="single" w:sz="4" w:space="0" w:color="auto"/>
            </w:tcBorders>
            <w:hideMark/>
          </w:tcPr>
          <w:p w:rsidR="00BD1EB6" w:rsidRPr="00622B3B" w:rsidRDefault="00BD1EB6" w:rsidP="00BD1EB6">
            <w:pPr>
              <w:pStyle w:val="aff2"/>
              <w:shd w:val="clear" w:color="auto" w:fill="auto"/>
              <w:overflowPunct w:val="0"/>
              <w:autoSpaceDE w:val="0"/>
              <w:autoSpaceDN w:val="0"/>
              <w:adjustRightInd w:val="0"/>
              <w:spacing w:line="240" w:lineRule="auto"/>
              <w:ind w:firstLine="0"/>
              <w:jc w:val="center"/>
              <w:textAlignment w:val="baseline"/>
              <w:rPr>
                <w:color w:val="auto"/>
                <w:sz w:val="24"/>
                <w:szCs w:val="24"/>
              </w:rPr>
            </w:pPr>
            <w:r w:rsidRPr="00622B3B">
              <w:rPr>
                <w:color w:val="auto"/>
                <w:sz w:val="24"/>
                <w:szCs w:val="24"/>
              </w:rPr>
              <w:t>Отлично</w:t>
            </w:r>
          </w:p>
        </w:tc>
        <w:tc>
          <w:tcPr>
            <w:tcW w:w="1540" w:type="dxa"/>
            <w:vMerge w:val="restart"/>
            <w:tcBorders>
              <w:top w:val="single" w:sz="4" w:space="0" w:color="auto"/>
              <w:left w:val="single" w:sz="4" w:space="0" w:color="auto"/>
              <w:bottom w:val="single" w:sz="4" w:space="0" w:color="auto"/>
              <w:right w:val="single" w:sz="4" w:space="0" w:color="auto"/>
            </w:tcBorders>
            <w:hideMark/>
          </w:tcPr>
          <w:p w:rsidR="00BD1EB6" w:rsidRPr="00622B3B" w:rsidRDefault="00BD1EB6" w:rsidP="00BD1EB6">
            <w:pPr>
              <w:pStyle w:val="aff2"/>
              <w:shd w:val="clear" w:color="auto" w:fill="auto"/>
              <w:overflowPunct w:val="0"/>
              <w:autoSpaceDE w:val="0"/>
              <w:autoSpaceDN w:val="0"/>
              <w:adjustRightInd w:val="0"/>
              <w:spacing w:line="240" w:lineRule="auto"/>
              <w:ind w:firstLine="0"/>
              <w:jc w:val="center"/>
              <w:textAlignment w:val="baseline"/>
              <w:rPr>
                <w:color w:val="auto"/>
                <w:sz w:val="24"/>
                <w:szCs w:val="24"/>
              </w:rPr>
            </w:pPr>
            <w:r w:rsidRPr="00622B3B">
              <w:rPr>
                <w:color w:val="auto"/>
                <w:sz w:val="24"/>
                <w:szCs w:val="24"/>
              </w:rPr>
              <w:t>Зачтено</w:t>
            </w:r>
          </w:p>
        </w:tc>
      </w:tr>
      <w:tr w:rsidR="00BD1EB6" w:rsidRPr="00622B3B" w:rsidTr="001931EB">
        <w:trPr>
          <w:trHeight w:val="245"/>
        </w:trPr>
        <w:tc>
          <w:tcPr>
            <w:tcW w:w="2127" w:type="dxa"/>
            <w:tcBorders>
              <w:top w:val="single" w:sz="4" w:space="0" w:color="auto"/>
              <w:left w:val="single" w:sz="4" w:space="0" w:color="auto"/>
              <w:bottom w:val="single" w:sz="4" w:space="0" w:color="auto"/>
              <w:right w:val="single" w:sz="4" w:space="0" w:color="auto"/>
            </w:tcBorders>
            <w:hideMark/>
          </w:tcPr>
          <w:p w:rsidR="00BD1EB6" w:rsidRPr="00622B3B" w:rsidRDefault="00BD1EB6" w:rsidP="00BD1EB6">
            <w:pPr>
              <w:pStyle w:val="aff2"/>
              <w:shd w:val="clear" w:color="auto" w:fill="auto"/>
              <w:overflowPunct w:val="0"/>
              <w:autoSpaceDE w:val="0"/>
              <w:autoSpaceDN w:val="0"/>
              <w:adjustRightInd w:val="0"/>
              <w:spacing w:line="240" w:lineRule="auto"/>
              <w:ind w:firstLine="0"/>
              <w:jc w:val="center"/>
              <w:textAlignment w:val="baseline"/>
              <w:rPr>
                <w:color w:val="auto"/>
                <w:sz w:val="24"/>
                <w:szCs w:val="24"/>
              </w:rPr>
            </w:pPr>
            <w:r w:rsidRPr="00622B3B">
              <w:rPr>
                <w:color w:val="auto"/>
                <w:sz w:val="24"/>
                <w:szCs w:val="24"/>
              </w:rPr>
              <w:t>65–84 %</w:t>
            </w:r>
          </w:p>
        </w:tc>
        <w:tc>
          <w:tcPr>
            <w:tcW w:w="2723" w:type="dxa"/>
            <w:tcBorders>
              <w:top w:val="single" w:sz="4" w:space="0" w:color="auto"/>
              <w:left w:val="single" w:sz="4" w:space="0" w:color="auto"/>
              <w:bottom w:val="single" w:sz="4" w:space="0" w:color="auto"/>
              <w:right w:val="single" w:sz="4" w:space="0" w:color="auto"/>
            </w:tcBorders>
            <w:hideMark/>
          </w:tcPr>
          <w:p w:rsidR="00BD1EB6" w:rsidRPr="00622B3B" w:rsidRDefault="00BD1EB6" w:rsidP="00BD1EB6">
            <w:pPr>
              <w:pStyle w:val="aff2"/>
              <w:shd w:val="clear" w:color="auto" w:fill="auto"/>
              <w:spacing w:line="240" w:lineRule="auto"/>
              <w:ind w:firstLine="0"/>
              <w:jc w:val="center"/>
              <w:rPr>
                <w:color w:val="auto"/>
                <w:sz w:val="24"/>
                <w:szCs w:val="24"/>
              </w:rPr>
            </w:pPr>
            <w:r w:rsidRPr="00622B3B">
              <w:rPr>
                <w:color w:val="auto"/>
                <w:sz w:val="24"/>
                <w:szCs w:val="24"/>
              </w:rPr>
              <w:t>Базовый</w:t>
            </w:r>
          </w:p>
        </w:tc>
        <w:tc>
          <w:tcPr>
            <w:tcW w:w="3108" w:type="dxa"/>
            <w:tcBorders>
              <w:top w:val="single" w:sz="4" w:space="0" w:color="auto"/>
              <w:left w:val="single" w:sz="4" w:space="0" w:color="auto"/>
              <w:bottom w:val="single" w:sz="4" w:space="0" w:color="auto"/>
              <w:right w:val="single" w:sz="4" w:space="0" w:color="auto"/>
            </w:tcBorders>
            <w:hideMark/>
          </w:tcPr>
          <w:p w:rsidR="00BD1EB6" w:rsidRPr="00622B3B" w:rsidRDefault="00BD1EB6" w:rsidP="00BD1EB6">
            <w:pPr>
              <w:pStyle w:val="aff2"/>
              <w:shd w:val="clear" w:color="auto" w:fill="auto"/>
              <w:overflowPunct w:val="0"/>
              <w:autoSpaceDE w:val="0"/>
              <w:autoSpaceDN w:val="0"/>
              <w:adjustRightInd w:val="0"/>
              <w:spacing w:line="240" w:lineRule="auto"/>
              <w:ind w:firstLine="0"/>
              <w:jc w:val="center"/>
              <w:textAlignment w:val="baseline"/>
              <w:rPr>
                <w:color w:val="auto"/>
                <w:sz w:val="24"/>
                <w:szCs w:val="24"/>
              </w:rPr>
            </w:pPr>
            <w:r w:rsidRPr="00622B3B">
              <w:rPr>
                <w:color w:val="auto"/>
                <w:sz w:val="24"/>
                <w:szCs w:val="24"/>
              </w:rPr>
              <w:t>Хорошо</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D1EB6" w:rsidRPr="00622B3B" w:rsidRDefault="00BD1EB6" w:rsidP="00BD1EB6"/>
        </w:tc>
      </w:tr>
      <w:tr w:rsidR="00BD1EB6" w:rsidRPr="00622B3B" w:rsidTr="001931EB">
        <w:trPr>
          <w:trHeight w:val="260"/>
        </w:trPr>
        <w:tc>
          <w:tcPr>
            <w:tcW w:w="2127" w:type="dxa"/>
            <w:tcBorders>
              <w:top w:val="single" w:sz="4" w:space="0" w:color="auto"/>
              <w:left w:val="single" w:sz="4" w:space="0" w:color="auto"/>
              <w:bottom w:val="single" w:sz="4" w:space="0" w:color="auto"/>
              <w:right w:val="single" w:sz="4" w:space="0" w:color="auto"/>
            </w:tcBorders>
            <w:hideMark/>
          </w:tcPr>
          <w:p w:rsidR="00BD1EB6" w:rsidRPr="00622B3B" w:rsidRDefault="00BD1EB6" w:rsidP="00BD1EB6">
            <w:pPr>
              <w:pStyle w:val="aff2"/>
              <w:shd w:val="clear" w:color="auto" w:fill="auto"/>
              <w:overflowPunct w:val="0"/>
              <w:autoSpaceDE w:val="0"/>
              <w:autoSpaceDN w:val="0"/>
              <w:adjustRightInd w:val="0"/>
              <w:spacing w:line="240" w:lineRule="auto"/>
              <w:ind w:firstLine="0"/>
              <w:jc w:val="center"/>
              <w:textAlignment w:val="baseline"/>
              <w:rPr>
                <w:color w:val="auto"/>
                <w:sz w:val="24"/>
                <w:szCs w:val="24"/>
              </w:rPr>
            </w:pPr>
            <w:r w:rsidRPr="00622B3B">
              <w:rPr>
                <w:color w:val="auto"/>
                <w:sz w:val="24"/>
                <w:szCs w:val="24"/>
              </w:rPr>
              <w:t>50–64 %</w:t>
            </w:r>
          </w:p>
        </w:tc>
        <w:tc>
          <w:tcPr>
            <w:tcW w:w="2723" w:type="dxa"/>
            <w:tcBorders>
              <w:top w:val="single" w:sz="4" w:space="0" w:color="auto"/>
              <w:left w:val="single" w:sz="4" w:space="0" w:color="auto"/>
              <w:bottom w:val="single" w:sz="4" w:space="0" w:color="auto"/>
              <w:right w:val="single" w:sz="4" w:space="0" w:color="auto"/>
            </w:tcBorders>
            <w:hideMark/>
          </w:tcPr>
          <w:p w:rsidR="00BD1EB6" w:rsidRPr="00622B3B" w:rsidRDefault="00BD1EB6" w:rsidP="00BD1EB6">
            <w:pPr>
              <w:pStyle w:val="aff2"/>
              <w:shd w:val="clear" w:color="auto" w:fill="auto"/>
              <w:spacing w:line="240" w:lineRule="auto"/>
              <w:ind w:firstLine="0"/>
              <w:jc w:val="center"/>
              <w:rPr>
                <w:color w:val="auto"/>
                <w:sz w:val="24"/>
                <w:szCs w:val="24"/>
              </w:rPr>
            </w:pPr>
            <w:r w:rsidRPr="00622B3B">
              <w:rPr>
                <w:color w:val="auto"/>
                <w:sz w:val="24"/>
                <w:szCs w:val="24"/>
              </w:rPr>
              <w:t>Пороговый</w:t>
            </w:r>
          </w:p>
        </w:tc>
        <w:tc>
          <w:tcPr>
            <w:tcW w:w="3108" w:type="dxa"/>
            <w:tcBorders>
              <w:top w:val="single" w:sz="4" w:space="0" w:color="auto"/>
              <w:left w:val="single" w:sz="4" w:space="0" w:color="auto"/>
              <w:bottom w:val="single" w:sz="4" w:space="0" w:color="auto"/>
              <w:right w:val="single" w:sz="4" w:space="0" w:color="auto"/>
            </w:tcBorders>
            <w:hideMark/>
          </w:tcPr>
          <w:p w:rsidR="00BD1EB6" w:rsidRPr="00622B3B" w:rsidRDefault="00BD1EB6" w:rsidP="00BD1EB6">
            <w:pPr>
              <w:pStyle w:val="aff2"/>
              <w:shd w:val="clear" w:color="auto" w:fill="auto"/>
              <w:overflowPunct w:val="0"/>
              <w:autoSpaceDE w:val="0"/>
              <w:autoSpaceDN w:val="0"/>
              <w:adjustRightInd w:val="0"/>
              <w:spacing w:line="240" w:lineRule="auto"/>
              <w:ind w:firstLine="0"/>
              <w:jc w:val="center"/>
              <w:textAlignment w:val="baseline"/>
              <w:rPr>
                <w:color w:val="auto"/>
                <w:sz w:val="24"/>
                <w:szCs w:val="24"/>
              </w:rPr>
            </w:pPr>
            <w:r w:rsidRPr="00622B3B">
              <w:rPr>
                <w:color w:val="auto"/>
                <w:sz w:val="24"/>
                <w:szCs w:val="24"/>
              </w:rPr>
              <w:t>Удовлетворительно</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D1EB6" w:rsidRPr="00622B3B" w:rsidRDefault="00BD1EB6" w:rsidP="00BD1EB6"/>
        </w:tc>
      </w:tr>
      <w:tr w:rsidR="00BD1EB6" w:rsidRPr="00622B3B" w:rsidTr="001931EB">
        <w:trPr>
          <w:trHeight w:val="250"/>
        </w:trPr>
        <w:tc>
          <w:tcPr>
            <w:tcW w:w="2127" w:type="dxa"/>
            <w:tcBorders>
              <w:top w:val="single" w:sz="4" w:space="0" w:color="auto"/>
              <w:left w:val="single" w:sz="4" w:space="0" w:color="auto"/>
              <w:bottom w:val="single" w:sz="4" w:space="0" w:color="auto"/>
              <w:right w:val="single" w:sz="4" w:space="0" w:color="auto"/>
            </w:tcBorders>
            <w:hideMark/>
          </w:tcPr>
          <w:p w:rsidR="00BD1EB6" w:rsidRPr="00622B3B" w:rsidRDefault="00BD1EB6" w:rsidP="00BD1EB6">
            <w:pPr>
              <w:pStyle w:val="aff2"/>
              <w:shd w:val="clear" w:color="auto" w:fill="auto"/>
              <w:overflowPunct w:val="0"/>
              <w:autoSpaceDE w:val="0"/>
              <w:autoSpaceDN w:val="0"/>
              <w:adjustRightInd w:val="0"/>
              <w:spacing w:line="240" w:lineRule="auto"/>
              <w:ind w:firstLine="0"/>
              <w:jc w:val="center"/>
              <w:textAlignment w:val="baseline"/>
              <w:rPr>
                <w:color w:val="auto"/>
                <w:sz w:val="24"/>
                <w:szCs w:val="24"/>
              </w:rPr>
            </w:pPr>
            <w:r w:rsidRPr="00622B3B">
              <w:rPr>
                <w:color w:val="auto"/>
                <w:sz w:val="24"/>
                <w:szCs w:val="24"/>
              </w:rPr>
              <w:t>49 % и менее </w:t>
            </w:r>
          </w:p>
        </w:tc>
        <w:tc>
          <w:tcPr>
            <w:tcW w:w="2723" w:type="dxa"/>
            <w:tcBorders>
              <w:top w:val="single" w:sz="4" w:space="0" w:color="auto"/>
              <w:left w:val="single" w:sz="4" w:space="0" w:color="auto"/>
              <w:bottom w:val="single" w:sz="4" w:space="0" w:color="auto"/>
              <w:right w:val="single" w:sz="4" w:space="0" w:color="auto"/>
            </w:tcBorders>
            <w:hideMark/>
          </w:tcPr>
          <w:p w:rsidR="00BD1EB6" w:rsidRPr="00622B3B" w:rsidRDefault="00BD1EB6" w:rsidP="00BD1EB6">
            <w:pPr>
              <w:pStyle w:val="aff2"/>
              <w:shd w:val="clear" w:color="auto" w:fill="auto"/>
              <w:spacing w:line="240" w:lineRule="auto"/>
              <w:ind w:firstLine="0"/>
              <w:jc w:val="center"/>
              <w:rPr>
                <w:color w:val="auto"/>
                <w:sz w:val="24"/>
                <w:szCs w:val="24"/>
              </w:rPr>
            </w:pPr>
            <w:r w:rsidRPr="00622B3B">
              <w:rPr>
                <w:color w:val="auto"/>
                <w:sz w:val="24"/>
                <w:szCs w:val="24"/>
              </w:rPr>
              <w:t>–</w:t>
            </w:r>
          </w:p>
        </w:tc>
        <w:tc>
          <w:tcPr>
            <w:tcW w:w="3108" w:type="dxa"/>
            <w:tcBorders>
              <w:top w:val="single" w:sz="4" w:space="0" w:color="auto"/>
              <w:left w:val="single" w:sz="4" w:space="0" w:color="auto"/>
              <w:bottom w:val="single" w:sz="4" w:space="0" w:color="auto"/>
              <w:right w:val="single" w:sz="4" w:space="0" w:color="auto"/>
            </w:tcBorders>
            <w:hideMark/>
          </w:tcPr>
          <w:p w:rsidR="00BD1EB6" w:rsidRPr="00622B3B" w:rsidRDefault="00BD1EB6" w:rsidP="00BD1EB6">
            <w:pPr>
              <w:pStyle w:val="aff2"/>
              <w:shd w:val="clear" w:color="auto" w:fill="auto"/>
              <w:overflowPunct w:val="0"/>
              <w:autoSpaceDE w:val="0"/>
              <w:autoSpaceDN w:val="0"/>
              <w:adjustRightInd w:val="0"/>
              <w:spacing w:line="240" w:lineRule="auto"/>
              <w:ind w:firstLine="0"/>
              <w:jc w:val="center"/>
              <w:textAlignment w:val="baseline"/>
              <w:rPr>
                <w:color w:val="auto"/>
                <w:sz w:val="24"/>
                <w:szCs w:val="24"/>
              </w:rPr>
            </w:pPr>
            <w:r w:rsidRPr="00622B3B">
              <w:rPr>
                <w:color w:val="auto"/>
                <w:sz w:val="24"/>
                <w:szCs w:val="24"/>
              </w:rPr>
              <w:t>Неудовлетворительно</w:t>
            </w:r>
          </w:p>
        </w:tc>
        <w:tc>
          <w:tcPr>
            <w:tcW w:w="1540" w:type="dxa"/>
            <w:tcBorders>
              <w:top w:val="single" w:sz="4" w:space="0" w:color="auto"/>
              <w:left w:val="single" w:sz="4" w:space="0" w:color="auto"/>
              <w:bottom w:val="single" w:sz="4" w:space="0" w:color="auto"/>
              <w:right w:val="single" w:sz="4" w:space="0" w:color="auto"/>
            </w:tcBorders>
            <w:hideMark/>
          </w:tcPr>
          <w:p w:rsidR="00BD1EB6" w:rsidRPr="00622B3B" w:rsidRDefault="00BD1EB6" w:rsidP="00BD1EB6">
            <w:pPr>
              <w:pStyle w:val="aff2"/>
              <w:shd w:val="clear" w:color="auto" w:fill="auto"/>
              <w:overflowPunct w:val="0"/>
              <w:autoSpaceDE w:val="0"/>
              <w:autoSpaceDN w:val="0"/>
              <w:adjustRightInd w:val="0"/>
              <w:spacing w:line="240" w:lineRule="auto"/>
              <w:ind w:firstLine="0"/>
              <w:jc w:val="center"/>
              <w:textAlignment w:val="baseline"/>
              <w:rPr>
                <w:color w:val="auto"/>
                <w:sz w:val="24"/>
                <w:szCs w:val="24"/>
              </w:rPr>
            </w:pPr>
            <w:r w:rsidRPr="00622B3B">
              <w:rPr>
                <w:color w:val="auto"/>
                <w:sz w:val="24"/>
                <w:szCs w:val="24"/>
              </w:rPr>
              <w:t>Не зачтено</w:t>
            </w:r>
          </w:p>
        </w:tc>
      </w:tr>
    </w:tbl>
    <w:p w:rsidR="00BD1EB6" w:rsidRPr="00622B3B" w:rsidRDefault="00BD1EB6" w:rsidP="00BD1EB6">
      <w:pPr>
        <w:pStyle w:val="ad"/>
        <w:spacing w:after="0" w:line="360" w:lineRule="auto"/>
        <w:ind w:left="567"/>
        <w:jc w:val="center"/>
        <w:rPr>
          <w:rFonts w:ascii="Times New Roman" w:hAnsi="Times New Roman" w:cs="Times New Roman"/>
          <w:b/>
          <w:bCs/>
          <w:i/>
          <w:iCs/>
          <w:sz w:val="24"/>
          <w:szCs w:val="24"/>
        </w:rPr>
      </w:pPr>
    </w:p>
    <w:p w:rsidR="009D6B82" w:rsidRDefault="00D61A28" w:rsidP="009D6B82">
      <w:pPr>
        <w:jc w:val="center"/>
        <w:rPr>
          <w:b/>
          <w:bCs/>
          <w:i/>
          <w:iCs/>
        </w:rPr>
      </w:pPr>
      <w:r>
        <w:rPr>
          <w:b/>
          <w:bCs/>
          <w:i/>
          <w:iCs/>
        </w:rPr>
        <w:t xml:space="preserve">Компетенция </w:t>
      </w:r>
      <w:r w:rsidR="009D6B82">
        <w:rPr>
          <w:b/>
          <w:bCs/>
          <w:i/>
          <w:iCs/>
        </w:rPr>
        <w:t>ПК-1</w:t>
      </w:r>
      <w:r w:rsidR="00C5001E">
        <w:rPr>
          <w:b/>
          <w:bCs/>
          <w:i/>
          <w:iCs/>
        </w:rPr>
        <w:t>0</w:t>
      </w:r>
      <w:r w:rsidR="009D6B82">
        <w:rPr>
          <w:b/>
          <w:bCs/>
          <w:i/>
          <w:iCs/>
        </w:rPr>
        <w:t xml:space="preserve"> с указанием этапа формирования в процессе освоения основной профессиональной образовательной программы </w:t>
      </w:r>
    </w:p>
    <w:p w:rsidR="009D6B82" w:rsidRDefault="00D61A28" w:rsidP="009D6B82">
      <w:pPr>
        <w:ind w:firstLine="709"/>
        <w:jc w:val="both"/>
      </w:pPr>
      <w:r>
        <w:t xml:space="preserve">Компетенция </w:t>
      </w:r>
      <w:r w:rsidR="009D6B82">
        <w:t>ПК-1</w:t>
      </w:r>
      <w:r w:rsidR="00C5001E">
        <w:t>0</w:t>
      </w:r>
      <w:r w:rsidR="009D6B82">
        <w:t xml:space="preserve"> (</w:t>
      </w:r>
      <w:r w:rsidR="00C5001E" w:rsidRPr="00C5001E">
        <w:t>Способен осуществлять полевые и камеральные исследования в области географии при решении задач профессиональной деятельности</w:t>
      </w:r>
      <w:r w:rsidR="009D6B82">
        <w:t xml:space="preserve">) формируется на </w:t>
      </w:r>
      <w:r w:rsidR="009D6B82">
        <w:rPr>
          <w:rFonts w:eastAsia="Times New Roman,Italic"/>
          <w:shd w:val="clear" w:color="auto" w:fill="FFFFFF"/>
        </w:rPr>
        <w:t xml:space="preserve">1 этапе освоения образовательной программы </w:t>
      </w:r>
      <w:r w:rsidR="009D6B82">
        <w:t>и будет продолжено на следующих этапах.</w:t>
      </w:r>
    </w:p>
    <w:p w:rsidR="0072516F" w:rsidRDefault="0072516F" w:rsidP="00957242">
      <w:pPr>
        <w:jc w:val="center"/>
        <w:rPr>
          <w:b/>
        </w:rPr>
      </w:pPr>
    </w:p>
    <w:p w:rsidR="0072516F" w:rsidRDefault="0072516F" w:rsidP="00957242">
      <w:pPr>
        <w:jc w:val="center"/>
        <w:rPr>
          <w:b/>
        </w:rPr>
      </w:pPr>
    </w:p>
    <w:p w:rsidR="00AD4CD5" w:rsidRPr="00957242" w:rsidRDefault="00D61A28" w:rsidP="00957242">
      <w:pPr>
        <w:jc w:val="center"/>
        <w:rPr>
          <w:b/>
        </w:rPr>
      </w:pPr>
      <w:r w:rsidRPr="00957242">
        <w:rPr>
          <w:b/>
        </w:rPr>
        <w:t>Практико-ориентированное задание</w:t>
      </w:r>
    </w:p>
    <w:p w:rsidR="00BD1EB6" w:rsidRDefault="00BD1EB6" w:rsidP="007C126F">
      <w:pPr>
        <w:pStyle w:val="14"/>
        <w:numPr>
          <w:ilvl w:val="0"/>
          <w:numId w:val="18"/>
        </w:numPr>
        <w:tabs>
          <w:tab w:val="left" w:pos="284"/>
        </w:tabs>
        <w:ind w:left="0" w:firstLine="0"/>
        <w:rPr>
          <w:bCs/>
          <w:iCs/>
          <w:szCs w:val="24"/>
        </w:rPr>
      </w:pPr>
      <w:r w:rsidRPr="00BD1EB6">
        <w:rPr>
          <w:bCs/>
          <w:iCs/>
          <w:szCs w:val="24"/>
        </w:rPr>
        <w:t>Установите номенклатуру листа карты масштаба 1: 10 000, используя географические координаты точки, расположенной в его пределах: φ=48</w:t>
      </w:r>
      <w:r w:rsidRPr="00BD1EB6">
        <w:rPr>
          <w:bCs/>
          <w:iCs/>
          <w:szCs w:val="24"/>
          <w:vertAlign w:val="superscript"/>
        </w:rPr>
        <w:t>0</w:t>
      </w:r>
      <w:r w:rsidRPr="00BD1EB6">
        <w:rPr>
          <w:bCs/>
          <w:iCs/>
          <w:szCs w:val="24"/>
        </w:rPr>
        <w:t>35</w:t>
      </w:r>
      <w:r w:rsidRPr="00BD1EB6">
        <w:rPr>
          <w:bCs/>
          <w:iCs/>
          <w:szCs w:val="24"/>
          <w:vertAlign w:val="superscript"/>
        </w:rPr>
        <w:t>/</w:t>
      </w:r>
      <w:r w:rsidRPr="00BD1EB6">
        <w:rPr>
          <w:bCs/>
          <w:iCs/>
          <w:szCs w:val="24"/>
        </w:rPr>
        <w:t>41</w:t>
      </w:r>
      <w:r w:rsidRPr="00BD1EB6">
        <w:rPr>
          <w:bCs/>
          <w:iCs/>
          <w:szCs w:val="24"/>
          <w:vertAlign w:val="superscript"/>
        </w:rPr>
        <w:t>//</w:t>
      </w:r>
      <w:r w:rsidRPr="00BD1EB6">
        <w:rPr>
          <w:bCs/>
          <w:iCs/>
          <w:szCs w:val="24"/>
        </w:rPr>
        <w:t xml:space="preserve"> с.ш.; λ =80</w:t>
      </w:r>
      <w:r w:rsidRPr="00BD1EB6">
        <w:rPr>
          <w:bCs/>
          <w:iCs/>
          <w:szCs w:val="24"/>
          <w:vertAlign w:val="superscript"/>
        </w:rPr>
        <w:t>0</w:t>
      </w:r>
      <w:r w:rsidRPr="00BD1EB6">
        <w:rPr>
          <w:bCs/>
          <w:iCs/>
          <w:szCs w:val="24"/>
        </w:rPr>
        <w:t>50</w:t>
      </w:r>
      <w:r w:rsidRPr="00BD1EB6">
        <w:rPr>
          <w:bCs/>
          <w:iCs/>
          <w:szCs w:val="24"/>
          <w:vertAlign w:val="superscript"/>
        </w:rPr>
        <w:t>/</w:t>
      </w:r>
      <w:r w:rsidRPr="00BD1EB6">
        <w:rPr>
          <w:bCs/>
          <w:iCs/>
          <w:szCs w:val="24"/>
        </w:rPr>
        <w:t>16</w:t>
      </w:r>
      <w:r w:rsidRPr="00BD1EB6">
        <w:rPr>
          <w:bCs/>
          <w:iCs/>
          <w:szCs w:val="24"/>
          <w:vertAlign w:val="superscript"/>
        </w:rPr>
        <w:t>//</w:t>
      </w:r>
      <w:r w:rsidRPr="00BD1EB6">
        <w:rPr>
          <w:bCs/>
          <w:iCs/>
          <w:szCs w:val="24"/>
        </w:rPr>
        <w:t xml:space="preserve"> в.д.</w:t>
      </w:r>
    </w:p>
    <w:p w:rsidR="007C126F" w:rsidRPr="007C126F" w:rsidRDefault="007C126F" w:rsidP="007C126F">
      <w:pPr>
        <w:pStyle w:val="14"/>
        <w:numPr>
          <w:ilvl w:val="0"/>
          <w:numId w:val="18"/>
        </w:numPr>
        <w:tabs>
          <w:tab w:val="left" w:pos="284"/>
        </w:tabs>
        <w:ind w:left="0" w:firstLine="0"/>
        <w:rPr>
          <w:bCs/>
          <w:iCs/>
          <w:szCs w:val="24"/>
        </w:rPr>
      </w:pPr>
    </w:p>
    <w:p w:rsidR="00BD1EB6" w:rsidRPr="00BD1EB6" w:rsidRDefault="00BD1EB6" w:rsidP="00BD1EB6">
      <w:pPr>
        <w:autoSpaceDE w:val="0"/>
        <w:autoSpaceDN w:val="0"/>
        <w:adjustRightInd w:val="0"/>
        <w:spacing w:line="360" w:lineRule="auto"/>
        <w:jc w:val="center"/>
        <w:rPr>
          <w:b/>
          <w:bCs/>
        </w:rPr>
      </w:pPr>
      <w:r w:rsidRPr="00622B3B">
        <w:rPr>
          <w:b/>
          <w:bCs/>
        </w:rPr>
        <w:t xml:space="preserve">Критерии и шкала оценивания </w:t>
      </w:r>
    </w:p>
    <w:tbl>
      <w:tblPr>
        <w:tblW w:w="91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46"/>
        <w:gridCol w:w="2327"/>
      </w:tblGrid>
      <w:tr w:rsidR="00BD1EB6" w:rsidRPr="00622B3B" w:rsidTr="001931EB">
        <w:trPr>
          <w:trHeight w:val="307"/>
          <w:jc w:val="center"/>
        </w:trPr>
        <w:tc>
          <w:tcPr>
            <w:tcW w:w="6846" w:type="dxa"/>
            <w:tcBorders>
              <w:top w:val="single" w:sz="4" w:space="0" w:color="auto"/>
              <w:left w:val="single" w:sz="4" w:space="0" w:color="auto"/>
              <w:bottom w:val="single" w:sz="4" w:space="0" w:color="auto"/>
              <w:right w:val="single" w:sz="4" w:space="0" w:color="auto"/>
            </w:tcBorders>
            <w:hideMark/>
          </w:tcPr>
          <w:p w:rsidR="00BD1EB6" w:rsidRPr="00622B3B" w:rsidRDefault="00BD1EB6" w:rsidP="001931EB">
            <w:pPr>
              <w:spacing w:line="360" w:lineRule="auto"/>
              <w:jc w:val="center"/>
              <w:rPr>
                <w:b/>
              </w:rPr>
            </w:pPr>
            <w:r w:rsidRPr="00622B3B">
              <w:rPr>
                <w:b/>
              </w:rPr>
              <w:t>Критерии</w:t>
            </w:r>
          </w:p>
        </w:tc>
        <w:tc>
          <w:tcPr>
            <w:tcW w:w="2327" w:type="dxa"/>
            <w:tcBorders>
              <w:top w:val="single" w:sz="4" w:space="0" w:color="auto"/>
              <w:left w:val="single" w:sz="4" w:space="0" w:color="auto"/>
              <w:bottom w:val="single" w:sz="4" w:space="0" w:color="auto"/>
              <w:right w:val="single" w:sz="4" w:space="0" w:color="auto"/>
            </w:tcBorders>
            <w:hideMark/>
          </w:tcPr>
          <w:p w:rsidR="00BD1EB6" w:rsidRPr="00622B3B" w:rsidRDefault="00BD1EB6" w:rsidP="001931EB">
            <w:pPr>
              <w:spacing w:line="360" w:lineRule="auto"/>
              <w:jc w:val="center"/>
              <w:rPr>
                <w:b/>
              </w:rPr>
            </w:pPr>
            <w:r w:rsidRPr="00622B3B">
              <w:rPr>
                <w:b/>
              </w:rPr>
              <w:t>Оценка (баллы)</w:t>
            </w:r>
          </w:p>
        </w:tc>
      </w:tr>
      <w:tr w:rsidR="00BD1EB6" w:rsidRPr="00622B3B" w:rsidTr="001931EB">
        <w:trPr>
          <w:trHeight w:val="272"/>
          <w:jc w:val="center"/>
        </w:trPr>
        <w:tc>
          <w:tcPr>
            <w:tcW w:w="6846" w:type="dxa"/>
            <w:tcBorders>
              <w:top w:val="single" w:sz="4" w:space="0" w:color="auto"/>
              <w:left w:val="single" w:sz="4" w:space="0" w:color="auto"/>
              <w:bottom w:val="single" w:sz="4" w:space="0" w:color="auto"/>
              <w:right w:val="single" w:sz="4" w:space="0" w:color="auto"/>
            </w:tcBorders>
            <w:hideMark/>
          </w:tcPr>
          <w:p w:rsidR="00BD1EB6" w:rsidRPr="00622B3B" w:rsidRDefault="00BD1EB6" w:rsidP="001931EB">
            <w:pPr>
              <w:pStyle w:val="afb"/>
              <w:spacing w:beforeAutospacing="0" w:afterAutospacing="0" w:line="360" w:lineRule="auto"/>
            </w:pPr>
            <w:r w:rsidRPr="00622B3B">
              <w:t>Задание выполнено в полном объеме без ошибок</w:t>
            </w:r>
          </w:p>
        </w:tc>
        <w:tc>
          <w:tcPr>
            <w:tcW w:w="2327" w:type="dxa"/>
            <w:tcBorders>
              <w:top w:val="single" w:sz="4" w:space="0" w:color="auto"/>
              <w:left w:val="single" w:sz="4" w:space="0" w:color="auto"/>
              <w:bottom w:val="single" w:sz="4" w:space="0" w:color="auto"/>
              <w:right w:val="single" w:sz="4" w:space="0" w:color="auto"/>
            </w:tcBorders>
            <w:hideMark/>
          </w:tcPr>
          <w:p w:rsidR="00BD1EB6" w:rsidRPr="00622B3B" w:rsidRDefault="00BD1EB6" w:rsidP="001931EB">
            <w:pPr>
              <w:spacing w:line="360" w:lineRule="auto"/>
              <w:jc w:val="center"/>
            </w:pPr>
            <w:r w:rsidRPr="00622B3B">
              <w:t>4</w:t>
            </w:r>
          </w:p>
        </w:tc>
      </w:tr>
      <w:tr w:rsidR="00BD1EB6" w:rsidRPr="00622B3B" w:rsidTr="001931EB">
        <w:trPr>
          <w:trHeight w:val="293"/>
          <w:jc w:val="center"/>
        </w:trPr>
        <w:tc>
          <w:tcPr>
            <w:tcW w:w="6846" w:type="dxa"/>
            <w:tcBorders>
              <w:top w:val="single" w:sz="4" w:space="0" w:color="auto"/>
              <w:left w:val="single" w:sz="4" w:space="0" w:color="auto"/>
              <w:bottom w:val="single" w:sz="4" w:space="0" w:color="auto"/>
              <w:right w:val="single" w:sz="4" w:space="0" w:color="auto"/>
            </w:tcBorders>
            <w:hideMark/>
          </w:tcPr>
          <w:p w:rsidR="00BD1EB6" w:rsidRPr="00622B3B" w:rsidRDefault="00BD1EB6" w:rsidP="001931EB">
            <w:pPr>
              <w:pStyle w:val="afb"/>
              <w:spacing w:beforeAutospacing="0" w:afterAutospacing="0" w:line="360" w:lineRule="auto"/>
            </w:pPr>
            <w:r w:rsidRPr="00622B3B">
              <w:t>Задание выполнено в полном объеме с небольшими ошибками</w:t>
            </w:r>
          </w:p>
        </w:tc>
        <w:tc>
          <w:tcPr>
            <w:tcW w:w="2327" w:type="dxa"/>
            <w:tcBorders>
              <w:top w:val="single" w:sz="4" w:space="0" w:color="auto"/>
              <w:left w:val="single" w:sz="4" w:space="0" w:color="auto"/>
              <w:bottom w:val="single" w:sz="4" w:space="0" w:color="auto"/>
              <w:right w:val="single" w:sz="4" w:space="0" w:color="auto"/>
            </w:tcBorders>
            <w:hideMark/>
          </w:tcPr>
          <w:p w:rsidR="00BD1EB6" w:rsidRPr="00622B3B" w:rsidRDefault="00BD1EB6" w:rsidP="001931EB">
            <w:pPr>
              <w:spacing w:line="360" w:lineRule="auto"/>
              <w:jc w:val="center"/>
            </w:pPr>
            <w:r w:rsidRPr="00622B3B">
              <w:t>3</w:t>
            </w:r>
          </w:p>
        </w:tc>
      </w:tr>
      <w:tr w:rsidR="00BD1EB6" w:rsidRPr="00622B3B" w:rsidTr="001931EB">
        <w:trPr>
          <w:trHeight w:val="291"/>
          <w:jc w:val="center"/>
        </w:trPr>
        <w:tc>
          <w:tcPr>
            <w:tcW w:w="6846" w:type="dxa"/>
            <w:tcBorders>
              <w:top w:val="single" w:sz="4" w:space="0" w:color="auto"/>
              <w:left w:val="single" w:sz="4" w:space="0" w:color="auto"/>
              <w:bottom w:val="single" w:sz="4" w:space="0" w:color="auto"/>
              <w:right w:val="single" w:sz="4" w:space="0" w:color="auto"/>
            </w:tcBorders>
            <w:hideMark/>
          </w:tcPr>
          <w:p w:rsidR="00BD1EB6" w:rsidRPr="00622B3B" w:rsidRDefault="00BD1EB6" w:rsidP="001931EB">
            <w:pPr>
              <w:pStyle w:val="afb"/>
              <w:spacing w:beforeAutospacing="0" w:afterAutospacing="0" w:line="360" w:lineRule="auto"/>
            </w:pPr>
            <w:r w:rsidRPr="00622B3B">
              <w:t>Задание выполнено частично с недочетами</w:t>
            </w:r>
          </w:p>
        </w:tc>
        <w:tc>
          <w:tcPr>
            <w:tcW w:w="2327" w:type="dxa"/>
            <w:tcBorders>
              <w:top w:val="single" w:sz="4" w:space="0" w:color="auto"/>
              <w:left w:val="single" w:sz="4" w:space="0" w:color="auto"/>
              <w:bottom w:val="single" w:sz="4" w:space="0" w:color="auto"/>
              <w:right w:val="single" w:sz="4" w:space="0" w:color="auto"/>
            </w:tcBorders>
            <w:hideMark/>
          </w:tcPr>
          <w:p w:rsidR="00BD1EB6" w:rsidRPr="00622B3B" w:rsidRDefault="00BD1EB6" w:rsidP="001931EB">
            <w:pPr>
              <w:spacing w:line="360" w:lineRule="auto"/>
              <w:jc w:val="center"/>
            </w:pPr>
            <w:r w:rsidRPr="00622B3B">
              <w:t>2</w:t>
            </w:r>
          </w:p>
        </w:tc>
      </w:tr>
      <w:tr w:rsidR="00BD1EB6" w:rsidRPr="00622B3B" w:rsidTr="001931EB">
        <w:trPr>
          <w:trHeight w:val="293"/>
          <w:jc w:val="center"/>
        </w:trPr>
        <w:tc>
          <w:tcPr>
            <w:tcW w:w="6846" w:type="dxa"/>
            <w:tcBorders>
              <w:top w:val="single" w:sz="4" w:space="0" w:color="auto"/>
              <w:left w:val="single" w:sz="4" w:space="0" w:color="auto"/>
              <w:bottom w:val="single" w:sz="4" w:space="0" w:color="auto"/>
              <w:right w:val="single" w:sz="4" w:space="0" w:color="auto"/>
            </w:tcBorders>
            <w:hideMark/>
          </w:tcPr>
          <w:p w:rsidR="00BD1EB6" w:rsidRPr="00622B3B" w:rsidRDefault="00BD1EB6" w:rsidP="001931EB">
            <w:pPr>
              <w:pStyle w:val="afb"/>
              <w:spacing w:beforeAutospacing="0" w:afterAutospacing="0" w:line="360" w:lineRule="auto"/>
            </w:pPr>
            <w:r w:rsidRPr="00622B3B">
              <w:t>Задание выполнено частично и с грубыми ошибками</w:t>
            </w:r>
          </w:p>
        </w:tc>
        <w:tc>
          <w:tcPr>
            <w:tcW w:w="2327" w:type="dxa"/>
            <w:tcBorders>
              <w:top w:val="single" w:sz="4" w:space="0" w:color="auto"/>
              <w:left w:val="single" w:sz="4" w:space="0" w:color="auto"/>
              <w:bottom w:val="single" w:sz="4" w:space="0" w:color="auto"/>
              <w:right w:val="single" w:sz="4" w:space="0" w:color="auto"/>
            </w:tcBorders>
            <w:hideMark/>
          </w:tcPr>
          <w:p w:rsidR="00BD1EB6" w:rsidRPr="00622B3B" w:rsidRDefault="00BD1EB6" w:rsidP="001931EB">
            <w:pPr>
              <w:spacing w:line="360" w:lineRule="auto"/>
              <w:jc w:val="center"/>
            </w:pPr>
            <w:r w:rsidRPr="00622B3B">
              <w:t>1</w:t>
            </w:r>
          </w:p>
        </w:tc>
      </w:tr>
      <w:tr w:rsidR="00BD1EB6" w:rsidRPr="00622B3B" w:rsidTr="001931EB">
        <w:trPr>
          <w:trHeight w:val="293"/>
          <w:jc w:val="center"/>
        </w:trPr>
        <w:tc>
          <w:tcPr>
            <w:tcW w:w="6846" w:type="dxa"/>
            <w:tcBorders>
              <w:top w:val="single" w:sz="4" w:space="0" w:color="auto"/>
              <w:left w:val="single" w:sz="4" w:space="0" w:color="auto"/>
              <w:bottom w:val="single" w:sz="4" w:space="0" w:color="auto"/>
              <w:right w:val="single" w:sz="4" w:space="0" w:color="auto"/>
            </w:tcBorders>
            <w:hideMark/>
          </w:tcPr>
          <w:p w:rsidR="00BD1EB6" w:rsidRPr="00622B3B" w:rsidRDefault="00BD1EB6" w:rsidP="001931EB">
            <w:pPr>
              <w:pStyle w:val="afb"/>
              <w:spacing w:beforeAutospacing="0" w:afterAutospacing="0" w:line="360" w:lineRule="auto"/>
            </w:pPr>
            <w:r w:rsidRPr="00622B3B">
              <w:t>Задание не выполнено</w:t>
            </w:r>
          </w:p>
        </w:tc>
        <w:tc>
          <w:tcPr>
            <w:tcW w:w="2327" w:type="dxa"/>
            <w:tcBorders>
              <w:top w:val="single" w:sz="4" w:space="0" w:color="auto"/>
              <w:left w:val="single" w:sz="4" w:space="0" w:color="auto"/>
              <w:bottom w:val="single" w:sz="4" w:space="0" w:color="auto"/>
              <w:right w:val="single" w:sz="4" w:space="0" w:color="auto"/>
            </w:tcBorders>
            <w:hideMark/>
          </w:tcPr>
          <w:p w:rsidR="00BD1EB6" w:rsidRPr="00622B3B" w:rsidRDefault="00BD1EB6" w:rsidP="001931EB">
            <w:pPr>
              <w:spacing w:line="360" w:lineRule="auto"/>
              <w:jc w:val="center"/>
            </w:pPr>
            <w:r w:rsidRPr="00622B3B">
              <w:t>0</w:t>
            </w:r>
          </w:p>
        </w:tc>
      </w:tr>
      <w:tr w:rsidR="00BD1EB6" w:rsidRPr="00622B3B" w:rsidTr="001931EB">
        <w:trPr>
          <w:trHeight w:val="293"/>
          <w:jc w:val="center"/>
        </w:trPr>
        <w:tc>
          <w:tcPr>
            <w:tcW w:w="6846" w:type="dxa"/>
            <w:tcBorders>
              <w:top w:val="single" w:sz="4" w:space="0" w:color="auto"/>
              <w:left w:val="single" w:sz="4" w:space="0" w:color="auto"/>
              <w:bottom w:val="single" w:sz="4" w:space="0" w:color="auto"/>
              <w:right w:val="single" w:sz="4" w:space="0" w:color="auto"/>
            </w:tcBorders>
            <w:hideMark/>
          </w:tcPr>
          <w:p w:rsidR="00BD1EB6" w:rsidRPr="00BD1EB6" w:rsidRDefault="00BD1EB6" w:rsidP="001931EB">
            <w:pPr>
              <w:pStyle w:val="afb"/>
              <w:spacing w:beforeAutospacing="0" w:afterAutospacing="0" w:line="360" w:lineRule="auto"/>
              <w:rPr>
                <w:b/>
              </w:rPr>
            </w:pPr>
            <w:r w:rsidRPr="00BD1EB6">
              <w:rPr>
                <w:b/>
              </w:rPr>
              <w:t>Максимально возможное количество баллов</w:t>
            </w:r>
          </w:p>
        </w:tc>
        <w:tc>
          <w:tcPr>
            <w:tcW w:w="2327" w:type="dxa"/>
            <w:tcBorders>
              <w:top w:val="single" w:sz="4" w:space="0" w:color="auto"/>
              <w:left w:val="single" w:sz="4" w:space="0" w:color="auto"/>
              <w:bottom w:val="single" w:sz="4" w:space="0" w:color="auto"/>
              <w:right w:val="single" w:sz="4" w:space="0" w:color="auto"/>
            </w:tcBorders>
            <w:hideMark/>
          </w:tcPr>
          <w:p w:rsidR="00BD1EB6" w:rsidRPr="00BD1EB6" w:rsidRDefault="00BD1EB6" w:rsidP="001931EB">
            <w:pPr>
              <w:spacing w:line="360" w:lineRule="auto"/>
              <w:jc w:val="center"/>
              <w:rPr>
                <w:b/>
              </w:rPr>
            </w:pPr>
            <w:r w:rsidRPr="00BD1EB6">
              <w:rPr>
                <w:b/>
              </w:rPr>
              <w:t>4</w:t>
            </w:r>
          </w:p>
        </w:tc>
      </w:tr>
    </w:tbl>
    <w:p w:rsidR="00BD1EB6" w:rsidRPr="00622B3B" w:rsidRDefault="00BD1EB6" w:rsidP="00BD1EB6">
      <w:pPr>
        <w:spacing w:line="360" w:lineRule="auto"/>
        <w:ind w:right="142"/>
        <w:rPr>
          <w:b/>
          <w:bCs/>
          <w:i/>
          <w:iCs/>
          <w:color w:val="000000"/>
        </w:rPr>
      </w:pPr>
    </w:p>
    <w:tbl>
      <w:tblPr>
        <w:tblW w:w="9258" w:type="dxa"/>
        <w:tblCellSpacing w:w="0" w:type="dxa"/>
        <w:tblInd w:w="142" w:type="dxa"/>
        <w:tblLayout w:type="fixed"/>
        <w:tblCellMar>
          <w:left w:w="0" w:type="dxa"/>
          <w:right w:w="0" w:type="dxa"/>
        </w:tblCellMar>
        <w:tblLook w:val="00A0" w:firstRow="1" w:lastRow="0" w:firstColumn="1" w:lastColumn="0" w:noHBand="0" w:noVBand="0"/>
      </w:tblPr>
      <w:tblGrid>
        <w:gridCol w:w="9258"/>
      </w:tblGrid>
      <w:tr w:rsidR="00BD1EB6" w:rsidRPr="00BD1EB6" w:rsidTr="00BD1EB6">
        <w:trPr>
          <w:tblCellSpacing w:w="0" w:type="dxa"/>
        </w:trPr>
        <w:tc>
          <w:tcPr>
            <w:tcW w:w="9258" w:type="dxa"/>
            <w:vAlign w:val="center"/>
          </w:tcPr>
          <w:p w:rsidR="00BD1EB6" w:rsidRPr="00BD1EB6" w:rsidRDefault="00BD1EB6" w:rsidP="00BD1EB6">
            <w:pPr>
              <w:pStyle w:val="ad"/>
              <w:numPr>
                <w:ilvl w:val="0"/>
                <w:numId w:val="18"/>
              </w:numPr>
              <w:tabs>
                <w:tab w:val="left" w:pos="203"/>
              </w:tabs>
              <w:suppressAutoHyphens w:val="0"/>
              <w:spacing w:after="0" w:line="240" w:lineRule="auto"/>
              <w:ind w:left="0" w:firstLine="0"/>
              <w:contextualSpacing/>
              <w:jc w:val="both"/>
              <w:rPr>
                <w:rFonts w:ascii="Times New Roman" w:hAnsi="Times New Roman" w:cs="Times New Roman"/>
                <w:bCs/>
                <w:iCs/>
                <w:sz w:val="24"/>
                <w:szCs w:val="24"/>
              </w:rPr>
            </w:pPr>
            <w:r w:rsidRPr="00BD1EB6">
              <w:rPr>
                <w:rFonts w:ascii="Times New Roman" w:hAnsi="Times New Roman" w:cs="Times New Roman"/>
                <w:bCs/>
                <w:iCs/>
                <w:sz w:val="24"/>
                <w:szCs w:val="24"/>
              </w:rPr>
              <w:t>Выполните привязку космического снимка к топографической карте Свердловской области масштаба 1:500 000. Описать местонахождение участка, указав номенклатуру листа карты, в пределах которого он расположен.</w:t>
            </w:r>
          </w:p>
          <w:p w:rsidR="00BD1EB6" w:rsidRPr="00BD1EB6" w:rsidRDefault="00BD1EB6" w:rsidP="00BD1EB6">
            <w:pPr>
              <w:pStyle w:val="a8"/>
              <w:widowControl/>
              <w:numPr>
                <w:ilvl w:val="0"/>
                <w:numId w:val="18"/>
              </w:numPr>
              <w:tabs>
                <w:tab w:val="left" w:pos="203"/>
              </w:tabs>
              <w:suppressAutoHyphens w:val="0"/>
              <w:spacing w:after="0"/>
              <w:ind w:left="0" w:firstLine="0"/>
              <w:jc w:val="both"/>
              <w:rPr>
                <w:bCs/>
                <w:iCs/>
              </w:rPr>
            </w:pPr>
            <w:r w:rsidRPr="00BD1EB6">
              <w:rPr>
                <w:bCs/>
                <w:iCs/>
              </w:rPr>
              <w:t>Выполнить визуальное топографическое дешифрирование фрагмента черно-белого космического снимка масштаба 1:500 000 (10х15 см). Составить топографическую карту.</w:t>
            </w:r>
          </w:p>
          <w:p w:rsidR="00BD1EB6" w:rsidRPr="00BD1EB6" w:rsidRDefault="00BD1EB6" w:rsidP="00BD1EB6">
            <w:pPr>
              <w:pStyle w:val="ad"/>
              <w:numPr>
                <w:ilvl w:val="0"/>
                <w:numId w:val="18"/>
              </w:numPr>
              <w:tabs>
                <w:tab w:val="left" w:pos="203"/>
              </w:tabs>
              <w:suppressAutoHyphens w:val="0"/>
              <w:spacing w:after="0" w:line="240" w:lineRule="auto"/>
              <w:ind w:left="0" w:firstLine="0"/>
              <w:contextualSpacing/>
              <w:jc w:val="both"/>
              <w:rPr>
                <w:rFonts w:ascii="Times New Roman" w:hAnsi="Times New Roman" w:cs="Times New Roman"/>
                <w:bCs/>
                <w:iCs/>
                <w:sz w:val="24"/>
                <w:szCs w:val="24"/>
              </w:rPr>
            </w:pPr>
            <w:r w:rsidRPr="00BD1EB6">
              <w:rPr>
                <w:rFonts w:ascii="Times New Roman" w:hAnsi="Times New Roman" w:cs="Times New Roman"/>
                <w:bCs/>
                <w:iCs/>
                <w:sz w:val="24"/>
                <w:szCs w:val="24"/>
              </w:rPr>
              <w:t>Построить линейный масштаб шагов для выполнения глазомерной съемки местности в масштабе 1:1000.</w:t>
            </w:r>
          </w:p>
          <w:p w:rsidR="00BD1EB6" w:rsidRPr="00BD1EB6" w:rsidRDefault="00BD1EB6" w:rsidP="00BD1EB6">
            <w:pPr>
              <w:pStyle w:val="ad"/>
              <w:numPr>
                <w:ilvl w:val="0"/>
                <w:numId w:val="18"/>
              </w:numPr>
              <w:tabs>
                <w:tab w:val="left" w:pos="203"/>
              </w:tabs>
              <w:suppressAutoHyphens w:val="0"/>
              <w:spacing w:after="0" w:line="240" w:lineRule="auto"/>
              <w:ind w:left="0" w:firstLine="0"/>
              <w:contextualSpacing/>
              <w:jc w:val="both"/>
              <w:rPr>
                <w:rFonts w:ascii="Times New Roman" w:hAnsi="Times New Roman" w:cs="Times New Roman"/>
                <w:bCs/>
                <w:iCs/>
                <w:color w:val="000000"/>
                <w:sz w:val="24"/>
                <w:szCs w:val="24"/>
              </w:rPr>
            </w:pPr>
            <w:r w:rsidRPr="00BD1EB6">
              <w:rPr>
                <w:rFonts w:ascii="Times New Roman" w:hAnsi="Times New Roman" w:cs="Times New Roman"/>
                <w:bCs/>
                <w:iCs/>
                <w:color w:val="000000"/>
                <w:sz w:val="24"/>
                <w:szCs w:val="24"/>
              </w:rPr>
              <w:t xml:space="preserve">Постройте профиль рельефа местности по линии А–В. Для этого перенесите основу </w:t>
            </w:r>
            <w:r w:rsidRPr="00BD1EB6">
              <w:rPr>
                <w:rFonts w:ascii="Times New Roman" w:hAnsi="Times New Roman" w:cs="Times New Roman"/>
                <w:bCs/>
                <w:iCs/>
                <w:color w:val="000000"/>
                <w:sz w:val="24"/>
                <w:szCs w:val="24"/>
              </w:rPr>
              <w:lastRenderedPageBreak/>
              <w:t>для построения профиля на бланк ответов № 2, используя горизонтальный масштаб – в 1 см 50 м и вертикальный масштаб – в 1 см 5 м. Укажите стрелкой положение на профиле реки Голубая.</w:t>
            </w:r>
          </w:p>
        </w:tc>
      </w:tr>
    </w:tbl>
    <w:p w:rsidR="00BD1EB6" w:rsidRPr="00BD1EB6" w:rsidRDefault="00BD1EB6" w:rsidP="00BD1EB6">
      <w:pPr>
        <w:rPr>
          <w:noProof/>
        </w:rPr>
      </w:pPr>
    </w:p>
    <w:p w:rsidR="00BD1EB6" w:rsidRPr="00622B3B" w:rsidRDefault="00BD1EB6" w:rsidP="00BD1EB6">
      <w:pPr>
        <w:spacing w:line="360" w:lineRule="auto"/>
        <w:jc w:val="center"/>
      </w:pPr>
      <w:r w:rsidRPr="00622B3B">
        <w:rPr>
          <w:noProof/>
        </w:rPr>
        <w:drawing>
          <wp:inline distT="0" distB="0" distL="0" distR="0">
            <wp:extent cx="3038475" cy="2190750"/>
            <wp:effectExtent l="0" t="0" r="0" b="0"/>
            <wp:docPr id="3" name="Рисунок 3" descr="http://85.142.162.119/os11/docs/20E79180061DB32845C11FC7BD87C7C8/docs/HC_Z074513/xs3docsrc7C7F948258569B36401D275323018E9A_1_1352374358.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descr="http://85.142.162.119/os11/docs/20E79180061DB32845C11FC7BD87C7C8/docs/HC_Z074513/xs3docsrc7C7F948258569B36401D275323018E9A_1_1352374358.jpg"/>
                    <pic:cNvPicPr>
                      <a:picLocks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038475" cy="2190750"/>
                    </a:xfrm>
                    <a:prstGeom prst="rect">
                      <a:avLst/>
                    </a:prstGeom>
                    <a:noFill/>
                    <a:ln>
                      <a:noFill/>
                    </a:ln>
                  </pic:spPr>
                </pic:pic>
              </a:graphicData>
            </a:graphic>
          </wp:inline>
        </w:drawing>
      </w:r>
    </w:p>
    <w:p w:rsidR="00BD1EB6" w:rsidRPr="00622B3B" w:rsidRDefault="00BD1EB6" w:rsidP="00BD1EB6">
      <w:pPr>
        <w:spacing w:line="360" w:lineRule="auto"/>
        <w:rPr>
          <w:color w:val="000000"/>
        </w:rPr>
      </w:pPr>
    </w:p>
    <w:p w:rsidR="00BD1EB6" w:rsidRPr="00622B3B" w:rsidRDefault="00BD1EB6" w:rsidP="00BD1EB6">
      <w:pPr>
        <w:spacing w:line="360" w:lineRule="auto"/>
        <w:jc w:val="center"/>
      </w:pPr>
      <w:r w:rsidRPr="00622B3B">
        <w:rPr>
          <w:noProof/>
        </w:rPr>
        <w:drawing>
          <wp:inline distT="0" distB="0" distL="0" distR="0">
            <wp:extent cx="3867150" cy="704850"/>
            <wp:effectExtent l="0" t="0" r="0" b="0"/>
            <wp:docPr id="4" name="Рисунок 4" descr="http://85.142.162.119/os11/docs/20E79180061DB32845C11FC7BD87C7C8/questions/74513_28copy1_29/xs3qstsrc201DA6451FCA8D7044461A28990319C3_1_1352374360.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4" descr="http://85.142.162.119/os11/docs/20E79180061DB32845C11FC7BD87C7C8/questions/74513_28copy1_29/xs3qstsrc201DA6451FCA8D7044461A28990319C3_1_1352374360.jpg"/>
                    <pic:cNvPicPr>
                      <a:picLocks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864220" cy="704316"/>
                    </a:xfrm>
                    <a:prstGeom prst="rect">
                      <a:avLst/>
                    </a:prstGeom>
                    <a:noFill/>
                    <a:ln>
                      <a:noFill/>
                    </a:ln>
                  </pic:spPr>
                </pic:pic>
              </a:graphicData>
            </a:graphic>
          </wp:inline>
        </w:drawing>
      </w:r>
    </w:p>
    <w:p w:rsidR="00BD1EB6" w:rsidRPr="00BD1EB6" w:rsidRDefault="00BD1EB6" w:rsidP="00BD1EB6">
      <w:pPr>
        <w:pStyle w:val="ad"/>
        <w:numPr>
          <w:ilvl w:val="0"/>
          <w:numId w:val="18"/>
        </w:numPr>
        <w:tabs>
          <w:tab w:val="left" w:pos="0"/>
          <w:tab w:val="left" w:pos="142"/>
          <w:tab w:val="left" w:pos="284"/>
        </w:tabs>
        <w:suppressAutoHyphens w:val="0"/>
        <w:spacing w:after="0" w:line="240" w:lineRule="auto"/>
        <w:ind w:left="0" w:firstLine="0"/>
        <w:contextualSpacing/>
        <w:jc w:val="both"/>
        <w:rPr>
          <w:rFonts w:ascii="Times New Roman" w:hAnsi="Times New Roman" w:cs="Times New Roman"/>
          <w:bCs/>
          <w:iCs/>
          <w:sz w:val="24"/>
          <w:szCs w:val="24"/>
        </w:rPr>
      </w:pPr>
      <w:r w:rsidRPr="00BD1EB6">
        <w:rPr>
          <w:rFonts w:ascii="Times New Roman" w:hAnsi="Times New Roman" w:cs="Times New Roman"/>
          <w:bCs/>
          <w:iCs/>
          <w:sz w:val="24"/>
          <w:szCs w:val="24"/>
        </w:rPr>
        <w:t>Разработайте содержание и составить ландшафтную карту-гипотезу пользуясь методом сопряженного анализа физической и тематических карт административного района Свердловской области с использованием ГИС-технологий.</w:t>
      </w:r>
    </w:p>
    <w:p w:rsidR="00BD1EB6" w:rsidRPr="00BD1EB6" w:rsidRDefault="00BD1EB6" w:rsidP="00BD1EB6">
      <w:pPr>
        <w:pStyle w:val="a8"/>
        <w:widowControl/>
        <w:numPr>
          <w:ilvl w:val="0"/>
          <w:numId w:val="18"/>
        </w:numPr>
        <w:tabs>
          <w:tab w:val="left" w:pos="0"/>
          <w:tab w:val="left" w:pos="142"/>
          <w:tab w:val="left" w:pos="284"/>
        </w:tabs>
        <w:suppressAutoHyphens w:val="0"/>
        <w:spacing w:after="0"/>
        <w:ind w:left="0" w:firstLine="0"/>
        <w:jc w:val="both"/>
        <w:rPr>
          <w:bCs/>
          <w:iCs/>
        </w:rPr>
      </w:pPr>
      <w:r w:rsidRPr="00BD1EB6">
        <w:rPr>
          <w:bCs/>
          <w:iCs/>
        </w:rPr>
        <w:t>Выполните тематическое дешифрирование фрагмента черно-белого космического снимка масштаба 1:500 000 (10х15 см). Составить карту антропогенных изменений природных комплексов, используя в качестве графического средства цветовой фон.</w:t>
      </w:r>
    </w:p>
    <w:p w:rsidR="004C3D4D" w:rsidRDefault="004C3D4D" w:rsidP="001B3063">
      <w:pPr>
        <w:jc w:val="both"/>
        <w:rPr>
          <w:b/>
          <w:bCs/>
        </w:rPr>
      </w:pPr>
    </w:p>
    <w:p w:rsidR="00726E2E" w:rsidRDefault="00E438F8">
      <w:pPr>
        <w:ind w:firstLine="340"/>
        <w:jc w:val="center"/>
        <w:rPr>
          <w:b/>
          <w:bCs/>
        </w:rPr>
      </w:pPr>
      <w:r>
        <w:rPr>
          <w:b/>
          <w:bCs/>
        </w:rPr>
        <w:t>Методические материалы, определяющие процедуры оценивания</w:t>
      </w:r>
    </w:p>
    <w:p w:rsidR="008D4876" w:rsidRDefault="00780246">
      <w:pPr>
        <w:ind w:firstLine="340"/>
        <w:jc w:val="center"/>
        <w:rPr>
          <w:b/>
          <w:bCs/>
        </w:rPr>
      </w:pPr>
      <w:r>
        <w:rPr>
          <w:b/>
          <w:bCs/>
        </w:rPr>
        <w:t>(</w:t>
      </w:r>
      <w:r w:rsidR="00BD1EB6">
        <w:rPr>
          <w:b/>
          <w:bCs/>
        </w:rPr>
        <w:t>экзамен</w:t>
      </w:r>
      <w:r w:rsidR="008D4876">
        <w:rPr>
          <w:b/>
          <w:bCs/>
        </w:rPr>
        <w:t>)</w:t>
      </w:r>
    </w:p>
    <w:p w:rsidR="00726E2E" w:rsidRDefault="00E438F8" w:rsidP="00AB73C2">
      <w:pPr>
        <w:pStyle w:val="4"/>
        <w:spacing w:before="0" w:after="0" w:line="228" w:lineRule="auto"/>
        <w:ind w:firstLine="567"/>
        <w:jc w:val="both"/>
        <w:rPr>
          <w:sz w:val="24"/>
          <w:szCs w:val="24"/>
        </w:rPr>
      </w:pPr>
      <w:r>
        <w:rPr>
          <w:sz w:val="24"/>
          <w:szCs w:val="24"/>
        </w:rPr>
        <w:t>Цель процедуры:</w:t>
      </w:r>
    </w:p>
    <w:p w:rsidR="00726E2E" w:rsidRDefault="00E438F8" w:rsidP="00AB73C2">
      <w:pPr>
        <w:spacing w:line="228" w:lineRule="auto"/>
        <w:ind w:firstLine="567"/>
        <w:jc w:val="both"/>
      </w:pPr>
      <w:r>
        <w:t xml:space="preserve">Целью промежуточной аттестации по дисциплине (модулю) является оценка уровня усвоения обучающимися знаний, приобретения умений, навыков и сформированности компетенций в результате изучения учебной дисциплины (части дисциплины – для многосеместровых дисциплин). </w:t>
      </w:r>
    </w:p>
    <w:p w:rsidR="00726E2E" w:rsidRDefault="00E438F8" w:rsidP="00AB73C2">
      <w:pPr>
        <w:pStyle w:val="4"/>
        <w:spacing w:before="0" w:after="0" w:line="228" w:lineRule="auto"/>
        <w:ind w:firstLine="567"/>
        <w:jc w:val="both"/>
        <w:rPr>
          <w:sz w:val="24"/>
          <w:szCs w:val="24"/>
        </w:rPr>
      </w:pPr>
      <w:r>
        <w:rPr>
          <w:sz w:val="24"/>
          <w:szCs w:val="24"/>
        </w:rPr>
        <w:t>Субъекты, на которых направлена процедура:</w:t>
      </w:r>
    </w:p>
    <w:p w:rsidR="00726E2E" w:rsidRDefault="00E438F8" w:rsidP="00AB73C2">
      <w:pPr>
        <w:spacing w:line="228" w:lineRule="auto"/>
        <w:ind w:firstLine="567"/>
        <w:jc w:val="both"/>
      </w:pPr>
      <w:r>
        <w:t>Процедура оценивания должна охватывать всех без исключения обучающихся, осваивающих дисциплину (модуль). В случае, если обучающийся не проходил процедуру без уважительных причин, то он считается имеющим академическую задолженность.</w:t>
      </w:r>
    </w:p>
    <w:p w:rsidR="00726E2E" w:rsidRDefault="00E438F8" w:rsidP="00AB73C2">
      <w:pPr>
        <w:pStyle w:val="4"/>
        <w:spacing w:before="0" w:after="0" w:line="228" w:lineRule="auto"/>
        <w:ind w:firstLine="567"/>
        <w:jc w:val="both"/>
        <w:rPr>
          <w:sz w:val="24"/>
          <w:szCs w:val="24"/>
        </w:rPr>
      </w:pPr>
      <w:r>
        <w:rPr>
          <w:sz w:val="24"/>
          <w:szCs w:val="24"/>
        </w:rPr>
        <w:t>Период проведения процедуры:</w:t>
      </w:r>
    </w:p>
    <w:p w:rsidR="00726E2E" w:rsidRDefault="00E438F8" w:rsidP="00AB73C2">
      <w:pPr>
        <w:spacing w:line="228" w:lineRule="auto"/>
        <w:ind w:firstLine="567"/>
        <w:jc w:val="both"/>
      </w:pPr>
      <w:r>
        <w:t xml:space="preserve">Процедура оценивания проводится по окончании изучения дисциплины (модуля). </w:t>
      </w:r>
    </w:p>
    <w:p w:rsidR="00726E2E" w:rsidRDefault="00E438F8" w:rsidP="00AB73C2">
      <w:pPr>
        <w:pStyle w:val="4"/>
        <w:spacing w:before="0" w:after="0" w:line="228" w:lineRule="auto"/>
        <w:ind w:firstLine="567"/>
        <w:jc w:val="both"/>
        <w:rPr>
          <w:sz w:val="24"/>
          <w:szCs w:val="24"/>
        </w:rPr>
      </w:pPr>
      <w:r>
        <w:rPr>
          <w:sz w:val="24"/>
          <w:szCs w:val="24"/>
        </w:rPr>
        <w:t>Требования к помещениям и материально-техническим средствам для проведения процедуры:</w:t>
      </w:r>
    </w:p>
    <w:p w:rsidR="00726E2E" w:rsidRDefault="00E438F8" w:rsidP="00AB73C2">
      <w:pPr>
        <w:spacing w:line="228" w:lineRule="auto"/>
        <w:ind w:firstLine="567"/>
        <w:jc w:val="both"/>
      </w:pPr>
      <w:r>
        <w:t>Требования к аудитории для проведения процедуры и необходимости применения специализированных материально-технические средств определяются преподавателем, исходя из содержания ФГОС.</w:t>
      </w:r>
    </w:p>
    <w:p w:rsidR="00726E2E" w:rsidRDefault="00E438F8" w:rsidP="00AB73C2">
      <w:pPr>
        <w:pStyle w:val="4"/>
        <w:spacing w:before="0" w:after="0" w:line="228" w:lineRule="auto"/>
        <w:ind w:firstLine="567"/>
        <w:jc w:val="both"/>
        <w:rPr>
          <w:sz w:val="24"/>
          <w:szCs w:val="24"/>
        </w:rPr>
      </w:pPr>
      <w:r>
        <w:rPr>
          <w:sz w:val="24"/>
          <w:szCs w:val="24"/>
        </w:rPr>
        <w:t>Требования к кадровому обеспечению проведения процедуры:</w:t>
      </w:r>
    </w:p>
    <w:p w:rsidR="00726E2E" w:rsidRDefault="00E438F8" w:rsidP="00AB73C2">
      <w:pPr>
        <w:spacing w:line="228" w:lineRule="auto"/>
        <w:ind w:firstLine="567"/>
        <w:jc w:val="both"/>
      </w:pPr>
      <w:r>
        <w:t>Процедуру проводит преподаватель, ведущий дисциплину (модуль), как правило, проводящий занятия лекционного типа.</w:t>
      </w:r>
    </w:p>
    <w:p w:rsidR="00726E2E" w:rsidRDefault="00E438F8" w:rsidP="00AB73C2">
      <w:pPr>
        <w:pStyle w:val="4"/>
        <w:spacing w:before="0" w:after="0" w:line="228" w:lineRule="auto"/>
        <w:ind w:firstLine="567"/>
        <w:jc w:val="both"/>
        <w:rPr>
          <w:sz w:val="24"/>
          <w:szCs w:val="24"/>
        </w:rPr>
      </w:pPr>
      <w:r>
        <w:rPr>
          <w:sz w:val="24"/>
          <w:szCs w:val="24"/>
        </w:rPr>
        <w:lastRenderedPageBreak/>
        <w:t>Требования к банку оценочных средств:</w:t>
      </w:r>
    </w:p>
    <w:p w:rsidR="00726E2E" w:rsidRDefault="00E438F8" w:rsidP="00AB73C2">
      <w:pPr>
        <w:spacing w:line="228" w:lineRule="auto"/>
        <w:ind w:firstLine="567"/>
        <w:jc w:val="both"/>
      </w:pPr>
      <w:r>
        <w:t>До начала проведения процедуры преподавателем подготавливается необходимый банк оценочных материалов для оценки знаний, умений, навыков. Банк оценочных материалов может включать вопросы открытого и закрытого типа, перечень тем, выносимых на опрос, типовые задания. Из банка оценочных материалов формируются печатные бланки индивидуальных заданий. Количество вопросов, их вид (открытые или закрытые) в бланке индивидуального задания определяется преподавателем самостоятельно.</w:t>
      </w:r>
    </w:p>
    <w:p w:rsidR="00726E2E" w:rsidRDefault="00E438F8" w:rsidP="00AB73C2">
      <w:pPr>
        <w:pStyle w:val="4"/>
        <w:spacing w:before="0" w:after="0" w:line="228" w:lineRule="auto"/>
        <w:ind w:firstLine="567"/>
        <w:jc w:val="both"/>
        <w:rPr>
          <w:sz w:val="24"/>
          <w:szCs w:val="24"/>
        </w:rPr>
      </w:pPr>
      <w:r>
        <w:rPr>
          <w:sz w:val="24"/>
          <w:szCs w:val="24"/>
        </w:rPr>
        <w:t>Описание проведения процедуры:</w:t>
      </w:r>
    </w:p>
    <w:p w:rsidR="00726E2E" w:rsidRDefault="00E438F8" w:rsidP="00AB73C2">
      <w:pPr>
        <w:spacing w:line="228" w:lineRule="auto"/>
        <w:ind w:firstLine="567"/>
        <w:jc w:val="both"/>
      </w:pPr>
      <w:r>
        <w:t xml:space="preserve">Каждому обучающемуся, принимающему участие в процедуре преподавателем выдается вопрос. После получения вопроса и подготовки ответов обучающийся должен в меру имеющихся знаний, умений, навыков, сформированности компетенции дать развернутые ответы на поставленные в задании открытые вопросы и ответить на вопросы закрытого типа в установленное преподавателем время. Продолжительность проведения процедуры определяется преподавателем самостоятельно, исходя из сложности индивидуальных заданий, количества вопросов, объема оцениваемого учебного материала, общей трудоемкости изучаемой дисциплины (модуля) и других факторов. </w:t>
      </w:r>
    </w:p>
    <w:p w:rsidR="00726E2E" w:rsidRDefault="00E438F8" w:rsidP="00AB73C2">
      <w:pPr>
        <w:pStyle w:val="4"/>
        <w:spacing w:before="0" w:after="0" w:line="228" w:lineRule="auto"/>
        <w:ind w:firstLine="567"/>
        <w:rPr>
          <w:sz w:val="24"/>
          <w:szCs w:val="24"/>
        </w:rPr>
      </w:pPr>
      <w:r>
        <w:rPr>
          <w:sz w:val="24"/>
          <w:szCs w:val="24"/>
        </w:rPr>
        <w:t>Результаты процедуры:</w:t>
      </w:r>
    </w:p>
    <w:p w:rsidR="00726E2E" w:rsidRDefault="00E438F8" w:rsidP="00AB73C2">
      <w:pPr>
        <w:tabs>
          <w:tab w:val="left" w:pos="2492"/>
        </w:tabs>
        <w:spacing w:line="228" w:lineRule="auto"/>
        <w:ind w:firstLine="567"/>
        <w:jc w:val="both"/>
      </w:pPr>
      <w:r>
        <w:t>Результаты проведения процедуры в установленном порядке проставляются преподавателем в зачетные книжки обучающихся и электронные ведомости, и представляются в деканат факультета. По результатам проведения процедуры оценивания преподавателем делается вывод о результатах промежуточной аттестации по дисциплине.</w:t>
      </w:r>
    </w:p>
    <w:p w:rsidR="00726E2E" w:rsidRDefault="00726E2E">
      <w:pPr>
        <w:pStyle w:val="aa"/>
        <w:ind w:left="0"/>
      </w:pPr>
    </w:p>
    <w:sectPr w:rsidR="00726E2E" w:rsidSect="008F1A02">
      <w:pgSz w:w="11906" w:h="16838"/>
      <w:pgMar w:top="1134" w:right="850" w:bottom="1134" w:left="1701"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TimesNewRoman">
    <w:altName w:val="MS Mincho"/>
    <w:panose1 w:val="00000000000000000000"/>
    <w:charset w:val="80"/>
    <w:family w:val="auto"/>
    <w:notTrueType/>
    <w:pitch w:val="default"/>
    <w:sig w:usb0="00000000" w:usb1="08070000" w:usb2="00000010" w:usb3="00000000" w:csb0="0002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swiss"/>
    <w:pitch w:val="variable"/>
  </w:font>
  <w:font w:name="Microsoft YaHei">
    <w:panose1 w:val="020B0503020204020204"/>
    <w:charset w:val="86"/>
    <w:family w:val="swiss"/>
    <w:pitch w:val="variable"/>
    <w:sig w:usb0="80000287" w:usb1="280F3C52" w:usb2="00000016" w:usb3="00000000" w:csb0="0004001F" w:csb1="00000000"/>
  </w:font>
  <w:font w:name="Verdana">
    <w:panose1 w:val="020B0604030504040204"/>
    <w:charset w:val="CC"/>
    <w:family w:val="swiss"/>
    <w:pitch w:val="variable"/>
    <w:sig w:usb0="A1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2FF" w:usb1="400004FF" w:usb2="00000000" w:usb3="00000000" w:csb0="0000019F" w:csb1="00000000"/>
  </w:font>
  <w:font w:name="Times New Roman,Italic">
    <w:altName w:val="Arial Unicode MS"/>
    <w:panose1 w:val="00000000000000000000"/>
    <w:charset w:val="80"/>
    <w:family w:val="auto"/>
    <w:notTrueType/>
    <w:pitch w:val="default"/>
    <w:sig w:usb0="00000001"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9"/>
    <w:multiLevelType w:val="singleLevel"/>
    <w:tmpl w:val="00000009"/>
    <w:name w:val="WW8Num13"/>
    <w:lvl w:ilvl="0">
      <w:start w:val="1"/>
      <w:numFmt w:val="bullet"/>
      <w:lvlText w:val=""/>
      <w:lvlJc w:val="left"/>
      <w:pPr>
        <w:tabs>
          <w:tab w:val="num" w:pos="0"/>
        </w:tabs>
        <w:ind w:left="900" w:hanging="360"/>
      </w:pPr>
      <w:rPr>
        <w:rFonts w:ascii="Symbol" w:hAnsi="Symbol" w:cs="Symbol" w:hint="default"/>
      </w:rPr>
    </w:lvl>
  </w:abstractNum>
  <w:abstractNum w:abstractNumId="1">
    <w:nsid w:val="0000000F"/>
    <w:multiLevelType w:val="multilevel"/>
    <w:tmpl w:val="0000000F"/>
    <w:lvl w:ilvl="0">
      <w:start w:val="1"/>
      <w:numFmt w:val="decimal"/>
      <w:lvlText w:val="%1."/>
      <w:lvlJc w:val="left"/>
      <w:pPr>
        <w:tabs>
          <w:tab w:val="num" w:pos="720"/>
        </w:tabs>
        <w:ind w:left="720" w:hanging="360"/>
      </w:pPr>
      <w:rPr>
        <w:rFonts w:eastAsia="TimesNewRoman"/>
        <w:b/>
        <w:bCs/>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0A9E1160"/>
    <w:multiLevelType w:val="hybridMultilevel"/>
    <w:tmpl w:val="9E7EB5DA"/>
    <w:lvl w:ilvl="0" w:tplc="9F60D240">
      <w:start w:val="1"/>
      <w:numFmt w:val="decimal"/>
      <w:lvlText w:val="%1."/>
      <w:lvlJc w:val="left"/>
      <w:pPr>
        <w:ind w:left="930" w:hanging="57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37B16BE"/>
    <w:multiLevelType w:val="multilevel"/>
    <w:tmpl w:val="729C639C"/>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
    <w:nsid w:val="175009B7"/>
    <w:multiLevelType w:val="hybridMultilevel"/>
    <w:tmpl w:val="E13071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A125C98"/>
    <w:multiLevelType w:val="hybridMultilevel"/>
    <w:tmpl w:val="F7A2CE9C"/>
    <w:lvl w:ilvl="0" w:tplc="E478883A">
      <w:start w:val="1"/>
      <w:numFmt w:val="decimal"/>
      <w:lvlText w:val="%1."/>
      <w:lvlJc w:val="left"/>
      <w:pPr>
        <w:ind w:left="720" w:hanging="360"/>
      </w:pPr>
      <w:rPr>
        <w:rFonts w:cs="Times New Roman" w:hint="default"/>
        <w:sz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2BEA6A6C"/>
    <w:multiLevelType w:val="hybridMultilevel"/>
    <w:tmpl w:val="09D80496"/>
    <w:lvl w:ilvl="0" w:tplc="04D022B6">
      <w:start w:val="1"/>
      <w:numFmt w:val="decimal"/>
      <w:lvlText w:val="%1."/>
      <w:lvlJc w:val="left"/>
      <w:pPr>
        <w:ind w:left="360" w:hanging="360"/>
      </w:pPr>
      <w:rPr>
        <w:rFonts w:hint="default"/>
        <w:b w:val="0"/>
        <w:i w:val="0"/>
        <w:color w:val="auto"/>
        <w:sz w:val="24"/>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nsid w:val="323016B7"/>
    <w:multiLevelType w:val="hybridMultilevel"/>
    <w:tmpl w:val="BEF8C6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32C44E9D"/>
    <w:multiLevelType w:val="multilevel"/>
    <w:tmpl w:val="354853A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40E549EA"/>
    <w:multiLevelType w:val="hybridMultilevel"/>
    <w:tmpl w:val="CE2637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0E96298"/>
    <w:multiLevelType w:val="hybridMultilevel"/>
    <w:tmpl w:val="28548FF2"/>
    <w:lvl w:ilvl="0" w:tplc="19ECDF68">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nsid w:val="460C7FFB"/>
    <w:multiLevelType w:val="hybridMultilevel"/>
    <w:tmpl w:val="0F7C74E0"/>
    <w:lvl w:ilvl="0" w:tplc="0419000F">
      <w:start w:val="1"/>
      <w:numFmt w:val="decimal"/>
      <w:lvlText w:val="%1."/>
      <w:lvlJc w:val="left"/>
      <w:pPr>
        <w:ind w:left="880" w:hanging="360"/>
      </w:pPr>
    </w:lvl>
    <w:lvl w:ilvl="1" w:tplc="04190019" w:tentative="1">
      <w:start w:val="1"/>
      <w:numFmt w:val="lowerLetter"/>
      <w:lvlText w:val="%2."/>
      <w:lvlJc w:val="left"/>
      <w:pPr>
        <w:ind w:left="1600" w:hanging="360"/>
      </w:pPr>
    </w:lvl>
    <w:lvl w:ilvl="2" w:tplc="0419001B" w:tentative="1">
      <w:start w:val="1"/>
      <w:numFmt w:val="lowerRoman"/>
      <w:lvlText w:val="%3."/>
      <w:lvlJc w:val="right"/>
      <w:pPr>
        <w:ind w:left="2320" w:hanging="180"/>
      </w:pPr>
    </w:lvl>
    <w:lvl w:ilvl="3" w:tplc="0419000F" w:tentative="1">
      <w:start w:val="1"/>
      <w:numFmt w:val="decimal"/>
      <w:lvlText w:val="%4."/>
      <w:lvlJc w:val="left"/>
      <w:pPr>
        <w:ind w:left="3040" w:hanging="360"/>
      </w:pPr>
    </w:lvl>
    <w:lvl w:ilvl="4" w:tplc="04190019" w:tentative="1">
      <w:start w:val="1"/>
      <w:numFmt w:val="lowerLetter"/>
      <w:lvlText w:val="%5."/>
      <w:lvlJc w:val="left"/>
      <w:pPr>
        <w:ind w:left="3760" w:hanging="360"/>
      </w:pPr>
    </w:lvl>
    <w:lvl w:ilvl="5" w:tplc="0419001B" w:tentative="1">
      <w:start w:val="1"/>
      <w:numFmt w:val="lowerRoman"/>
      <w:lvlText w:val="%6."/>
      <w:lvlJc w:val="right"/>
      <w:pPr>
        <w:ind w:left="4480" w:hanging="180"/>
      </w:pPr>
    </w:lvl>
    <w:lvl w:ilvl="6" w:tplc="0419000F" w:tentative="1">
      <w:start w:val="1"/>
      <w:numFmt w:val="decimal"/>
      <w:lvlText w:val="%7."/>
      <w:lvlJc w:val="left"/>
      <w:pPr>
        <w:ind w:left="5200" w:hanging="360"/>
      </w:pPr>
    </w:lvl>
    <w:lvl w:ilvl="7" w:tplc="04190019" w:tentative="1">
      <w:start w:val="1"/>
      <w:numFmt w:val="lowerLetter"/>
      <w:lvlText w:val="%8."/>
      <w:lvlJc w:val="left"/>
      <w:pPr>
        <w:ind w:left="5920" w:hanging="360"/>
      </w:pPr>
    </w:lvl>
    <w:lvl w:ilvl="8" w:tplc="0419001B" w:tentative="1">
      <w:start w:val="1"/>
      <w:numFmt w:val="lowerRoman"/>
      <w:lvlText w:val="%9."/>
      <w:lvlJc w:val="right"/>
      <w:pPr>
        <w:ind w:left="6640" w:hanging="180"/>
      </w:pPr>
    </w:lvl>
  </w:abstractNum>
  <w:abstractNum w:abstractNumId="12">
    <w:nsid w:val="4DE75F7B"/>
    <w:multiLevelType w:val="hybridMultilevel"/>
    <w:tmpl w:val="971A2F8C"/>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3">
    <w:nsid w:val="4EDA4942"/>
    <w:multiLevelType w:val="hybridMultilevel"/>
    <w:tmpl w:val="3398D2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81F5B4C"/>
    <w:multiLevelType w:val="hybridMultilevel"/>
    <w:tmpl w:val="803E72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89030F7"/>
    <w:multiLevelType w:val="multilevel"/>
    <w:tmpl w:val="5978D282"/>
    <w:lvl w:ilvl="0">
      <w:start w:val="4"/>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nsid w:val="6C6E13B1"/>
    <w:multiLevelType w:val="hybridMultilevel"/>
    <w:tmpl w:val="EFCE65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73DB65D0"/>
    <w:multiLevelType w:val="hybridMultilevel"/>
    <w:tmpl w:val="09D80496"/>
    <w:lvl w:ilvl="0" w:tplc="04D022B6">
      <w:start w:val="1"/>
      <w:numFmt w:val="decimal"/>
      <w:lvlText w:val="%1."/>
      <w:lvlJc w:val="left"/>
      <w:pPr>
        <w:ind w:left="720" w:hanging="360"/>
      </w:pPr>
      <w:rPr>
        <w:rFonts w:hint="default"/>
        <w:b w:val="0"/>
        <w:i w:val="0"/>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77234043"/>
    <w:multiLevelType w:val="multilevel"/>
    <w:tmpl w:val="1BEEEF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3"/>
  </w:num>
  <w:num w:numId="3">
    <w:abstractNumId w:val="4"/>
  </w:num>
  <w:num w:numId="4">
    <w:abstractNumId w:val="2"/>
  </w:num>
  <w:num w:numId="5">
    <w:abstractNumId w:val="14"/>
  </w:num>
  <w:num w:numId="6">
    <w:abstractNumId w:val="16"/>
  </w:num>
  <w:num w:numId="7">
    <w:abstractNumId w:val="1"/>
  </w:num>
  <w:num w:numId="8">
    <w:abstractNumId w:val="17"/>
  </w:num>
  <w:num w:numId="9">
    <w:abstractNumId w:val="6"/>
  </w:num>
  <w:num w:numId="10">
    <w:abstractNumId w:val="18"/>
  </w:num>
  <w:num w:numId="11">
    <w:abstractNumId w:val="0"/>
  </w:num>
  <w:num w:numId="12">
    <w:abstractNumId w:val="15"/>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num>
  <w:num w:numId="16">
    <w:abstractNumId w:val="9"/>
  </w:num>
  <w:num w:numId="17">
    <w:abstractNumId w:val="12"/>
  </w:num>
  <w:num w:numId="18">
    <w:abstractNumId w:val="13"/>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E2E"/>
    <w:rsid w:val="000659D0"/>
    <w:rsid w:val="00066C6C"/>
    <w:rsid w:val="0009034D"/>
    <w:rsid w:val="000979A1"/>
    <w:rsid w:val="0012740B"/>
    <w:rsid w:val="001416B4"/>
    <w:rsid w:val="001B3063"/>
    <w:rsid w:val="00205A01"/>
    <w:rsid w:val="00212637"/>
    <w:rsid w:val="002D69C5"/>
    <w:rsid w:val="0030782F"/>
    <w:rsid w:val="003353C8"/>
    <w:rsid w:val="0038685D"/>
    <w:rsid w:val="0039074C"/>
    <w:rsid w:val="0039186A"/>
    <w:rsid w:val="00392841"/>
    <w:rsid w:val="00414AB1"/>
    <w:rsid w:val="004223D8"/>
    <w:rsid w:val="00454932"/>
    <w:rsid w:val="004B62B1"/>
    <w:rsid w:val="004C3D4D"/>
    <w:rsid w:val="005012DA"/>
    <w:rsid w:val="00523537"/>
    <w:rsid w:val="00524A3D"/>
    <w:rsid w:val="00542523"/>
    <w:rsid w:val="00573A8E"/>
    <w:rsid w:val="005757A3"/>
    <w:rsid w:val="005E0CF7"/>
    <w:rsid w:val="005E37E2"/>
    <w:rsid w:val="00622EFD"/>
    <w:rsid w:val="00682CAC"/>
    <w:rsid w:val="00686539"/>
    <w:rsid w:val="006B7DA3"/>
    <w:rsid w:val="006F598A"/>
    <w:rsid w:val="0072516F"/>
    <w:rsid w:val="00726E2E"/>
    <w:rsid w:val="00742019"/>
    <w:rsid w:val="00745FFD"/>
    <w:rsid w:val="00780246"/>
    <w:rsid w:val="007A01AA"/>
    <w:rsid w:val="007B4076"/>
    <w:rsid w:val="007B69A8"/>
    <w:rsid w:val="007B76BD"/>
    <w:rsid w:val="007C126F"/>
    <w:rsid w:val="00831395"/>
    <w:rsid w:val="008477AF"/>
    <w:rsid w:val="00852C05"/>
    <w:rsid w:val="008B3F65"/>
    <w:rsid w:val="008C5766"/>
    <w:rsid w:val="008D4876"/>
    <w:rsid w:val="008E3969"/>
    <w:rsid w:val="008F1A02"/>
    <w:rsid w:val="00957242"/>
    <w:rsid w:val="009661E3"/>
    <w:rsid w:val="00970873"/>
    <w:rsid w:val="009D6B82"/>
    <w:rsid w:val="00A644E0"/>
    <w:rsid w:val="00A7490F"/>
    <w:rsid w:val="00A7603B"/>
    <w:rsid w:val="00A87B38"/>
    <w:rsid w:val="00AA3015"/>
    <w:rsid w:val="00AA757A"/>
    <w:rsid w:val="00AB5E76"/>
    <w:rsid w:val="00AB73C2"/>
    <w:rsid w:val="00AC7012"/>
    <w:rsid w:val="00AD4CD5"/>
    <w:rsid w:val="00AE39DE"/>
    <w:rsid w:val="00B44D42"/>
    <w:rsid w:val="00B73C50"/>
    <w:rsid w:val="00BB7274"/>
    <w:rsid w:val="00BD1EB6"/>
    <w:rsid w:val="00BF5A76"/>
    <w:rsid w:val="00C017F4"/>
    <w:rsid w:val="00C0762B"/>
    <w:rsid w:val="00C240CD"/>
    <w:rsid w:val="00C26E8A"/>
    <w:rsid w:val="00C5001E"/>
    <w:rsid w:val="00C72723"/>
    <w:rsid w:val="00C878B9"/>
    <w:rsid w:val="00C97B1A"/>
    <w:rsid w:val="00CC48C7"/>
    <w:rsid w:val="00CE5BE6"/>
    <w:rsid w:val="00D117E2"/>
    <w:rsid w:val="00D3716B"/>
    <w:rsid w:val="00D61A28"/>
    <w:rsid w:val="00DB02C2"/>
    <w:rsid w:val="00DE5357"/>
    <w:rsid w:val="00DF6C38"/>
    <w:rsid w:val="00E12D32"/>
    <w:rsid w:val="00E432AE"/>
    <w:rsid w:val="00E438F8"/>
    <w:rsid w:val="00E56F04"/>
    <w:rsid w:val="00EA1900"/>
    <w:rsid w:val="00EC0181"/>
    <w:rsid w:val="00EC32FF"/>
    <w:rsid w:val="00EF2269"/>
    <w:rsid w:val="00EF7A5A"/>
    <w:rsid w:val="00F008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header" w:locked="1" w:uiPriority="0"/>
    <w:lsdException w:name="footer" w:locked="1" w:uiPriority="0"/>
    <w:lsdException w:name="caption" w:locked="1" w:uiPriority="0" w:qFormat="1"/>
    <w:lsdException w:name="Title" w:locked="1" w:semiHidden="0" w:uiPriority="0" w:unhideWhenUsed="0" w:qFormat="1"/>
    <w:lsdException w:name="Default Paragraph Font" w:locked="1" w:uiPriority="0"/>
    <w:lsdException w:name="Body Text" w:locked="1" w:uiPriority="0"/>
    <w:lsdException w:name="Body Text Indent" w:locked="1" w:uiPriority="0"/>
    <w:lsdException w:name="Subtitle" w:locked="1" w:semiHidden="0" w:unhideWhenUsed="0" w:qFormat="1"/>
    <w:lsdException w:name="Body Text 2" w:locked="1" w:uiPriority="0"/>
    <w:lsdException w:name="Body Text 3" w:locked="1" w:uiPriority="0"/>
    <w:lsdException w:name="Body Text Indent 2" w:locked="1" w:uiPriority="0"/>
    <w:lsdException w:name="Body Text Indent 3" w:locked="1" w:uiPriority="0"/>
    <w:lsdException w:name="Hyperlink" w:locked="1" w:uiPriority="0"/>
    <w:lsdException w:name="Strong" w:locked="1" w:semiHidden="0" w:uiPriority="0" w:unhideWhenUsed="0" w:qFormat="1"/>
    <w:lsdException w:name="Emphasis" w:locked="1" w:semiHidden="0" w:uiPriority="0" w:unhideWhenUsed="0" w:qFormat="1"/>
    <w:lsdException w:name="Normal (Web)" w:qFormat="1"/>
    <w:lsdException w:name="HTML Preformatted" w:locked="1" w:uiPriority="0"/>
    <w:lsdException w:name="No List" w:locked="1" w:uiPriority="0"/>
    <w:lsdException w:name="Balloon Text" w:locked="1" w:uiPriority="0"/>
    <w:lsdException w:name="Table Grid" w:locked="1"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54F1"/>
    <w:rPr>
      <w:rFonts w:ascii="Times New Roman" w:eastAsia="Times New Roman" w:hAnsi="Times New Roman"/>
      <w:sz w:val="24"/>
      <w:szCs w:val="24"/>
    </w:rPr>
  </w:style>
  <w:style w:type="paragraph" w:styleId="2">
    <w:name w:val="heading 2"/>
    <w:basedOn w:val="a"/>
    <w:next w:val="a"/>
    <w:link w:val="20"/>
    <w:uiPriority w:val="99"/>
    <w:qFormat/>
    <w:rsid w:val="00B254F1"/>
    <w:pPr>
      <w:keepNext/>
      <w:spacing w:before="240" w:after="60"/>
      <w:outlineLvl w:val="1"/>
    </w:pPr>
    <w:rPr>
      <w:rFonts w:ascii="Arial" w:hAnsi="Arial" w:cs="Arial"/>
      <w:b/>
      <w:bCs/>
      <w:i/>
      <w:iCs/>
      <w:sz w:val="28"/>
      <w:szCs w:val="28"/>
    </w:rPr>
  </w:style>
  <w:style w:type="paragraph" w:styleId="3">
    <w:name w:val="heading 3"/>
    <w:basedOn w:val="a"/>
    <w:next w:val="a"/>
    <w:link w:val="30"/>
    <w:uiPriority w:val="99"/>
    <w:qFormat/>
    <w:rsid w:val="00B254F1"/>
    <w:pPr>
      <w:keepNext/>
      <w:spacing w:before="280"/>
      <w:jc w:val="both"/>
      <w:outlineLvl w:val="2"/>
    </w:pPr>
    <w:rPr>
      <w:sz w:val="28"/>
      <w:szCs w:val="28"/>
    </w:rPr>
  </w:style>
  <w:style w:type="paragraph" w:styleId="4">
    <w:name w:val="heading 4"/>
    <w:basedOn w:val="a"/>
    <w:next w:val="a"/>
    <w:link w:val="40"/>
    <w:uiPriority w:val="99"/>
    <w:qFormat/>
    <w:locked/>
    <w:rsid w:val="005E47D0"/>
    <w:pPr>
      <w:keepNext/>
      <w:spacing w:before="240" w:after="60"/>
      <w:outlineLvl w:val="3"/>
    </w:pPr>
    <w:rPr>
      <w:b/>
      <w:bCs/>
      <w:sz w:val="28"/>
      <w:szCs w:val="28"/>
    </w:rPr>
  </w:style>
  <w:style w:type="paragraph" w:styleId="6">
    <w:name w:val="heading 6"/>
    <w:basedOn w:val="a"/>
    <w:next w:val="a"/>
    <w:link w:val="60"/>
    <w:uiPriority w:val="99"/>
    <w:qFormat/>
    <w:rsid w:val="00B254F1"/>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qFormat/>
    <w:locked/>
    <w:rsid w:val="00B254F1"/>
    <w:rPr>
      <w:rFonts w:ascii="Arial" w:hAnsi="Arial" w:cs="Arial"/>
      <w:b/>
      <w:bCs/>
      <w:i/>
      <w:iCs/>
      <w:sz w:val="28"/>
      <w:szCs w:val="28"/>
      <w:lang w:eastAsia="ru-RU"/>
    </w:rPr>
  </w:style>
  <w:style w:type="character" w:customStyle="1" w:styleId="30">
    <w:name w:val="Заголовок 3 Знак"/>
    <w:basedOn w:val="a0"/>
    <w:link w:val="3"/>
    <w:uiPriority w:val="99"/>
    <w:qFormat/>
    <w:locked/>
    <w:rsid w:val="00B254F1"/>
    <w:rPr>
      <w:rFonts w:ascii="Times New Roman" w:hAnsi="Times New Roman" w:cs="Times New Roman"/>
      <w:sz w:val="20"/>
      <w:szCs w:val="20"/>
      <w:lang w:eastAsia="ru-RU"/>
    </w:rPr>
  </w:style>
  <w:style w:type="character" w:customStyle="1" w:styleId="40">
    <w:name w:val="Заголовок 4 Знак"/>
    <w:basedOn w:val="a0"/>
    <w:link w:val="4"/>
    <w:uiPriority w:val="9"/>
    <w:semiHidden/>
    <w:qFormat/>
    <w:rsid w:val="00D35808"/>
    <w:rPr>
      <w:rFonts w:asciiTheme="minorHAnsi" w:eastAsiaTheme="minorEastAsia" w:hAnsiTheme="minorHAnsi" w:cstheme="minorBidi"/>
      <w:b/>
      <w:bCs/>
      <w:sz w:val="28"/>
      <w:szCs w:val="28"/>
    </w:rPr>
  </w:style>
  <w:style w:type="character" w:customStyle="1" w:styleId="60">
    <w:name w:val="Заголовок 6 Знак"/>
    <w:basedOn w:val="a0"/>
    <w:link w:val="6"/>
    <w:uiPriority w:val="99"/>
    <w:qFormat/>
    <w:locked/>
    <w:rsid w:val="00B254F1"/>
    <w:rPr>
      <w:rFonts w:ascii="Times New Roman" w:hAnsi="Times New Roman" w:cs="Times New Roman"/>
      <w:b/>
      <w:bCs/>
      <w:lang w:eastAsia="ru-RU"/>
    </w:rPr>
  </w:style>
  <w:style w:type="character" w:customStyle="1" w:styleId="a3">
    <w:name w:val="Текст выноски Знак"/>
    <w:basedOn w:val="a0"/>
    <w:link w:val="a4"/>
    <w:uiPriority w:val="99"/>
    <w:semiHidden/>
    <w:qFormat/>
    <w:locked/>
    <w:rsid w:val="00B254F1"/>
    <w:rPr>
      <w:rFonts w:ascii="Tahoma" w:hAnsi="Tahoma" w:cs="Tahoma"/>
      <w:sz w:val="16"/>
      <w:szCs w:val="16"/>
      <w:lang w:eastAsia="ru-RU"/>
    </w:rPr>
  </w:style>
  <w:style w:type="character" w:customStyle="1" w:styleId="a5">
    <w:name w:val="Нижний колонтитул Знак"/>
    <w:basedOn w:val="a0"/>
    <w:link w:val="a6"/>
    <w:uiPriority w:val="99"/>
    <w:qFormat/>
    <w:locked/>
    <w:rsid w:val="00B254F1"/>
    <w:rPr>
      <w:rFonts w:ascii="Arial" w:hAnsi="Arial" w:cs="Arial"/>
      <w:sz w:val="20"/>
      <w:szCs w:val="20"/>
      <w:lang w:eastAsia="ru-RU"/>
    </w:rPr>
  </w:style>
  <w:style w:type="character" w:customStyle="1" w:styleId="-">
    <w:name w:val="Интернет-ссылка"/>
    <w:basedOn w:val="a0"/>
    <w:rsid w:val="00B254F1"/>
    <w:rPr>
      <w:color w:val="0000FF"/>
      <w:u w:val="single"/>
    </w:rPr>
  </w:style>
  <w:style w:type="character" w:customStyle="1" w:styleId="a7">
    <w:name w:val="Основной текст Знак"/>
    <w:basedOn w:val="a0"/>
    <w:link w:val="a8"/>
    <w:uiPriority w:val="99"/>
    <w:qFormat/>
    <w:locked/>
    <w:rsid w:val="00B254F1"/>
    <w:rPr>
      <w:rFonts w:ascii="Times New Roman" w:eastAsia="Times New Roman" w:hAnsi="Times New Roman" w:cs="Times New Roman"/>
      <w:kern w:val="2"/>
      <w:sz w:val="24"/>
      <w:szCs w:val="24"/>
    </w:rPr>
  </w:style>
  <w:style w:type="character" w:customStyle="1" w:styleId="BodyText3Char">
    <w:name w:val="Body Text 3 Char"/>
    <w:basedOn w:val="a0"/>
    <w:uiPriority w:val="99"/>
    <w:semiHidden/>
    <w:qFormat/>
    <w:locked/>
    <w:rsid w:val="00B254F1"/>
    <w:rPr>
      <w:rFonts w:ascii="Times New Roman" w:hAnsi="Times New Roman" w:cs="Times New Roman"/>
      <w:sz w:val="16"/>
      <w:szCs w:val="16"/>
      <w:lang w:eastAsia="ru-RU"/>
    </w:rPr>
  </w:style>
  <w:style w:type="character" w:customStyle="1" w:styleId="31">
    <w:name w:val="Основной текст 3 Знак"/>
    <w:basedOn w:val="a0"/>
    <w:link w:val="32"/>
    <w:uiPriority w:val="99"/>
    <w:semiHidden/>
    <w:qFormat/>
    <w:rsid w:val="00D35808"/>
    <w:rPr>
      <w:rFonts w:ascii="Times New Roman" w:eastAsia="Times New Roman" w:hAnsi="Times New Roman"/>
      <w:sz w:val="16"/>
      <w:szCs w:val="16"/>
    </w:rPr>
  </w:style>
  <w:style w:type="character" w:customStyle="1" w:styleId="33">
    <w:name w:val="Основной текст с отступом 3 Знак"/>
    <w:basedOn w:val="a0"/>
    <w:link w:val="34"/>
    <w:uiPriority w:val="99"/>
    <w:qFormat/>
    <w:locked/>
    <w:rsid w:val="00B254F1"/>
    <w:rPr>
      <w:rFonts w:ascii="Times New Roman" w:hAnsi="Times New Roman" w:cs="Times New Roman"/>
      <w:sz w:val="16"/>
      <w:szCs w:val="16"/>
      <w:lang w:eastAsia="ru-RU"/>
    </w:rPr>
  </w:style>
  <w:style w:type="character" w:customStyle="1" w:styleId="a9">
    <w:name w:val="Основной текст с отступом Знак"/>
    <w:basedOn w:val="a0"/>
    <w:link w:val="aa"/>
    <w:uiPriority w:val="99"/>
    <w:qFormat/>
    <w:locked/>
    <w:rsid w:val="00B254F1"/>
    <w:rPr>
      <w:rFonts w:ascii="Times New Roman" w:hAnsi="Times New Roman" w:cs="Times New Roman"/>
      <w:sz w:val="24"/>
      <w:szCs w:val="24"/>
      <w:lang w:eastAsia="ru-RU"/>
    </w:rPr>
  </w:style>
  <w:style w:type="character" w:customStyle="1" w:styleId="21">
    <w:name w:val="Основной текст с отступом 2 Знак"/>
    <w:basedOn w:val="a0"/>
    <w:link w:val="22"/>
    <w:qFormat/>
    <w:locked/>
    <w:rsid w:val="00B254F1"/>
    <w:rPr>
      <w:rFonts w:ascii="Times New Roman" w:hAnsi="Times New Roman" w:cs="Times New Roman"/>
      <w:sz w:val="24"/>
      <w:szCs w:val="24"/>
      <w:lang w:eastAsia="ru-RU"/>
    </w:rPr>
  </w:style>
  <w:style w:type="character" w:customStyle="1" w:styleId="h11">
    <w:name w:val="h11"/>
    <w:basedOn w:val="a0"/>
    <w:uiPriority w:val="99"/>
    <w:qFormat/>
    <w:rsid w:val="00B254F1"/>
  </w:style>
  <w:style w:type="character" w:customStyle="1" w:styleId="HTML">
    <w:name w:val="Стандартный HTML Знак"/>
    <w:basedOn w:val="a0"/>
    <w:link w:val="HTML0"/>
    <w:uiPriority w:val="99"/>
    <w:qFormat/>
    <w:locked/>
    <w:rsid w:val="00B254F1"/>
    <w:rPr>
      <w:rFonts w:ascii="Courier New" w:hAnsi="Courier New" w:cs="Courier New"/>
      <w:sz w:val="20"/>
      <w:szCs w:val="20"/>
      <w:lang w:eastAsia="ru-RU"/>
    </w:rPr>
  </w:style>
  <w:style w:type="character" w:styleId="ab">
    <w:name w:val="Strong"/>
    <w:basedOn w:val="a0"/>
    <w:uiPriority w:val="99"/>
    <w:qFormat/>
    <w:rsid w:val="00B254F1"/>
    <w:rPr>
      <w:b/>
      <w:bCs/>
    </w:rPr>
  </w:style>
  <w:style w:type="character" w:customStyle="1" w:styleId="ac">
    <w:name w:val="Абзац списка Знак"/>
    <w:link w:val="ad"/>
    <w:uiPriority w:val="34"/>
    <w:qFormat/>
    <w:locked/>
    <w:rsid w:val="00B254F1"/>
    <w:rPr>
      <w:rFonts w:ascii="Calibri" w:eastAsia="Times New Roman" w:hAnsi="Calibri" w:cs="Calibri"/>
      <w:kern w:val="2"/>
      <w:lang w:eastAsia="ar-SA" w:bidi="ar-SA"/>
    </w:rPr>
  </w:style>
  <w:style w:type="character" w:customStyle="1" w:styleId="23">
    <w:name w:val="Основной текст 2 Знак"/>
    <w:basedOn w:val="a0"/>
    <w:link w:val="24"/>
    <w:uiPriority w:val="99"/>
    <w:qFormat/>
    <w:locked/>
    <w:rsid w:val="00B254F1"/>
    <w:rPr>
      <w:rFonts w:ascii="Times New Roman" w:hAnsi="Times New Roman" w:cs="Times New Roman"/>
      <w:sz w:val="24"/>
      <w:szCs w:val="24"/>
      <w:lang w:eastAsia="ru-RU"/>
    </w:rPr>
  </w:style>
  <w:style w:type="character" w:customStyle="1" w:styleId="1">
    <w:name w:val="Гиперссылка1"/>
    <w:uiPriority w:val="99"/>
    <w:qFormat/>
    <w:rsid w:val="00B254F1"/>
    <w:rPr>
      <w:color w:val="0000FF"/>
      <w:u w:val="single"/>
    </w:rPr>
  </w:style>
  <w:style w:type="character" w:customStyle="1" w:styleId="apple-converted-space">
    <w:name w:val="apple-converted-space"/>
    <w:basedOn w:val="a0"/>
    <w:uiPriority w:val="99"/>
    <w:qFormat/>
    <w:rsid w:val="00B254F1"/>
  </w:style>
  <w:style w:type="character" w:customStyle="1" w:styleId="FontStyle55">
    <w:name w:val="Font Style55"/>
    <w:uiPriority w:val="99"/>
    <w:qFormat/>
    <w:rsid w:val="00B254F1"/>
    <w:rPr>
      <w:rFonts w:ascii="Times New Roman" w:hAnsi="Times New Roman" w:cs="Times New Roman"/>
      <w:b/>
      <w:bCs/>
      <w:sz w:val="22"/>
      <w:szCs w:val="22"/>
    </w:rPr>
  </w:style>
  <w:style w:type="character" w:customStyle="1" w:styleId="FontStyle50">
    <w:name w:val="Font Style50"/>
    <w:uiPriority w:val="99"/>
    <w:qFormat/>
    <w:rsid w:val="00B254F1"/>
    <w:rPr>
      <w:rFonts w:ascii="Times New Roman" w:hAnsi="Times New Roman" w:cs="Times New Roman"/>
      <w:sz w:val="22"/>
      <w:szCs w:val="22"/>
    </w:rPr>
  </w:style>
  <w:style w:type="character" w:customStyle="1" w:styleId="ae">
    <w:name w:val="Верхний колонтитул Знак"/>
    <w:basedOn w:val="a0"/>
    <w:link w:val="af"/>
    <w:uiPriority w:val="99"/>
    <w:qFormat/>
    <w:locked/>
    <w:rsid w:val="00B254F1"/>
    <w:rPr>
      <w:rFonts w:ascii="Times New Roman" w:hAnsi="Times New Roman" w:cs="Times New Roman"/>
      <w:sz w:val="24"/>
      <w:szCs w:val="24"/>
    </w:rPr>
  </w:style>
  <w:style w:type="character" w:customStyle="1" w:styleId="detalis">
    <w:name w:val="detalis"/>
    <w:basedOn w:val="a0"/>
    <w:uiPriority w:val="99"/>
    <w:qFormat/>
    <w:rsid w:val="00B254F1"/>
  </w:style>
  <w:style w:type="character" w:customStyle="1" w:styleId="af0">
    <w:name w:val="Основной текст + Не полужирный"/>
    <w:aliases w:val="Интервал 0 pt"/>
    <w:qFormat/>
    <w:rsid w:val="00B254F1"/>
    <w:rPr>
      <w:rFonts w:ascii="Times New Roman" w:hAnsi="Times New Roman" w:cs="Times New Roman"/>
      <w:color w:val="000000"/>
      <w:spacing w:val="4"/>
      <w:w w:val="100"/>
      <w:sz w:val="25"/>
      <w:szCs w:val="25"/>
      <w:shd w:val="clear" w:color="auto" w:fill="FFFFFF"/>
      <w:lang w:val="ru-RU"/>
    </w:rPr>
  </w:style>
  <w:style w:type="character" w:customStyle="1" w:styleId="10">
    <w:name w:val="Основной текст1"/>
    <w:qFormat/>
    <w:rsid w:val="00B254F1"/>
    <w:rPr>
      <w:rFonts w:ascii="Times New Roman" w:hAnsi="Times New Roman" w:cs="Times New Roman"/>
      <w:color w:val="000000"/>
      <w:spacing w:val="6"/>
      <w:w w:val="100"/>
      <w:sz w:val="25"/>
      <w:szCs w:val="25"/>
      <w:shd w:val="clear" w:color="auto" w:fill="FFFFFF"/>
      <w:lang w:val="ru-RU"/>
    </w:rPr>
  </w:style>
  <w:style w:type="character" w:customStyle="1" w:styleId="41">
    <w:name w:val="Основной текст (4)_"/>
    <w:uiPriority w:val="99"/>
    <w:qFormat/>
    <w:locked/>
    <w:rsid w:val="00B254F1"/>
    <w:rPr>
      <w:sz w:val="26"/>
      <w:szCs w:val="26"/>
      <w:shd w:val="clear" w:color="auto" w:fill="FFFFFF"/>
    </w:rPr>
  </w:style>
  <w:style w:type="character" w:styleId="HTML1">
    <w:name w:val="HTML Cite"/>
    <w:basedOn w:val="a0"/>
    <w:uiPriority w:val="99"/>
    <w:qFormat/>
    <w:rsid w:val="00D93995"/>
    <w:rPr>
      <w:i/>
      <w:iCs/>
    </w:rPr>
  </w:style>
  <w:style w:type="character" w:customStyle="1" w:styleId="ListLabel1">
    <w:name w:val="ListLabel 1"/>
    <w:qFormat/>
    <w:rsid w:val="008F1A02"/>
    <w:rPr>
      <w:rFonts w:cs="Symbol"/>
    </w:rPr>
  </w:style>
  <w:style w:type="character" w:customStyle="1" w:styleId="ListLabel2">
    <w:name w:val="ListLabel 2"/>
    <w:qFormat/>
    <w:rsid w:val="008F1A02"/>
    <w:rPr>
      <w:rFonts w:cs="Courier New"/>
    </w:rPr>
  </w:style>
  <w:style w:type="character" w:customStyle="1" w:styleId="ListLabel3">
    <w:name w:val="ListLabel 3"/>
    <w:qFormat/>
    <w:rsid w:val="008F1A02"/>
    <w:rPr>
      <w:rFonts w:cs="Wingdings"/>
    </w:rPr>
  </w:style>
  <w:style w:type="character" w:customStyle="1" w:styleId="ListLabel4">
    <w:name w:val="ListLabel 4"/>
    <w:qFormat/>
    <w:rsid w:val="008F1A02"/>
    <w:rPr>
      <w:rFonts w:cs="Symbol"/>
    </w:rPr>
  </w:style>
  <w:style w:type="character" w:customStyle="1" w:styleId="ListLabel5">
    <w:name w:val="ListLabel 5"/>
    <w:qFormat/>
    <w:rsid w:val="008F1A02"/>
    <w:rPr>
      <w:rFonts w:cs="Courier New"/>
    </w:rPr>
  </w:style>
  <w:style w:type="character" w:customStyle="1" w:styleId="ListLabel6">
    <w:name w:val="ListLabel 6"/>
    <w:qFormat/>
    <w:rsid w:val="008F1A02"/>
    <w:rPr>
      <w:rFonts w:cs="Wingdings"/>
    </w:rPr>
  </w:style>
  <w:style w:type="character" w:customStyle="1" w:styleId="ListLabel7">
    <w:name w:val="ListLabel 7"/>
    <w:qFormat/>
    <w:rsid w:val="008F1A02"/>
    <w:rPr>
      <w:rFonts w:cs="Symbol"/>
    </w:rPr>
  </w:style>
  <w:style w:type="character" w:customStyle="1" w:styleId="ListLabel8">
    <w:name w:val="ListLabel 8"/>
    <w:qFormat/>
    <w:rsid w:val="008F1A02"/>
    <w:rPr>
      <w:rFonts w:cs="Courier New"/>
    </w:rPr>
  </w:style>
  <w:style w:type="character" w:customStyle="1" w:styleId="ListLabel9">
    <w:name w:val="ListLabel 9"/>
    <w:qFormat/>
    <w:rsid w:val="008F1A02"/>
    <w:rPr>
      <w:rFonts w:cs="Wingdings"/>
    </w:rPr>
  </w:style>
  <w:style w:type="character" w:customStyle="1" w:styleId="ListLabel10">
    <w:name w:val="ListLabel 10"/>
    <w:qFormat/>
    <w:rsid w:val="008F1A02"/>
    <w:rPr>
      <w:rFonts w:cs="Symbol"/>
    </w:rPr>
  </w:style>
  <w:style w:type="character" w:customStyle="1" w:styleId="ListLabel11">
    <w:name w:val="ListLabel 11"/>
    <w:qFormat/>
    <w:rsid w:val="008F1A02"/>
    <w:rPr>
      <w:rFonts w:eastAsia="Times New Roman"/>
      <w:b w:val="0"/>
      <w:bCs w:val="0"/>
      <w:i w:val="0"/>
      <w:iCs w:val="0"/>
      <w:caps w:val="0"/>
      <w:smallCaps w:val="0"/>
      <w:strike w:val="0"/>
      <w:dstrike w:val="0"/>
      <w:color w:val="000000"/>
      <w:spacing w:val="0"/>
      <w:w w:val="100"/>
      <w:sz w:val="26"/>
      <w:szCs w:val="26"/>
      <w:u w:val="none"/>
    </w:rPr>
  </w:style>
  <w:style w:type="character" w:customStyle="1" w:styleId="ListLabel12">
    <w:name w:val="ListLabel 12"/>
    <w:qFormat/>
    <w:rsid w:val="008F1A02"/>
    <w:rPr>
      <w:shd w:val="clear" w:color="auto" w:fill="FFFFFF"/>
    </w:rPr>
  </w:style>
  <w:style w:type="character" w:customStyle="1" w:styleId="ListLabel13">
    <w:name w:val="ListLabel 13"/>
    <w:qFormat/>
    <w:rsid w:val="008F1A02"/>
    <w:rPr>
      <w:rFonts w:ascii="Times New Roman" w:hAnsi="Times New Roman" w:cs="Times New Roman"/>
      <w:sz w:val="24"/>
      <w:szCs w:val="24"/>
    </w:rPr>
  </w:style>
  <w:style w:type="paragraph" w:customStyle="1" w:styleId="af1">
    <w:name w:val="Заголовок"/>
    <w:basedOn w:val="a"/>
    <w:next w:val="a8"/>
    <w:qFormat/>
    <w:rsid w:val="008F1A02"/>
    <w:pPr>
      <w:keepNext/>
      <w:spacing w:before="240" w:after="120"/>
    </w:pPr>
    <w:rPr>
      <w:rFonts w:ascii="Liberation Sans" w:eastAsia="Microsoft YaHei" w:hAnsi="Liberation Sans" w:cs="Arial"/>
      <w:sz w:val="28"/>
      <w:szCs w:val="28"/>
    </w:rPr>
  </w:style>
  <w:style w:type="paragraph" w:styleId="a8">
    <w:name w:val="Body Text"/>
    <w:basedOn w:val="a"/>
    <w:link w:val="a7"/>
    <w:uiPriority w:val="99"/>
    <w:rsid w:val="00B254F1"/>
    <w:pPr>
      <w:widowControl w:val="0"/>
      <w:suppressAutoHyphens/>
      <w:spacing w:after="120"/>
    </w:pPr>
    <w:rPr>
      <w:rFonts w:eastAsia="Calibri"/>
      <w:kern w:val="2"/>
    </w:rPr>
  </w:style>
  <w:style w:type="paragraph" w:styleId="af2">
    <w:name w:val="List"/>
    <w:basedOn w:val="a8"/>
    <w:rsid w:val="008F1A02"/>
    <w:rPr>
      <w:rFonts w:cs="Arial"/>
    </w:rPr>
  </w:style>
  <w:style w:type="paragraph" w:styleId="af3">
    <w:name w:val="caption"/>
    <w:basedOn w:val="a"/>
    <w:qFormat/>
    <w:rsid w:val="008F1A02"/>
    <w:pPr>
      <w:suppressLineNumbers/>
      <w:spacing w:before="120" w:after="120"/>
    </w:pPr>
    <w:rPr>
      <w:rFonts w:cs="Arial"/>
      <w:i/>
      <w:iCs/>
    </w:rPr>
  </w:style>
  <w:style w:type="paragraph" w:styleId="af4">
    <w:name w:val="index heading"/>
    <w:basedOn w:val="a"/>
    <w:qFormat/>
    <w:rsid w:val="008F1A02"/>
    <w:pPr>
      <w:suppressLineNumbers/>
    </w:pPr>
    <w:rPr>
      <w:rFonts w:cs="Arial"/>
    </w:rPr>
  </w:style>
  <w:style w:type="paragraph" w:customStyle="1" w:styleId="af5">
    <w:name w:val="список с точками"/>
    <w:basedOn w:val="a"/>
    <w:qFormat/>
    <w:rsid w:val="00B254F1"/>
    <w:pPr>
      <w:tabs>
        <w:tab w:val="left" w:pos="756"/>
      </w:tabs>
      <w:spacing w:line="312" w:lineRule="auto"/>
      <w:ind w:left="756"/>
      <w:jc w:val="both"/>
    </w:pPr>
  </w:style>
  <w:style w:type="paragraph" w:customStyle="1" w:styleId="af6">
    <w:name w:val="Для таблиц"/>
    <w:basedOn w:val="a"/>
    <w:uiPriority w:val="99"/>
    <w:qFormat/>
    <w:rsid w:val="00B254F1"/>
  </w:style>
  <w:style w:type="paragraph" w:styleId="a4">
    <w:name w:val="Balloon Text"/>
    <w:basedOn w:val="a"/>
    <w:link w:val="a3"/>
    <w:uiPriority w:val="99"/>
    <w:semiHidden/>
    <w:qFormat/>
    <w:rsid w:val="00B254F1"/>
    <w:rPr>
      <w:rFonts w:ascii="Tahoma" w:hAnsi="Tahoma" w:cs="Tahoma"/>
      <w:sz w:val="16"/>
      <w:szCs w:val="16"/>
    </w:rPr>
  </w:style>
  <w:style w:type="paragraph" w:customStyle="1" w:styleId="25">
    <w:name w:val="Знак Знак2 Знак Знак"/>
    <w:basedOn w:val="a"/>
    <w:uiPriority w:val="99"/>
    <w:qFormat/>
    <w:rsid w:val="00B254F1"/>
    <w:pPr>
      <w:spacing w:after="160" w:line="240" w:lineRule="exact"/>
    </w:pPr>
    <w:rPr>
      <w:rFonts w:ascii="Arial" w:hAnsi="Arial" w:cs="Arial"/>
      <w:sz w:val="20"/>
      <w:szCs w:val="20"/>
      <w:lang w:val="en-US" w:eastAsia="en-US"/>
    </w:rPr>
  </w:style>
  <w:style w:type="paragraph" w:styleId="a6">
    <w:name w:val="footer"/>
    <w:basedOn w:val="a"/>
    <w:link w:val="a5"/>
    <w:uiPriority w:val="99"/>
    <w:rsid w:val="00B254F1"/>
    <w:pPr>
      <w:tabs>
        <w:tab w:val="center" w:pos="4536"/>
        <w:tab w:val="right" w:pos="9072"/>
      </w:tabs>
    </w:pPr>
    <w:rPr>
      <w:rFonts w:ascii="Arial" w:hAnsi="Arial" w:cs="Arial"/>
      <w:sz w:val="20"/>
      <w:szCs w:val="20"/>
    </w:rPr>
  </w:style>
  <w:style w:type="paragraph" w:styleId="32">
    <w:name w:val="Body Text 3"/>
    <w:basedOn w:val="a"/>
    <w:link w:val="31"/>
    <w:uiPriority w:val="99"/>
    <w:semiHidden/>
    <w:qFormat/>
    <w:rsid w:val="00B254F1"/>
    <w:pPr>
      <w:spacing w:after="120"/>
    </w:pPr>
    <w:rPr>
      <w:sz w:val="16"/>
      <w:szCs w:val="16"/>
    </w:rPr>
  </w:style>
  <w:style w:type="paragraph" w:styleId="34">
    <w:name w:val="Body Text Indent 3"/>
    <w:basedOn w:val="a"/>
    <w:link w:val="33"/>
    <w:uiPriority w:val="99"/>
    <w:qFormat/>
    <w:rsid w:val="00B254F1"/>
    <w:pPr>
      <w:spacing w:after="120"/>
      <w:ind w:left="283"/>
    </w:pPr>
    <w:rPr>
      <w:sz w:val="16"/>
      <w:szCs w:val="16"/>
    </w:rPr>
  </w:style>
  <w:style w:type="paragraph" w:styleId="aa">
    <w:name w:val="Body Text Indent"/>
    <w:basedOn w:val="a"/>
    <w:link w:val="a9"/>
    <w:uiPriority w:val="99"/>
    <w:rsid w:val="00B254F1"/>
    <w:pPr>
      <w:spacing w:after="120"/>
      <w:ind w:left="283"/>
    </w:pPr>
  </w:style>
  <w:style w:type="paragraph" w:styleId="22">
    <w:name w:val="Body Text Indent 2"/>
    <w:basedOn w:val="a"/>
    <w:link w:val="21"/>
    <w:qFormat/>
    <w:rsid w:val="00B254F1"/>
    <w:pPr>
      <w:spacing w:after="120" w:line="480" w:lineRule="auto"/>
      <w:ind w:left="283"/>
    </w:pPr>
  </w:style>
  <w:style w:type="paragraph" w:styleId="HTML0">
    <w:name w:val="HTML Preformatted"/>
    <w:basedOn w:val="a"/>
    <w:link w:val="HTML"/>
    <w:uiPriority w:val="99"/>
    <w:qFormat/>
    <w:rsid w:val="00B254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customStyle="1" w:styleId="210">
    <w:name w:val="Основной текст с отступом 21"/>
    <w:basedOn w:val="a"/>
    <w:uiPriority w:val="99"/>
    <w:qFormat/>
    <w:rsid w:val="00B254F1"/>
    <w:pPr>
      <w:suppressAutoHyphens/>
      <w:ind w:firstLine="284"/>
      <w:jc w:val="both"/>
    </w:pPr>
    <w:rPr>
      <w:sz w:val="22"/>
      <w:szCs w:val="22"/>
      <w:lang w:eastAsia="ar-SA"/>
    </w:rPr>
  </w:style>
  <w:style w:type="paragraph" w:customStyle="1" w:styleId="CharChar">
    <w:name w:val="Char Char Знак"/>
    <w:basedOn w:val="a"/>
    <w:uiPriority w:val="99"/>
    <w:qFormat/>
    <w:rsid w:val="00B254F1"/>
    <w:pPr>
      <w:spacing w:after="160" w:line="240" w:lineRule="exact"/>
    </w:pPr>
    <w:rPr>
      <w:rFonts w:ascii="Arial" w:hAnsi="Arial" w:cs="Arial"/>
      <w:sz w:val="20"/>
      <w:szCs w:val="20"/>
      <w:lang w:val="en-US" w:eastAsia="en-US"/>
    </w:rPr>
  </w:style>
  <w:style w:type="paragraph" w:customStyle="1" w:styleId="11">
    <w:name w:val="Обычный1"/>
    <w:uiPriority w:val="99"/>
    <w:qFormat/>
    <w:rsid w:val="00B254F1"/>
    <w:rPr>
      <w:rFonts w:ascii="Times New Roman" w:eastAsia="Times New Roman" w:hAnsi="Times New Roman"/>
      <w:szCs w:val="20"/>
    </w:rPr>
  </w:style>
  <w:style w:type="paragraph" w:customStyle="1" w:styleId="af7">
    <w:name w:val="Знак"/>
    <w:basedOn w:val="a"/>
    <w:uiPriority w:val="99"/>
    <w:qFormat/>
    <w:rsid w:val="00B254F1"/>
    <w:pPr>
      <w:spacing w:after="160" w:line="240" w:lineRule="exact"/>
    </w:pPr>
    <w:rPr>
      <w:rFonts w:ascii="Verdana" w:hAnsi="Verdana" w:cs="Verdana"/>
      <w:sz w:val="20"/>
      <w:szCs w:val="20"/>
      <w:lang w:val="en-US" w:eastAsia="en-US"/>
    </w:rPr>
  </w:style>
  <w:style w:type="paragraph" w:customStyle="1" w:styleId="af8">
    <w:name w:val="Знак Знак Знак Знак Знак Знак Знак Знак Знак Знак Знак"/>
    <w:basedOn w:val="a"/>
    <w:uiPriority w:val="99"/>
    <w:qFormat/>
    <w:rsid w:val="00B254F1"/>
    <w:pPr>
      <w:spacing w:after="160" w:line="240" w:lineRule="exact"/>
    </w:pPr>
    <w:rPr>
      <w:rFonts w:ascii="Verdana" w:hAnsi="Verdana" w:cs="Verdana"/>
      <w:sz w:val="20"/>
      <w:szCs w:val="20"/>
      <w:lang w:val="en-US" w:eastAsia="en-US"/>
    </w:rPr>
  </w:style>
  <w:style w:type="paragraph" w:styleId="ad">
    <w:name w:val="List Paragraph"/>
    <w:basedOn w:val="a"/>
    <w:link w:val="ac"/>
    <w:uiPriority w:val="34"/>
    <w:qFormat/>
    <w:rsid w:val="00B254F1"/>
    <w:pPr>
      <w:suppressAutoHyphens/>
      <w:spacing w:after="200" w:line="276" w:lineRule="auto"/>
      <w:ind w:left="720"/>
    </w:pPr>
    <w:rPr>
      <w:rFonts w:ascii="Calibri" w:eastAsia="Calibri" w:hAnsi="Calibri" w:cs="Calibri"/>
      <w:kern w:val="2"/>
      <w:sz w:val="20"/>
      <w:szCs w:val="20"/>
      <w:lang w:eastAsia="ar-SA"/>
    </w:rPr>
  </w:style>
  <w:style w:type="paragraph" w:styleId="24">
    <w:name w:val="Body Text 2"/>
    <w:basedOn w:val="a"/>
    <w:link w:val="23"/>
    <w:uiPriority w:val="99"/>
    <w:qFormat/>
    <w:rsid w:val="00B254F1"/>
    <w:pPr>
      <w:spacing w:after="120" w:line="480" w:lineRule="auto"/>
    </w:pPr>
  </w:style>
  <w:style w:type="paragraph" w:customStyle="1" w:styleId="26">
    <w:name w:val="Обычный2"/>
    <w:uiPriority w:val="99"/>
    <w:qFormat/>
    <w:rsid w:val="00B254F1"/>
    <w:pPr>
      <w:widowControl w:val="0"/>
      <w:spacing w:line="360" w:lineRule="auto"/>
      <w:jc w:val="right"/>
    </w:pPr>
    <w:rPr>
      <w:rFonts w:ascii="Arial" w:eastAsia="Times New Roman" w:hAnsi="Arial" w:cs="Arial"/>
      <w:i/>
      <w:iCs/>
      <w:sz w:val="16"/>
      <w:szCs w:val="16"/>
    </w:rPr>
  </w:style>
  <w:style w:type="paragraph" w:customStyle="1" w:styleId="CharChar1">
    <w:name w:val="Char Char Знак1"/>
    <w:basedOn w:val="a"/>
    <w:uiPriority w:val="99"/>
    <w:qFormat/>
    <w:rsid w:val="00B254F1"/>
    <w:pPr>
      <w:spacing w:after="160" w:line="240" w:lineRule="exact"/>
    </w:pPr>
    <w:rPr>
      <w:rFonts w:ascii="Arial" w:hAnsi="Arial" w:cs="Arial"/>
      <w:sz w:val="20"/>
      <w:szCs w:val="20"/>
      <w:lang w:val="en-US" w:eastAsia="en-US"/>
    </w:rPr>
  </w:style>
  <w:style w:type="paragraph" w:customStyle="1" w:styleId="12">
    <w:name w:val="Знак1"/>
    <w:basedOn w:val="a"/>
    <w:uiPriority w:val="99"/>
    <w:qFormat/>
    <w:rsid w:val="00B254F1"/>
    <w:pPr>
      <w:spacing w:after="160" w:line="240" w:lineRule="exact"/>
    </w:pPr>
    <w:rPr>
      <w:rFonts w:ascii="Verdana" w:hAnsi="Verdana" w:cs="Verdana"/>
      <w:sz w:val="20"/>
      <w:szCs w:val="20"/>
      <w:lang w:val="en-US" w:eastAsia="en-US"/>
    </w:rPr>
  </w:style>
  <w:style w:type="paragraph" w:styleId="af9">
    <w:name w:val="No Spacing"/>
    <w:link w:val="afa"/>
    <w:qFormat/>
    <w:rsid w:val="00B254F1"/>
    <w:rPr>
      <w:rFonts w:eastAsia="Times New Roman" w:cs="Calibri"/>
      <w:sz w:val="24"/>
    </w:rPr>
  </w:style>
  <w:style w:type="paragraph" w:customStyle="1" w:styleId="27">
    <w:name w:val="Знак2"/>
    <w:basedOn w:val="a"/>
    <w:uiPriority w:val="99"/>
    <w:qFormat/>
    <w:rsid w:val="00B254F1"/>
    <w:pPr>
      <w:spacing w:after="160" w:line="240" w:lineRule="exact"/>
    </w:pPr>
    <w:rPr>
      <w:rFonts w:ascii="Verdana" w:hAnsi="Verdana" w:cs="Verdana"/>
      <w:sz w:val="20"/>
      <w:szCs w:val="20"/>
      <w:lang w:val="en-US" w:eastAsia="en-US"/>
    </w:rPr>
  </w:style>
  <w:style w:type="paragraph" w:customStyle="1" w:styleId="211">
    <w:name w:val="Основной текст 21"/>
    <w:basedOn w:val="a"/>
    <w:uiPriority w:val="99"/>
    <w:qFormat/>
    <w:rsid w:val="00B254F1"/>
    <w:pPr>
      <w:ind w:firstLine="601"/>
      <w:jc w:val="both"/>
    </w:pPr>
  </w:style>
  <w:style w:type="paragraph" w:customStyle="1" w:styleId="28">
    <w:name w:val="Знак Знак2"/>
    <w:basedOn w:val="a"/>
    <w:uiPriority w:val="99"/>
    <w:qFormat/>
    <w:rsid w:val="00B254F1"/>
    <w:pPr>
      <w:spacing w:after="160" w:line="240" w:lineRule="exact"/>
    </w:pPr>
    <w:rPr>
      <w:rFonts w:ascii="Arial" w:hAnsi="Arial" w:cs="Arial"/>
      <w:sz w:val="20"/>
      <w:szCs w:val="20"/>
      <w:lang w:val="en-US" w:eastAsia="en-US"/>
    </w:rPr>
  </w:style>
  <w:style w:type="paragraph" w:customStyle="1" w:styleId="Default">
    <w:name w:val="Default"/>
    <w:uiPriority w:val="99"/>
    <w:qFormat/>
    <w:rsid w:val="00B254F1"/>
    <w:rPr>
      <w:rFonts w:ascii="Times New Roman" w:eastAsia="Times New Roman" w:hAnsi="Times New Roman"/>
      <w:color w:val="000000"/>
      <w:sz w:val="24"/>
      <w:szCs w:val="24"/>
    </w:rPr>
  </w:style>
  <w:style w:type="paragraph" w:customStyle="1" w:styleId="Style5">
    <w:name w:val="Style5"/>
    <w:basedOn w:val="a"/>
    <w:uiPriority w:val="99"/>
    <w:qFormat/>
    <w:rsid w:val="00B254F1"/>
    <w:pPr>
      <w:widowControl w:val="0"/>
      <w:spacing w:line="274" w:lineRule="exact"/>
    </w:pPr>
  </w:style>
  <w:style w:type="paragraph" w:customStyle="1" w:styleId="Style6">
    <w:name w:val="Style6"/>
    <w:basedOn w:val="a"/>
    <w:uiPriority w:val="99"/>
    <w:qFormat/>
    <w:rsid w:val="00B254F1"/>
    <w:pPr>
      <w:widowControl w:val="0"/>
      <w:spacing w:line="277" w:lineRule="exact"/>
    </w:pPr>
    <w:rPr>
      <w:rFonts w:eastAsia="Batang"/>
      <w:lang w:eastAsia="ko-KR"/>
    </w:rPr>
  </w:style>
  <w:style w:type="paragraph" w:styleId="af">
    <w:name w:val="header"/>
    <w:basedOn w:val="a"/>
    <w:link w:val="ae"/>
    <w:uiPriority w:val="99"/>
    <w:rsid w:val="00B254F1"/>
    <w:pPr>
      <w:tabs>
        <w:tab w:val="center" w:pos="4677"/>
        <w:tab w:val="right" w:pos="9355"/>
      </w:tabs>
    </w:pPr>
  </w:style>
  <w:style w:type="paragraph" w:customStyle="1" w:styleId="310">
    <w:name w:val="Знак Знак3 Знак Знак1"/>
    <w:basedOn w:val="a"/>
    <w:uiPriority w:val="99"/>
    <w:qFormat/>
    <w:rsid w:val="00B254F1"/>
    <w:pPr>
      <w:spacing w:after="160" w:line="240" w:lineRule="exact"/>
    </w:pPr>
    <w:rPr>
      <w:rFonts w:ascii="Verdana" w:hAnsi="Verdana" w:cs="Verdana"/>
      <w:sz w:val="20"/>
      <w:szCs w:val="20"/>
      <w:lang w:val="en-US" w:eastAsia="en-US"/>
    </w:rPr>
  </w:style>
  <w:style w:type="paragraph" w:customStyle="1" w:styleId="212">
    <w:name w:val="Знак Знак2 Знак Знак Знак Знак Знак Знак1 Знак Знак Знак Знак"/>
    <w:basedOn w:val="a"/>
    <w:uiPriority w:val="99"/>
    <w:qFormat/>
    <w:rsid w:val="00B254F1"/>
    <w:pPr>
      <w:spacing w:after="160" w:line="240" w:lineRule="exact"/>
    </w:pPr>
    <w:rPr>
      <w:rFonts w:ascii="Arial" w:hAnsi="Arial" w:cs="Arial"/>
      <w:sz w:val="20"/>
      <w:szCs w:val="20"/>
      <w:lang w:val="en-US" w:eastAsia="en-US"/>
    </w:rPr>
  </w:style>
  <w:style w:type="paragraph" w:customStyle="1" w:styleId="13">
    <w:name w:val="Абзац списка1"/>
    <w:basedOn w:val="a"/>
    <w:uiPriority w:val="99"/>
    <w:qFormat/>
    <w:rsid w:val="00B254F1"/>
    <w:pPr>
      <w:spacing w:after="200" w:line="276" w:lineRule="auto"/>
      <w:ind w:left="720"/>
      <w:jc w:val="center"/>
    </w:pPr>
    <w:rPr>
      <w:rFonts w:ascii="Calibri" w:hAnsi="Calibri" w:cs="Calibri"/>
      <w:sz w:val="22"/>
      <w:szCs w:val="22"/>
      <w:lang w:eastAsia="en-US"/>
    </w:rPr>
  </w:style>
  <w:style w:type="paragraph" w:styleId="afb">
    <w:name w:val="Normal (Web)"/>
    <w:aliases w:val="Обычный (Web),Обычный (веб) Знак1,Обычный (веб) Знак Знак,Обычный (веб) Знак1 Знак Знак,Обычный (веб) Знак Знак Знак Знак,Знак Char Знак Знак Знак Знак,Знак Char Char Char Знак Знак Знак Знак Знак Знак Знак Знак,Обычный (веб) Знак2"/>
    <w:basedOn w:val="a"/>
    <w:link w:val="afc"/>
    <w:uiPriority w:val="99"/>
    <w:qFormat/>
    <w:rsid w:val="00B254F1"/>
    <w:pPr>
      <w:spacing w:beforeAutospacing="1" w:afterAutospacing="1"/>
    </w:pPr>
  </w:style>
  <w:style w:type="paragraph" w:customStyle="1" w:styleId="29">
    <w:name w:val="Абзац списка2"/>
    <w:basedOn w:val="a"/>
    <w:qFormat/>
    <w:rsid w:val="00B254F1"/>
    <w:pPr>
      <w:suppressAutoHyphens/>
      <w:spacing w:after="200" w:line="276" w:lineRule="auto"/>
      <w:ind w:left="720"/>
      <w:jc w:val="center"/>
    </w:pPr>
    <w:rPr>
      <w:rFonts w:ascii="Calibri" w:hAnsi="Calibri" w:cs="Calibri"/>
      <w:color w:val="00000A"/>
      <w:sz w:val="22"/>
      <w:szCs w:val="22"/>
      <w:lang w:eastAsia="en-US"/>
    </w:rPr>
  </w:style>
  <w:style w:type="paragraph" w:customStyle="1" w:styleId="afd">
    <w:name w:val="Содержимое таблицы"/>
    <w:basedOn w:val="a"/>
    <w:qFormat/>
    <w:rsid w:val="00B254F1"/>
    <w:pPr>
      <w:suppressAutoHyphens/>
      <w:ind w:firstLine="567"/>
      <w:jc w:val="both"/>
    </w:pPr>
    <w:rPr>
      <w:rFonts w:eastAsia="Calibri"/>
      <w:color w:val="00000A"/>
      <w:sz w:val="28"/>
      <w:szCs w:val="28"/>
      <w:lang w:eastAsia="en-US"/>
    </w:rPr>
  </w:style>
  <w:style w:type="paragraph" w:customStyle="1" w:styleId="ConsPlusNormal">
    <w:name w:val="ConsPlusNormal"/>
    <w:uiPriority w:val="99"/>
    <w:qFormat/>
    <w:rsid w:val="00B254F1"/>
    <w:pPr>
      <w:widowControl w:val="0"/>
    </w:pPr>
    <w:rPr>
      <w:rFonts w:ascii="Arial" w:eastAsia="Times New Roman" w:hAnsi="Arial" w:cs="Arial"/>
      <w:szCs w:val="20"/>
    </w:rPr>
  </w:style>
  <w:style w:type="paragraph" w:customStyle="1" w:styleId="42">
    <w:name w:val="Основной текст (4)"/>
    <w:basedOn w:val="a"/>
    <w:uiPriority w:val="99"/>
    <w:qFormat/>
    <w:rsid w:val="00B254F1"/>
    <w:pPr>
      <w:widowControl w:val="0"/>
      <w:shd w:val="clear" w:color="auto" w:fill="FFFFFF"/>
      <w:spacing w:before="300" w:line="336" w:lineRule="exact"/>
      <w:ind w:hanging="400"/>
      <w:jc w:val="both"/>
    </w:pPr>
    <w:rPr>
      <w:rFonts w:ascii="Calibri" w:eastAsia="Calibri" w:hAnsi="Calibri" w:cs="Calibri"/>
      <w:sz w:val="26"/>
      <w:szCs w:val="26"/>
    </w:rPr>
  </w:style>
  <w:style w:type="paragraph" w:customStyle="1" w:styleId="afe">
    <w:name w:val="Содержимое врезки"/>
    <w:basedOn w:val="a"/>
    <w:qFormat/>
    <w:rsid w:val="008F1A02"/>
  </w:style>
  <w:style w:type="character" w:styleId="aff">
    <w:name w:val="Hyperlink"/>
    <w:basedOn w:val="a0"/>
    <w:unhideWhenUsed/>
    <w:locked/>
    <w:rsid w:val="00E438F8"/>
    <w:rPr>
      <w:color w:val="0000FF" w:themeColor="hyperlink"/>
      <w:u w:val="single"/>
    </w:rPr>
  </w:style>
  <w:style w:type="paragraph" w:styleId="aff0">
    <w:name w:val="Subtitle"/>
    <w:basedOn w:val="a"/>
    <w:next w:val="a"/>
    <w:link w:val="aff1"/>
    <w:uiPriority w:val="99"/>
    <w:qFormat/>
    <w:locked/>
    <w:rsid w:val="00C0762B"/>
    <w:pPr>
      <w:spacing w:after="60"/>
      <w:jc w:val="center"/>
      <w:outlineLvl w:val="1"/>
    </w:pPr>
    <w:rPr>
      <w:rFonts w:ascii="Cambria" w:eastAsia="Calibri" w:hAnsi="Cambria" w:cs="Cambria"/>
      <w:lang w:eastAsia="ar-SA"/>
    </w:rPr>
  </w:style>
  <w:style w:type="character" w:customStyle="1" w:styleId="aff1">
    <w:name w:val="Подзаголовок Знак"/>
    <w:basedOn w:val="a0"/>
    <w:link w:val="aff0"/>
    <w:uiPriority w:val="99"/>
    <w:rsid w:val="00C0762B"/>
    <w:rPr>
      <w:rFonts w:ascii="Cambria" w:hAnsi="Cambria" w:cs="Cambria"/>
      <w:sz w:val="24"/>
      <w:szCs w:val="24"/>
      <w:lang w:eastAsia="ar-SA"/>
    </w:rPr>
  </w:style>
  <w:style w:type="paragraph" w:customStyle="1" w:styleId="aff2">
    <w:name w:val="абзац"/>
    <w:basedOn w:val="a"/>
    <w:uiPriority w:val="99"/>
    <w:rsid w:val="00D61A28"/>
    <w:pPr>
      <w:shd w:val="clear" w:color="auto" w:fill="FFFFFF"/>
      <w:spacing w:line="312" w:lineRule="auto"/>
      <w:ind w:firstLine="567"/>
      <w:jc w:val="both"/>
    </w:pPr>
    <w:rPr>
      <w:color w:val="000000"/>
      <w:sz w:val="28"/>
      <w:szCs w:val="28"/>
    </w:rPr>
  </w:style>
  <w:style w:type="character" w:customStyle="1" w:styleId="afc">
    <w:name w:val="Обычный (веб) Знак"/>
    <w:aliases w:val="Обычный (Web) Знак,Обычный (веб) Знак1 Знак,Обычный (веб) Знак Знак Знак,Обычный (веб) Знак1 Знак Знак Знак,Обычный (веб) Знак Знак Знак Знак Знак,Знак Char Знак Знак Знак Знак Знак,Обычный (веб) Знак2 Знак"/>
    <w:link w:val="afb"/>
    <w:uiPriority w:val="99"/>
    <w:locked/>
    <w:rsid w:val="00D61A28"/>
    <w:rPr>
      <w:rFonts w:ascii="Times New Roman" w:eastAsia="Times New Roman" w:hAnsi="Times New Roman"/>
      <w:sz w:val="24"/>
      <w:szCs w:val="24"/>
    </w:rPr>
  </w:style>
  <w:style w:type="character" w:customStyle="1" w:styleId="afa">
    <w:name w:val="Без интервала Знак"/>
    <w:link w:val="af9"/>
    <w:uiPriority w:val="1"/>
    <w:locked/>
    <w:rsid w:val="00D61A28"/>
    <w:rPr>
      <w:rFonts w:eastAsia="Times New Roman" w:cs="Calibri"/>
      <w:sz w:val="24"/>
    </w:rPr>
  </w:style>
  <w:style w:type="paragraph" w:customStyle="1" w:styleId="83">
    <w:name w:val="Основной текст83"/>
    <w:basedOn w:val="a"/>
    <w:uiPriority w:val="99"/>
    <w:rsid w:val="00A7603B"/>
    <w:pPr>
      <w:shd w:val="clear" w:color="auto" w:fill="FFFFFF"/>
      <w:spacing w:before="300" w:line="254" w:lineRule="exact"/>
      <w:ind w:hanging="340"/>
      <w:jc w:val="both"/>
    </w:pPr>
    <w:rPr>
      <w:color w:val="000000"/>
      <w:sz w:val="22"/>
      <w:szCs w:val="22"/>
    </w:rPr>
  </w:style>
  <w:style w:type="character" w:customStyle="1" w:styleId="200">
    <w:name w:val="Основной текст20"/>
    <w:rsid w:val="00A7603B"/>
    <w:rPr>
      <w:rFonts w:ascii="Times New Roman" w:hAnsi="Times New Roman"/>
      <w:spacing w:val="0"/>
      <w:sz w:val="22"/>
      <w:shd w:val="clear" w:color="auto" w:fill="FFFFFF"/>
    </w:rPr>
  </w:style>
  <w:style w:type="paragraph" w:customStyle="1" w:styleId="14">
    <w:name w:val="Стиль1"/>
    <w:basedOn w:val="a"/>
    <w:uiPriority w:val="99"/>
    <w:semiHidden/>
    <w:rsid w:val="00BD1EB6"/>
    <w:pPr>
      <w:ind w:firstLine="567"/>
      <w:jc w:val="both"/>
    </w:pPr>
    <w:rPr>
      <w:szCs w:val="20"/>
    </w:rPr>
  </w:style>
  <w:style w:type="character" w:customStyle="1" w:styleId="aff3">
    <w:name w:val="Основной текст_"/>
    <w:basedOn w:val="a0"/>
    <w:link w:val="2a"/>
    <w:uiPriority w:val="99"/>
    <w:locked/>
    <w:rsid w:val="007C126F"/>
    <w:rPr>
      <w:rFonts w:ascii="Times New Roman" w:hAnsi="Times New Roman"/>
      <w:b/>
      <w:bCs/>
      <w:spacing w:val="6"/>
      <w:sz w:val="25"/>
      <w:szCs w:val="25"/>
      <w:shd w:val="clear" w:color="auto" w:fill="FFFFFF"/>
    </w:rPr>
  </w:style>
  <w:style w:type="paragraph" w:customStyle="1" w:styleId="2a">
    <w:name w:val="Основной текст2"/>
    <w:basedOn w:val="a"/>
    <w:link w:val="aff3"/>
    <w:uiPriority w:val="99"/>
    <w:rsid w:val="007C126F"/>
    <w:pPr>
      <w:widowControl w:val="0"/>
      <w:shd w:val="clear" w:color="auto" w:fill="FFFFFF"/>
      <w:spacing w:after="840" w:line="480" w:lineRule="exact"/>
      <w:jc w:val="center"/>
    </w:pPr>
    <w:rPr>
      <w:rFonts w:eastAsia="Calibri"/>
      <w:b/>
      <w:bCs/>
      <w:spacing w:val="6"/>
      <w:sz w:val="25"/>
      <w:szCs w:val="25"/>
    </w:rPr>
  </w:style>
  <w:style w:type="table" w:styleId="aff4">
    <w:name w:val="Table Grid"/>
    <w:basedOn w:val="a1"/>
    <w:uiPriority w:val="59"/>
    <w:locked/>
    <w:rsid w:val="0072516F"/>
    <w:rPr>
      <w:rFonts w:ascii="Times New Roman" w:eastAsia="Times New Roman" w:hAnsi="Times New Roman"/>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header" w:locked="1" w:uiPriority="0"/>
    <w:lsdException w:name="footer" w:locked="1" w:uiPriority="0"/>
    <w:lsdException w:name="caption" w:locked="1" w:uiPriority="0" w:qFormat="1"/>
    <w:lsdException w:name="Title" w:locked="1" w:semiHidden="0" w:uiPriority="0" w:unhideWhenUsed="0" w:qFormat="1"/>
    <w:lsdException w:name="Default Paragraph Font" w:locked="1" w:uiPriority="0"/>
    <w:lsdException w:name="Body Text" w:locked="1" w:uiPriority="0"/>
    <w:lsdException w:name="Body Text Indent" w:locked="1" w:uiPriority="0"/>
    <w:lsdException w:name="Subtitle" w:locked="1" w:semiHidden="0" w:unhideWhenUsed="0" w:qFormat="1"/>
    <w:lsdException w:name="Body Text 2" w:locked="1" w:uiPriority="0"/>
    <w:lsdException w:name="Body Text 3" w:locked="1" w:uiPriority="0"/>
    <w:lsdException w:name="Body Text Indent 2" w:locked="1" w:uiPriority="0"/>
    <w:lsdException w:name="Body Text Indent 3" w:locked="1" w:uiPriority="0"/>
    <w:lsdException w:name="Hyperlink" w:locked="1" w:uiPriority="0"/>
    <w:lsdException w:name="Strong" w:locked="1" w:semiHidden="0" w:uiPriority="0" w:unhideWhenUsed="0" w:qFormat="1"/>
    <w:lsdException w:name="Emphasis" w:locked="1" w:semiHidden="0" w:uiPriority="0" w:unhideWhenUsed="0" w:qFormat="1"/>
    <w:lsdException w:name="Normal (Web)" w:qFormat="1"/>
    <w:lsdException w:name="HTML Preformatted" w:locked="1" w:uiPriority="0"/>
    <w:lsdException w:name="No List" w:locked="1" w:uiPriority="0"/>
    <w:lsdException w:name="Balloon Text" w:locked="1" w:uiPriority="0"/>
    <w:lsdException w:name="Table Grid" w:locked="1"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54F1"/>
    <w:rPr>
      <w:rFonts w:ascii="Times New Roman" w:eastAsia="Times New Roman" w:hAnsi="Times New Roman"/>
      <w:sz w:val="24"/>
      <w:szCs w:val="24"/>
    </w:rPr>
  </w:style>
  <w:style w:type="paragraph" w:styleId="2">
    <w:name w:val="heading 2"/>
    <w:basedOn w:val="a"/>
    <w:next w:val="a"/>
    <w:link w:val="20"/>
    <w:uiPriority w:val="99"/>
    <w:qFormat/>
    <w:rsid w:val="00B254F1"/>
    <w:pPr>
      <w:keepNext/>
      <w:spacing w:before="240" w:after="60"/>
      <w:outlineLvl w:val="1"/>
    </w:pPr>
    <w:rPr>
      <w:rFonts w:ascii="Arial" w:hAnsi="Arial" w:cs="Arial"/>
      <w:b/>
      <w:bCs/>
      <w:i/>
      <w:iCs/>
      <w:sz w:val="28"/>
      <w:szCs w:val="28"/>
    </w:rPr>
  </w:style>
  <w:style w:type="paragraph" w:styleId="3">
    <w:name w:val="heading 3"/>
    <w:basedOn w:val="a"/>
    <w:next w:val="a"/>
    <w:link w:val="30"/>
    <w:uiPriority w:val="99"/>
    <w:qFormat/>
    <w:rsid w:val="00B254F1"/>
    <w:pPr>
      <w:keepNext/>
      <w:spacing w:before="280"/>
      <w:jc w:val="both"/>
      <w:outlineLvl w:val="2"/>
    </w:pPr>
    <w:rPr>
      <w:sz w:val="28"/>
      <w:szCs w:val="28"/>
    </w:rPr>
  </w:style>
  <w:style w:type="paragraph" w:styleId="4">
    <w:name w:val="heading 4"/>
    <w:basedOn w:val="a"/>
    <w:next w:val="a"/>
    <w:link w:val="40"/>
    <w:uiPriority w:val="99"/>
    <w:qFormat/>
    <w:locked/>
    <w:rsid w:val="005E47D0"/>
    <w:pPr>
      <w:keepNext/>
      <w:spacing w:before="240" w:after="60"/>
      <w:outlineLvl w:val="3"/>
    </w:pPr>
    <w:rPr>
      <w:b/>
      <w:bCs/>
      <w:sz w:val="28"/>
      <w:szCs w:val="28"/>
    </w:rPr>
  </w:style>
  <w:style w:type="paragraph" w:styleId="6">
    <w:name w:val="heading 6"/>
    <w:basedOn w:val="a"/>
    <w:next w:val="a"/>
    <w:link w:val="60"/>
    <w:uiPriority w:val="99"/>
    <w:qFormat/>
    <w:rsid w:val="00B254F1"/>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qFormat/>
    <w:locked/>
    <w:rsid w:val="00B254F1"/>
    <w:rPr>
      <w:rFonts w:ascii="Arial" w:hAnsi="Arial" w:cs="Arial"/>
      <w:b/>
      <w:bCs/>
      <w:i/>
      <w:iCs/>
      <w:sz w:val="28"/>
      <w:szCs w:val="28"/>
      <w:lang w:eastAsia="ru-RU"/>
    </w:rPr>
  </w:style>
  <w:style w:type="character" w:customStyle="1" w:styleId="30">
    <w:name w:val="Заголовок 3 Знак"/>
    <w:basedOn w:val="a0"/>
    <w:link w:val="3"/>
    <w:uiPriority w:val="99"/>
    <w:qFormat/>
    <w:locked/>
    <w:rsid w:val="00B254F1"/>
    <w:rPr>
      <w:rFonts w:ascii="Times New Roman" w:hAnsi="Times New Roman" w:cs="Times New Roman"/>
      <w:sz w:val="20"/>
      <w:szCs w:val="20"/>
      <w:lang w:eastAsia="ru-RU"/>
    </w:rPr>
  </w:style>
  <w:style w:type="character" w:customStyle="1" w:styleId="40">
    <w:name w:val="Заголовок 4 Знак"/>
    <w:basedOn w:val="a0"/>
    <w:link w:val="4"/>
    <w:uiPriority w:val="9"/>
    <w:semiHidden/>
    <w:qFormat/>
    <w:rsid w:val="00D35808"/>
    <w:rPr>
      <w:rFonts w:asciiTheme="minorHAnsi" w:eastAsiaTheme="minorEastAsia" w:hAnsiTheme="minorHAnsi" w:cstheme="minorBidi"/>
      <w:b/>
      <w:bCs/>
      <w:sz w:val="28"/>
      <w:szCs w:val="28"/>
    </w:rPr>
  </w:style>
  <w:style w:type="character" w:customStyle="1" w:styleId="60">
    <w:name w:val="Заголовок 6 Знак"/>
    <w:basedOn w:val="a0"/>
    <w:link w:val="6"/>
    <w:uiPriority w:val="99"/>
    <w:qFormat/>
    <w:locked/>
    <w:rsid w:val="00B254F1"/>
    <w:rPr>
      <w:rFonts w:ascii="Times New Roman" w:hAnsi="Times New Roman" w:cs="Times New Roman"/>
      <w:b/>
      <w:bCs/>
      <w:lang w:eastAsia="ru-RU"/>
    </w:rPr>
  </w:style>
  <w:style w:type="character" w:customStyle="1" w:styleId="a3">
    <w:name w:val="Текст выноски Знак"/>
    <w:basedOn w:val="a0"/>
    <w:link w:val="a4"/>
    <w:uiPriority w:val="99"/>
    <w:semiHidden/>
    <w:qFormat/>
    <w:locked/>
    <w:rsid w:val="00B254F1"/>
    <w:rPr>
      <w:rFonts w:ascii="Tahoma" w:hAnsi="Tahoma" w:cs="Tahoma"/>
      <w:sz w:val="16"/>
      <w:szCs w:val="16"/>
      <w:lang w:eastAsia="ru-RU"/>
    </w:rPr>
  </w:style>
  <w:style w:type="character" w:customStyle="1" w:styleId="a5">
    <w:name w:val="Нижний колонтитул Знак"/>
    <w:basedOn w:val="a0"/>
    <w:link w:val="a6"/>
    <w:uiPriority w:val="99"/>
    <w:qFormat/>
    <w:locked/>
    <w:rsid w:val="00B254F1"/>
    <w:rPr>
      <w:rFonts w:ascii="Arial" w:hAnsi="Arial" w:cs="Arial"/>
      <w:sz w:val="20"/>
      <w:szCs w:val="20"/>
      <w:lang w:eastAsia="ru-RU"/>
    </w:rPr>
  </w:style>
  <w:style w:type="character" w:customStyle="1" w:styleId="-">
    <w:name w:val="Интернет-ссылка"/>
    <w:basedOn w:val="a0"/>
    <w:rsid w:val="00B254F1"/>
    <w:rPr>
      <w:color w:val="0000FF"/>
      <w:u w:val="single"/>
    </w:rPr>
  </w:style>
  <w:style w:type="character" w:customStyle="1" w:styleId="a7">
    <w:name w:val="Основной текст Знак"/>
    <w:basedOn w:val="a0"/>
    <w:link w:val="a8"/>
    <w:uiPriority w:val="99"/>
    <w:qFormat/>
    <w:locked/>
    <w:rsid w:val="00B254F1"/>
    <w:rPr>
      <w:rFonts w:ascii="Times New Roman" w:eastAsia="Times New Roman" w:hAnsi="Times New Roman" w:cs="Times New Roman"/>
      <w:kern w:val="2"/>
      <w:sz w:val="24"/>
      <w:szCs w:val="24"/>
    </w:rPr>
  </w:style>
  <w:style w:type="character" w:customStyle="1" w:styleId="BodyText3Char">
    <w:name w:val="Body Text 3 Char"/>
    <w:basedOn w:val="a0"/>
    <w:uiPriority w:val="99"/>
    <w:semiHidden/>
    <w:qFormat/>
    <w:locked/>
    <w:rsid w:val="00B254F1"/>
    <w:rPr>
      <w:rFonts w:ascii="Times New Roman" w:hAnsi="Times New Roman" w:cs="Times New Roman"/>
      <w:sz w:val="16"/>
      <w:szCs w:val="16"/>
      <w:lang w:eastAsia="ru-RU"/>
    </w:rPr>
  </w:style>
  <w:style w:type="character" w:customStyle="1" w:styleId="31">
    <w:name w:val="Основной текст 3 Знак"/>
    <w:basedOn w:val="a0"/>
    <w:link w:val="32"/>
    <w:uiPriority w:val="99"/>
    <w:semiHidden/>
    <w:qFormat/>
    <w:rsid w:val="00D35808"/>
    <w:rPr>
      <w:rFonts w:ascii="Times New Roman" w:eastAsia="Times New Roman" w:hAnsi="Times New Roman"/>
      <w:sz w:val="16"/>
      <w:szCs w:val="16"/>
    </w:rPr>
  </w:style>
  <w:style w:type="character" w:customStyle="1" w:styleId="33">
    <w:name w:val="Основной текст с отступом 3 Знак"/>
    <w:basedOn w:val="a0"/>
    <w:link w:val="34"/>
    <w:uiPriority w:val="99"/>
    <w:qFormat/>
    <w:locked/>
    <w:rsid w:val="00B254F1"/>
    <w:rPr>
      <w:rFonts w:ascii="Times New Roman" w:hAnsi="Times New Roman" w:cs="Times New Roman"/>
      <w:sz w:val="16"/>
      <w:szCs w:val="16"/>
      <w:lang w:eastAsia="ru-RU"/>
    </w:rPr>
  </w:style>
  <w:style w:type="character" w:customStyle="1" w:styleId="a9">
    <w:name w:val="Основной текст с отступом Знак"/>
    <w:basedOn w:val="a0"/>
    <w:link w:val="aa"/>
    <w:uiPriority w:val="99"/>
    <w:qFormat/>
    <w:locked/>
    <w:rsid w:val="00B254F1"/>
    <w:rPr>
      <w:rFonts w:ascii="Times New Roman" w:hAnsi="Times New Roman" w:cs="Times New Roman"/>
      <w:sz w:val="24"/>
      <w:szCs w:val="24"/>
      <w:lang w:eastAsia="ru-RU"/>
    </w:rPr>
  </w:style>
  <w:style w:type="character" w:customStyle="1" w:styleId="21">
    <w:name w:val="Основной текст с отступом 2 Знак"/>
    <w:basedOn w:val="a0"/>
    <w:link w:val="22"/>
    <w:qFormat/>
    <w:locked/>
    <w:rsid w:val="00B254F1"/>
    <w:rPr>
      <w:rFonts w:ascii="Times New Roman" w:hAnsi="Times New Roman" w:cs="Times New Roman"/>
      <w:sz w:val="24"/>
      <w:szCs w:val="24"/>
      <w:lang w:eastAsia="ru-RU"/>
    </w:rPr>
  </w:style>
  <w:style w:type="character" w:customStyle="1" w:styleId="h11">
    <w:name w:val="h11"/>
    <w:basedOn w:val="a0"/>
    <w:uiPriority w:val="99"/>
    <w:qFormat/>
    <w:rsid w:val="00B254F1"/>
  </w:style>
  <w:style w:type="character" w:customStyle="1" w:styleId="HTML">
    <w:name w:val="Стандартный HTML Знак"/>
    <w:basedOn w:val="a0"/>
    <w:link w:val="HTML0"/>
    <w:uiPriority w:val="99"/>
    <w:qFormat/>
    <w:locked/>
    <w:rsid w:val="00B254F1"/>
    <w:rPr>
      <w:rFonts w:ascii="Courier New" w:hAnsi="Courier New" w:cs="Courier New"/>
      <w:sz w:val="20"/>
      <w:szCs w:val="20"/>
      <w:lang w:eastAsia="ru-RU"/>
    </w:rPr>
  </w:style>
  <w:style w:type="character" w:styleId="ab">
    <w:name w:val="Strong"/>
    <w:basedOn w:val="a0"/>
    <w:uiPriority w:val="99"/>
    <w:qFormat/>
    <w:rsid w:val="00B254F1"/>
    <w:rPr>
      <w:b/>
      <w:bCs/>
    </w:rPr>
  </w:style>
  <w:style w:type="character" w:customStyle="1" w:styleId="ac">
    <w:name w:val="Абзац списка Знак"/>
    <w:link w:val="ad"/>
    <w:uiPriority w:val="34"/>
    <w:qFormat/>
    <w:locked/>
    <w:rsid w:val="00B254F1"/>
    <w:rPr>
      <w:rFonts w:ascii="Calibri" w:eastAsia="Times New Roman" w:hAnsi="Calibri" w:cs="Calibri"/>
      <w:kern w:val="2"/>
      <w:lang w:eastAsia="ar-SA" w:bidi="ar-SA"/>
    </w:rPr>
  </w:style>
  <w:style w:type="character" w:customStyle="1" w:styleId="23">
    <w:name w:val="Основной текст 2 Знак"/>
    <w:basedOn w:val="a0"/>
    <w:link w:val="24"/>
    <w:uiPriority w:val="99"/>
    <w:qFormat/>
    <w:locked/>
    <w:rsid w:val="00B254F1"/>
    <w:rPr>
      <w:rFonts w:ascii="Times New Roman" w:hAnsi="Times New Roman" w:cs="Times New Roman"/>
      <w:sz w:val="24"/>
      <w:szCs w:val="24"/>
      <w:lang w:eastAsia="ru-RU"/>
    </w:rPr>
  </w:style>
  <w:style w:type="character" w:customStyle="1" w:styleId="1">
    <w:name w:val="Гиперссылка1"/>
    <w:uiPriority w:val="99"/>
    <w:qFormat/>
    <w:rsid w:val="00B254F1"/>
    <w:rPr>
      <w:color w:val="0000FF"/>
      <w:u w:val="single"/>
    </w:rPr>
  </w:style>
  <w:style w:type="character" w:customStyle="1" w:styleId="apple-converted-space">
    <w:name w:val="apple-converted-space"/>
    <w:basedOn w:val="a0"/>
    <w:uiPriority w:val="99"/>
    <w:qFormat/>
    <w:rsid w:val="00B254F1"/>
  </w:style>
  <w:style w:type="character" w:customStyle="1" w:styleId="FontStyle55">
    <w:name w:val="Font Style55"/>
    <w:uiPriority w:val="99"/>
    <w:qFormat/>
    <w:rsid w:val="00B254F1"/>
    <w:rPr>
      <w:rFonts w:ascii="Times New Roman" w:hAnsi="Times New Roman" w:cs="Times New Roman"/>
      <w:b/>
      <w:bCs/>
      <w:sz w:val="22"/>
      <w:szCs w:val="22"/>
    </w:rPr>
  </w:style>
  <w:style w:type="character" w:customStyle="1" w:styleId="FontStyle50">
    <w:name w:val="Font Style50"/>
    <w:uiPriority w:val="99"/>
    <w:qFormat/>
    <w:rsid w:val="00B254F1"/>
    <w:rPr>
      <w:rFonts w:ascii="Times New Roman" w:hAnsi="Times New Roman" w:cs="Times New Roman"/>
      <w:sz w:val="22"/>
      <w:szCs w:val="22"/>
    </w:rPr>
  </w:style>
  <w:style w:type="character" w:customStyle="1" w:styleId="ae">
    <w:name w:val="Верхний колонтитул Знак"/>
    <w:basedOn w:val="a0"/>
    <w:link w:val="af"/>
    <w:uiPriority w:val="99"/>
    <w:qFormat/>
    <w:locked/>
    <w:rsid w:val="00B254F1"/>
    <w:rPr>
      <w:rFonts w:ascii="Times New Roman" w:hAnsi="Times New Roman" w:cs="Times New Roman"/>
      <w:sz w:val="24"/>
      <w:szCs w:val="24"/>
    </w:rPr>
  </w:style>
  <w:style w:type="character" w:customStyle="1" w:styleId="detalis">
    <w:name w:val="detalis"/>
    <w:basedOn w:val="a0"/>
    <w:uiPriority w:val="99"/>
    <w:qFormat/>
    <w:rsid w:val="00B254F1"/>
  </w:style>
  <w:style w:type="character" w:customStyle="1" w:styleId="af0">
    <w:name w:val="Основной текст + Не полужирный"/>
    <w:aliases w:val="Интервал 0 pt"/>
    <w:qFormat/>
    <w:rsid w:val="00B254F1"/>
    <w:rPr>
      <w:rFonts w:ascii="Times New Roman" w:hAnsi="Times New Roman" w:cs="Times New Roman"/>
      <w:color w:val="000000"/>
      <w:spacing w:val="4"/>
      <w:w w:val="100"/>
      <w:sz w:val="25"/>
      <w:szCs w:val="25"/>
      <w:shd w:val="clear" w:color="auto" w:fill="FFFFFF"/>
      <w:lang w:val="ru-RU"/>
    </w:rPr>
  </w:style>
  <w:style w:type="character" w:customStyle="1" w:styleId="10">
    <w:name w:val="Основной текст1"/>
    <w:qFormat/>
    <w:rsid w:val="00B254F1"/>
    <w:rPr>
      <w:rFonts w:ascii="Times New Roman" w:hAnsi="Times New Roman" w:cs="Times New Roman"/>
      <w:color w:val="000000"/>
      <w:spacing w:val="6"/>
      <w:w w:val="100"/>
      <w:sz w:val="25"/>
      <w:szCs w:val="25"/>
      <w:shd w:val="clear" w:color="auto" w:fill="FFFFFF"/>
      <w:lang w:val="ru-RU"/>
    </w:rPr>
  </w:style>
  <w:style w:type="character" w:customStyle="1" w:styleId="41">
    <w:name w:val="Основной текст (4)_"/>
    <w:uiPriority w:val="99"/>
    <w:qFormat/>
    <w:locked/>
    <w:rsid w:val="00B254F1"/>
    <w:rPr>
      <w:sz w:val="26"/>
      <w:szCs w:val="26"/>
      <w:shd w:val="clear" w:color="auto" w:fill="FFFFFF"/>
    </w:rPr>
  </w:style>
  <w:style w:type="character" w:styleId="HTML1">
    <w:name w:val="HTML Cite"/>
    <w:basedOn w:val="a0"/>
    <w:uiPriority w:val="99"/>
    <w:qFormat/>
    <w:rsid w:val="00D93995"/>
    <w:rPr>
      <w:i/>
      <w:iCs/>
    </w:rPr>
  </w:style>
  <w:style w:type="character" w:customStyle="1" w:styleId="ListLabel1">
    <w:name w:val="ListLabel 1"/>
    <w:qFormat/>
    <w:rsid w:val="008F1A02"/>
    <w:rPr>
      <w:rFonts w:cs="Symbol"/>
    </w:rPr>
  </w:style>
  <w:style w:type="character" w:customStyle="1" w:styleId="ListLabel2">
    <w:name w:val="ListLabel 2"/>
    <w:qFormat/>
    <w:rsid w:val="008F1A02"/>
    <w:rPr>
      <w:rFonts w:cs="Courier New"/>
    </w:rPr>
  </w:style>
  <w:style w:type="character" w:customStyle="1" w:styleId="ListLabel3">
    <w:name w:val="ListLabel 3"/>
    <w:qFormat/>
    <w:rsid w:val="008F1A02"/>
    <w:rPr>
      <w:rFonts w:cs="Wingdings"/>
    </w:rPr>
  </w:style>
  <w:style w:type="character" w:customStyle="1" w:styleId="ListLabel4">
    <w:name w:val="ListLabel 4"/>
    <w:qFormat/>
    <w:rsid w:val="008F1A02"/>
    <w:rPr>
      <w:rFonts w:cs="Symbol"/>
    </w:rPr>
  </w:style>
  <w:style w:type="character" w:customStyle="1" w:styleId="ListLabel5">
    <w:name w:val="ListLabel 5"/>
    <w:qFormat/>
    <w:rsid w:val="008F1A02"/>
    <w:rPr>
      <w:rFonts w:cs="Courier New"/>
    </w:rPr>
  </w:style>
  <w:style w:type="character" w:customStyle="1" w:styleId="ListLabel6">
    <w:name w:val="ListLabel 6"/>
    <w:qFormat/>
    <w:rsid w:val="008F1A02"/>
    <w:rPr>
      <w:rFonts w:cs="Wingdings"/>
    </w:rPr>
  </w:style>
  <w:style w:type="character" w:customStyle="1" w:styleId="ListLabel7">
    <w:name w:val="ListLabel 7"/>
    <w:qFormat/>
    <w:rsid w:val="008F1A02"/>
    <w:rPr>
      <w:rFonts w:cs="Symbol"/>
    </w:rPr>
  </w:style>
  <w:style w:type="character" w:customStyle="1" w:styleId="ListLabel8">
    <w:name w:val="ListLabel 8"/>
    <w:qFormat/>
    <w:rsid w:val="008F1A02"/>
    <w:rPr>
      <w:rFonts w:cs="Courier New"/>
    </w:rPr>
  </w:style>
  <w:style w:type="character" w:customStyle="1" w:styleId="ListLabel9">
    <w:name w:val="ListLabel 9"/>
    <w:qFormat/>
    <w:rsid w:val="008F1A02"/>
    <w:rPr>
      <w:rFonts w:cs="Wingdings"/>
    </w:rPr>
  </w:style>
  <w:style w:type="character" w:customStyle="1" w:styleId="ListLabel10">
    <w:name w:val="ListLabel 10"/>
    <w:qFormat/>
    <w:rsid w:val="008F1A02"/>
    <w:rPr>
      <w:rFonts w:cs="Symbol"/>
    </w:rPr>
  </w:style>
  <w:style w:type="character" w:customStyle="1" w:styleId="ListLabel11">
    <w:name w:val="ListLabel 11"/>
    <w:qFormat/>
    <w:rsid w:val="008F1A02"/>
    <w:rPr>
      <w:rFonts w:eastAsia="Times New Roman"/>
      <w:b w:val="0"/>
      <w:bCs w:val="0"/>
      <w:i w:val="0"/>
      <w:iCs w:val="0"/>
      <w:caps w:val="0"/>
      <w:smallCaps w:val="0"/>
      <w:strike w:val="0"/>
      <w:dstrike w:val="0"/>
      <w:color w:val="000000"/>
      <w:spacing w:val="0"/>
      <w:w w:val="100"/>
      <w:sz w:val="26"/>
      <w:szCs w:val="26"/>
      <w:u w:val="none"/>
    </w:rPr>
  </w:style>
  <w:style w:type="character" w:customStyle="1" w:styleId="ListLabel12">
    <w:name w:val="ListLabel 12"/>
    <w:qFormat/>
    <w:rsid w:val="008F1A02"/>
    <w:rPr>
      <w:shd w:val="clear" w:color="auto" w:fill="FFFFFF"/>
    </w:rPr>
  </w:style>
  <w:style w:type="character" w:customStyle="1" w:styleId="ListLabel13">
    <w:name w:val="ListLabel 13"/>
    <w:qFormat/>
    <w:rsid w:val="008F1A02"/>
    <w:rPr>
      <w:rFonts w:ascii="Times New Roman" w:hAnsi="Times New Roman" w:cs="Times New Roman"/>
      <w:sz w:val="24"/>
      <w:szCs w:val="24"/>
    </w:rPr>
  </w:style>
  <w:style w:type="paragraph" w:customStyle="1" w:styleId="af1">
    <w:name w:val="Заголовок"/>
    <w:basedOn w:val="a"/>
    <w:next w:val="a8"/>
    <w:qFormat/>
    <w:rsid w:val="008F1A02"/>
    <w:pPr>
      <w:keepNext/>
      <w:spacing w:before="240" w:after="120"/>
    </w:pPr>
    <w:rPr>
      <w:rFonts w:ascii="Liberation Sans" w:eastAsia="Microsoft YaHei" w:hAnsi="Liberation Sans" w:cs="Arial"/>
      <w:sz w:val="28"/>
      <w:szCs w:val="28"/>
    </w:rPr>
  </w:style>
  <w:style w:type="paragraph" w:styleId="a8">
    <w:name w:val="Body Text"/>
    <w:basedOn w:val="a"/>
    <w:link w:val="a7"/>
    <w:uiPriority w:val="99"/>
    <w:rsid w:val="00B254F1"/>
    <w:pPr>
      <w:widowControl w:val="0"/>
      <w:suppressAutoHyphens/>
      <w:spacing w:after="120"/>
    </w:pPr>
    <w:rPr>
      <w:rFonts w:eastAsia="Calibri"/>
      <w:kern w:val="2"/>
    </w:rPr>
  </w:style>
  <w:style w:type="paragraph" w:styleId="af2">
    <w:name w:val="List"/>
    <w:basedOn w:val="a8"/>
    <w:rsid w:val="008F1A02"/>
    <w:rPr>
      <w:rFonts w:cs="Arial"/>
    </w:rPr>
  </w:style>
  <w:style w:type="paragraph" w:styleId="af3">
    <w:name w:val="caption"/>
    <w:basedOn w:val="a"/>
    <w:qFormat/>
    <w:rsid w:val="008F1A02"/>
    <w:pPr>
      <w:suppressLineNumbers/>
      <w:spacing w:before="120" w:after="120"/>
    </w:pPr>
    <w:rPr>
      <w:rFonts w:cs="Arial"/>
      <w:i/>
      <w:iCs/>
    </w:rPr>
  </w:style>
  <w:style w:type="paragraph" w:styleId="af4">
    <w:name w:val="index heading"/>
    <w:basedOn w:val="a"/>
    <w:qFormat/>
    <w:rsid w:val="008F1A02"/>
    <w:pPr>
      <w:suppressLineNumbers/>
    </w:pPr>
    <w:rPr>
      <w:rFonts w:cs="Arial"/>
    </w:rPr>
  </w:style>
  <w:style w:type="paragraph" w:customStyle="1" w:styleId="af5">
    <w:name w:val="список с точками"/>
    <w:basedOn w:val="a"/>
    <w:qFormat/>
    <w:rsid w:val="00B254F1"/>
    <w:pPr>
      <w:tabs>
        <w:tab w:val="left" w:pos="756"/>
      </w:tabs>
      <w:spacing w:line="312" w:lineRule="auto"/>
      <w:ind w:left="756"/>
      <w:jc w:val="both"/>
    </w:pPr>
  </w:style>
  <w:style w:type="paragraph" w:customStyle="1" w:styleId="af6">
    <w:name w:val="Для таблиц"/>
    <w:basedOn w:val="a"/>
    <w:uiPriority w:val="99"/>
    <w:qFormat/>
    <w:rsid w:val="00B254F1"/>
  </w:style>
  <w:style w:type="paragraph" w:styleId="a4">
    <w:name w:val="Balloon Text"/>
    <w:basedOn w:val="a"/>
    <w:link w:val="a3"/>
    <w:uiPriority w:val="99"/>
    <w:semiHidden/>
    <w:qFormat/>
    <w:rsid w:val="00B254F1"/>
    <w:rPr>
      <w:rFonts w:ascii="Tahoma" w:hAnsi="Tahoma" w:cs="Tahoma"/>
      <w:sz w:val="16"/>
      <w:szCs w:val="16"/>
    </w:rPr>
  </w:style>
  <w:style w:type="paragraph" w:customStyle="1" w:styleId="25">
    <w:name w:val="Знак Знак2 Знак Знак"/>
    <w:basedOn w:val="a"/>
    <w:uiPriority w:val="99"/>
    <w:qFormat/>
    <w:rsid w:val="00B254F1"/>
    <w:pPr>
      <w:spacing w:after="160" w:line="240" w:lineRule="exact"/>
    </w:pPr>
    <w:rPr>
      <w:rFonts w:ascii="Arial" w:hAnsi="Arial" w:cs="Arial"/>
      <w:sz w:val="20"/>
      <w:szCs w:val="20"/>
      <w:lang w:val="en-US" w:eastAsia="en-US"/>
    </w:rPr>
  </w:style>
  <w:style w:type="paragraph" w:styleId="a6">
    <w:name w:val="footer"/>
    <w:basedOn w:val="a"/>
    <w:link w:val="a5"/>
    <w:uiPriority w:val="99"/>
    <w:rsid w:val="00B254F1"/>
    <w:pPr>
      <w:tabs>
        <w:tab w:val="center" w:pos="4536"/>
        <w:tab w:val="right" w:pos="9072"/>
      </w:tabs>
    </w:pPr>
    <w:rPr>
      <w:rFonts w:ascii="Arial" w:hAnsi="Arial" w:cs="Arial"/>
      <w:sz w:val="20"/>
      <w:szCs w:val="20"/>
    </w:rPr>
  </w:style>
  <w:style w:type="paragraph" w:styleId="32">
    <w:name w:val="Body Text 3"/>
    <w:basedOn w:val="a"/>
    <w:link w:val="31"/>
    <w:uiPriority w:val="99"/>
    <w:semiHidden/>
    <w:qFormat/>
    <w:rsid w:val="00B254F1"/>
    <w:pPr>
      <w:spacing w:after="120"/>
    </w:pPr>
    <w:rPr>
      <w:sz w:val="16"/>
      <w:szCs w:val="16"/>
    </w:rPr>
  </w:style>
  <w:style w:type="paragraph" w:styleId="34">
    <w:name w:val="Body Text Indent 3"/>
    <w:basedOn w:val="a"/>
    <w:link w:val="33"/>
    <w:uiPriority w:val="99"/>
    <w:qFormat/>
    <w:rsid w:val="00B254F1"/>
    <w:pPr>
      <w:spacing w:after="120"/>
      <w:ind w:left="283"/>
    </w:pPr>
    <w:rPr>
      <w:sz w:val="16"/>
      <w:szCs w:val="16"/>
    </w:rPr>
  </w:style>
  <w:style w:type="paragraph" w:styleId="aa">
    <w:name w:val="Body Text Indent"/>
    <w:basedOn w:val="a"/>
    <w:link w:val="a9"/>
    <w:uiPriority w:val="99"/>
    <w:rsid w:val="00B254F1"/>
    <w:pPr>
      <w:spacing w:after="120"/>
      <w:ind w:left="283"/>
    </w:pPr>
  </w:style>
  <w:style w:type="paragraph" w:styleId="22">
    <w:name w:val="Body Text Indent 2"/>
    <w:basedOn w:val="a"/>
    <w:link w:val="21"/>
    <w:qFormat/>
    <w:rsid w:val="00B254F1"/>
    <w:pPr>
      <w:spacing w:after="120" w:line="480" w:lineRule="auto"/>
      <w:ind w:left="283"/>
    </w:pPr>
  </w:style>
  <w:style w:type="paragraph" w:styleId="HTML0">
    <w:name w:val="HTML Preformatted"/>
    <w:basedOn w:val="a"/>
    <w:link w:val="HTML"/>
    <w:uiPriority w:val="99"/>
    <w:qFormat/>
    <w:rsid w:val="00B254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customStyle="1" w:styleId="210">
    <w:name w:val="Основной текст с отступом 21"/>
    <w:basedOn w:val="a"/>
    <w:uiPriority w:val="99"/>
    <w:qFormat/>
    <w:rsid w:val="00B254F1"/>
    <w:pPr>
      <w:suppressAutoHyphens/>
      <w:ind w:firstLine="284"/>
      <w:jc w:val="both"/>
    </w:pPr>
    <w:rPr>
      <w:sz w:val="22"/>
      <w:szCs w:val="22"/>
      <w:lang w:eastAsia="ar-SA"/>
    </w:rPr>
  </w:style>
  <w:style w:type="paragraph" w:customStyle="1" w:styleId="CharChar">
    <w:name w:val="Char Char Знак"/>
    <w:basedOn w:val="a"/>
    <w:uiPriority w:val="99"/>
    <w:qFormat/>
    <w:rsid w:val="00B254F1"/>
    <w:pPr>
      <w:spacing w:after="160" w:line="240" w:lineRule="exact"/>
    </w:pPr>
    <w:rPr>
      <w:rFonts w:ascii="Arial" w:hAnsi="Arial" w:cs="Arial"/>
      <w:sz w:val="20"/>
      <w:szCs w:val="20"/>
      <w:lang w:val="en-US" w:eastAsia="en-US"/>
    </w:rPr>
  </w:style>
  <w:style w:type="paragraph" w:customStyle="1" w:styleId="11">
    <w:name w:val="Обычный1"/>
    <w:uiPriority w:val="99"/>
    <w:qFormat/>
    <w:rsid w:val="00B254F1"/>
    <w:rPr>
      <w:rFonts w:ascii="Times New Roman" w:eastAsia="Times New Roman" w:hAnsi="Times New Roman"/>
      <w:szCs w:val="20"/>
    </w:rPr>
  </w:style>
  <w:style w:type="paragraph" w:customStyle="1" w:styleId="af7">
    <w:name w:val="Знак"/>
    <w:basedOn w:val="a"/>
    <w:uiPriority w:val="99"/>
    <w:qFormat/>
    <w:rsid w:val="00B254F1"/>
    <w:pPr>
      <w:spacing w:after="160" w:line="240" w:lineRule="exact"/>
    </w:pPr>
    <w:rPr>
      <w:rFonts w:ascii="Verdana" w:hAnsi="Verdana" w:cs="Verdana"/>
      <w:sz w:val="20"/>
      <w:szCs w:val="20"/>
      <w:lang w:val="en-US" w:eastAsia="en-US"/>
    </w:rPr>
  </w:style>
  <w:style w:type="paragraph" w:customStyle="1" w:styleId="af8">
    <w:name w:val="Знак Знак Знак Знак Знак Знак Знак Знак Знак Знак Знак"/>
    <w:basedOn w:val="a"/>
    <w:uiPriority w:val="99"/>
    <w:qFormat/>
    <w:rsid w:val="00B254F1"/>
    <w:pPr>
      <w:spacing w:after="160" w:line="240" w:lineRule="exact"/>
    </w:pPr>
    <w:rPr>
      <w:rFonts w:ascii="Verdana" w:hAnsi="Verdana" w:cs="Verdana"/>
      <w:sz w:val="20"/>
      <w:szCs w:val="20"/>
      <w:lang w:val="en-US" w:eastAsia="en-US"/>
    </w:rPr>
  </w:style>
  <w:style w:type="paragraph" w:styleId="ad">
    <w:name w:val="List Paragraph"/>
    <w:basedOn w:val="a"/>
    <w:link w:val="ac"/>
    <w:uiPriority w:val="34"/>
    <w:qFormat/>
    <w:rsid w:val="00B254F1"/>
    <w:pPr>
      <w:suppressAutoHyphens/>
      <w:spacing w:after="200" w:line="276" w:lineRule="auto"/>
      <w:ind w:left="720"/>
    </w:pPr>
    <w:rPr>
      <w:rFonts w:ascii="Calibri" w:eastAsia="Calibri" w:hAnsi="Calibri" w:cs="Calibri"/>
      <w:kern w:val="2"/>
      <w:sz w:val="20"/>
      <w:szCs w:val="20"/>
      <w:lang w:eastAsia="ar-SA"/>
    </w:rPr>
  </w:style>
  <w:style w:type="paragraph" w:styleId="24">
    <w:name w:val="Body Text 2"/>
    <w:basedOn w:val="a"/>
    <w:link w:val="23"/>
    <w:uiPriority w:val="99"/>
    <w:qFormat/>
    <w:rsid w:val="00B254F1"/>
    <w:pPr>
      <w:spacing w:after="120" w:line="480" w:lineRule="auto"/>
    </w:pPr>
  </w:style>
  <w:style w:type="paragraph" w:customStyle="1" w:styleId="26">
    <w:name w:val="Обычный2"/>
    <w:uiPriority w:val="99"/>
    <w:qFormat/>
    <w:rsid w:val="00B254F1"/>
    <w:pPr>
      <w:widowControl w:val="0"/>
      <w:spacing w:line="360" w:lineRule="auto"/>
      <w:jc w:val="right"/>
    </w:pPr>
    <w:rPr>
      <w:rFonts w:ascii="Arial" w:eastAsia="Times New Roman" w:hAnsi="Arial" w:cs="Arial"/>
      <w:i/>
      <w:iCs/>
      <w:sz w:val="16"/>
      <w:szCs w:val="16"/>
    </w:rPr>
  </w:style>
  <w:style w:type="paragraph" w:customStyle="1" w:styleId="CharChar1">
    <w:name w:val="Char Char Знак1"/>
    <w:basedOn w:val="a"/>
    <w:uiPriority w:val="99"/>
    <w:qFormat/>
    <w:rsid w:val="00B254F1"/>
    <w:pPr>
      <w:spacing w:after="160" w:line="240" w:lineRule="exact"/>
    </w:pPr>
    <w:rPr>
      <w:rFonts w:ascii="Arial" w:hAnsi="Arial" w:cs="Arial"/>
      <w:sz w:val="20"/>
      <w:szCs w:val="20"/>
      <w:lang w:val="en-US" w:eastAsia="en-US"/>
    </w:rPr>
  </w:style>
  <w:style w:type="paragraph" w:customStyle="1" w:styleId="12">
    <w:name w:val="Знак1"/>
    <w:basedOn w:val="a"/>
    <w:uiPriority w:val="99"/>
    <w:qFormat/>
    <w:rsid w:val="00B254F1"/>
    <w:pPr>
      <w:spacing w:after="160" w:line="240" w:lineRule="exact"/>
    </w:pPr>
    <w:rPr>
      <w:rFonts w:ascii="Verdana" w:hAnsi="Verdana" w:cs="Verdana"/>
      <w:sz w:val="20"/>
      <w:szCs w:val="20"/>
      <w:lang w:val="en-US" w:eastAsia="en-US"/>
    </w:rPr>
  </w:style>
  <w:style w:type="paragraph" w:styleId="af9">
    <w:name w:val="No Spacing"/>
    <w:link w:val="afa"/>
    <w:qFormat/>
    <w:rsid w:val="00B254F1"/>
    <w:rPr>
      <w:rFonts w:eastAsia="Times New Roman" w:cs="Calibri"/>
      <w:sz w:val="24"/>
    </w:rPr>
  </w:style>
  <w:style w:type="paragraph" w:customStyle="1" w:styleId="27">
    <w:name w:val="Знак2"/>
    <w:basedOn w:val="a"/>
    <w:uiPriority w:val="99"/>
    <w:qFormat/>
    <w:rsid w:val="00B254F1"/>
    <w:pPr>
      <w:spacing w:after="160" w:line="240" w:lineRule="exact"/>
    </w:pPr>
    <w:rPr>
      <w:rFonts w:ascii="Verdana" w:hAnsi="Verdana" w:cs="Verdana"/>
      <w:sz w:val="20"/>
      <w:szCs w:val="20"/>
      <w:lang w:val="en-US" w:eastAsia="en-US"/>
    </w:rPr>
  </w:style>
  <w:style w:type="paragraph" w:customStyle="1" w:styleId="211">
    <w:name w:val="Основной текст 21"/>
    <w:basedOn w:val="a"/>
    <w:uiPriority w:val="99"/>
    <w:qFormat/>
    <w:rsid w:val="00B254F1"/>
    <w:pPr>
      <w:ind w:firstLine="601"/>
      <w:jc w:val="both"/>
    </w:pPr>
  </w:style>
  <w:style w:type="paragraph" w:customStyle="1" w:styleId="28">
    <w:name w:val="Знак Знак2"/>
    <w:basedOn w:val="a"/>
    <w:uiPriority w:val="99"/>
    <w:qFormat/>
    <w:rsid w:val="00B254F1"/>
    <w:pPr>
      <w:spacing w:after="160" w:line="240" w:lineRule="exact"/>
    </w:pPr>
    <w:rPr>
      <w:rFonts w:ascii="Arial" w:hAnsi="Arial" w:cs="Arial"/>
      <w:sz w:val="20"/>
      <w:szCs w:val="20"/>
      <w:lang w:val="en-US" w:eastAsia="en-US"/>
    </w:rPr>
  </w:style>
  <w:style w:type="paragraph" w:customStyle="1" w:styleId="Default">
    <w:name w:val="Default"/>
    <w:uiPriority w:val="99"/>
    <w:qFormat/>
    <w:rsid w:val="00B254F1"/>
    <w:rPr>
      <w:rFonts w:ascii="Times New Roman" w:eastAsia="Times New Roman" w:hAnsi="Times New Roman"/>
      <w:color w:val="000000"/>
      <w:sz w:val="24"/>
      <w:szCs w:val="24"/>
    </w:rPr>
  </w:style>
  <w:style w:type="paragraph" w:customStyle="1" w:styleId="Style5">
    <w:name w:val="Style5"/>
    <w:basedOn w:val="a"/>
    <w:uiPriority w:val="99"/>
    <w:qFormat/>
    <w:rsid w:val="00B254F1"/>
    <w:pPr>
      <w:widowControl w:val="0"/>
      <w:spacing w:line="274" w:lineRule="exact"/>
    </w:pPr>
  </w:style>
  <w:style w:type="paragraph" w:customStyle="1" w:styleId="Style6">
    <w:name w:val="Style6"/>
    <w:basedOn w:val="a"/>
    <w:uiPriority w:val="99"/>
    <w:qFormat/>
    <w:rsid w:val="00B254F1"/>
    <w:pPr>
      <w:widowControl w:val="0"/>
      <w:spacing w:line="277" w:lineRule="exact"/>
    </w:pPr>
    <w:rPr>
      <w:rFonts w:eastAsia="Batang"/>
      <w:lang w:eastAsia="ko-KR"/>
    </w:rPr>
  </w:style>
  <w:style w:type="paragraph" w:styleId="af">
    <w:name w:val="header"/>
    <w:basedOn w:val="a"/>
    <w:link w:val="ae"/>
    <w:uiPriority w:val="99"/>
    <w:rsid w:val="00B254F1"/>
    <w:pPr>
      <w:tabs>
        <w:tab w:val="center" w:pos="4677"/>
        <w:tab w:val="right" w:pos="9355"/>
      </w:tabs>
    </w:pPr>
  </w:style>
  <w:style w:type="paragraph" w:customStyle="1" w:styleId="310">
    <w:name w:val="Знак Знак3 Знак Знак1"/>
    <w:basedOn w:val="a"/>
    <w:uiPriority w:val="99"/>
    <w:qFormat/>
    <w:rsid w:val="00B254F1"/>
    <w:pPr>
      <w:spacing w:after="160" w:line="240" w:lineRule="exact"/>
    </w:pPr>
    <w:rPr>
      <w:rFonts w:ascii="Verdana" w:hAnsi="Verdana" w:cs="Verdana"/>
      <w:sz w:val="20"/>
      <w:szCs w:val="20"/>
      <w:lang w:val="en-US" w:eastAsia="en-US"/>
    </w:rPr>
  </w:style>
  <w:style w:type="paragraph" w:customStyle="1" w:styleId="212">
    <w:name w:val="Знак Знак2 Знак Знак Знак Знак Знак Знак1 Знак Знак Знак Знак"/>
    <w:basedOn w:val="a"/>
    <w:uiPriority w:val="99"/>
    <w:qFormat/>
    <w:rsid w:val="00B254F1"/>
    <w:pPr>
      <w:spacing w:after="160" w:line="240" w:lineRule="exact"/>
    </w:pPr>
    <w:rPr>
      <w:rFonts w:ascii="Arial" w:hAnsi="Arial" w:cs="Arial"/>
      <w:sz w:val="20"/>
      <w:szCs w:val="20"/>
      <w:lang w:val="en-US" w:eastAsia="en-US"/>
    </w:rPr>
  </w:style>
  <w:style w:type="paragraph" w:customStyle="1" w:styleId="13">
    <w:name w:val="Абзац списка1"/>
    <w:basedOn w:val="a"/>
    <w:uiPriority w:val="99"/>
    <w:qFormat/>
    <w:rsid w:val="00B254F1"/>
    <w:pPr>
      <w:spacing w:after="200" w:line="276" w:lineRule="auto"/>
      <w:ind w:left="720"/>
      <w:jc w:val="center"/>
    </w:pPr>
    <w:rPr>
      <w:rFonts w:ascii="Calibri" w:hAnsi="Calibri" w:cs="Calibri"/>
      <w:sz w:val="22"/>
      <w:szCs w:val="22"/>
      <w:lang w:eastAsia="en-US"/>
    </w:rPr>
  </w:style>
  <w:style w:type="paragraph" w:styleId="afb">
    <w:name w:val="Normal (Web)"/>
    <w:aliases w:val="Обычный (Web),Обычный (веб) Знак1,Обычный (веб) Знак Знак,Обычный (веб) Знак1 Знак Знак,Обычный (веб) Знак Знак Знак Знак,Знак Char Знак Знак Знак Знак,Знак Char Char Char Знак Знак Знак Знак Знак Знак Знак Знак,Обычный (веб) Знак2"/>
    <w:basedOn w:val="a"/>
    <w:link w:val="afc"/>
    <w:uiPriority w:val="99"/>
    <w:qFormat/>
    <w:rsid w:val="00B254F1"/>
    <w:pPr>
      <w:spacing w:beforeAutospacing="1" w:afterAutospacing="1"/>
    </w:pPr>
  </w:style>
  <w:style w:type="paragraph" w:customStyle="1" w:styleId="29">
    <w:name w:val="Абзац списка2"/>
    <w:basedOn w:val="a"/>
    <w:qFormat/>
    <w:rsid w:val="00B254F1"/>
    <w:pPr>
      <w:suppressAutoHyphens/>
      <w:spacing w:after="200" w:line="276" w:lineRule="auto"/>
      <w:ind w:left="720"/>
      <w:jc w:val="center"/>
    </w:pPr>
    <w:rPr>
      <w:rFonts w:ascii="Calibri" w:hAnsi="Calibri" w:cs="Calibri"/>
      <w:color w:val="00000A"/>
      <w:sz w:val="22"/>
      <w:szCs w:val="22"/>
      <w:lang w:eastAsia="en-US"/>
    </w:rPr>
  </w:style>
  <w:style w:type="paragraph" w:customStyle="1" w:styleId="afd">
    <w:name w:val="Содержимое таблицы"/>
    <w:basedOn w:val="a"/>
    <w:qFormat/>
    <w:rsid w:val="00B254F1"/>
    <w:pPr>
      <w:suppressAutoHyphens/>
      <w:ind w:firstLine="567"/>
      <w:jc w:val="both"/>
    </w:pPr>
    <w:rPr>
      <w:rFonts w:eastAsia="Calibri"/>
      <w:color w:val="00000A"/>
      <w:sz w:val="28"/>
      <w:szCs w:val="28"/>
      <w:lang w:eastAsia="en-US"/>
    </w:rPr>
  </w:style>
  <w:style w:type="paragraph" w:customStyle="1" w:styleId="ConsPlusNormal">
    <w:name w:val="ConsPlusNormal"/>
    <w:uiPriority w:val="99"/>
    <w:qFormat/>
    <w:rsid w:val="00B254F1"/>
    <w:pPr>
      <w:widowControl w:val="0"/>
    </w:pPr>
    <w:rPr>
      <w:rFonts w:ascii="Arial" w:eastAsia="Times New Roman" w:hAnsi="Arial" w:cs="Arial"/>
      <w:szCs w:val="20"/>
    </w:rPr>
  </w:style>
  <w:style w:type="paragraph" w:customStyle="1" w:styleId="42">
    <w:name w:val="Основной текст (4)"/>
    <w:basedOn w:val="a"/>
    <w:uiPriority w:val="99"/>
    <w:qFormat/>
    <w:rsid w:val="00B254F1"/>
    <w:pPr>
      <w:widowControl w:val="0"/>
      <w:shd w:val="clear" w:color="auto" w:fill="FFFFFF"/>
      <w:spacing w:before="300" w:line="336" w:lineRule="exact"/>
      <w:ind w:hanging="400"/>
      <w:jc w:val="both"/>
    </w:pPr>
    <w:rPr>
      <w:rFonts w:ascii="Calibri" w:eastAsia="Calibri" w:hAnsi="Calibri" w:cs="Calibri"/>
      <w:sz w:val="26"/>
      <w:szCs w:val="26"/>
    </w:rPr>
  </w:style>
  <w:style w:type="paragraph" w:customStyle="1" w:styleId="afe">
    <w:name w:val="Содержимое врезки"/>
    <w:basedOn w:val="a"/>
    <w:qFormat/>
    <w:rsid w:val="008F1A02"/>
  </w:style>
  <w:style w:type="character" w:styleId="aff">
    <w:name w:val="Hyperlink"/>
    <w:basedOn w:val="a0"/>
    <w:unhideWhenUsed/>
    <w:locked/>
    <w:rsid w:val="00E438F8"/>
    <w:rPr>
      <w:color w:val="0000FF" w:themeColor="hyperlink"/>
      <w:u w:val="single"/>
    </w:rPr>
  </w:style>
  <w:style w:type="paragraph" w:styleId="aff0">
    <w:name w:val="Subtitle"/>
    <w:basedOn w:val="a"/>
    <w:next w:val="a"/>
    <w:link w:val="aff1"/>
    <w:uiPriority w:val="99"/>
    <w:qFormat/>
    <w:locked/>
    <w:rsid w:val="00C0762B"/>
    <w:pPr>
      <w:spacing w:after="60"/>
      <w:jc w:val="center"/>
      <w:outlineLvl w:val="1"/>
    </w:pPr>
    <w:rPr>
      <w:rFonts w:ascii="Cambria" w:eastAsia="Calibri" w:hAnsi="Cambria" w:cs="Cambria"/>
      <w:lang w:eastAsia="ar-SA"/>
    </w:rPr>
  </w:style>
  <w:style w:type="character" w:customStyle="1" w:styleId="aff1">
    <w:name w:val="Подзаголовок Знак"/>
    <w:basedOn w:val="a0"/>
    <w:link w:val="aff0"/>
    <w:uiPriority w:val="99"/>
    <w:rsid w:val="00C0762B"/>
    <w:rPr>
      <w:rFonts w:ascii="Cambria" w:hAnsi="Cambria" w:cs="Cambria"/>
      <w:sz w:val="24"/>
      <w:szCs w:val="24"/>
      <w:lang w:eastAsia="ar-SA"/>
    </w:rPr>
  </w:style>
  <w:style w:type="paragraph" w:customStyle="1" w:styleId="aff2">
    <w:name w:val="абзац"/>
    <w:basedOn w:val="a"/>
    <w:uiPriority w:val="99"/>
    <w:rsid w:val="00D61A28"/>
    <w:pPr>
      <w:shd w:val="clear" w:color="auto" w:fill="FFFFFF"/>
      <w:spacing w:line="312" w:lineRule="auto"/>
      <w:ind w:firstLine="567"/>
      <w:jc w:val="both"/>
    </w:pPr>
    <w:rPr>
      <w:color w:val="000000"/>
      <w:sz w:val="28"/>
      <w:szCs w:val="28"/>
    </w:rPr>
  </w:style>
  <w:style w:type="character" w:customStyle="1" w:styleId="afc">
    <w:name w:val="Обычный (веб) Знак"/>
    <w:aliases w:val="Обычный (Web) Знак,Обычный (веб) Знак1 Знак,Обычный (веб) Знак Знак Знак,Обычный (веб) Знак1 Знак Знак Знак,Обычный (веб) Знак Знак Знак Знак Знак,Знак Char Знак Знак Знак Знак Знак,Обычный (веб) Знак2 Знак"/>
    <w:link w:val="afb"/>
    <w:uiPriority w:val="99"/>
    <w:locked/>
    <w:rsid w:val="00D61A28"/>
    <w:rPr>
      <w:rFonts w:ascii="Times New Roman" w:eastAsia="Times New Roman" w:hAnsi="Times New Roman"/>
      <w:sz w:val="24"/>
      <w:szCs w:val="24"/>
    </w:rPr>
  </w:style>
  <w:style w:type="character" w:customStyle="1" w:styleId="afa">
    <w:name w:val="Без интервала Знак"/>
    <w:link w:val="af9"/>
    <w:uiPriority w:val="1"/>
    <w:locked/>
    <w:rsid w:val="00D61A28"/>
    <w:rPr>
      <w:rFonts w:eastAsia="Times New Roman" w:cs="Calibri"/>
      <w:sz w:val="24"/>
    </w:rPr>
  </w:style>
  <w:style w:type="paragraph" w:customStyle="1" w:styleId="83">
    <w:name w:val="Основной текст83"/>
    <w:basedOn w:val="a"/>
    <w:uiPriority w:val="99"/>
    <w:rsid w:val="00A7603B"/>
    <w:pPr>
      <w:shd w:val="clear" w:color="auto" w:fill="FFFFFF"/>
      <w:spacing w:before="300" w:line="254" w:lineRule="exact"/>
      <w:ind w:hanging="340"/>
      <w:jc w:val="both"/>
    </w:pPr>
    <w:rPr>
      <w:color w:val="000000"/>
      <w:sz w:val="22"/>
      <w:szCs w:val="22"/>
    </w:rPr>
  </w:style>
  <w:style w:type="character" w:customStyle="1" w:styleId="200">
    <w:name w:val="Основной текст20"/>
    <w:rsid w:val="00A7603B"/>
    <w:rPr>
      <w:rFonts w:ascii="Times New Roman" w:hAnsi="Times New Roman"/>
      <w:spacing w:val="0"/>
      <w:sz w:val="22"/>
      <w:shd w:val="clear" w:color="auto" w:fill="FFFFFF"/>
    </w:rPr>
  </w:style>
  <w:style w:type="paragraph" w:customStyle="1" w:styleId="14">
    <w:name w:val="Стиль1"/>
    <w:basedOn w:val="a"/>
    <w:uiPriority w:val="99"/>
    <w:semiHidden/>
    <w:rsid w:val="00BD1EB6"/>
    <w:pPr>
      <w:ind w:firstLine="567"/>
      <w:jc w:val="both"/>
    </w:pPr>
    <w:rPr>
      <w:szCs w:val="20"/>
    </w:rPr>
  </w:style>
  <w:style w:type="character" w:customStyle="1" w:styleId="aff3">
    <w:name w:val="Основной текст_"/>
    <w:basedOn w:val="a0"/>
    <w:link w:val="2a"/>
    <w:uiPriority w:val="99"/>
    <w:locked/>
    <w:rsid w:val="007C126F"/>
    <w:rPr>
      <w:rFonts w:ascii="Times New Roman" w:hAnsi="Times New Roman"/>
      <w:b/>
      <w:bCs/>
      <w:spacing w:val="6"/>
      <w:sz w:val="25"/>
      <w:szCs w:val="25"/>
      <w:shd w:val="clear" w:color="auto" w:fill="FFFFFF"/>
    </w:rPr>
  </w:style>
  <w:style w:type="paragraph" w:customStyle="1" w:styleId="2a">
    <w:name w:val="Основной текст2"/>
    <w:basedOn w:val="a"/>
    <w:link w:val="aff3"/>
    <w:uiPriority w:val="99"/>
    <w:rsid w:val="007C126F"/>
    <w:pPr>
      <w:widowControl w:val="0"/>
      <w:shd w:val="clear" w:color="auto" w:fill="FFFFFF"/>
      <w:spacing w:after="840" w:line="480" w:lineRule="exact"/>
      <w:jc w:val="center"/>
    </w:pPr>
    <w:rPr>
      <w:rFonts w:eastAsia="Calibri"/>
      <w:b/>
      <w:bCs/>
      <w:spacing w:val="6"/>
      <w:sz w:val="25"/>
      <w:szCs w:val="25"/>
    </w:rPr>
  </w:style>
  <w:style w:type="table" w:styleId="aff4">
    <w:name w:val="Table Grid"/>
    <w:basedOn w:val="a1"/>
    <w:uiPriority w:val="59"/>
    <w:locked/>
    <w:rsid w:val="0072516F"/>
    <w:rPr>
      <w:rFonts w:ascii="Times New Roman" w:eastAsia="Times New Roman" w:hAnsi="Times New Roman"/>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200036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iprbookshop.ru/" TargetMode="External"/><Relationship Id="rId18" Type="http://schemas.openxmlformats.org/officeDocument/2006/relationships/hyperlink" Target="http://www.iprbookshop.ru/60031.html"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www2.bigpi.biysk.ru/library/files/Fond_El_Resursov/Obshchestvenny%60e%20i%20gumanitarny%60e%20nauki/Pedagogika/Vy%60sshee%20obrazovanie.%20Pedagogika%20vy%60sshei%60%20shkoly%60/Belikova_RM_Metodicheskie_rekomend.pdf" TargetMode="External"/><Relationship Id="rId7" Type="http://schemas.openxmlformats.org/officeDocument/2006/relationships/image" Target="media/image1.png"/><Relationship Id="rId12" Type="http://schemas.openxmlformats.org/officeDocument/2006/relationships/hyperlink" Target="http://www.iprbookshop.ru/86310.html" TargetMode="External"/><Relationship Id="rId17" Type="http://schemas.openxmlformats.org/officeDocument/2006/relationships/hyperlink" Target="http://www.iprbookshop.ru/"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iprbookshop.ru/" TargetMode="External"/><Relationship Id="rId20" Type="http://schemas.openxmlformats.org/officeDocument/2006/relationships/hyperlink" Target="http://www2.bigpi.biysk.ru/library/files/Fond_El_Resursov/Obshchestvenny%60e%20i%20gumanitarny%60e%20nauki/Pedagogika/Vy%60sshee%20obrazovanie.%20Pedagogika%20vy%60sshei%60%20shkoly%60/Belikova_RM_Metodicheskie_rekomend.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iprbookshop.ru/35822.html" TargetMode="External"/><Relationship Id="rId24" Type="http://schemas.openxmlformats.org/officeDocument/2006/relationships/image" Target="media/image5.jpeg"/><Relationship Id="rId5" Type="http://schemas.openxmlformats.org/officeDocument/2006/relationships/settings" Target="settings.xml"/><Relationship Id="rId15" Type="http://schemas.openxmlformats.org/officeDocument/2006/relationships/hyperlink" Target="http://www.iprbookshop.ru/34696.html" TargetMode="External"/><Relationship Id="rId23" Type="http://schemas.openxmlformats.org/officeDocument/2006/relationships/image" Target="media/image4.jpeg"/><Relationship Id="rId10" Type="http://schemas.openxmlformats.org/officeDocument/2006/relationships/image" Target="media/image3.png"/><Relationship Id="rId19" Type="http://schemas.openxmlformats.org/officeDocument/2006/relationships/hyperlink" Target="http://marketing.com.ru" TargetMode="External"/><Relationship Id="rId4" Type="http://schemas.microsoft.com/office/2007/relationships/stylesWithEffects" Target="stylesWithEffects.xml"/><Relationship Id="rId9" Type="http://schemas.microsoft.com/office/2007/relationships/hdphoto" Target="media/hdphoto1.wdp"/><Relationship Id="rId14" Type="http://schemas.openxmlformats.org/officeDocument/2006/relationships/hyperlink" Target="https://icdlib.nspu.ru/views/icdlib/5727/read.php" TargetMode="External"/><Relationship Id="rId22" Type="http://schemas.openxmlformats.org/officeDocument/2006/relationships/hyperlink" Target="http://irbis.bigpi.biysk.ru/cgi-bin/irbis64r_12/cgiirbis_64.ex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924D9B6-8C68-40BF-8A83-B9ED24750D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8281</Words>
  <Characters>47206</Characters>
  <Application>Microsoft Office Word</Application>
  <DocSecurity>0</DocSecurity>
  <Lines>393</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55377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alexey belikov</dc:creator>
  <cp:lastModifiedBy>Гусев Анатолий Иванович</cp:lastModifiedBy>
  <cp:revision>2</cp:revision>
  <cp:lastPrinted>2022-09-20T10:34:00Z</cp:lastPrinted>
  <dcterms:created xsi:type="dcterms:W3CDTF">2024-03-29T05:02:00Z</dcterms:created>
  <dcterms:modified xsi:type="dcterms:W3CDTF">2024-03-29T05:02:00Z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SPecialiST RePack</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