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D2E" w:rsidRPr="00665009" w:rsidRDefault="00A74D2E" w:rsidP="00A74D2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65009">
        <w:rPr>
          <w:rFonts w:ascii="Times New Roman" w:hAnsi="Times New Roman" w:cs="Times New Roman"/>
          <w:sz w:val="24"/>
          <w:szCs w:val="24"/>
        </w:rPr>
        <w:t>Министерство образования и науки Российской Федерации</w:t>
      </w:r>
    </w:p>
    <w:p w:rsidR="00A74D2E" w:rsidRPr="00665009" w:rsidRDefault="00A74D2E" w:rsidP="00A74D2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65009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образовательное учреждение</w:t>
      </w:r>
    </w:p>
    <w:p w:rsidR="00A74D2E" w:rsidRPr="00665009" w:rsidRDefault="00A74D2E" w:rsidP="00A74D2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65009">
        <w:rPr>
          <w:rFonts w:ascii="Times New Roman" w:hAnsi="Times New Roman" w:cs="Times New Roman"/>
          <w:sz w:val="24"/>
          <w:szCs w:val="24"/>
        </w:rPr>
        <w:t>высшего образования «Алтайский государственный гуманитарно-педагогический университет имени В.М. Шукшина»</w:t>
      </w:r>
    </w:p>
    <w:p w:rsidR="00A74D2E" w:rsidRPr="00665009" w:rsidRDefault="00A74D2E" w:rsidP="00A74D2E">
      <w:pPr>
        <w:pStyle w:val="Default"/>
        <w:jc w:val="center"/>
        <w:rPr>
          <w:highlight w:val="yellow"/>
        </w:rPr>
      </w:pPr>
      <w:r w:rsidRPr="00665009">
        <w:t>Психолого-педагогический факультет</w:t>
      </w:r>
    </w:p>
    <w:p w:rsidR="00A74D2E" w:rsidRPr="00665009" w:rsidRDefault="00A74D2E" w:rsidP="00A74D2E">
      <w:pPr>
        <w:pStyle w:val="Default"/>
        <w:jc w:val="center"/>
        <w:rPr>
          <w:highlight w:val="yellow"/>
        </w:rPr>
      </w:pPr>
    </w:p>
    <w:p w:rsidR="00A74D2E" w:rsidRPr="008E257C" w:rsidRDefault="00A74D2E" w:rsidP="00A74D2E">
      <w:pPr>
        <w:pStyle w:val="Default"/>
        <w:jc w:val="center"/>
        <w:rPr>
          <w:sz w:val="23"/>
          <w:szCs w:val="23"/>
          <w:highlight w:val="yellow"/>
        </w:rPr>
      </w:pPr>
    </w:p>
    <w:p w:rsidR="00A74D2E" w:rsidRPr="008E257C" w:rsidRDefault="00A74D2E" w:rsidP="00A74D2E">
      <w:pPr>
        <w:pStyle w:val="Default"/>
        <w:jc w:val="center"/>
        <w:rPr>
          <w:sz w:val="23"/>
          <w:szCs w:val="23"/>
          <w:highlight w:val="yellow"/>
        </w:rPr>
      </w:pPr>
    </w:p>
    <w:p w:rsidR="00A74D2E" w:rsidRPr="008E257C" w:rsidRDefault="00A74D2E" w:rsidP="00A74D2E">
      <w:pPr>
        <w:pStyle w:val="Default"/>
        <w:jc w:val="center"/>
        <w:rPr>
          <w:sz w:val="23"/>
          <w:szCs w:val="23"/>
          <w:highlight w:val="yellow"/>
        </w:rPr>
      </w:pPr>
    </w:p>
    <w:p w:rsidR="00A74D2E" w:rsidRDefault="00A74D2E" w:rsidP="00A74D2E">
      <w:pPr>
        <w:pStyle w:val="Default"/>
        <w:jc w:val="center"/>
        <w:rPr>
          <w:sz w:val="23"/>
          <w:szCs w:val="23"/>
          <w:highlight w:val="yellow"/>
        </w:rPr>
      </w:pPr>
    </w:p>
    <w:p w:rsidR="00A74D2E" w:rsidRDefault="00A74D2E" w:rsidP="00A74D2E">
      <w:pPr>
        <w:pStyle w:val="Default"/>
        <w:jc w:val="center"/>
        <w:rPr>
          <w:sz w:val="23"/>
          <w:szCs w:val="23"/>
          <w:highlight w:val="yellow"/>
        </w:rPr>
      </w:pPr>
    </w:p>
    <w:p w:rsidR="00A74D2E" w:rsidRDefault="00A74D2E" w:rsidP="00A74D2E">
      <w:pPr>
        <w:pStyle w:val="Default"/>
        <w:jc w:val="center"/>
        <w:rPr>
          <w:sz w:val="23"/>
          <w:szCs w:val="23"/>
          <w:highlight w:val="yellow"/>
        </w:rPr>
      </w:pPr>
    </w:p>
    <w:p w:rsidR="00A74D2E" w:rsidRPr="008E257C" w:rsidRDefault="00A74D2E" w:rsidP="00A74D2E">
      <w:pPr>
        <w:pStyle w:val="Default"/>
        <w:jc w:val="center"/>
        <w:rPr>
          <w:sz w:val="23"/>
          <w:szCs w:val="23"/>
          <w:highlight w:val="yellow"/>
        </w:rPr>
      </w:pPr>
    </w:p>
    <w:p w:rsidR="00A74D2E" w:rsidRPr="008E257C" w:rsidRDefault="00A74D2E" w:rsidP="00A74D2E">
      <w:pPr>
        <w:pStyle w:val="Default"/>
        <w:jc w:val="center"/>
        <w:rPr>
          <w:sz w:val="23"/>
          <w:szCs w:val="23"/>
          <w:highlight w:val="yellow"/>
        </w:rPr>
      </w:pPr>
    </w:p>
    <w:p w:rsidR="00A74D2E" w:rsidRPr="008E257C" w:rsidRDefault="00A74D2E" w:rsidP="00A74D2E">
      <w:pPr>
        <w:pStyle w:val="Default"/>
        <w:jc w:val="center"/>
        <w:rPr>
          <w:sz w:val="23"/>
          <w:szCs w:val="23"/>
          <w:highlight w:val="yellow"/>
        </w:rPr>
      </w:pPr>
    </w:p>
    <w:p w:rsidR="00A74D2E" w:rsidRPr="008E257C" w:rsidRDefault="00A74D2E" w:rsidP="00A74D2E">
      <w:pPr>
        <w:pStyle w:val="Default"/>
        <w:jc w:val="center"/>
        <w:rPr>
          <w:sz w:val="23"/>
          <w:szCs w:val="23"/>
          <w:highlight w:val="yellow"/>
        </w:rPr>
      </w:pPr>
    </w:p>
    <w:p w:rsidR="00A74D2E" w:rsidRPr="008E257C" w:rsidRDefault="00A74D2E" w:rsidP="00A74D2E">
      <w:pPr>
        <w:pStyle w:val="Default"/>
        <w:jc w:val="center"/>
        <w:rPr>
          <w:sz w:val="23"/>
          <w:szCs w:val="23"/>
          <w:highlight w:val="yellow"/>
        </w:rPr>
      </w:pPr>
    </w:p>
    <w:p w:rsidR="00A74D2E" w:rsidRPr="00E16CE1" w:rsidRDefault="00A74D2E" w:rsidP="00A74D2E">
      <w:pPr>
        <w:pStyle w:val="Default"/>
        <w:jc w:val="center"/>
      </w:pPr>
      <w:r w:rsidRPr="00E16CE1">
        <w:rPr>
          <w:b/>
          <w:bCs/>
        </w:rPr>
        <w:t>ПАСПОРТ И ПРОГРАММА ФОРМИРОВАНИЯ</w:t>
      </w:r>
    </w:p>
    <w:p w:rsidR="00A74D2E" w:rsidRPr="00E16CE1" w:rsidRDefault="001F62CC" w:rsidP="00A74D2E">
      <w:pPr>
        <w:pStyle w:val="Default"/>
        <w:jc w:val="center"/>
      </w:pPr>
      <w:r w:rsidRPr="00BF450A">
        <w:rPr>
          <w:b/>
        </w:rPr>
        <w:t>профессиональной</w:t>
      </w:r>
      <w:r w:rsidRPr="00BF66DF">
        <w:t xml:space="preserve"> </w:t>
      </w:r>
      <w:r w:rsidRPr="002C2960">
        <w:rPr>
          <w:b/>
          <w:bCs/>
        </w:rPr>
        <w:t>компетенции</w:t>
      </w:r>
      <w:r>
        <w:rPr>
          <w:b/>
          <w:bCs/>
        </w:rPr>
        <w:t xml:space="preserve"> (дополнительной)</w:t>
      </w:r>
      <w:r w:rsidRPr="002C2960">
        <w:rPr>
          <w:b/>
          <w:bCs/>
        </w:rPr>
        <w:t xml:space="preserve"> </w:t>
      </w:r>
      <w:r w:rsidR="00A74D2E" w:rsidRPr="00E16CE1">
        <w:rPr>
          <w:b/>
          <w:bCs/>
        </w:rPr>
        <w:t xml:space="preserve"> компетенции </w:t>
      </w:r>
      <w:r w:rsidR="00ED6B9F">
        <w:rPr>
          <w:b/>
          <w:bCs/>
        </w:rPr>
        <w:t>ПКд-1</w:t>
      </w:r>
    </w:p>
    <w:p w:rsidR="00A74D2E" w:rsidRPr="00E16CE1" w:rsidRDefault="00A74D2E" w:rsidP="00A74D2E">
      <w:pPr>
        <w:jc w:val="both"/>
        <w:rPr>
          <w:rFonts w:ascii="Times New Roman" w:hAnsi="Times New Roman" w:cs="Times New Roman"/>
          <w:sz w:val="24"/>
          <w:szCs w:val="24"/>
        </w:rPr>
      </w:pPr>
      <w:r w:rsidRPr="00E16CE1">
        <w:rPr>
          <w:rFonts w:ascii="Times New Roman" w:hAnsi="Times New Roman" w:cs="Times New Roman"/>
          <w:sz w:val="24"/>
          <w:szCs w:val="24"/>
        </w:rPr>
        <w:t>«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r w:rsidRPr="007B39B5">
        <w:rPr>
          <w:rFonts w:ascii="Times New Roman" w:hAnsi="Times New Roman"/>
          <w:sz w:val="24"/>
          <w:szCs w:val="24"/>
        </w:rPr>
        <w:t>пособен</w:t>
      </w:r>
      <w:proofErr w:type="gramEnd"/>
      <w:r w:rsidRPr="007B39B5">
        <w:rPr>
          <w:rFonts w:ascii="Times New Roman" w:hAnsi="Times New Roman"/>
          <w:sz w:val="24"/>
          <w:szCs w:val="24"/>
        </w:rPr>
        <w:t xml:space="preserve"> применять знание теоретических основ и технологий начального языкового и литературного образования у учащихся начальных классов</w:t>
      </w:r>
      <w:r w:rsidRPr="00E16CE1">
        <w:rPr>
          <w:rFonts w:ascii="Times New Roman" w:hAnsi="Times New Roman" w:cs="Times New Roman"/>
          <w:sz w:val="24"/>
          <w:szCs w:val="24"/>
        </w:rPr>
        <w:t>»</w:t>
      </w:r>
    </w:p>
    <w:p w:rsidR="00A74D2E" w:rsidRPr="00E16CE1" w:rsidRDefault="00A74D2E" w:rsidP="00A74D2E">
      <w:pPr>
        <w:pStyle w:val="Default"/>
        <w:jc w:val="center"/>
        <w:rPr>
          <w:b/>
          <w:bCs/>
          <w:highlight w:val="yellow"/>
        </w:rPr>
      </w:pPr>
    </w:p>
    <w:p w:rsidR="00A74D2E" w:rsidRPr="00E16CE1" w:rsidRDefault="00A74D2E" w:rsidP="00A74D2E">
      <w:pPr>
        <w:pStyle w:val="Default"/>
        <w:jc w:val="center"/>
        <w:rPr>
          <w:b/>
          <w:bCs/>
          <w:highlight w:val="yellow"/>
        </w:rPr>
      </w:pPr>
    </w:p>
    <w:p w:rsidR="00A74D2E" w:rsidRPr="00E16CE1" w:rsidRDefault="00A74D2E" w:rsidP="00A74D2E">
      <w:pPr>
        <w:pStyle w:val="Default"/>
        <w:jc w:val="center"/>
        <w:rPr>
          <w:highlight w:val="yellow"/>
        </w:rPr>
      </w:pPr>
    </w:p>
    <w:p w:rsidR="00A74D2E" w:rsidRPr="00E16CE1" w:rsidRDefault="00A74D2E" w:rsidP="00A74D2E">
      <w:pPr>
        <w:pStyle w:val="Default"/>
        <w:jc w:val="center"/>
        <w:rPr>
          <w:b/>
          <w:bCs/>
        </w:rPr>
      </w:pPr>
      <w:r w:rsidRPr="00E16CE1">
        <w:rPr>
          <w:b/>
          <w:bCs/>
        </w:rPr>
        <w:t xml:space="preserve">при освоении ООП </w:t>
      </w:r>
      <w:proofErr w:type="gramStart"/>
      <w:r w:rsidRPr="00E16CE1">
        <w:rPr>
          <w:b/>
          <w:bCs/>
        </w:rPr>
        <w:t>В</w:t>
      </w:r>
      <w:r>
        <w:rPr>
          <w:b/>
          <w:bCs/>
        </w:rPr>
        <w:t>О</w:t>
      </w:r>
      <w:proofErr w:type="gramEnd"/>
      <w:r>
        <w:rPr>
          <w:b/>
          <w:bCs/>
        </w:rPr>
        <w:t>, реализующей ФГОС В</w:t>
      </w:r>
      <w:r w:rsidRPr="00E16CE1">
        <w:rPr>
          <w:b/>
          <w:bCs/>
        </w:rPr>
        <w:t>О</w:t>
      </w:r>
    </w:p>
    <w:p w:rsidR="00A74D2E" w:rsidRPr="00E16CE1" w:rsidRDefault="00A74D2E" w:rsidP="00A74D2E">
      <w:pPr>
        <w:pStyle w:val="Default"/>
        <w:jc w:val="center"/>
        <w:rPr>
          <w:b/>
          <w:bCs/>
        </w:rPr>
      </w:pPr>
    </w:p>
    <w:p w:rsidR="00A74D2E" w:rsidRPr="00E16CE1" w:rsidRDefault="00A74D2E" w:rsidP="00A74D2E">
      <w:pPr>
        <w:pStyle w:val="Default"/>
        <w:jc w:val="center"/>
        <w:rPr>
          <w:b/>
          <w:bCs/>
        </w:rPr>
      </w:pPr>
    </w:p>
    <w:p w:rsidR="00A74D2E" w:rsidRPr="00E16CE1" w:rsidRDefault="00A74D2E" w:rsidP="00A74D2E">
      <w:pPr>
        <w:pStyle w:val="Default"/>
        <w:jc w:val="center"/>
        <w:rPr>
          <w:b/>
          <w:bCs/>
        </w:rPr>
      </w:pPr>
    </w:p>
    <w:p w:rsidR="00A74D2E" w:rsidRPr="00E16CE1" w:rsidRDefault="00A74D2E" w:rsidP="00A74D2E">
      <w:pPr>
        <w:pStyle w:val="Default"/>
        <w:jc w:val="center"/>
      </w:pPr>
    </w:p>
    <w:p w:rsidR="00A74D2E" w:rsidRPr="00E16CE1" w:rsidRDefault="00A74D2E" w:rsidP="00A74D2E">
      <w:pPr>
        <w:pStyle w:val="Default"/>
      </w:pPr>
      <w:r w:rsidRPr="00E16CE1">
        <w:rPr>
          <w:b/>
          <w:bCs/>
        </w:rPr>
        <w:t xml:space="preserve">Направление подготовки </w:t>
      </w:r>
      <w:r>
        <w:t>44.03.01</w:t>
      </w:r>
      <w:r w:rsidRPr="00E16CE1">
        <w:t xml:space="preserve"> Педагогическое образование</w:t>
      </w:r>
    </w:p>
    <w:p w:rsidR="00A74D2E" w:rsidRPr="00E16CE1" w:rsidRDefault="00A74D2E" w:rsidP="00A74D2E">
      <w:pPr>
        <w:pStyle w:val="Default"/>
      </w:pPr>
    </w:p>
    <w:p w:rsidR="00A74D2E" w:rsidRPr="00E16CE1" w:rsidRDefault="00A74D2E" w:rsidP="00A74D2E">
      <w:pPr>
        <w:pStyle w:val="Default"/>
      </w:pPr>
      <w:r w:rsidRPr="00E16CE1">
        <w:rPr>
          <w:b/>
          <w:bCs/>
        </w:rPr>
        <w:t>Профил</w:t>
      </w:r>
      <w:r>
        <w:rPr>
          <w:b/>
          <w:bCs/>
        </w:rPr>
        <w:t>ь</w:t>
      </w:r>
      <w:r w:rsidRPr="00E16CE1">
        <w:rPr>
          <w:b/>
          <w:bCs/>
        </w:rPr>
        <w:t xml:space="preserve"> подготовки </w:t>
      </w:r>
      <w:r>
        <w:t xml:space="preserve">Начальное </w:t>
      </w:r>
      <w:r w:rsidRPr="00E16CE1">
        <w:t>образование</w:t>
      </w:r>
    </w:p>
    <w:p w:rsidR="00A74D2E" w:rsidRPr="00E16CE1" w:rsidRDefault="00A74D2E" w:rsidP="00A74D2E">
      <w:pPr>
        <w:pStyle w:val="Default"/>
      </w:pPr>
    </w:p>
    <w:p w:rsidR="00A74D2E" w:rsidRPr="00E16CE1" w:rsidRDefault="00A74D2E" w:rsidP="00A74D2E">
      <w:pPr>
        <w:pStyle w:val="Default"/>
      </w:pPr>
      <w:r w:rsidRPr="00E16CE1">
        <w:rPr>
          <w:b/>
          <w:bCs/>
        </w:rPr>
        <w:t xml:space="preserve">Квалификация (степень) выпускника </w:t>
      </w:r>
      <w:r w:rsidRPr="00E16CE1">
        <w:t>бакалавр</w:t>
      </w:r>
    </w:p>
    <w:p w:rsidR="00A74D2E" w:rsidRPr="00E16CE1" w:rsidRDefault="00A74D2E" w:rsidP="00A74D2E">
      <w:pPr>
        <w:pStyle w:val="Default"/>
      </w:pPr>
    </w:p>
    <w:p w:rsidR="00A74D2E" w:rsidRDefault="00A74D2E" w:rsidP="00A74D2E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Нормативный срок обучения </w:t>
      </w:r>
      <w:r>
        <w:rPr>
          <w:rFonts w:ascii="Times New Roman" w:hAnsi="Times New Roman" w:cs="Times New Roman"/>
          <w:sz w:val="24"/>
          <w:szCs w:val="24"/>
        </w:rPr>
        <w:t>4(ОФО)/5(ЗФО) года</w:t>
      </w:r>
    </w:p>
    <w:p w:rsidR="00A74D2E" w:rsidRPr="005B7A59" w:rsidRDefault="00A74D2E" w:rsidP="00A74D2E">
      <w:pPr>
        <w:pStyle w:val="Default"/>
        <w:jc w:val="center"/>
        <w:rPr>
          <w:sz w:val="23"/>
          <w:szCs w:val="23"/>
        </w:rPr>
      </w:pPr>
    </w:p>
    <w:p w:rsidR="00A74D2E" w:rsidRPr="008E257C" w:rsidRDefault="00A74D2E" w:rsidP="00A74D2E">
      <w:pPr>
        <w:pStyle w:val="Default"/>
        <w:jc w:val="center"/>
        <w:rPr>
          <w:sz w:val="23"/>
          <w:szCs w:val="23"/>
          <w:highlight w:val="yellow"/>
        </w:rPr>
      </w:pPr>
    </w:p>
    <w:p w:rsidR="00A74D2E" w:rsidRPr="008E257C" w:rsidRDefault="00A74D2E" w:rsidP="00A74D2E">
      <w:pPr>
        <w:pStyle w:val="Default"/>
        <w:jc w:val="center"/>
        <w:rPr>
          <w:sz w:val="23"/>
          <w:szCs w:val="23"/>
          <w:highlight w:val="yellow"/>
        </w:rPr>
      </w:pPr>
    </w:p>
    <w:p w:rsidR="00A74D2E" w:rsidRPr="008E257C" w:rsidRDefault="00A74D2E" w:rsidP="00A74D2E">
      <w:pPr>
        <w:pStyle w:val="Default"/>
        <w:jc w:val="center"/>
        <w:rPr>
          <w:sz w:val="23"/>
          <w:szCs w:val="23"/>
          <w:highlight w:val="yellow"/>
        </w:rPr>
      </w:pPr>
    </w:p>
    <w:p w:rsidR="00A74D2E" w:rsidRPr="008E257C" w:rsidRDefault="00A74D2E" w:rsidP="00A74D2E">
      <w:pPr>
        <w:pStyle w:val="Default"/>
        <w:jc w:val="center"/>
        <w:rPr>
          <w:sz w:val="23"/>
          <w:szCs w:val="23"/>
          <w:highlight w:val="yellow"/>
        </w:rPr>
      </w:pPr>
    </w:p>
    <w:p w:rsidR="00A74D2E" w:rsidRPr="008E257C" w:rsidRDefault="00A74D2E" w:rsidP="00A74D2E">
      <w:pPr>
        <w:pStyle w:val="Default"/>
        <w:jc w:val="center"/>
        <w:rPr>
          <w:sz w:val="23"/>
          <w:szCs w:val="23"/>
          <w:highlight w:val="yellow"/>
        </w:rPr>
      </w:pPr>
    </w:p>
    <w:p w:rsidR="00A74D2E" w:rsidRPr="008E257C" w:rsidRDefault="00A74D2E" w:rsidP="00A74D2E">
      <w:pPr>
        <w:pStyle w:val="Default"/>
        <w:jc w:val="center"/>
        <w:rPr>
          <w:sz w:val="23"/>
          <w:szCs w:val="23"/>
          <w:highlight w:val="yellow"/>
        </w:rPr>
      </w:pPr>
    </w:p>
    <w:p w:rsidR="00A74D2E" w:rsidRPr="008E257C" w:rsidRDefault="00A74D2E" w:rsidP="00A74D2E">
      <w:pPr>
        <w:pStyle w:val="Default"/>
        <w:jc w:val="center"/>
        <w:rPr>
          <w:sz w:val="23"/>
          <w:szCs w:val="23"/>
          <w:highlight w:val="yellow"/>
        </w:rPr>
      </w:pPr>
    </w:p>
    <w:p w:rsidR="00A74D2E" w:rsidRPr="008E257C" w:rsidRDefault="00A74D2E" w:rsidP="00A74D2E">
      <w:pPr>
        <w:pStyle w:val="Default"/>
        <w:jc w:val="center"/>
        <w:rPr>
          <w:sz w:val="23"/>
          <w:szCs w:val="23"/>
          <w:highlight w:val="yellow"/>
        </w:rPr>
      </w:pPr>
    </w:p>
    <w:p w:rsidR="00A74D2E" w:rsidRPr="008E257C" w:rsidRDefault="00A74D2E" w:rsidP="00A74D2E">
      <w:pPr>
        <w:pStyle w:val="Default"/>
        <w:jc w:val="center"/>
        <w:rPr>
          <w:sz w:val="23"/>
          <w:szCs w:val="23"/>
          <w:highlight w:val="yellow"/>
        </w:rPr>
      </w:pPr>
    </w:p>
    <w:p w:rsidR="00A74D2E" w:rsidRPr="008E257C" w:rsidRDefault="00A74D2E" w:rsidP="00A74D2E">
      <w:pPr>
        <w:pStyle w:val="Default"/>
        <w:jc w:val="center"/>
        <w:rPr>
          <w:sz w:val="23"/>
          <w:szCs w:val="23"/>
          <w:highlight w:val="yellow"/>
        </w:rPr>
      </w:pPr>
    </w:p>
    <w:p w:rsidR="00A74D2E" w:rsidRPr="008E257C" w:rsidRDefault="00A74D2E" w:rsidP="00A74D2E">
      <w:pPr>
        <w:pStyle w:val="Default"/>
        <w:jc w:val="center"/>
        <w:rPr>
          <w:sz w:val="23"/>
          <w:szCs w:val="23"/>
          <w:highlight w:val="yellow"/>
        </w:rPr>
      </w:pPr>
    </w:p>
    <w:p w:rsidR="00A74D2E" w:rsidRPr="008E257C" w:rsidRDefault="00A74D2E" w:rsidP="00A74D2E">
      <w:pPr>
        <w:pStyle w:val="Default"/>
        <w:rPr>
          <w:sz w:val="23"/>
          <w:szCs w:val="23"/>
          <w:highlight w:val="yellow"/>
        </w:rPr>
      </w:pPr>
    </w:p>
    <w:p w:rsidR="00A74D2E" w:rsidRPr="008E257C" w:rsidRDefault="00A74D2E" w:rsidP="00A74D2E">
      <w:pPr>
        <w:pStyle w:val="Default"/>
        <w:jc w:val="center"/>
        <w:rPr>
          <w:sz w:val="23"/>
          <w:szCs w:val="23"/>
          <w:highlight w:val="yellow"/>
        </w:rPr>
      </w:pPr>
    </w:p>
    <w:p w:rsidR="00A74D2E" w:rsidRPr="005B7A59" w:rsidRDefault="00A74D2E" w:rsidP="00A74D2E">
      <w:pPr>
        <w:pStyle w:val="Default"/>
        <w:jc w:val="center"/>
        <w:rPr>
          <w:sz w:val="23"/>
          <w:szCs w:val="23"/>
        </w:rPr>
      </w:pPr>
      <w:r w:rsidRPr="005B7A59">
        <w:rPr>
          <w:sz w:val="23"/>
          <w:szCs w:val="23"/>
        </w:rPr>
        <w:t>Бийск – 201</w:t>
      </w:r>
      <w:r>
        <w:rPr>
          <w:sz w:val="23"/>
          <w:szCs w:val="23"/>
        </w:rPr>
        <w:t>6</w:t>
      </w:r>
    </w:p>
    <w:p w:rsidR="00A74D2E" w:rsidRPr="000B583D" w:rsidRDefault="00A74D2E" w:rsidP="00A74D2E">
      <w:pPr>
        <w:pStyle w:val="Default"/>
        <w:pageBreakBefore/>
        <w:jc w:val="center"/>
        <w:rPr>
          <w:b/>
          <w:bCs/>
        </w:rPr>
      </w:pPr>
      <w:r w:rsidRPr="000B583D">
        <w:rPr>
          <w:b/>
          <w:bCs/>
        </w:rPr>
        <w:lastRenderedPageBreak/>
        <w:t>ПАСПОРТ И ПРОГРАММА ФОРМИРОВАНИЯ</w:t>
      </w:r>
    </w:p>
    <w:p w:rsidR="00A74D2E" w:rsidRPr="000B583D" w:rsidRDefault="00A74D2E" w:rsidP="00A74D2E">
      <w:pPr>
        <w:pStyle w:val="Default"/>
        <w:jc w:val="center"/>
      </w:pPr>
      <w:r w:rsidRPr="000B583D">
        <w:t xml:space="preserve">у студентов </w:t>
      </w:r>
      <w:r w:rsidR="001F62CC" w:rsidRPr="00BF450A">
        <w:rPr>
          <w:b/>
        </w:rPr>
        <w:t>профессиональной</w:t>
      </w:r>
      <w:r w:rsidR="001F62CC" w:rsidRPr="00BF66DF">
        <w:t xml:space="preserve"> </w:t>
      </w:r>
      <w:r w:rsidR="001F62CC" w:rsidRPr="002C2960">
        <w:rPr>
          <w:b/>
          <w:bCs/>
        </w:rPr>
        <w:t>компетенции</w:t>
      </w:r>
      <w:r w:rsidR="001F62CC">
        <w:rPr>
          <w:b/>
          <w:bCs/>
        </w:rPr>
        <w:t xml:space="preserve"> (дополнительной)</w:t>
      </w:r>
      <w:r w:rsidR="001F62CC" w:rsidRPr="002C2960">
        <w:rPr>
          <w:b/>
          <w:bCs/>
        </w:rPr>
        <w:t xml:space="preserve"> </w:t>
      </w:r>
      <w:r w:rsidR="00ED6B9F">
        <w:rPr>
          <w:b/>
          <w:bCs/>
        </w:rPr>
        <w:t>ПКд-1</w:t>
      </w:r>
    </w:p>
    <w:p w:rsidR="00A74D2E" w:rsidRPr="000B583D" w:rsidRDefault="00A74D2E" w:rsidP="00A74D2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583D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gramStart"/>
      <w:r w:rsidRPr="00B55283">
        <w:rPr>
          <w:rFonts w:ascii="Times New Roman" w:hAnsi="Times New Roman" w:cs="Times New Roman"/>
          <w:bCs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пособен</w:t>
      </w:r>
      <w:proofErr w:type="gramEnd"/>
      <w:r>
        <w:rPr>
          <w:rFonts w:ascii="Times New Roman" w:hAnsi="Times New Roman"/>
          <w:sz w:val="24"/>
          <w:szCs w:val="24"/>
        </w:rPr>
        <w:t xml:space="preserve"> применять знание теоретических основ и технологий начального языкового и литературного образования у учащихся начальных классов</w:t>
      </w:r>
      <w:r w:rsidRPr="000B583D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A74D2E" w:rsidRPr="005B7A59" w:rsidRDefault="00A74D2E" w:rsidP="00A74D2E">
      <w:pPr>
        <w:pStyle w:val="Default"/>
      </w:pPr>
    </w:p>
    <w:p w:rsidR="00A74D2E" w:rsidRPr="000B583D" w:rsidRDefault="00A74D2E" w:rsidP="00A74D2E">
      <w:pPr>
        <w:pStyle w:val="Default"/>
        <w:ind w:left="851"/>
        <w:jc w:val="center"/>
      </w:pPr>
      <w:r w:rsidRPr="000B583D">
        <w:t>1. ПАСПОРТ КОМПЕТЕНЦИИ</w:t>
      </w:r>
    </w:p>
    <w:p w:rsidR="00A74D2E" w:rsidRPr="000B583D" w:rsidRDefault="00A74D2E" w:rsidP="00A74D2E">
      <w:pPr>
        <w:pStyle w:val="Default"/>
        <w:ind w:left="851"/>
        <w:jc w:val="center"/>
      </w:pPr>
      <w:r w:rsidRPr="000B583D">
        <w:rPr>
          <w:b/>
          <w:bCs/>
        </w:rPr>
        <w:t>1.1. Определение, содержание и основные сущностные характеристики компетенции</w:t>
      </w:r>
    </w:p>
    <w:p w:rsidR="00A74D2E" w:rsidRPr="000B583D" w:rsidRDefault="00A74D2E" w:rsidP="00A74D2E">
      <w:pPr>
        <w:pStyle w:val="Default"/>
      </w:pPr>
    </w:p>
    <w:p w:rsidR="00A74D2E" w:rsidRPr="00665009" w:rsidRDefault="00A74D2E" w:rsidP="00A74D2E">
      <w:pPr>
        <w:pStyle w:val="Default"/>
        <w:ind w:firstLine="709"/>
        <w:jc w:val="both"/>
      </w:pPr>
      <w:r w:rsidRPr="000B583D">
        <w:t xml:space="preserve">Компетенция относится к разряду </w:t>
      </w:r>
      <w:proofErr w:type="gramStart"/>
      <w:r w:rsidRPr="000B583D">
        <w:t>введенных</w:t>
      </w:r>
      <w:proofErr w:type="gramEnd"/>
      <w:r w:rsidRPr="000B583D">
        <w:t xml:space="preserve"> стандартом, отражающих специфику подготовки выпускника-бакалавра, обучающегося по профилю «Начальное образование». Формирование этой компетенции необходимо для предметной подготовки бакалавра в части формирования системных </w:t>
      </w:r>
      <w:r w:rsidRPr="00665009">
        <w:t>знаний о специфике начального языкового и литературного образования, о направлениях реализации преемственности воспитания, обучения и социализации детей дошкольного, младшего школьного и младшего подросткового возраста, о методиках и технологиях организации языковой и литературной подготовки обучающихся.</w:t>
      </w:r>
    </w:p>
    <w:p w:rsidR="00A74D2E" w:rsidRPr="000B583D" w:rsidRDefault="00A74D2E" w:rsidP="00A74D2E">
      <w:pPr>
        <w:pStyle w:val="Default"/>
        <w:ind w:firstLine="709"/>
        <w:jc w:val="both"/>
      </w:pPr>
      <w:r w:rsidRPr="00665009">
        <w:t xml:space="preserve">Ее значимость определяется необходимостью теоретико-методической грамотности для компетентного решения профессиональных задач, связанных с будущей профессиональной деятельностью бакалавра. Когнитивная составляющая этой компетенции основана на знании теоретических основ и методических аспектов специфики языкового и литературного образования учащихся начальных классов. </w:t>
      </w:r>
      <w:proofErr w:type="spellStart"/>
      <w:r w:rsidRPr="00665009">
        <w:t>Деятельностная</w:t>
      </w:r>
      <w:proofErr w:type="spellEnd"/>
      <w:r w:rsidRPr="00665009">
        <w:t xml:space="preserve"> составляющая формируется в ходе анализа теоретических основ и методических аспектов специфики языкового и литературного образования учащихся</w:t>
      </w:r>
      <w:r>
        <w:t xml:space="preserve"> на начальной ступени общего образования</w:t>
      </w:r>
      <w:r w:rsidRPr="000B583D">
        <w:t>.</w:t>
      </w:r>
    </w:p>
    <w:p w:rsidR="00A74D2E" w:rsidRPr="000B583D" w:rsidRDefault="00A74D2E" w:rsidP="00A74D2E">
      <w:pPr>
        <w:pStyle w:val="Default"/>
        <w:jc w:val="center"/>
        <w:rPr>
          <w:b/>
          <w:bCs/>
        </w:rPr>
      </w:pPr>
    </w:p>
    <w:p w:rsidR="00A74D2E" w:rsidRPr="000B583D" w:rsidRDefault="00A74D2E" w:rsidP="00A74D2E">
      <w:pPr>
        <w:pStyle w:val="Default"/>
        <w:jc w:val="center"/>
      </w:pPr>
      <w:r w:rsidRPr="000B583D">
        <w:rPr>
          <w:b/>
          <w:bCs/>
        </w:rPr>
        <w:t>1.2. Структура компетенции</w:t>
      </w:r>
    </w:p>
    <w:p w:rsidR="00A74D2E" w:rsidRPr="000B583D" w:rsidRDefault="00A74D2E" w:rsidP="00A74D2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B583D">
        <w:rPr>
          <w:rFonts w:ascii="Times New Roman" w:hAnsi="Times New Roman" w:cs="Times New Roman"/>
          <w:b/>
          <w:bCs/>
          <w:sz w:val="24"/>
          <w:szCs w:val="24"/>
        </w:rPr>
        <w:t>Бакалавр</w:t>
      </w:r>
    </w:p>
    <w:p w:rsidR="00A74D2E" w:rsidRPr="000B583D" w:rsidRDefault="00A74D2E" w:rsidP="00A74D2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B583D">
        <w:rPr>
          <w:rFonts w:ascii="Times New Roman" w:hAnsi="Times New Roman" w:cs="Times New Roman"/>
          <w:b/>
          <w:bCs/>
          <w:sz w:val="24"/>
          <w:szCs w:val="24"/>
        </w:rPr>
        <w:t>знает</w:t>
      </w:r>
      <w:r w:rsidRPr="000B583D">
        <w:rPr>
          <w:rFonts w:ascii="Times New Roman" w:hAnsi="Times New Roman" w:cs="Times New Roman"/>
          <w:sz w:val="24"/>
          <w:szCs w:val="24"/>
        </w:rPr>
        <w:t xml:space="preserve"> теоретические основы </w:t>
      </w:r>
      <w:r>
        <w:rPr>
          <w:rFonts w:ascii="Times New Roman" w:hAnsi="Times New Roman"/>
          <w:sz w:val="24"/>
          <w:szCs w:val="24"/>
        </w:rPr>
        <w:t>методики преподавания русского языка и литературы в начальных классах</w:t>
      </w:r>
      <w:r w:rsidRPr="000B583D">
        <w:rPr>
          <w:rFonts w:ascii="Times New Roman" w:hAnsi="Times New Roman" w:cs="Times New Roman"/>
          <w:sz w:val="24"/>
          <w:szCs w:val="24"/>
        </w:rPr>
        <w:t>;</w:t>
      </w:r>
    </w:p>
    <w:p w:rsidR="00A74D2E" w:rsidRPr="005B114B" w:rsidRDefault="00A74D2E" w:rsidP="00A74D2E">
      <w:pPr>
        <w:jc w:val="both"/>
        <w:rPr>
          <w:rFonts w:ascii="Times New Roman" w:hAnsi="Times New Roman" w:cs="Times New Roman"/>
          <w:sz w:val="24"/>
          <w:szCs w:val="24"/>
        </w:rPr>
      </w:pPr>
      <w:r w:rsidRPr="005B114B">
        <w:rPr>
          <w:rFonts w:ascii="Times New Roman" w:hAnsi="Times New Roman" w:cs="Times New Roman"/>
          <w:b/>
          <w:bCs/>
          <w:sz w:val="24"/>
          <w:szCs w:val="24"/>
        </w:rPr>
        <w:t>умеет</w:t>
      </w:r>
      <w:r w:rsidRPr="005B114B">
        <w:rPr>
          <w:rFonts w:ascii="Times New Roman" w:hAnsi="Times New Roman" w:cs="Times New Roman"/>
          <w:sz w:val="24"/>
          <w:szCs w:val="24"/>
        </w:rPr>
        <w:t xml:space="preserve"> анализировать специфику начального языкового и литературного образования учащихся, определять пути формирования у младших школьников компетенций по предметам «русский язык» и «литературное чтение»;</w:t>
      </w:r>
    </w:p>
    <w:p w:rsidR="00A74D2E" w:rsidRPr="000B583D" w:rsidRDefault="00A74D2E" w:rsidP="00A74D2E">
      <w:pPr>
        <w:spacing w:after="0" w:line="240" w:lineRule="auto"/>
        <w:jc w:val="both"/>
        <w:rPr>
          <w:b/>
          <w:bCs/>
        </w:rPr>
      </w:pPr>
      <w:r w:rsidRPr="000B583D">
        <w:rPr>
          <w:rFonts w:ascii="Times New Roman" w:hAnsi="Times New Roman" w:cs="Times New Roman"/>
          <w:b/>
          <w:bCs/>
          <w:sz w:val="24"/>
          <w:szCs w:val="24"/>
        </w:rPr>
        <w:t>владеет</w:t>
      </w:r>
      <w:r w:rsidRPr="000B583D">
        <w:rPr>
          <w:rFonts w:ascii="Times New Roman" w:hAnsi="Times New Roman" w:cs="Times New Roman"/>
          <w:sz w:val="24"/>
          <w:szCs w:val="24"/>
        </w:rPr>
        <w:t xml:space="preserve"> методическими аспектами </w:t>
      </w:r>
      <w:r>
        <w:rPr>
          <w:rFonts w:ascii="Times New Roman" w:hAnsi="Times New Roman"/>
          <w:sz w:val="24"/>
          <w:szCs w:val="24"/>
        </w:rPr>
        <w:t xml:space="preserve">современных технологий языкового образования младших школьников, умениями адекватно выбирать и использовать в учебном процессе методы, приемы, средства и формы изучения основных разделов начального курса русского языка, применяя индивидуальный и дифференцированный подходы;  средствами диагностики и </w:t>
      </w:r>
      <w:proofErr w:type="gramStart"/>
      <w:r>
        <w:rPr>
          <w:rFonts w:ascii="Times New Roman" w:hAnsi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/>
          <w:sz w:val="24"/>
          <w:szCs w:val="24"/>
        </w:rPr>
        <w:t xml:space="preserve"> учебной деятельностью учащихся в процессе языкового образования.</w:t>
      </w:r>
    </w:p>
    <w:p w:rsidR="00A74D2E" w:rsidRDefault="00A74D2E" w:rsidP="00A74D2E">
      <w:pPr>
        <w:pStyle w:val="Default"/>
        <w:rPr>
          <w:b/>
          <w:bCs/>
        </w:rPr>
      </w:pPr>
    </w:p>
    <w:p w:rsidR="00A74D2E" w:rsidRPr="000B583D" w:rsidRDefault="00A74D2E" w:rsidP="00A74D2E">
      <w:pPr>
        <w:pStyle w:val="Default"/>
        <w:jc w:val="center"/>
        <w:rPr>
          <w:b/>
          <w:bCs/>
        </w:rPr>
      </w:pPr>
      <w:r w:rsidRPr="000B583D">
        <w:rPr>
          <w:b/>
          <w:bCs/>
        </w:rPr>
        <w:t xml:space="preserve">1.3. Планируемые уровни </w:t>
      </w:r>
      <w:proofErr w:type="spellStart"/>
      <w:r w:rsidRPr="000B583D">
        <w:rPr>
          <w:b/>
          <w:bCs/>
        </w:rPr>
        <w:t>сформированности</w:t>
      </w:r>
      <w:proofErr w:type="spellEnd"/>
      <w:r w:rsidRPr="000B583D">
        <w:rPr>
          <w:b/>
          <w:bCs/>
        </w:rPr>
        <w:t xml:space="preserve"> компетенции</w:t>
      </w:r>
    </w:p>
    <w:p w:rsidR="00A74D2E" w:rsidRPr="000B583D" w:rsidRDefault="00A74D2E" w:rsidP="00A74D2E">
      <w:pPr>
        <w:pStyle w:val="Default"/>
        <w:jc w:val="center"/>
        <w:rPr>
          <w:b/>
          <w:bCs/>
        </w:rPr>
      </w:pPr>
      <w:r w:rsidRPr="000B583D">
        <w:rPr>
          <w:b/>
          <w:bCs/>
        </w:rPr>
        <w:t>у студентов-выпускников вуза</w:t>
      </w:r>
    </w:p>
    <w:p w:rsidR="00A74D2E" w:rsidRPr="000B583D" w:rsidRDefault="00A74D2E" w:rsidP="00A74D2E">
      <w:pPr>
        <w:pStyle w:val="Default"/>
        <w:jc w:val="center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348"/>
        <w:gridCol w:w="6016"/>
      </w:tblGrid>
      <w:tr w:rsidR="00A74D2E" w:rsidRPr="00245892" w:rsidTr="00F708B4">
        <w:trPr>
          <w:trHeight w:val="246"/>
        </w:trPr>
        <w:tc>
          <w:tcPr>
            <w:tcW w:w="3348" w:type="dxa"/>
          </w:tcPr>
          <w:p w:rsidR="00A74D2E" w:rsidRDefault="00A74D2E" w:rsidP="00F708B4">
            <w:pPr>
              <w:pStyle w:val="Default"/>
              <w:jc w:val="both"/>
            </w:pPr>
            <w:r>
              <w:rPr>
                <w:b/>
                <w:bCs/>
              </w:rPr>
              <w:t xml:space="preserve">Уровни </w:t>
            </w:r>
            <w:proofErr w:type="spellStart"/>
            <w:r>
              <w:rPr>
                <w:b/>
                <w:bCs/>
              </w:rPr>
              <w:t>сформированности</w:t>
            </w:r>
            <w:proofErr w:type="spellEnd"/>
            <w:r>
              <w:rPr>
                <w:b/>
                <w:bCs/>
              </w:rPr>
              <w:t xml:space="preserve"> компетенции </w:t>
            </w:r>
          </w:p>
        </w:tc>
        <w:tc>
          <w:tcPr>
            <w:tcW w:w="6016" w:type="dxa"/>
          </w:tcPr>
          <w:p w:rsidR="00A74D2E" w:rsidRDefault="00A74D2E" w:rsidP="00F708B4">
            <w:pPr>
              <w:pStyle w:val="Default"/>
              <w:jc w:val="both"/>
            </w:pPr>
            <w:r>
              <w:rPr>
                <w:b/>
                <w:bCs/>
              </w:rPr>
              <w:t xml:space="preserve">Основные признаки уровня </w:t>
            </w:r>
          </w:p>
        </w:tc>
      </w:tr>
      <w:tr w:rsidR="00A74D2E" w:rsidRPr="00245892" w:rsidTr="00F708B4">
        <w:trPr>
          <w:trHeight w:val="416"/>
        </w:trPr>
        <w:tc>
          <w:tcPr>
            <w:tcW w:w="3348" w:type="dxa"/>
          </w:tcPr>
          <w:p w:rsidR="00A74D2E" w:rsidRDefault="00A74D2E" w:rsidP="00F708B4">
            <w:pPr>
              <w:pStyle w:val="Default"/>
              <w:jc w:val="both"/>
            </w:pPr>
            <w:r>
              <w:t xml:space="preserve">Пороговый </w:t>
            </w:r>
          </w:p>
        </w:tc>
        <w:tc>
          <w:tcPr>
            <w:tcW w:w="6016" w:type="dxa"/>
          </w:tcPr>
          <w:p w:rsidR="00A74D2E" w:rsidRDefault="00A74D2E" w:rsidP="00F708B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теоретические основы и методические аспекты языкового и литературного образования детей младшего школьного возраста на современном этапе в целом  (допускает отдельные ошибки);</w:t>
            </w:r>
          </w:p>
          <w:p w:rsidR="00A74D2E" w:rsidRDefault="00A74D2E" w:rsidP="00F708B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умеет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анализировать и конструировать языковое  и литературное образование детей младшего школьного возраста (по предложенному алгоритму);</w:t>
            </w:r>
          </w:p>
          <w:p w:rsidR="00A74D2E" w:rsidRDefault="00A74D2E" w:rsidP="00F708B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методами и приемами конструирования образовательного процесса по языковому и литературному образованию детей младшего школьного возраста по образцу.</w:t>
            </w:r>
          </w:p>
        </w:tc>
      </w:tr>
      <w:tr w:rsidR="00A74D2E" w:rsidRPr="00245892" w:rsidTr="00F708B4">
        <w:trPr>
          <w:trHeight w:val="661"/>
        </w:trPr>
        <w:tc>
          <w:tcPr>
            <w:tcW w:w="3348" w:type="dxa"/>
          </w:tcPr>
          <w:p w:rsidR="00A74D2E" w:rsidRDefault="00A74D2E" w:rsidP="00F708B4">
            <w:pPr>
              <w:pStyle w:val="Default"/>
              <w:jc w:val="both"/>
            </w:pPr>
            <w:r>
              <w:lastRenderedPageBreak/>
              <w:t xml:space="preserve">Базовый </w:t>
            </w:r>
          </w:p>
        </w:tc>
        <w:tc>
          <w:tcPr>
            <w:tcW w:w="6016" w:type="dxa"/>
          </w:tcPr>
          <w:p w:rsidR="00A74D2E" w:rsidRDefault="00A74D2E" w:rsidP="00F708B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теоретические основы и методические аспекты языкового и литературного образования детей младшего школьного возраста на современном этапе; </w:t>
            </w:r>
          </w:p>
          <w:p w:rsidR="00A74D2E" w:rsidRDefault="00A74D2E" w:rsidP="00F708B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умеет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анализировать и конструировать теоретические основы и методические аспекты языкового и литературного образования  детей младшего школьного возраста с учетом возрастных и индивидуальных особенностей; </w:t>
            </w:r>
          </w:p>
          <w:p w:rsidR="00A74D2E" w:rsidRDefault="00A74D2E" w:rsidP="00F708B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методами и приемами конструирования образовательного процесса по языковому и литературному образованию детей младшего школьного возраста на теоретическом и прикладном уровнях.</w:t>
            </w:r>
          </w:p>
        </w:tc>
      </w:tr>
      <w:tr w:rsidR="00A74D2E" w:rsidRPr="00245892" w:rsidTr="00F708B4">
        <w:trPr>
          <w:trHeight w:val="1628"/>
        </w:trPr>
        <w:tc>
          <w:tcPr>
            <w:tcW w:w="3348" w:type="dxa"/>
          </w:tcPr>
          <w:p w:rsidR="00A74D2E" w:rsidRDefault="00A74D2E" w:rsidP="00F708B4">
            <w:pPr>
              <w:pStyle w:val="Default"/>
              <w:jc w:val="both"/>
            </w:pPr>
            <w:r>
              <w:t xml:space="preserve">Повышенный </w:t>
            </w:r>
          </w:p>
        </w:tc>
        <w:tc>
          <w:tcPr>
            <w:tcW w:w="6016" w:type="dxa"/>
          </w:tcPr>
          <w:p w:rsidR="00A74D2E" w:rsidRDefault="00A74D2E" w:rsidP="00F708B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может транслировать теоретические основы и методические аспекты языкового и литературного образования детей младшего школьного возраста на современном этапе;</w:t>
            </w:r>
          </w:p>
          <w:p w:rsidR="00A74D2E" w:rsidRDefault="00A74D2E" w:rsidP="00F708B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умеет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анализировать и конструировать содержание языкового и литературного образования детей младшего школьного возраста с учетом возрастных и индивидуальных особенностей и использовать при решении профессиональных задач;</w:t>
            </w:r>
          </w:p>
          <w:p w:rsidR="00A74D2E" w:rsidRDefault="00A74D2E" w:rsidP="00F708B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технологией конструирования содержания языкового и литературного образования детей раннего и дошкольного возраста на теоретическом, прикладном и исследовательском уровнях.</w:t>
            </w:r>
          </w:p>
        </w:tc>
      </w:tr>
    </w:tbl>
    <w:p w:rsidR="00A74D2E" w:rsidRPr="000B583D" w:rsidRDefault="00A74D2E" w:rsidP="00A74D2E">
      <w:pPr>
        <w:pStyle w:val="Default"/>
      </w:pPr>
    </w:p>
    <w:p w:rsidR="00A74D2E" w:rsidRPr="001F62CC" w:rsidRDefault="00A74D2E" w:rsidP="00A74D2E">
      <w:pPr>
        <w:pStyle w:val="Default"/>
        <w:ind w:left="567"/>
        <w:jc w:val="center"/>
        <w:rPr>
          <w:bCs/>
        </w:rPr>
      </w:pPr>
      <w:r w:rsidRPr="001F62CC">
        <w:rPr>
          <w:bCs/>
        </w:rPr>
        <w:t>2. ПАСПОРТ ФОРМИРОВАНИЯ КОМПЕТЕНЦИИ</w:t>
      </w:r>
    </w:p>
    <w:p w:rsidR="00A74D2E" w:rsidRPr="000B583D" w:rsidRDefault="00A74D2E" w:rsidP="00A74D2E">
      <w:pPr>
        <w:pStyle w:val="Default"/>
        <w:ind w:left="567"/>
      </w:pPr>
    </w:p>
    <w:p w:rsidR="00A74D2E" w:rsidRPr="000B583D" w:rsidRDefault="00A74D2E" w:rsidP="00A74D2E">
      <w:pPr>
        <w:pStyle w:val="Default"/>
        <w:jc w:val="center"/>
        <w:rPr>
          <w:b/>
          <w:bCs/>
        </w:rPr>
      </w:pPr>
      <w:r w:rsidRPr="000B583D">
        <w:rPr>
          <w:b/>
          <w:bCs/>
        </w:rPr>
        <w:t>2.1. Необходимое содержание образования для обеспечения формирования</w:t>
      </w:r>
    </w:p>
    <w:p w:rsidR="00A74D2E" w:rsidRPr="000B583D" w:rsidRDefault="00A74D2E" w:rsidP="00A74D2E">
      <w:pPr>
        <w:pStyle w:val="Default"/>
        <w:jc w:val="center"/>
        <w:rPr>
          <w:b/>
          <w:bCs/>
        </w:rPr>
      </w:pPr>
      <w:r w:rsidRPr="000B583D">
        <w:rPr>
          <w:b/>
          <w:bCs/>
        </w:rPr>
        <w:t>у студентов вуза данной компетенции</w:t>
      </w:r>
    </w:p>
    <w:p w:rsidR="00A74D2E" w:rsidRPr="000B583D" w:rsidRDefault="00A74D2E" w:rsidP="00A74D2E">
      <w:pPr>
        <w:pStyle w:val="Default"/>
        <w:jc w:val="center"/>
      </w:pPr>
    </w:p>
    <w:p w:rsidR="00A74D2E" w:rsidRDefault="00A74D2E" w:rsidP="00A74D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Формирование компетенции </w:t>
      </w:r>
      <w:r w:rsidR="00ED6B9F">
        <w:rPr>
          <w:rFonts w:ascii="Times New Roman" w:hAnsi="Times New Roman"/>
          <w:b/>
          <w:sz w:val="24"/>
          <w:szCs w:val="24"/>
        </w:rPr>
        <w:t>ПКд-1</w:t>
      </w:r>
      <w:r>
        <w:rPr>
          <w:rFonts w:ascii="Times New Roman" w:hAnsi="Times New Roman"/>
          <w:sz w:val="24"/>
          <w:szCs w:val="24"/>
        </w:rPr>
        <w:t xml:space="preserve"> осуществляется в соответствии с учебным планом направления подготовки. Компетенция формируется в процессе освоения дисциплин вариативной части профессионального цикла, во время прохождения учебных и производственных практик, выполнения научно-исследовательских работ.</w:t>
      </w:r>
    </w:p>
    <w:p w:rsidR="00A74D2E" w:rsidRPr="005B7A59" w:rsidRDefault="00A74D2E" w:rsidP="00A74D2E">
      <w:pPr>
        <w:pStyle w:val="Default"/>
        <w:ind w:firstLine="567"/>
        <w:jc w:val="both"/>
        <w:rPr>
          <w:sz w:val="23"/>
          <w:szCs w:val="23"/>
        </w:rPr>
      </w:pPr>
    </w:p>
    <w:p w:rsidR="00A74D2E" w:rsidRPr="000B583D" w:rsidRDefault="00A74D2E" w:rsidP="00A74D2E">
      <w:pPr>
        <w:pStyle w:val="Default"/>
        <w:ind w:firstLine="708"/>
        <w:jc w:val="both"/>
      </w:pPr>
      <w:r w:rsidRPr="000B583D">
        <w:rPr>
          <w:b/>
          <w:bCs/>
        </w:rPr>
        <w:t xml:space="preserve">Базовая структура знаний, необходимых студенту для освоения данной компетенции: </w:t>
      </w:r>
    </w:p>
    <w:p w:rsidR="00A74D2E" w:rsidRPr="00B55283" w:rsidRDefault="00A74D2E" w:rsidP="00A74D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283">
        <w:rPr>
          <w:sz w:val="24"/>
          <w:szCs w:val="24"/>
        </w:rPr>
        <w:t xml:space="preserve">- </w:t>
      </w:r>
      <w:r w:rsidRPr="00B55283">
        <w:rPr>
          <w:rFonts w:ascii="Times New Roman" w:hAnsi="Times New Roman" w:cs="Times New Roman"/>
          <w:sz w:val="24"/>
          <w:szCs w:val="24"/>
        </w:rPr>
        <w:t xml:space="preserve">особенности начального языкового и литературного образования; </w:t>
      </w:r>
    </w:p>
    <w:p w:rsidR="00A74D2E" w:rsidRPr="00B55283" w:rsidRDefault="00A74D2E" w:rsidP="00A74D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283">
        <w:rPr>
          <w:rFonts w:ascii="Times New Roman" w:hAnsi="Times New Roman" w:cs="Times New Roman"/>
          <w:sz w:val="24"/>
          <w:szCs w:val="24"/>
        </w:rPr>
        <w:t>- сущность педагогических и психологических теорий и концепций языкового и литературного образования;</w:t>
      </w:r>
    </w:p>
    <w:p w:rsidR="00A74D2E" w:rsidRPr="00B55283" w:rsidRDefault="00A74D2E" w:rsidP="00A74D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283">
        <w:rPr>
          <w:rFonts w:ascii="Times New Roman" w:hAnsi="Times New Roman" w:cs="Times New Roman"/>
          <w:sz w:val="24"/>
          <w:szCs w:val="24"/>
        </w:rPr>
        <w:t>- тенденции развития начального языкового и литературного образования на современном этапе реорганизации системы образования;</w:t>
      </w:r>
    </w:p>
    <w:p w:rsidR="00A74D2E" w:rsidRDefault="00A74D2E" w:rsidP="00A74D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283">
        <w:rPr>
          <w:rFonts w:ascii="Times New Roman" w:hAnsi="Times New Roman" w:cs="Times New Roman"/>
          <w:sz w:val="24"/>
          <w:szCs w:val="24"/>
        </w:rPr>
        <w:lastRenderedPageBreak/>
        <w:t>- основы методик и технологий организации процесса языкового и литературного образования обучающихся.</w:t>
      </w:r>
    </w:p>
    <w:p w:rsidR="00A74D2E" w:rsidRPr="000B583D" w:rsidRDefault="00A74D2E" w:rsidP="00A74D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4D2E" w:rsidRPr="000B583D" w:rsidRDefault="00A74D2E" w:rsidP="00A74D2E">
      <w:pPr>
        <w:pStyle w:val="Default"/>
        <w:jc w:val="center"/>
        <w:rPr>
          <w:b/>
          <w:bCs/>
        </w:rPr>
      </w:pPr>
      <w:r w:rsidRPr="000B583D">
        <w:rPr>
          <w:b/>
          <w:bCs/>
        </w:rPr>
        <w:t>2.2. Основные пути, методы и технологии формирования данной компетенции</w:t>
      </w:r>
    </w:p>
    <w:p w:rsidR="00A74D2E" w:rsidRPr="000B583D" w:rsidRDefault="00A74D2E" w:rsidP="00A74D2E">
      <w:pPr>
        <w:pStyle w:val="Default"/>
        <w:jc w:val="center"/>
        <w:rPr>
          <w:b/>
          <w:bCs/>
        </w:rPr>
      </w:pPr>
      <w:r w:rsidRPr="000B583D">
        <w:rPr>
          <w:b/>
          <w:bCs/>
        </w:rPr>
        <w:t xml:space="preserve">у студентов вуза при освоении ООП </w:t>
      </w:r>
      <w:proofErr w:type="gramStart"/>
      <w:r w:rsidRPr="000B583D">
        <w:rPr>
          <w:b/>
          <w:bCs/>
        </w:rPr>
        <w:t>ВО</w:t>
      </w:r>
      <w:proofErr w:type="gramEnd"/>
    </w:p>
    <w:p w:rsidR="00A74D2E" w:rsidRPr="000B583D" w:rsidRDefault="00A74D2E" w:rsidP="00A74D2E">
      <w:pPr>
        <w:pStyle w:val="Default"/>
        <w:jc w:val="center"/>
        <w:rPr>
          <w:b/>
          <w:bCs/>
        </w:rPr>
      </w:pPr>
    </w:p>
    <w:p w:rsidR="00A74D2E" w:rsidRPr="000B583D" w:rsidRDefault="00A74D2E" w:rsidP="00A74D2E">
      <w:pPr>
        <w:pStyle w:val="Default"/>
        <w:jc w:val="both"/>
      </w:pPr>
      <w:r w:rsidRPr="000B583D">
        <w:t>- лекции, практические</w:t>
      </w:r>
      <w:r w:rsidRPr="00665009">
        <w:t>, лабораторные занятия;</w:t>
      </w:r>
    </w:p>
    <w:p w:rsidR="00A74D2E" w:rsidRPr="000B583D" w:rsidRDefault="00A74D2E" w:rsidP="00A74D2E">
      <w:pPr>
        <w:pStyle w:val="Default"/>
        <w:jc w:val="both"/>
      </w:pPr>
      <w:r w:rsidRPr="000B583D">
        <w:t>- выполнение письменных работ (самостоятельные, контрольные, лабораторные работы);</w:t>
      </w:r>
    </w:p>
    <w:p w:rsidR="00A74D2E" w:rsidRPr="000B583D" w:rsidRDefault="00A74D2E" w:rsidP="00A74D2E">
      <w:pPr>
        <w:pStyle w:val="Default"/>
        <w:jc w:val="both"/>
      </w:pPr>
      <w:r w:rsidRPr="000B583D">
        <w:t xml:space="preserve">- </w:t>
      </w:r>
      <w:proofErr w:type="gramStart"/>
      <w:r w:rsidRPr="000B583D">
        <w:t>производственная</w:t>
      </w:r>
      <w:proofErr w:type="gramEnd"/>
      <w:r w:rsidRPr="000B583D">
        <w:t xml:space="preserve"> практики;</w:t>
      </w:r>
    </w:p>
    <w:p w:rsidR="00A74D2E" w:rsidRPr="000B583D" w:rsidRDefault="00A74D2E" w:rsidP="00A74D2E">
      <w:pPr>
        <w:pStyle w:val="Default"/>
        <w:jc w:val="both"/>
      </w:pPr>
      <w:r w:rsidRPr="000B583D">
        <w:t>- самостоятельная работа студентов;</w:t>
      </w:r>
    </w:p>
    <w:p w:rsidR="00A74D2E" w:rsidRPr="000B583D" w:rsidRDefault="00A74D2E" w:rsidP="00A74D2E">
      <w:pPr>
        <w:pStyle w:val="Default"/>
        <w:jc w:val="both"/>
      </w:pPr>
      <w:r w:rsidRPr="000B583D">
        <w:t xml:space="preserve">- интерактивные формы работы (викторины, ролевые игры, проведение образовательных мероприятий; разработка </w:t>
      </w:r>
      <w:r>
        <w:t xml:space="preserve">и защита </w:t>
      </w:r>
      <w:r w:rsidRPr="000B583D">
        <w:t>проекта, научная дискуссия, конкурсы, предметные конференции);</w:t>
      </w:r>
    </w:p>
    <w:p w:rsidR="00A74D2E" w:rsidRPr="000B583D" w:rsidRDefault="00A74D2E" w:rsidP="00A74D2E">
      <w:pPr>
        <w:pStyle w:val="Default"/>
        <w:jc w:val="both"/>
      </w:pPr>
      <w:r w:rsidRPr="000B583D">
        <w:t>- тестирование;</w:t>
      </w:r>
    </w:p>
    <w:p w:rsidR="00A74D2E" w:rsidRPr="000B583D" w:rsidRDefault="00A74D2E" w:rsidP="00A74D2E">
      <w:pPr>
        <w:pStyle w:val="Default"/>
        <w:jc w:val="both"/>
      </w:pPr>
      <w:r w:rsidRPr="000B583D">
        <w:t>- портфолио;</w:t>
      </w:r>
    </w:p>
    <w:p w:rsidR="00A74D2E" w:rsidRPr="000B583D" w:rsidRDefault="00A74D2E" w:rsidP="00A74D2E">
      <w:pPr>
        <w:pStyle w:val="Default"/>
        <w:jc w:val="both"/>
      </w:pPr>
      <w:r w:rsidRPr="000B583D">
        <w:t xml:space="preserve">- презентации и </w:t>
      </w:r>
      <w:proofErr w:type="spellStart"/>
      <w:r w:rsidRPr="000B583D">
        <w:t>самопрезентации</w:t>
      </w:r>
      <w:proofErr w:type="spellEnd"/>
      <w:r w:rsidRPr="000B583D">
        <w:t>;</w:t>
      </w:r>
    </w:p>
    <w:p w:rsidR="00A74D2E" w:rsidRPr="000B583D" w:rsidRDefault="00A74D2E" w:rsidP="00A74D2E">
      <w:pPr>
        <w:pStyle w:val="Default"/>
        <w:jc w:val="both"/>
      </w:pPr>
      <w:r w:rsidRPr="000B583D">
        <w:t>- реферирование и выступление с докладом по теме реферата.</w:t>
      </w:r>
    </w:p>
    <w:p w:rsidR="00A74D2E" w:rsidRDefault="00A74D2E" w:rsidP="00A74D2E">
      <w:pPr>
        <w:pStyle w:val="Default"/>
        <w:jc w:val="center"/>
        <w:rPr>
          <w:b/>
          <w:bCs/>
        </w:rPr>
      </w:pPr>
    </w:p>
    <w:p w:rsidR="00A74D2E" w:rsidRPr="000B583D" w:rsidRDefault="00A74D2E" w:rsidP="00A74D2E">
      <w:pPr>
        <w:pStyle w:val="Default"/>
        <w:jc w:val="center"/>
        <w:rPr>
          <w:b/>
          <w:bCs/>
        </w:rPr>
      </w:pPr>
      <w:r w:rsidRPr="000B583D">
        <w:rPr>
          <w:b/>
          <w:bCs/>
        </w:rPr>
        <w:t>2.3. Этапы формирования данной компетенции у студента вуза</w:t>
      </w:r>
    </w:p>
    <w:p w:rsidR="00A74D2E" w:rsidRPr="000B583D" w:rsidRDefault="00A74D2E" w:rsidP="00A74D2E">
      <w:pPr>
        <w:pStyle w:val="Default"/>
        <w:jc w:val="center"/>
      </w:pPr>
      <w:r w:rsidRPr="000B583D">
        <w:rPr>
          <w:b/>
          <w:bCs/>
        </w:rPr>
        <w:t xml:space="preserve">при освоении ООП </w:t>
      </w:r>
      <w:proofErr w:type="gramStart"/>
      <w:r w:rsidRPr="000B583D">
        <w:rPr>
          <w:b/>
          <w:bCs/>
        </w:rPr>
        <w:t>ВО</w:t>
      </w:r>
      <w:proofErr w:type="gramEnd"/>
    </w:p>
    <w:p w:rsidR="00A74D2E" w:rsidRPr="000B583D" w:rsidRDefault="00A74D2E" w:rsidP="00A74D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583D">
        <w:rPr>
          <w:rFonts w:ascii="Times New Roman" w:hAnsi="Times New Roman" w:cs="Times New Roman"/>
          <w:sz w:val="24"/>
          <w:szCs w:val="24"/>
        </w:rPr>
        <w:t xml:space="preserve">В формировании компетенции </w:t>
      </w:r>
      <w:r w:rsidR="00ED6B9F">
        <w:rPr>
          <w:rFonts w:ascii="Times New Roman" w:hAnsi="Times New Roman" w:cs="Times New Roman"/>
          <w:sz w:val="24"/>
          <w:szCs w:val="24"/>
        </w:rPr>
        <w:t>ПКд-1</w:t>
      </w:r>
      <w:r w:rsidRPr="000B583D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>
        <w:rPr>
          <w:rFonts w:ascii="Times New Roman" w:hAnsi="Times New Roman"/>
          <w:sz w:val="24"/>
          <w:szCs w:val="24"/>
        </w:rPr>
        <w:t>Способен</w:t>
      </w:r>
      <w:proofErr w:type="gramEnd"/>
      <w:r>
        <w:rPr>
          <w:rFonts w:ascii="Times New Roman" w:hAnsi="Times New Roman"/>
          <w:sz w:val="24"/>
          <w:szCs w:val="24"/>
        </w:rPr>
        <w:t xml:space="preserve"> применять знание теоретических основ и технологий начального языкового и литературного образования у учащихся начальных классов</w:t>
      </w:r>
      <w:r w:rsidRPr="000B583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74D2E" w:rsidRPr="000B583D" w:rsidRDefault="00A74D2E" w:rsidP="00A74D2E">
      <w:pPr>
        <w:pStyle w:val="Default"/>
        <w:ind w:firstLine="567"/>
        <w:jc w:val="both"/>
      </w:pPr>
      <w:r w:rsidRPr="000B583D">
        <w:rPr>
          <w:b/>
          <w:bCs/>
        </w:rPr>
        <w:t xml:space="preserve">Первый этап (1–3 семестры) </w:t>
      </w:r>
      <w:r w:rsidRPr="000B583D">
        <w:t>–</w:t>
      </w:r>
      <w:r>
        <w:t xml:space="preserve"> </w:t>
      </w:r>
      <w:r w:rsidRPr="000B583D">
        <w:t xml:space="preserve">направлен на изучение теоретических основ и методических </w:t>
      </w:r>
      <w:r w:rsidRPr="00B55283">
        <w:t>аспектов специфики начального языкового и литературного образования учащихся, способов реализации преемственности воспитания, обучения и социализации детей дошкольного, младшего школьного и младшего подросткового возраста, методик и технологий организации языкового и литературного образования учащихся обучающихся</w:t>
      </w:r>
      <w:r>
        <w:t>.</w:t>
      </w:r>
      <w:r w:rsidRPr="00B55283">
        <w:t xml:space="preserve"> </w:t>
      </w:r>
    </w:p>
    <w:p w:rsidR="00A74D2E" w:rsidRPr="00B55283" w:rsidRDefault="00A74D2E" w:rsidP="00A74D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583D">
        <w:rPr>
          <w:rFonts w:ascii="Times New Roman" w:hAnsi="Times New Roman" w:cs="Times New Roman"/>
          <w:b/>
          <w:bCs/>
          <w:sz w:val="24"/>
          <w:szCs w:val="24"/>
        </w:rPr>
        <w:t xml:space="preserve">Второй этап (4-6 семестры) </w:t>
      </w:r>
      <w:r w:rsidRPr="000B583D">
        <w:rPr>
          <w:rFonts w:ascii="Times New Roman" w:hAnsi="Times New Roman" w:cs="Times New Roman"/>
          <w:sz w:val="24"/>
          <w:szCs w:val="24"/>
        </w:rPr>
        <w:t xml:space="preserve">– направлен на изучение сущности теоретических основ и методических аспектов </w:t>
      </w:r>
      <w:r w:rsidRPr="00B55283">
        <w:rPr>
          <w:rFonts w:ascii="Times New Roman" w:hAnsi="Times New Roman" w:cs="Times New Roman"/>
          <w:sz w:val="24"/>
          <w:szCs w:val="24"/>
        </w:rPr>
        <w:t xml:space="preserve">начального языкового и литературного образования учащихся, совершенствование умения анализировать различные концепции воспитания, развития, обучения детей младшего школьного возраста, методики и технологий организации языкового и литературного образования учащихся. </w:t>
      </w:r>
    </w:p>
    <w:p w:rsidR="00A74D2E" w:rsidRDefault="00A74D2E" w:rsidP="00A74D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114B">
        <w:rPr>
          <w:rFonts w:ascii="Times New Roman" w:hAnsi="Times New Roman" w:cs="Times New Roman"/>
          <w:b/>
          <w:bCs/>
          <w:sz w:val="24"/>
          <w:szCs w:val="24"/>
        </w:rPr>
        <w:t xml:space="preserve">Третий этап (7-8 семестры) </w:t>
      </w:r>
      <w:r w:rsidRPr="005B114B">
        <w:rPr>
          <w:rFonts w:ascii="Times New Roman" w:hAnsi="Times New Roman" w:cs="Times New Roman"/>
          <w:sz w:val="24"/>
          <w:szCs w:val="24"/>
        </w:rPr>
        <w:t>– направлен на углубленное изучение теоретических основ и методических аспектов начального языкового и литературного образования учащихся образования, использовать методики и технологии при решении профессиональных задач; на овладение содержанием концепций воспитания, развития, обучения и методик организации языкового и литературного образования детей младшего школьного возраста на теоретическом, прикладном и исследовательском уровнях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74D2E" w:rsidRPr="005B114B" w:rsidRDefault="00A74D2E" w:rsidP="00A74D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114B">
        <w:rPr>
          <w:rFonts w:ascii="Times New Roman" w:hAnsi="Times New Roman" w:cs="Times New Roman"/>
          <w:b/>
          <w:bCs/>
          <w:sz w:val="24"/>
          <w:szCs w:val="24"/>
        </w:rPr>
        <w:t xml:space="preserve">Четвертый этап </w:t>
      </w:r>
      <w:r w:rsidRPr="005B114B">
        <w:rPr>
          <w:rFonts w:ascii="Times New Roman" w:hAnsi="Times New Roman" w:cs="Times New Roman"/>
          <w:sz w:val="24"/>
          <w:szCs w:val="24"/>
        </w:rPr>
        <w:t xml:space="preserve">связан с формированием способности </w:t>
      </w:r>
      <w:proofErr w:type="gramStart"/>
      <w:r w:rsidRPr="005B114B">
        <w:rPr>
          <w:rFonts w:ascii="Times New Roman" w:hAnsi="Times New Roman" w:cs="Times New Roman"/>
          <w:sz w:val="24"/>
          <w:szCs w:val="24"/>
        </w:rPr>
        <w:t>транслировать</w:t>
      </w:r>
      <w:proofErr w:type="gramEnd"/>
      <w:r w:rsidRPr="005B114B">
        <w:rPr>
          <w:rFonts w:ascii="Times New Roman" w:hAnsi="Times New Roman" w:cs="Times New Roman"/>
          <w:sz w:val="24"/>
          <w:szCs w:val="24"/>
        </w:rPr>
        <w:t xml:space="preserve"> полученные ранее знания в рамках компетенции, демонстрировать владение навыками организации и проведения работы по языковому и литературному образованию учащихся. Реализуется в период выполнения курсовых работ и выпускной квалификационной работы. </w:t>
      </w:r>
    </w:p>
    <w:p w:rsidR="00A74D2E" w:rsidRPr="000B583D" w:rsidRDefault="00A74D2E" w:rsidP="00A74D2E">
      <w:pPr>
        <w:pStyle w:val="Default"/>
        <w:ind w:firstLine="567"/>
        <w:jc w:val="both"/>
      </w:pPr>
      <w:r w:rsidRPr="000B583D">
        <w:t xml:space="preserve">По завершении данных этапов у выпускника должна сформироваться компетенция </w:t>
      </w:r>
      <w:r w:rsidR="00ED6B9F">
        <w:t>ПКД-1</w:t>
      </w:r>
      <w:r w:rsidRPr="000B583D">
        <w:t xml:space="preserve"> «</w:t>
      </w:r>
      <w:proofErr w:type="gramStart"/>
      <w:r>
        <w:t>Способен</w:t>
      </w:r>
      <w:proofErr w:type="gramEnd"/>
      <w:r>
        <w:t xml:space="preserve"> применять знание теоретических основ и технологий начального языкового и литературного образования у учащихся начальных классов</w:t>
      </w:r>
      <w:r w:rsidRPr="000B583D">
        <w:t xml:space="preserve">». </w:t>
      </w:r>
    </w:p>
    <w:p w:rsidR="00A74D2E" w:rsidRPr="000B583D" w:rsidRDefault="00A74D2E" w:rsidP="00A74D2E">
      <w:pPr>
        <w:pStyle w:val="Default"/>
        <w:ind w:firstLine="709"/>
        <w:jc w:val="both"/>
        <w:rPr>
          <w:b/>
          <w:bCs/>
        </w:rPr>
      </w:pPr>
    </w:p>
    <w:p w:rsidR="00A74D2E" w:rsidRPr="000B583D" w:rsidRDefault="00A74D2E" w:rsidP="00A74D2E">
      <w:pPr>
        <w:pStyle w:val="Default"/>
        <w:jc w:val="center"/>
        <w:rPr>
          <w:b/>
          <w:bCs/>
        </w:rPr>
      </w:pPr>
      <w:r w:rsidRPr="000B583D">
        <w:rPr>
          <w:b/>
          <w:bCs/>
        </w:rPr>
        <w:t xml:space="preserve">2.4 Формы текущего контроля успеваемости, промежуточных и итоговых аттестаций </w:t>
      </w:r>
      <w:proofErr w:type="spellStart"/>
      <w:r w:rsidRPr="000B583D">
        <w:rPr>
          <w:b/>
          <w:bCs/>
        </w:rPr>
        <w:t>сформированности</w:t>
      </w:r>
      <w:proofErr w:type="spellEnd"/>
      <w:r w:rsidRPr="000B583D">
        <w:rPr>
          <w:b/>
          <w:bCs/>
        </w:rPr>
        <w:t xml:space="preserve"> данной компетенции</w:t>
      </w:r>
      <w:r>
        <w:rPr>
          <w:b/>
          <w:bCs/>
        </w:rPr>
        <w:t xml:space="preserve"> </w:t>
      </w:r>
      <w:r w:rsidRPr="000B583D">
        <w:rPr>
          <w:b/>
          <w:bCs/>
        </w:rPr>
        <w:t>и необходимые оценочные средства</w:t>
      </w:r>
    </w:p>
    <w:p w:rsidR="00A74D2E" w:rsidRPr="000B583D" w:rsidRDefault="00A74D2E" w:rsidP="00A74D2E">
      <w:pPr>
        <w:pStyle w:val="Default"/>
        <w:ind w:firstLine="709"/>
        <w:jc w:val="both"/>
      </w:pPr>
      <w:r w:rsidRPr="000B583D">
        <w:t xml:space="preserve">Собеседование на зачете или экзамене, письменные самостоятельные, </w:t>
      </w:r>
      <w:r w:rsidRPr="00665009">
        <w:t>лабораторные,</w:t>
      </w:r>
      <w:r w:rsidRPr="000B583D">
        <w:t xml:space="preserve"> контрольные работы, эссе. </w:t>
      </w:r>
    </w:p>
    <w:p w:rsidR="00A74D2E" w:rsidRPr="000B583D" w:rsidRDefault="00A74D2E" w:rsidP="00A74D2E">
      <w:pPr>
        <w:pStyle w:val="Default"/>
        <w:ind w:firstLine="709"/>
        <w:jc w:val="both"/>
      </w:pPr>
      <w:r w:rsidRPr="000B583D">
        <w:t>Портфолио.</w:t>
      </w:r>
    </w:p>
    <w:p w:rsidR="00A74D2E" w:rsidRPr="000B583D" w:rsidRDefault="00A74D2E" w:rsidP="00A74D2E">
      <w:pPr>
        <w:pStyle w:val="Default"/>
        <w:ind w:firstLine="709"/>
        <w:jc w:val="both"/>
      </w:pPr>
      <w:r w:rsidRPr="000B583D">
        <w:lastRenderedPageBreak/>
        <w:t xml:space="preserve">Защита курсовых, выпускных квалификационных работ. </w:t>
      </w:r>
    </w:p>
    <w:p w:rsidR="00A74D2E" w:rsidRPr="000B583D" w:rsidRDefault="00A74D2E" w:rsidP="00A74D2E">
      <w:pPr>
        <w:pStyle w:val="Default"/>
        <w:ind w:firstLine="709"/>
        <w:jc w:val="both"/>
      </w:pPr>
      <w:r w:rsidRPr="000B583D">
        <w:t xml:space="preserve">Тестирование. </w:t>
      </w:r>
    </w:p>
    <w:p w:rsidR="00A74D2E" w:rsidRPr="000B583D" w:rsidRDefault="00A74D2E" w:rsidP="00A74D2E">
      <w:pPr>
        <w:pStyle w:val="Default"/>
        <w:ind w:firstLine="709"/>
        <w:jc w:val="both"/>
      </w:pPr>
      <w:proofErr w:type="spellStart"/>
      <w:r w:rsidRPr="000B583D">
        <w:t>Компетентностно-ориентированные</w:t>
      </w:r>
      <w:proofErr w:type="spellEnd"/>
      <w:r w:rsidRPr="000B583D">
        <w:t xml:space="preserve"> задания, которые могут быть введены в планы практических занятий (разработка и защита проекта, научная дискуссия) и представлены в итоговой государственной аттестации в практическом блоке государственного экзамена. </w:t>
      </w:r>
    </w:p>
    <w:p w:rsidR="00A74D2E" w:rsidRPr="000B583D" w:rsidRDefault="00A74D2E" w:rsidP="00A74D2E">
      <w:pPr>
        <w:pStyle w:val="Default"/>
        <w:ind w:firstLine="709"/>
        <w:jc w:val="both"/>
      </w:pPr>
      <w:r w:rsidRPr="000B583D">
        <w:t xml:space="preserve">Реферирование. </w:t>
      </w:r>
    </w:p>
    <w:p w:rsidR="00A74D2E" w:rsidRPr="000B583D" w:rsidRDefault="00A74D2E" w:rsidP="00A74D2E">
      <w:pPr>
        <w:pStyle w:val="Default"/>
        <w:ind w:firstLine="709"/>
        <w:jc w:val="both"/>
      </w:pPr>
      <w:r w:rsidRPr="000B583D">
        <w:t>Конспектирование.</w:t>
      </w:r>
    </w:p>
    <w:p w:rsidR="00A74D2E" w:rsidRPr="000B583D" w:rsidRDefault="00A74D2E" w:rsidP="00A74D2E">
      <w:pPr>
        <w:pStyle w:val="Default"/>
        <w:ind w:firstLine="709"/>
        <w:jc w:val="both"/>
      </w:pPr>
      <w:r w:rsidRPr="000B583D">
        <w:t xml:space="preserve">Презентация. </w:t>
      </w:r>
    </w:p>
    <w:p w:rsidR="00A74D2E" w:rsidRPr="000B583D" w:rsidRDefault="00A74D2E" w:rsidP="00A74D2E">
      <w:pPr>
        <w:ind w:firstLine="709"/>
        <w:jc w:val="both"/>
        <w:rPr>
          <w:sz w:val="24"/>
          <w:szCs w:val="24"/>
        </w:rPr>
      </w:pPr>
    </w:p>
    <w:sectPr w:rsidR="00A74D2E" w:rsidRPr="000B583D" w:rsidSect="006A09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4D2E"/>
    <w:rsid w:val="001F62CC"/>
    <w:rsid w:val="00A74D2E"/>
    <w:rsid w:val="00C81669"/>
    <w:rsid w:val="00E40881"/>
    <w:rsid w:val="00ED6B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D2E"/>
    <w:pPr>
      <w:spacing w:after="160" w:line="259" w:lineRule="auto"/>
      <w:jc w:val="left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74D2E"/>
    <w:pPr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link w:val="a4"/>
    <w:uiPriority w:val="34"/>
    <w:qFormat/>
    <w:rsid w:val="00A74D2E"/>
    <w:pPr>
      <w:spacing w:after="200" w:line="276" w:lineRule="auto"/>
      <w:ind w:left="720"/>
    </w:pPr>
  </w:style>
  <w:style w:type="character" w:customStyle="1" w:styleId="a4">
    <w:name w:val="Абзац списка Знак"/>
    <w:link w:val="a3"/>
    <w:uiPriority w:val="34"/>
    <w:locked/>
    <w:rsid w:val="00A74D2E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1334</Words>
  <Characters>7610</Characters>
  <Application>Microsoft Office Word</Application>
  <DocSecurity>0</DocSecurity>
  <Lines>63</Lines>
  <Paragraphs>17</Paragraphs>
  <ScaleCrop>false</ScaleCrop>
  <Company/>
  <LinksUpToDate>false</LinksUpToDate>
  <CharactersWithSpaces>8927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Арутюнян Анна Ю.</dc:creator>
  <cp:lastModifiedBy>Арутюнян Анна Ю.</cp:lastModifiedBy>
  <cp:revision>3</cp:revision>
  <dcterms:created xsi:type="dcterms:W3CDTF">2016-08-16T08:55:00Z</dcterms:created>
  <dcterms:modified xsi:type="dcterms:W3CDTF">2016-08-16T09:03:00Z</dcterms:modified>
</cp:coreProperties>
</file>