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E0D" w:rsidRPr="008E2E0D" w:rsidRDefault="008E2E0D" w:rsidP="00DC2E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2E0D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8E2E0D" w:rsidRPr="008E2E0D" w:rsidRDefault="008E2E0D" w:rsidP="00DC2E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</w:t>
      </w:r>
    </w:p>
    <w:p w:rsidR="008E2E0D" w:rsidRPr="008E2E0D" w:rsidRDefault="008E2E0D" w:rsidP="00DC2E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sz w:val="24"/>
          <w:szCs w:val="24"/>
        </w:rPr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8E2E0D">
        <w:rPr>
          <w:rFonts w:ascii="Times New Roman" w:hAnsi="Times New Roman" w:cs="Times New Roman"/>
          <w:sz w:val="24"/>
          <w:szCs w:val="24"/>
        </w:rPr>
        <w:br/>
        <w:t>(АГГПУ им. В.М. Шукшина)</w:t>
      </w: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E2E0D">
        <w:rPr>
          <w:rFonts w:ascii="Times New Roman" w:hAnsi="Times New Roman" w:cs="Times New Roman"/>
          <w:b/>
          <w:caps/>
          <w:sz w:val="24"/>
          <w:szCs w:val="24"/>
        </w:rPr>
        <w:t>Паспорт и программа формирования</w:t>
      </w: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общепрофессиональной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компетенции ОПК- 5</w:t>
      </w:r>
      <w:r w:rsidRPr="008E2E0D">
        <w:rPr>
          <w:rFonts w:ascii="Times New Roman" w:hAnsi="Times New Roman" w:cs="Times New Roman"/>
          <w:b/>
          <w:sz w:val="24"/>
          <w:szCs w:val="24"/>
        </w:rPr>
        <w:t>:</w:t>
      </w: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sz w:val="24"/>
          <w:szCs w:val="24"/>
        </w:rPr>
        <w:t>«владеет основами профессиональной этики и речевой культуры»</w:t>
      </w: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2E0D">
        <w:rPr>
          <w:rFonts w:ascii="Times New Roman" w:hAnsi="Times New Roman" w:cs="Times New Roman"/>
          <w:b/>
          <w:sz w:val="24"/>
          <w:szCs w:val="24"/>
        </w:rPr>
        <w:t xml:space="preserve">при освоении ООП </w:t>
      </w:r>
      <w:proofErr w:type="gramStart"/>
      <w:r w:rsidRPr="008E2E0D"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 w:rsidRPr="008E2E0D">
        <w:rPr>
          <w:rFonts w:ascii="Times New Roman" w:hAnsi="Times New Roman" w:cs="Times New Roman"/>
          <w:b/>
          <w:sz w:val="24"/>
          <w:szCs w:val="24"/>
        </w:rPr>
        <w:t>, реализующей ФГОС ВО</w:t>
      </w: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b/>
          <w:sz w:val="24"/>
          <w:szCs w:val="24"/>
        </w:rPr>
        <w:t xml:space="preserve">Направление подготовки: </w:t>
      </w:r>
      <w:r w:rsidRPr="008E2E0D">
        <w:rPr>
          <w:rFonts w:ascii="Times New Roman" w:hAnsi="Times New Roman" w:cs="Times New Roman"/>
          <w:sz w:val="24"/>
          <w:szCs w:val="24"/>
        </w:rPr>
        <w:t>44.03.01 Педагогическое образование</w:t>
      </w:r>
    </w:p>
    <w:p w:rsidR="008E2E0D" w:rsidRPr="008E2E0D" w:rsidRDefault="008E2E0D" w:rsidP="008E2E0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b/>
          <w:sz w:val="24"/>
          <w:szCs w:val="24"/>
        </w:rPr>
        <w:t xml:space="preserve">Квалификация (степень) выпускника: </w:t>
      </w:r>
      <w:r w:rsidRPr="008E2E0D">
        <w:rPr>
          <w:rFonts w:ascii="Times New Roman" w:hAnsi="Times New Roman" w:cs="Times New Roman"/>
          <w:sz w:val="24"/>
          <w:szCs w:val="24"/>
        </w:rPr>
        <w:t>бакалавр</w:t>
      </w:r>
    </w:p>
    <w:p w:rsidR="008E2E0D" w:rsidRPr="008E2E0D" w:rsidRDefault="008E2E0D" w:rsidP="008E2E0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b/>
          <w:sz w:val="24"/>
          <w:szCs w:val="24"/>
        </w:rPr>
        <w:t>Нормативный срок обучения: 4</w:t>
      </w:r>
      <w:r w:rsidRPr="008E2E0D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8E2E0D" w:rsidRPr="008E2E0D" w:rsidRDefault="008E2E0D" w:rsidP="008E2E0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sz w:val="24"/>
          <w:szCs w:val="24"/>
        </w:rPr>
        <w:t>Бийск 2016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2E0D" w:rsidRDefault="008E2E0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sz w:val="24"/>
          <w:szCs w:val="24"/>
        </w:rPr>
        <w:t xml:space="preserve">ПАСПОРТ и ПРОГРАММА ФОРМИРОВАНИЯ 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sz w:val="24"/>
          <w:szCs w:val="24"/>
        </w:rPr>
        <w:t>у студентов общекультурной компетенции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ОПК</w:t>
      </w:r>
      <w:r w:rsidRPr="008E2E0D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8E2E0D">
        <w:rPr>
          <w:rFonts w:ascii="Times New Roman" w:hAnsi="Times New Roman" w:cs="Times New Roman"/>
          <w:bCs/>
          <w:sz w:val="24"/>
          <w:szCs w:val="24"/>
        </w:rPr>
        <w:t xml:space="preserve"> владеет основами профессиональной этики и речевой культуры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bCs/>
          <w:sz w:val="24"/>
          <w:szCs w:val="24"/>
        </w:rPr>
        <w:t>1 ПАСПОРТ КОМПЕТЕНЦИИ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E0D">
        <w:rPr>
          <w:rFonts w:ascii="Times New Roman" w:hAnsi="Times New Roman" w:cs="Times New Roman"/>
          <w:b/>
          <w:sz w:val="24"/>
          <w:szCs w:val="24"/>
        </w:rPr>
        <w:t xml:space="preserve">1.1 Определение, содержание и основные сущностные  характеристики компетенции 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ОПК-5</w:t>
      </w:r>
      <w:r w:rsidRPr="008E2E0D">
        <w:rPr>
          <w:rFonts w:ascii="Times New Roman" w:hAnsi="Times New Roman" w:cs="Times New Roman"/>
          <w:sz w:val="24"/>
          <w:szCs w:val="24"/>
        </w:rPr>
        <w:t xml:space="preserve"> относится к разряду компетенций, введенных федеральным государственным образовательным стандартом высшего </w:t>
      </w:r>
      <w:bookmarkStart w:id="0" w:name="_GoBack"/>
      <w:bookmarkEnd w:id="0"/>
      <w:r w:rsidRPr="008E2E0D">
        <w:rPr>
          <w:rFonts w:ascii="Times New Roman" w:hAnsi="Times New Roman" w:cs="Times New Roman"/>
          <w:sz w:val="24"/>
          <w:szCs w:val="24"/>
        </w:rPr>
        <w:t>образования, отражающих специфику подготовки выпускника-бакалавра по направлению подготовки «Педагогическое образование». Формирование данной компетенц</w:t>
      </w:r>
      <w:r>
        <w:rPr>
          <w:rFonts w:ascii="Times New Roman" w:hAnsi="Times New Roman" w:cs="Times New Roman"/>
          <w:sz w:val="24"/>
          <w:szCs w:val="24"/>
        </w:rPr>
        <w:t xml:space="preserve">ии необходимо 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общепрофессиональной</w:t>
      </w:r>
      <w:proofErr w:type="spellEnd"/>
      <w:r w:rsidRPr="008E2E0D">
        <w:rPr>
          <w:rFonts w:ascii="Times New Roman" w:hAnsi="Times New Roman" w:cs="Times New Roman"/>
          <w:sz w:val="24"/>
          <w:szCs w:val="24"/>
        </w:rPr>
        <w:t xml:space="preserve"> подготовки бакалавра в части решения  коммуникативных задач в профессиональной деятельности. Значимость компетенции определяется фундаментальной значимостью владения государственным языком для осуществления профессиональной деятельности </w:t>
      </w:r>
      <w:r>
        <w:rPr>
          <w:rFonts w:ascii="Times New Roman" w:hAnsi="Times New Roman" w:cs="Times New Roman"/>
          <w:sz w:val="24"/>
          <w:szCs w:val="24"/>
        </w:rPr>
        <w:t xml:space="preserve">в аспекте </w:t>
      </w:r>
      <w:r w:rsidRPr="008E2E0D">
        <w:rPr>
          <w:rFonts w:ascii="Times New Roman" w:hAnsi="Times New Roman" w:cs="Times New Roman"/>
          <w:sz w:val="24"/>
          <w:szCs w:val="24"/>
        </w:rPr>
        <w:t xml:space="preserve">реализации межкультурной коммуникации. Когнитивная составляющая компетенции предполагает знание структурной организации языка как системы (фонетический, грамматический, лексический аспекты). </w:t>
      </w:r>
      <w:proofErr w:type="spellStart"/>
      <w:r w:rsidRPr="008E2E0D"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 w:rsidRPr="008E2E0D">
        <w:rPr>
          <w:rFonts w:ascii="Times New Roman" w:hAnsi="Times New Roman" w:cs="Times New Roman"/>
          <w:sz w:val="24"/>
          <w:szCs w:val="24"/>
        </w:rPr>
        <w:t xml:space="preserve"> составляющая базируется на формировании речевых умений в сфере вербальной коммуникации на государственном языке. Компетенция является обязательной и</w:t>
      </w:r>
      <w:r>
        <w:rPr>
          <w:rFonts w:ascii="Times New Roman" w:hAnsi="Times New Roman" w:cs="Times New Roman"/>
          <w:sz w:val="24"/>
          <w:szCs w:val="24"/>
        </w:rPr>
        <w:t xml:space="preserve"> входит в перечень базовых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общепрофессиональных</w:t>
      </w:r>
      <w:proofErr w:type="spellEnd"/>
      <w:r w:rsidRPr="008E2E0D">
        <w:rPr>
          <w:rFonts w:ascii="Times New Roman" w:hAnsi="Times New Roman" w:cs="Times New Roman"/>
          <w:sz w:val="24"/>
          <w:szCs w:val="24"/>
        </w:rPr>
        <w:t xml:space="preserve"> компетенций по направлению подготовки.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E0D">
        <w:rPr>
          <w:rFonts w:ascii="Times New Roman" w:hAnsi="Times New Roman" w:cs="Times New Roman"/>
          <w:b/>
          <w:sz w:val="24"/>
          <w:szCs w:val="24"/>
        </w:rPr>
        <w:t xml:space="preserve">1.2 Структура компетенции 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E0D">
        <w:rPr>
          <w:rFonts w:ascii="Times New Roman" w:hAnsi="Times New Roman" w:cs="Times New Roman"/>
          <w:b/>
          <w:sz w:val="24"/>
          <w:szCs w:val="24"/>
        </w:rPr>
        <w:t>Бакалавр знает: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sz w:val="24"/>
          <w:szCs w:val="24"/>
        </w:rPr>
        <w:t>– современную теоретическую концепцию культуры речи, орфоэпические, акцентологические, грамматические, лексические нормы русского литературного  языка;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sz w:val="24"/>
          <w:szCs w:val="24"/>
        </w:rPr>
        <w:t>– грамматическую систему и лексический минимум одного из иностранных языков;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sz w:val="24"/>
          <w:szCs w:val="24"/>
        </w:rPr>
        <w:t>– универсальные закономерности структурной организации и самоорганизации текста;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b/>
          <w:sz w:val="24"/>
          <w:szCs w:val="24"/>
        </w:rPr>
        <w:t>умеет: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sz w:val="24"/>
          <w:szCs w:val="24"/>
        </w:rPr>
        <w:t>– логически верно организовывать устную и письменную речь;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E0D">
        <w:rPr>
          <w:rFonts w:ascii="Times New Roman" w:hAnsi="Times New Roman" w:cs="Times New Roman"/>
          <w:b/>
          <w:sz w:val="24"/>
          <w:szCs w:val="24"/>
        </w:rPr>
        <w:t>владеет: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sz w:val="24"/>
          <w:szCs w:val="24"/>
        </w:rPr>
        <w:t>– техникой речевой коммуникации, опираясь на современное состояние языковой культуры;</w:t>
      </w:r>
    </w:p>
    <w:p w:rsid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E0D">
        <w:rPr>
          <w:rFonts w:ascii="Times New Roman" w:hAnsi="Times New Roman" w:cs="Times New Roman"/>
          <w:b/>
          <w:sz w:val="24"/>
          <w:szCs w:val="24"/>
        </w:rPr>
        <w:t xml:space="preserve">1. 3 Планируемые уровни </w:t>
      </w:r>
      <w:proofErr w:type="spellStart"/>
      <w:r w:rsidRPr="008E2E0D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8E2E0D">
        <w:rPr>
          <w:rFonts w:ascii="Times New Roman" w:hAnsi="Times New Roman" w:cs="Times New Roman"/>
          <w:b/>
          <w:sz w:val="24"/>
          <w:szCs w:val="24"/>
        </w:rPr>
        <w:t xml:space="preserve"> компетенции у студентов-выпускников вуза 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1E0"/>
      </w:tblPr>
      <w:tblGrid>
        <w:gridCol w:w="828"/>
        <w:gridCol w:w="2880"/>
        <w:gridCol w:w="5760"/>
      </w:tblGrid>
      <w:tr w:rsidR="008E2E0D" w:rsidRPr="008E2E0D" w:rsidTr="004D2F2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bCs/>
                <w:sz w:val="24"/>
                <w:szCs w:val="24"/>
              </w:rPr>
            </w:pPr>
            <w:r w:rsidRPr="008E2E0D">
              <w:rPr>
                <w:b/>
                <w:bCs/>
                <w:sz w:val="24"/>
                <w:szCs w:val="24"/>
              </w:rPr>
              <w:t xml:space="preserve">Уровни </w:t>
            </w:r>
            <w:proofErr w:type="spellStart"/>
            <w:r w:rsidRPr="008E2E0D">
              <w:rPr>
                <w:b/>
                <w:bCs/>
                <w:sz w:val="24"/>
                <w:szCs w:val="24"/>
              </w:rPr>
              <w:t>сформированности</w:t>
            </w:r>
            <w:proofErr w:type="spellEnd"/>
            <w:r w:rsidRPr="008E2E0D">
              <w:rPr>
                <w:b/>
                <w:bCs/>
                <w:sz w:val="24"/>
                <w:szCs w:val="24"/>
              </w:rPr>
              <w:t xml:space="preserve"> компетенции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bCs/>
                <w:sz w:val="24"/>
                <w:szCs w:val="24"/>
              </w:rPr>
            </w:pPr>
            <w:r w:rsidRPr="008E2E0D">
              <w:rPr>
                <w:b/>
                <w:bCs/>
                <w:sz w:val="24"/>
                <w:szCs w:val="24"/>
              </w:rPr>
              <w:t>Основные признаки уровня</w:t>
            </w:r>
          </w:p>
        </w:tc>
      </w:tr>
      <w:tr w:rsidR="008E2E0D" w:rsidRPr="008E2E0D" w:rsidTr="004D2F2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t>Пороговый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bCs/>
                <w:sz w:val="24"/>
                <w:szCs w:val="24"/>
              </w:rPr>
            </w:pPr>
            <w:r w:rsidRPr="008E2E0D">
              <w:rPr>
                <w:b/>
                <w:bCs/>
                <w:sz w:val="24"/>
                <w:szCs w:val="24"/>
              </w:rPr>
              <w:t xml:space="preserve">Знает: 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t>- базовые правила грамматики русского и иностранного языков;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t xml:space="preserve">- </w:t>
            </w:r>
            <w:r w:rsidRPr="008E2E0D">
              <w:rPr>
                <w:sz w:val="24"/>
                <w:szCs w:val="24"/>
              </w:rPr>
              <w:t>продуктивный лексический запас на иностранном языке в рамках тематики курса;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bCs/>
                <w:sz w:val="24"/>
                <w:szCs w:val="24"/>
              </w:rPr>
            </w:pPr>
            <w:r w:rsidRPr="008E2E0D">
              <w:rPr>
                <w:b/>
                <w:sz w:val="24"/>
                <w:szCs w:val="24"/>
              </w:rPr>
              <w:t>Умеет: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t>- спрашивать и отвечать на вопросы и обмениваться идеями и информацией по знакомой тематике в рамках предсказуемых повседневных и деловых ситуаций;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lastRenderedPageBreak/>
              <w:t>- понимать короткие простые тексты, содержащие фактическую информацию  и написанные повседневным или профессионально-ориентированным иностранным языком,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t>- умеет делать короткие, заранее отрепетированные доклады, приводить краткие доводы и объяснения точек зрения в сфере профессиональной деятельности.</w:t>
            </w:r>
          </w:p>
          <w:p w:rsidR="008E2E0D" w:rsidRPr="008E2E0D" w:rsidRDefault="008E2E0D" w:rsidP="008E2E0D">
            <w:pPr>
              <w:ind w:firstLine="709"/>
              <w:jc w:val="both"/>
              <w:rPr>
                <w:sz w:val="24"/>
                <w:szCs w:val="24"/>
              </w:rPr>
            </w:pPr>
            <w:r w:rsidRPr="008E2E0D">
              <w:rPr>
                <w:sz w:val="24"/>
                <w:szCs w:val="24"/>
              </w:rPr>
              <w:t xml:space="preserve">– оценивать речевой поступок и осуществлять </w:t>
            </w:r>
            <w:proofErr w:type="spellStart"/>
            <w:r w:rsidRPr="008E2E0D">
              <w:rPr>
                <w:sz w:val="24"/>
                <w:szCs w:val="24"/>
              </w:rPr>
              <w:t>коммуникативно</w:t>
            </w:r>
            <w:proofErr w:type="spellEnd"/>
            <w:r w:rsidRPr="008E2E0D">
              <w:rPr>
                <w:sz w:val="24"/>
                <w:szCs w:val="24"/>
              </w:rPr>
              <w:t xml:space="preserve"> оправданный выбор языковой единицы в речевой деятельности на русском </w:t>
            </w:r>
            <w:r>
              <w:rPr>
                <w:sz w:val="24"/>
                <w:szCs w:val="24"/>
              </w:rPr>
              <w:t>языке</w:t>
            </w:r>
            <w:r w:rsidRPr="008E2E0D">
              <w:rPr>
                <w:sz w:val="24"/>
                <w:szCs w:val="24"/>
              </w:rPr>
              <w:t>;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bCs/>
                <w:sz w:val="24"/>
                <w:szCs w:val="24"/>
              </w:rPr>
            </w:pPr>
            <w:r w:rsidRPr="008E2E0D">
              <w:rPr>
                <w:b/>
                <w:bCs/>
                <w:sz w:val="24"/>
                <w:szCs w:val="24"/>
              </w:rPr>
              <w:t>Владеет: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t>- стратегиями анализа и создания устных и письменных текстов, используя</w:t>
            </w:r>
            <w:r w:rsidRPr="008E2E0D">
              <w:rPr>
                <w:sz w:val="24"/>
                <w:szCs w:val="24"/>
              </w:rPr>
              <w:t xml:space="preserve"> элементарные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8E2E0D" w:rsidRPr="008E2E0D" w:rsidTr="004D2F2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t xml:space="preserve">Базовый 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bCs/>
                <w:sz w:val="24"/>
                <w:szCs w:val="24"/>
              </w:rPr>
            </w:pPr>
            <w:r w:rsidRPr="008E2E0D">
              <w:rPr>
                <w:b/>
                <w:bCs/>
                <w:sz w:val="24"/>
                <w:szCs w:val="24"/>
              </w:rPr>
              <w:t>Знает: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E2E0D">
              <w:rPr>
                <w:b/>
                <w:bCs/>
                <w:sz w:val="24"/>
                <w:szCs w:val="24"/>
              </w:rPr>
              <w:t xml:space="preserve">- </w:t>
            </w:r>
            <w:r w:rsidRPr="008E2E0D">
              <w:rPr>
                <w:color w:val="000000"/>
                <w:sz w:val="24"/>
                <w:szCs w:val="24"/>
              </w:rPr>
              <w:t>языковые средства (лексические, грамматические, фонетические), на основе которых совершенствуется владение иностранным языком;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bCs/>
                <w:sz w:val="24"/>
                <w:szCs w:val="24"/>
              </w:rPr>
            </w:pPr>
            <w:r w:rsidRPr="008E2E0D">
              <w:rPr>
                <w:b/>
                <w:color w:val="000000"/>
                <w:sz w:val="24"/>
                <w:szCs w:val="24"/>
              </w:rPr>
              <w:t>Умеет: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t>- уверенно общаться на повседневные  и другие темы из области личных или профессиональных интересов;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t>- делать ясный, логично построенный доклад, выделяя важные моменты и приводя детали, подтверждающие точку зрения;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t>- самостоятельно извлекать информацию из прочитанного, меняя вид и скорость чтения, в зависимости от типа текста и целей и избирательно используя необходимые справочные материалы.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bCs/>
                <w:sz w:val="24"/>
                <w:szCs w:val="24"/>
              </w:rPr>
            </w:pPr>
            <w:r w:rsidRPr="008E2E0D">
              <w:rPr>
                <w:b/>
                <w:bCs/>
                <w:sz w:val="24"/>
                <w:szCs w:val="24"/>
              </w:rPr>
              <w:t xml:space="preserve">Владеет: 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bCs/>
                <w:sz w:val="24"/>
                <w:szCs w:val="24"/>
              </w:rPr>
            </w:pPr>
            <w:r w:rsidRPr="008E2E0D">
              <w:rPr>
                <w:b/>
                <w:bCs/>
                <w:sz w:val="24"/>
                <w:szCs w:val="24"/>
              </w:rPr>
              <w:t xml:space="preserve">- </w:t>
            </w:r>
            <w:r w:rsidRPr="008E2E0D">
              <w:rPr>
                <w:bCs/>
                <w:sz w:val="24"/>
                <w:szCs w:val="24"/>
              </w:rPr>
              <w:t>стратегиями анализа и создания устных и письменных текстов, используя</w:t>
            </w:r>
            <w:r w:rsidRPr="008E2E0D">
              <w:rPr>
                <w:sz w:val="24"/>
                <w:szCs w:val="24"/>
              </w:rPr>
              <w:t xml:space="preserve"> развернутые синтаксические структуры с заученными конструкциями, словосочетания и стандартные обороты для того, чтобы передать ограниченную информацию по темам курса.</w:t>
            </w:r>
          </w:p>
        </w:tc>
      </w:tr>
      <w:tr w:rsidR="008E2E0D" w:rsidRPr="008E2E0D" w:rsidTr="004D2F2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t>Повышенный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bCs/>
                <w:sz w:val="24"/>
                <w:szCs w:val="24"/>
              </w:rPr>
            </w:pPr>
            <w:r w:rsidRPr="008E2E0D">
              <w:rPr>
                <w:b/>
                <w:bCs/>
                <w:sz w:val="24"/>
                <w:szCs w:val="24"/>
              </w:rPr>
              <w:t>Знает: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t xml:space="preserve">- требования к речевому и языковому оформлению </w:t>
            </w:r>
            <w:proofErr w:type="gramStart"/>
            <w:r w:rsidRPr="008E2E0D">
              <w:rPr>
                <w:bCs/>
                <w:sz w:val="24"/>
                <w:szCs w:val="24"/>
              </w:rPr>
              <w:t>устных</w:t>
            </w:r>
            <w:proofErr w:type="gramEnd"/>
            <w:r w:rsidRPr="008E2E0D">
              <w:rPr>
                <w:bCs/>
                <w:sz w:val="24"/>
                <w:szCs w:val="24"/>
              </w:rPr>
              <w:t xml:space="preserve"> и письменных; 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bCs/>
                <w:sz w:val="24"/>
                <w:szCs w:val="24"/>
              </w:rPr>
            </w:pPr>
            <w:r w:rsidRPr="008E2E0D">
              <w:rPr>
                <w:b/>
                <w:bCs/>
                <w:sz w:val="24"/>
                <w:szCs w:val="24"/>
              </w:rPr>
              <w:t>Умеет: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t>- бегло говорить на разнообразные темы, четко обозначая взаимосвязь идей;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t>- кратко изложить разнообразные тексты о реальных или вымышленных событиях, комментируя и обсуждая противоречивые моменты и основные темы;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  <w:sz w:val="24"/>
                <w:szCs w:val="24"/>
              </w:rPr>
            </w:pPr>
            <w:r w:rsidRPr="008E2E0D">
              <w:rPr>
                <w:bCs/>
                <w:sz w:val="24"/>
                <w:szCs w:val="24"/>
              </w:rPr>
              <w:t xml:space="preserve">- делать четкие, хорошо структурированные доклады по сложной теме, развивая некоторые </w:t>
            </w:r>
            <w:r w:rsidRPr="008E2E0D">
              <w:rPr>
                <w:bCs/>
                <w:sz w:val="24"/>
                <w:szCs w:val="24"/>
              </w:rPr>
              <w:lastRenderedPageBreak/>
              <w:t>утверждения и подкрепляя точку зрения распространенными дополнительными рассуждениями, доводами и подходящими примерами.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bCs/>
                <w:sz w:val="24"/>
                <w:szCs w:val="24"/>
              </w:rPr>
            </w:pPr>
            <w:r w:rsidRPr="008E2E0D">
              <w:rPr>
                <w:b/>
                <w:bCs/>
                <w:sz w:val="24"/>
                <w:szCs w:val="24"/>
              </w:rPr>
              <w:t>Владеет:</w:t>
            </w:r>
          </w:p>
          <w:p w:rsidR="008E2E0D" w:rsidRPr="008E2E0D" w:rsidRDefault="008E2E0D" w:rsidP="008E2E0D">
            <w:pPr>
              <w:pStyle w:val="1"/>
              <w:shd w:val="clear" w:color="auto" w:fill="FFFFFF"/>
              <w:ind w:firstLine="709"/>
              <w:jc w:val="both"/>
              <w:rPr>
                <w:spacing w:val="-11"/>
                <w:sz w:val="24"/>
                <w:szCs w:val="24"/>
              </w:rPr>
            </w:pPr>
            <w:r w:rsidRPr="008E2E0D">
              <w:rPr>
                <w:b/>
                <w:bCs/>
                <w:sz w:val="24"/>
                <w:szCs w:val="24"/>
              </w:rPr>
              <w:t xml:space="preserve">- </w:t>
            </w:r>
            <w:r w:rsidRPr="008E2E0D">
              <w:rPr>
                <w:spacing w:val="-11"/>
                <w:sz w:val="24"/>
                <w:szCs w:val="24"/>
              </w:rPr>
              <w:t>владеет различными функциональными стилями и способами их реализации в устной и письменной форме, в зависимости от коммуникативной установки в ситуациях профессионального и повседневного общения.</w:t>
            </w:r>
          </w:p>
          <w:p w:rsidR="008E2E0D" w:rsidRPr="008E2E0D" w:rsidRDefault="008E2E0D" w:rsidP="008E2E0D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sz w:val="24"/>
          <w:szCs w:val="24"/>
        </w:rPr>
        <w:t>2 ПАСПОРТ ФОРМИРОВАНИЯ КОМПЕТЕНЦИИ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E0D">
        <w:rPr>
          <w:rFonts w:ascii="Times New Roman" w:hAnsi="Times New Roman" w:cs="Times New Roman"/>
          <w:b/>
          <w:sz w:val="24"/>
          <w:szCs w:val="24"/>
        </w:rPr>
        <w:t>2.1 Необходимое содержание для обеспечения формирования у студентов вуза данной компетенции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E0D">
        <w:rPr>
          <w:rFonts w:ascii="Times New Roman" w:hAnsi="Times New Roman" w:cs="Times New Roman"/>
          <w:b/>
          <w:sz w:val="24"/>
          <w:szCs w:val="24"/>
        </w:rPr>
        <w:t>Базовая структура знаний, необходимых студенту для освоения данной компетенции: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sz w:val="24"/>
          <w:szCs w:val="24"/>
        </w:rPr>
        <w:t>- знание словарного состава языка, включающего лексические и грамматические элементы;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2E0D">
        <w:rPr>
          <w:rFonts w:ascii="Times New Roman" w:hAnsi="Times New Roman" w:cs="Times New Roman"/>
          <w:sz w:val="24"/>
          <w:szCs w:val="24"/>
        </w:rPr>
        <w:t xml:space="preserve">- знание грамматической структуры русского </w:t>
      </w:r>
      <w:r>
        <w:rPr>
          <w:rFonts w:ascii="Times New Roman" w:hAnsi="Times New Roman" w:cs="Times New Roman"/>
          <w:sz w:val="24"/>
          <w:szCs w:val="24"/>
        </w:rPr>
        <w:t>языка</w:t>
      </w:r>
      <w:r w:rsidRPr="008E2E0D">
        <w:rPr>
          <w:rFonts w:ascii="Times New Roman" w:hAnsi="Times New Roman" w:cs="Times New Roman"/>
          <w:sz w:val="24"/>
          <w:szCs w:val="24"/>
        </w:rPr>
        <w:t xml:space="preserve"> (грамматические категории – число, падеж, конкретность-абстрактность, залог, время, вид; синтаксическая организация языка – простые и сложные предложения, типы синтаксической связи, способы формообразования);</w:t>
      </w:r>
      <w:proofErr w:type="gramEnd"/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sz w:val="24"/>
          <w:szCs w:val="24"/>
        </w:rPr>
        <w:t>- знание возможных способов выражения определенного значения (синонимические, антонимические отношения, переводческие соответствия);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2E0D">
        <w:rPr>
          <w:rFonts w:ascii="Times New Roman" w:hAnsi="Times New Roman" w:cs="Times New Roman"/>
          <w:sz w:val="24"/>
          <w:szCs w:val="24"/>
        </w:rPr>
        <w:t>- знание и умение воспринимать и воспроизводить артикуляционно-акустические характеристики фонем, слоговую структуру слова, просодику;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2E0D">
        <w:rPr>
          <w:rFonts w:ascii="Times New Roman" w:hAnsi="Times New Roman" w:cs="Times New Roman"/>
          <w:b/>
          <w:bCs/>
          <w:sz w:val="24"/>
          <w:szCs w:val="24"/>
        </w:rPr>
        <w:t xml:space="preserve">2.2  Этапы формирования данной компетенции у студента вуза при освоении ООП </w:t>
      </w:r>
      <w:proofErr w:type="gramStart"/>
      <w:r w:rsidRPr="008E2E0D"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2E0D">
        <w:rPr>
          <w:rFonts w:ascii="Times New Roman" w:hAnsi="Times New Roman" w:cs="Times New Roman"/>
          <w:bCs/>
          <w:sz w:val="24"/>
          <w:szCs w:val="24"/>
        </w:rPr>
        <w:tab/>
        <w:t>В формировании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общепрофессиональной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компетенции ОПК-5</w:t>
      </w:r>
      <w:r w:rsidRPr="008E2E0D">
        <w:rPr>
          <w:rFonts w:ascii="Times New Roman" w:hAnsi="Times New Roman" w:cs="Times New Roman"/>
          <w:bCs/>
          <w:sz w:val="24"/>
          <w:szCs w:val="24"/>
        </w:rPr>
        <w:t xml:space="preserve"> можно выделить 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8E2E0D">
        <w:rPr>
          <w:rFonts w:ascii="Times New Roman" w:hAnsi="Times New Roman" w:cs="Times New Roman"/>
          <w:bCs/>
          <w:sz w:val="24"/>
          <w:szCs w:val="24"/>
        </w:rPr>
        <w:t xml:space="preserve"> этапа. П</w:t>
      </w:r>
      <w:r>
        <w:rPr>
          <w:rFonts w:ascii="Times New Roman" w:hAnsi="Times New Roman" w:cs="Times New Roman"/>
          <w:sz w:val="24"/>
          <w:szCs w:val="24"/>
        </w:rPr>
        <w:t>ервый этап охватывает 1 курс</w:t>
      </w:r>
      <w:r w:rsidRPr="008E2E0D">
        <w:rPr>
          <w:rFonts w:ascii="Times New Roman" w:hAnsi="Times New Roman" w:cs="Times New Roman"/>
          <w:sz w:val="24"/>
          <w:szCs w:val="24"/>
        </w:rPr>
        <w:t>. На этом этапе вырабатываются и формируются основные навыки и умения, обеспечивающие  лингвистическую подготовку.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втором</w:t>
      </w:r>
      <w:r w:rsidRPr="008E2E0D">
        <w:rPr>
          <w:rFonts w:ascii="Times New Roman" w:hAnsi="Times New Roman" w:cs="Times New Roman"/>
          <w:sz w:val="24"/>
          <w:szCs w:val="24"/>
        </w:rPr>
        <w:t>, завершающем, этапе (4</w:t>
      </w:r>
      <w:r>
        <w:rPr>
          <w:rFonts w:ascii="Times New Roman" w:hAnsi="Times New Roman" w:cs="Times New Roman"/>
          <w:sz w:val="24"/>
          <w:szCs w:val="24"/>
        </w:rPr>
        <w:t xml:space="preserve"> курс</w:t>
      </w:r>
      <w:r w:rsidRPr="008E2E0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E2E0D">
        <w:rPr>
          <w:rFonts w:ascii="Times New Roman" w:hAnsi="Times New Roman" w:cs="Times New Roman"/>
          <w:sz w:val="24"/>
          <w:szCs w:val="24"/>
        </w:rPr>
        <w:t xml:space="preserve"> уделяется внимание дальнейшему качественному совершенствованию навыков практического владения </w:t>
      </w:r>
      <w:r>
        <w:rPr>
          <w:rFonts w:ascii="Times New Roman" w:hAnsi="Times New Roman" w:cs="Times New Roman"/>
          <w:sz w:val="24"/>
          <w:szCs w:val="24"/>
        </w:rPr>
        <w:t xml:space="preserve">родным </w:t>
      </w:r>
      <w:r w:rsidRPr="008E2E0D">
        <w:rPr>
          <w:rFonts w:ascii="Times New Roman" w:hAnsi="Times New Roman" w:cs="Times New Roman"/>
          <w:sz w:val="24"/>
          <w:szCs w:val="24"/>
        </w:rPr>
        <w:t xml:space="preserve"> языком. </w:t>
      </w: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2E0D" w:rsidRPr="008E2E0D" w:rsidRDefault="008E2E0D" w:rsidP="008E2E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2E0D" w:rsidRDefault="008E2E0D" w:rsidP="008E2E0D"/>
    <w:p w:rsidR="008E2E0D" w:rsidRDefault="008E2E0D" w:rsidP="008E2E0D"/>
    <w:p w:rsidR="007718DA" w:rsidRDefault="007718DA"/>
    <w:sectPr w:rsidR="007718DA" w:rsidSect="008A6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2E0D"/>
    <w:rsid w:val="007718DA"/>
    <w:rsid w:val="00892624"/>
    <w:rsid w:val="008E2E0D"/>
    <w:rsid w:val="00DC2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6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E2E0D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table" w:styleId="a3">
    <w:name w:val="Table Grid"/>
    <w:basedOn w:val="a1"/>
    <w:rsid w:val="008E2E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943</Words>
  <Characters>5377</Characters>
  <Application>Microsoft Office Word</Application>
  <DocSecurity>0</DocSecurity>
  <Lines>44</Lines>
  <Paragraphs>12</Paragraphs>
  <ScaleCrop>false</ScaleCrop>
  <Company/>
  <LinksUpToDate>false</LinksUpToDate>
  <CharactersWithSpaces>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felixjul</dc:creator>
  <cp:keywords/>
  <dc:description/>
  <cp:lastModifiedBy>Хлюстова Наталия Н.</cp:lastModifiedBy>
  <cp:revision>3</cp:revision>
  <dcterms:created xsi:type="dcterms:W3CDTF">2016-12-21T05:27:00Z</dcterms:created>
  <dcterms:modified xsi:type="dcterms:W3CDTF">2016-12-21T07:05:00Z</dcterms:modified>
</cp:coreProperties>
</file>