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233" w:rsidRPr="00E74233" w:rsidRDefault="00E74233" w:rsidP="00E742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233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РОССИЙСКОЙ ФЕДЕРАЦИИ</w:t>
      </w:r>
    </w:p>
    <w:p w:rsidR="00E74233" w:rsidRPr="00E74233" w:rsidRDefault="00E74233" w:rsidP="00E742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4233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F66988" w:rsidRDefault="00E74233" w:rsidP="00E742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4233">
        <w:rPr>
          <w:rFonts w:ascii="Times New Roman" w:hAnsi="Times New Roman" w:cs="Times New Roman"/>
          <w:sz w:val="24"/>
          <w:szCs w:val="24"/>
        </w:rPr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E74233">
        <w:rPr>
          <w:rFonts w:ascii="Times New Roman" w:hAnsi="Times New Roman" w:cs="Times New Roman"/>
          <w:sz w:val="24"/>
          <w:szCs w:val="24"/>
        </w:rPr>
        <w:br/>
        <w:t>(АГГПУ им. В.М. Шукшина)</w:t>
      </w:r>
    </w:p>
    <w:p w:rsidR="009267CB" w:rsidRDefault="009267CB" w:rsidP="006F5F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И ПРОГРАММА ФОРМИРОВАНИЯ</w:t>
      </w:r>
    </w:p>
    <w:p w:rsidR="009267CB" w:rsidRDefault="009267CB" w:rsidP="006F5F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7E40">
        <w:rPr>
          <w:rFonts w:ascii="Times New Roman" w:hAnsi="Times New Roman" w:cs="Times New Roman"/>
          <w:b/>
          <w:bCs/>
          <w:sz w:val="24"/>
          <w:szCs w:val="24"/>
        </w:rPr>
        <w:t>профессиональной компетенции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ПК</w:t>
      </w:r>
      <w:r w:rsidR="00F66988">
        <w:rPr>
          <w:rFonts w:ascii="Times New Roman" w:hAnsi="Times New Roman" w:cs="Times New Roman"/>
          <w:b/>
          <w:bCs/>
          <w:sz w:val="24"/>
          <w:szCs w:val="24"/>
        </w:rPr>
        <w:t xml:space="preserve"> – 10 </w:t>
      </w:r>
    </w:p>
    <w:p w:rsidR="009267CB" w:rsidRPr="006F5FAA" w:rsidRDefault="009267CB" w:rsidP="006F5FA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5FAA">
        <w:rPr>
          <w:rFonts w:ascii="Times New Roman" w:hAnsi="Times New Roman" w:cs="Times New Roman"/>
          <w:b/>
          <w:bCs/>
          <w:sz w:val="24"/>
          <w:szCs w:val="24"/>
        </w:rPr>
        <w:t xml:space="preserve">«Готов </w:t>
      </w:r>
      <w:r w:rsidR="00F66988">
        <w:rPr>
          <w:rFonts w:ascii="Times New Roman" w:hAnsi="Times New Roman" w:cs="Times New Roman"/>
          <w:b/>
          <w:bCs/>
          <w:sz w:val="24"/>
          <w:szCs w:val="24"/>
        </w:rPr>
        <w:t>создавать условия, облегчающие адаптацию</w:t>
      </w:r>
      <w:r w:rsidRPr="006F5FAA">
        <w:rPr>
          <w:rFonts w:ascii="Times New Roman" w:hAnsi="Times New Roman" w:cs="Times New Roman"/>
          <w:b/>
          <w:bCs/>
          <w:sz w:val="24"/>
          <w:szCs w:val="24"/>
        </w:rPr>
        <w:t xml:space="preserve"> детей к </w:t>
      </w:r>
      <w:r w:rsidR="00F66988">
        <w:rPr>
          <w:rFonts w:ascii="Times New Roman" w:hAnsi="Times New Roman" w:cs="Times New Roman"/>
          <w:b/>
          <w:bCs/>
          <w:sz w:val="24"/>
          <w:szCs w:val="24"/>
        </w:rPr>
        <w:t>учебному процессу на начальном этапе обучения</w:t>
      </w:r>
      <w:r w:rsidRPr="006F5FAA">
        <w:rPr>
          <w:rFonts w:ascii="Times New Roman" w:hAnsi="Times New Roman" w:cs="Times New Roman"/>
          <w:b/>
          <w:bCs/>
          <w:sz w:val="24"/>
          <w:szCs w:val="24"/>
        </w:rPr>
        <w:t xml:space="preserve"> в о</w:t>
      </w:r>
      <w:r w:rsidR="00F66988">
        <w:rPr>
          <w:rFonts w:ascii="Times New Roman" w:hAnsi="Times New Roman" w:cs="Times New Roman"/>
          <w:b/>
          <w:bCs/>
          <w:sz w:val="24"/>
          <w:szCs w:val="24"/>
        </w:rPr>
        <w:t>бразовательной организации</w:t>
      </w:r>
      <w:r w:rsidRPr="006F5FAA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9267CB" w:rsidRDefault="009267CB" w:rsidP="006F5F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66988" w:rsidRDefault="00F66988" w:rsidP="00F669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освоении ООП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реализующей ФГОС ВО</w:t>
      </w:r>
    </w:p>
    <w:p w:rsidR="009267CB" w:rsidRDefault="009267CB" w:rsidP="006F5FA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67CB" w:rsidRDefault="009267CB" w:rsidP="006F5FA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67CB" w:rsidRDefault="009267CB" w:rsidP="006F5FA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67CB" w:rsidRDefault="009267CB" w:rsidP="006F5FA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3369"/>
        <w:gridCol w:w="5918"/>
      </w:tblGrid>
      <w:tr w:rsidR="009267CB" w:rsidRPr="004B51E4">
        <w:tc>
          <w:tcPr>
            <w:tcW w:w="3369" w:type="dxa"/>
          </w:tcPr>
          <w:p w:rsidR="009267CB" w:rsidRDefault="009267C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1E4">
              <w:rPr>
                <w:rFonts w:ascii="Times New Roman" w:hAnsi="Times New Roman" w:cs="Times New Roman"/>
                <w:sz w:val="24"/>
                <w:szCs w:val="24"/>
              </w:rPr>
              <w:t>Направление подготовки</w:t>
            </w:r>
          </w:p>
        </w:tc>
        <w:tc>
          <w:tcPr>
            <w:tcW w:w="5918" w:type="dxa"/>
          </w:tcPr>
          <w:p w:rsidR="009267CB" w:rsidRDefault="00F66988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44.03.02 </w:t>
            </w:r>
            <w:r w:rsidR="009267CB"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Психолого-педагогическое образование</w:t>
            </w:r>
          </w:p>
        </w:tc>
      </w:tr>
      <w:tr w:rsidR="009267CB" w:rsidRPr="004B51E4">
        <w:tc>
          <w:tcPr>
            <w:tcW w:w="3369" w:type="dxa"/>
          </w:tcPr>
          <w:p w:rsidR="009267CB" w:rsidRPr="004B51E4" w:rsidRDefault="009267CB">
            <w:pPr>
              <w:spacing w:after="0"/>
            </w:pPr>
          </w:p>
        </w:tc>
        <w:tc>
          <w:tcPr>
            <w:tcW w:w="5918" w:type="dxa"/>
          </w:tcPr>
          <w:p w:rsidR="009267CB" w:rsidRPr="004B51E4" w:rsidRDefault="009267CB">
            <w:pPr>
              <w:spacing w:after="0"/>
            </w:pPr>
          </w:p>
        </w:tc>
      </w:tr>
      <w:tr w:rsidR="009267CB" w:rsidRPr="004B51E4">
        <w:tc>
          <w:tcPr>
            <w:tcW w:w="3369" w:type="dxa"/>
          </w:tcPr>
          <w:p w:rsidR="009267CB" w:rsidRDefault="009267C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1E4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Квалификация (степень)            </w:t>
            </w:r>
          </w:p>
        </w:tc>
        <w:tc>
          <w:tcPr>
            <w:tcW w:w="5918" w:type="dxa"/>
          </w:tcPr>
          <w:p w:rsidR="009267CB" w:rsidRDefault="009267C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бакалавр</w:t>
            </w:r>
          </w:p>
        </w:tc>
      </w:tr>
      <w:tr w:rsidR="009267CB" w:rsidRPr="004B51E4">
        <w:tc>
          <w:tcPr>
            <w:tcW w:w="3369" w:type="dxa"/>
          </w:tcPr>
          <w:p w:rsidR="009267CB" w:rsidRDefault="009267C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51E4">
              <w:rPr>
                <w:rFonts w:ascii="Times New Roman" w:hAnsi="Times New Roman" w:cs="Times New Roman"/>
                <w:sz w:val="24"/>
                <w:szCs w:val="24"/>
              </w:rPr>
              <w:t>Нормативный срок обучения</w:t>
            </w:r>
          </w:p>
        </w:tc>
        <w:tc>
          <w:tcPr>
            <w:tcW w:w="5918" w:type="dxa"/>
          </w:tcPr>
          <w:p w:rsidR="009267CB" w:rsidRDefault="00F66988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4(ОФО)/5(ЗФО) года</w:t>
            </w:r>
          </w:p>
        </w:tc>
      </w:tr>
    </w:tbl>
    <w:p w:rsidR="009267CB" w:rsidRDefault="009267CB" w:rsidP="006F5FAA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Бийск – 201</w:t>
      </w:r>
      <w:r w:rsidR="00F66988">
        <w:rPr>
          <w:rFonts w:ascii="Times New Roman" w:hAnsi="Times New Roman" w:cs="Times New Roman"/>
          <w:sz w:val="24"/>
          <w:szCs w:val="24"/>
        </w:rPr>
        <w:t>6</w:t>
      </w:r>
    </w:p>
    <w:p w:rsidR="009267CB" w:rsidRDefault="009267CB" w:rsidP="006F5FA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9267CB" w:rsidRDefault="009267CB" w:rsidP="006F5F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267CB" w:rsidRDefault="009267CB" w:rsidP="006F5FA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267CB" w:rsidRDefault="009267CB" w:rsidP="006F5F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9267CB" w:rsidRDefault="009267CB" w:rsidP="006F5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студентов профессиональной компетенции </w:t>
      </w:r>
    </w:p>
    <w:p w:rsidR="009267CB" w:rsidRDefault="00F66988" w:rsidP="006F5FA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ПК – 10 Готов создавать условия, облегчающие адаптацию детей к учебному процессу на начальном этапе обучения в образовательной организации</w:t>
      </w:r>
    </w:p>
    <w:p w:rsidR="009267CB" w:rsidRDefault="009267CB" w:rsidP="006F5F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267CB" w:rsidRDefault="009267CB" w:rsidP="006F5FAA">
      <w:pPr>
        <w:spacing w:after="0" w:line="240" w:lineRule="auto"/>
        <w:ind w:firstLine="709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</w:p>
    <w:p w:rsidR="009267CB" w:rsidRDefault="009267CB" w:rsidP="006F5FAA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9267CB" w:rsidRDefault="009267CB" w:rsidP="006F5FAA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Определение, содержание и основные сущностные характеристики компетенции </w:t>
      </w:r>
    </w:p>
    <w:p w:rsidR="009267CB" w:rsidRPr="009E3CD1" w:rsidRDefault="009267CB" w:rsidP="007541F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федеральным государственным стандартом высшего профессионального образования, отражающих специфику подготовки выпускника-бакалавра, обучающегося по направлению «Психолого-педагогическое образование». Формирование этой компетенции необходимо для </w:t>
      </w:r>
      <w:r w:rsidRPr="009E3CD1">
        <w:rPr>
          <w:rFonts w:ascii="Times New Roman" w:hAnsi="Times New Roman" w:cs="Times New Roman"/>
          <w:sz w:val="24"/>
          <w:szCs w:val="24"/>
        </w:rPr>
        <w:t xml:space="preserve">профессиональной подготовки бакалавра в  образовательной деятельности на начальной </w:t>
      </w:r>
      <w:r w:rsidR="00F66988">
        <w:rPr>
          <w:rFonts w:ascii="Times New Roman" w:hAnsi="Times New Roman" w:cs="Times New Roman"/>
          <w:sz w:val="24"/>
          <w:szCs w:val="24"/>
        </w:rPr>
        <w:t>ступени общего образования (ПК</w:t>
      </w:r>
      <w:r w:rsidRPr="009E3CD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267CB" w:rsidRDefault="009267CB" w:rsidP="006F5F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Ее значимость определяется необходимостью профессиональной грамотности в области дисциплин психолого-педагогического цикла для компетентного решения профессиональных задач, связанных с подготовкой бакалавра. </w:t>
      </w:r>
    </w:p>
    <w:p w:rsidR="009267CB" w:rsidRDefault="009267CB" w:rsidP="006F5FAA">
      <w:pPr>
        <w:tabs>
          <w:tab w:val="num" w:pos="0"/>
          <w:tab w:val="left" w:pos="142"/>
          <w:tab w:val="right" w:leader="underscore" w:pos="85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Владение данной компетенцией является одним из ключевых требований для успешной деятельности выпускника, связанной с осуществлением педагогической деятельности. Компетенция является обязательной и входит в перечень базовых профессиональных компетенций по направлению подготовки. </w:t>
      </w:r>
    </w:p>
    <w:p w:rsidR="009267CB" w:rsidRDefault="009267CB" w:rsidP="006F5F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pStyle w:val="a3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Структура компетенции</w:t>
      </w:r>
    </w:p>
    <w:p w:rsidR="009267CB" w:rsidRPr="00A17E40" w:rsidRDefault="009267CB" w:rsidP="00A17E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7E40">
        <w:rPr>
          <w:rFonts w:ascii="Times New Roman" w:hAnsi="Times New Roman" w:cs="Times New Roman"/>
          <w:b/>
          <w:bCs/>
          <w:sz w:val="24"/>
          <w:szCs w:val="24"/>
        </w:rPr>
        <w:t>Бакалавр знает:</w:t>
      </w:r>
      <w:r w:rsidRPr="00A17E40">
        <w:rPr>
          <w:rFonts w:ascii="Times New Roman" w:hAnsi="Times New Roman" w:cs="Times New Roman"/>
          <w:sz w:val="24"/>
          <w:szCs w:val="24"/>
        </w:rPr>
        <w:t xml:space="preserve"> обязательный минимум содержания образования в начальной школе;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7E40">
        <w:rPr>
          <w:rFonts w:ascii="Times New Roman" w:hAnsi="Times New Roman" w:cs="Times New Roman"/>
          <w:sz w:val="24"/>
          <w:szCs w:val="24"/>
        </w:rPr>
        <w:t xml:space="preserve"> требования к  знаниям и умениям младших школьников по различным программам обучения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17E40">
        <w:rPr>
          <w:rFonts w:ascii="Times New Roman" w:hAnsi="Times New Roman" w:cs="Times New Roman"/>
          <w:sz w:val="24"/>
          <w:szCs w:val="24"/>
        </w:rPr>
        <w:t>особенности учебно-воспитательного процесса на конкретной образовательной ступени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A17E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67CB" w:rsidRPr="00A17E40" w:rsidRDefault="009267CB" w:rsidP="006F5FAA">
      <w:pPr>
        <w:tabs>
          <w:tab w:val="left" w:pos="851"/>
          <w:tab w:val="right" w:leader="underscore" w:pos="850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7E40">
        <w:rPr>
          <w:rFonts w:ascii="Times New Roman" w:hAnsi="Times New Roman" w:cs="Times New Roman"/>
          <w:b/>
          <w:bCs/>
          <w:sz w:val="24"/>
          <w:szCs w:val="24"/>
        </w:rPr>
        <w:t>умеет:</w:t>
      </w:r>
      <w:r w:rsidRPr="00A17E4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A17E40">
        <w:rPr>
          <w:rFonts w:ascii="Times New Roman" w:hAnsi="Times New Roman" w:cs="Times New Roman"/>
          <w:sz w:val="24"/>
          <w:szCs w:val="24"/>
        </w:rPr>
        <w:t xml:space="preserve">анализировать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образовательные </w:t>
      </w:r>
      <w:r w:rsidRPr="00A17E40">
        <w:rPr>
          <w:rFonts w:ascii="Times New Roman" w:hAnsi="Times New Roman" w:cs="Times New Roman"/>
          <w:sz w:val="24"/>
          <w:szCs w:val="24"/>
        </w:rPr>
        <w:t xml:space="preserve">программы с точки зрения преемственности в системе «ДОУ – начальная школа», </w:t>
      </w:r>
      <w:r>
        <w:rPr>
          <w:rFonts w:ascii="Times New Roman" w:hAnsi="Times New Roman" w:cs="Times New Roman"/>
          <w:sz w:val="24"/>
          <w:szCs w:val="24"/>
        </w:rPr>
        <w:t>проводить комплекс мероприятий по профилактике трудностей адаптации детей к обучению в основной школе;</w:t>
      </w:r>
    </w:p>
    <w:p w:rsidR="009267CB" w:rsidRPr="00A17E40" w:rsidRDefault="009267CB" w:rsidP="006F5FA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7E40">
        <w:rPr>
          <w:rFonts w:ascii="Times New Roman" w:hAnsi="Times New Roman" w:cs="Times New Roman"/>
          <w:b/>
          <w:bCs/>
          <w:sz w:val="24"/>
          <w:szCs w:val="24"/>
        </w:rPr>
        <w:t>владеет:</w:t>
      </w:r>
      <w:r w:rsidRPr="00A17E4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A17E4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современными методами  проведения комплекса мероприятий по профилактике трудностей адаптации детей к обучению в основной школе во взаимодействии с психологом. </w:t>
      </w:r>
    </w:p>
    <w:p w:rsidR="009267CB" w:rsidRDefault="009267CB" w:rsidP="006F5F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67CB" w:rsidRDefault="009267CB" w:rsidP="006F5F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67CB" w:rsidRDefault="009267CB" w:rsidP="006F5FAA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Планируемые уровни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компетенции у студентов-выпускников вуза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3"/>
        <w:gridCol w:w="6628"/>
      </w:tblGrid>
      <w:tr w:rsidR="009267CB" w:rsidRPr="004B51E4">
        <w:tc>
          <w:tcPr>
            <w:tcW w:w="2943" w:type="dxa"/>
          </w:tcPr>
          <w:p w:rsidR="009267CB" w:rsidRPr="004B51E4" w:rsidRDefault="009267CB" w:rsidP="004B51E4">
            <w:pPr>
              <w:tabs>
                <w:tab w:val="left" w:pos="1418"/>
                <w:tab w:val="right" w:leader="underscore" w:pos="85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Уровни</w:t>
            </w:r>
            <w:r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сформированности</w:t>
            </w:r>
            <w:proofErr w:type="spellEnd"/>
            <w:r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компетенции</w:t>
            </w:r>
          </w:p>
        </w:tc>
        <w:tc>
          <w:tcPr>
            <w:tcW w:w="6628" w:type="dxa"/>
          </w:tcPr>
          <w:p w:rsidR="009267CB" w:rsidRPr="004B51E4" w:rsidRDefault="009267CB" w:rsidP="004B51E4">
            <w:pPr>
              <w:tabs>
                <w:tab w:val="left" w:pos="1418"/>
                <w:tab w:val="right" w:leader="underscore" w:pos="85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</w:t>
            </w:r>
            <w:r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признаки уровня</w:t>
            </w:r>
          </w:p>
        </w:tc>
      </w:tr>
      <w:tr w:rsidR="009267CB" w:rsidRPr="004B51E4">
        <w:tc>
          <w:tcPr>
            <w:tcW w:w="2943" w:type="dxa"/>
          </w:tcPr>
          <w:p w:rsidR="009267CB" w:rsidRPr="004B51E4" w:rsidRDefault="009267CB" w:rsidP="004B51E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4B51E4">
              <w:rPr>
                <w:rFonts w:ascii="Times New Roman" w:hAnsi="Times New Roman" w:cs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6628" w:type="dxa"/>
          </w:tcPr>
          <w:p w:rsidR="009267CB" w:rsidRPr="004B51E4" w:rsidRDefault="009267CB" w:rsidP="004B51E4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обязательный минимум содержания образования в начальной школе;  требования к  знаниям и умениям младших школьников по различным программам обучения, особенности учебно-воспитательного процесса на конкретной образовательной ступени</w:t>
            </w:r>
            <w:r w:rsidRPr="004B51E4">
              <w:rPr>
                <w:rFonts w:ascii="Times New Roman" w:hAnsi="Times New Roman" w:cs="Times New Roman"/>
                <w:sz w:val="24"/>
                <w:szCs w:val="24"/>
              </w:rPr>
              <w:t xml:space="preserve"> (допускает ошибки).</w:t>
            </w:r>
          </w:p>
          <w:p w:rsidR="009267CB" w:rsidRPr="004B51E4" w:rsidRDefault="009267CB" w:rsidP="004B51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Умеет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 образовательные программы с точки зрения преемственности в системе «ДОУ – начальная школа», проводить комплекс мероприятий по профилактике трудностей адаптации детей к обучению в основной школе</w:t>
            </w:r>
            <w:r w:rsidRPr="004B51E4">
              <w:rPr>
                <w:rFonts w:ascii="Times New Roman" w:hAnsi="Times New Roman" w:cs="Times New Roman"/>
                <w:sz w:val="24"/>
                <w:szCs w:val="24"/>
              </w:rPr>
              <w:t xml:space="preserve"> (допускает ошибки при  выборе методов и приемов).</w:t>
            </w:r>
          </w:p>
          <w:p w:rsidR="009267CB" w:rsidRPr="004B51E4" w:rsidRDefault="009267CB" w:rsidP="004B51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Владеет </w:t>
            </w:r>
            <w:r w:rsidRPr="004B51E4">
              <w:rPr>
                <w:rFonts w:ascii="Times New Roman" w:hAnsi="Times New Roman" w:cs="Times New Roman"/>
                <w:sz w:val="24"/>
                <w:szCs w:val="24"/>
              </w:rPr>
              <w:t>в целом</w:t>
            </w:r>
            <w:r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современными методами  проведения комплекса мероприятий по профилактике трудностей адаптации детей к обучению в основной школе.</w:t>
            </w:r>
          </w:p>
        </w:tc>
      </w:tr>
      <w:tr w:rsidR="009267CB" w:rsidRPr="004B51E4">
        <w:tc>
          <w:tcPr>
            <w:tcW w:w="2943" w:type="dxa"/>
          </w:tcPr>
          <w:p w:rsidR="009267CB" w:rsidRPr="004B51E4" w:rsidRDefault="009267CB" w:rsidP="004B51E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4B51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Базовый </w:t>
            </w:r>
          </w:p>
        </w:tc>
        <w:tc>
          <w:tcPr>
            <w:tcW w:w="6628" w:type="dxa"/>
          </w:tcPr>
          <w:p w:rsidR="009267CB" w:rsidRPr="004B51E4" w:rsidRDefault="009267CB" w:rsidP="004B51E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обязательный минимум содержания образования в начальной школе;  требования к  знаниям и умениям младших школьников по различным программам обучения, особенности учебно-воспитательного процесса на конкретной образовательной ступени</w:t>
            </w:r>
            <w:r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9267CB" w:rsidRPr="004B51E4" w:rsidRDefault="009267CB" w:rsidP="004B51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 образовательные программы с точки зрения преемственности в системе «ДОУ – начальная школа», проводить комплекс мероприятий по профилактике трудностей адаптации детей к обучению в основной школе</w:t>
            </w:r>
            <w:r w:rsidRPr="004B51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267CB" w:rsidRPr="004B51E4" w:rsidRDefault="009267CB" w:rsidP="00DB5DC6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современными методами  проведения комплекса мероприятий по профилактике трудностей адаптации детей к обучению в основной школе (во взаимодействии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психологом</w:t>
            </w:r>
            <w:r w:rsidRPr="004B51E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9267CB" w:rsidRPr="004B51E4">
        <w:tc>
          <w:tcPr>
            <w:tcW w:w="2943" w:type="dxa"/>
          </w:tcPr>
          <w:p w:rsidR="009267CB" w:rsidRPr="004B51E4" w:rsidRDefault="009267CB" w:rsidP="004B51E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4B51E4">
              <w:rPr>
                <w:rFonts w:ascii="Times New Roman" w:hAnsi="Times New Roman" w:cs="Times New Roman"/>
                <w:sz w:val="24"/>
                <w:szCs w:val="24"/>
              </w:rPr>
              <w:t xml:space="preserve">Повышенный </w:t>
            </w:r>
          </w:p>
        </w:tc>
        <w:tc>
          <w:tcPr>
            <w:tcW w:w="6628" w:type="dxa"/>
          </w:tcPr>
          <w:p w:rsidR="009267CB" w:rsidRPr="004B51E4" w:rsidRDefault="009267CB" w:rsidP="004B51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Знает </w:t>
            </w:r>
            <w:r w:rsidRPr="004B51E4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содержания образования в начальной школе;  требования к  знаниям и умениям младших школьников по различным программам обучения, особенности учебно-воспитательного процесса на конкретной образовательной ступени</w:t>
            </w:r>
            <w:r w:rsidRPr="004B51E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267CB" w:rsidRPr="004B51E4" w:rsidRDefault="009267CB" w:rsidP="004B51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Умеет </w:t>
            </w:r>
            <w:r w:rsidRPr="004B51E4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комплексный безошибочный анализ рекомендуемых методов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проведения комплекса мероприятий по профилактике трудностей адаптации детей к обучению в основной школе</w:t>
            </w:r>
            <w:r w:rsidRPr="004B51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267CB" w:rsidRPr="004B51E4" w:rsidRDefault="009267CB" w:rsidP="004B51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51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B51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Владеет </w:t>
            </w:r>
            <w:r w:rsidRPr="004B51E4">
              <w:rPr>
                <w:rFonts w:ascii="Times New Roman" w:hAnsi="Times New Roman" w:cs="Times New Roman"/>
                <w:sz w:val="24"/>
                <w:szCs w:val="24"/>
              </w:rPr>
              <w:t xml:space="preserve">различными современными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методами  проведения комплекса мероприятий по профилактике трудностей адаптации детей к обучению в основной школе во взаимодействии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психологом</w:t>
            </w:r>
            <w:r w:rsidRPr="004B51E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</w:tbl>
    <w:p w:rsidR="009267CB" w:rsidRDefault="009267CB" w:rsidP="006F5FA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92D050"/>
          <w:sz w:val="24"/>
          <w:szCs w:val="24"/>
        </w:rPr>
      </w:pPr>
    </w:p>
    <w:p w:rsidR="009267CB" w:rsidRDefault="009267CB" w:rsidP="006F5FAA">
      <w:pPr>
        <w:pStyle w:val="a3"/>
        <w:numPr>
          <w:ilvl w:val="0"/>
          <w:numId w:val="1"/>
        </w:numPr>
        <w:spacing w:after="0" w:line="240" w:lineRule="auto"/>
        <w:ind w:left="1072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9267CB" w:rsidRDefault="009267CB" w:rsidP="006F5FAA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9267CB" w:rsidRDefault="009267CB" w:rsidP="006F5F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67CB" w:rsidRDefault="009267CB" w:rsidP="006F5F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компетенции </w:t>
      </w:r>
      <w:r w:rsidR="00F66988">
        <w:rPr>
          <w:rFonts w:ascii="Times New Roman" w:hAnsi="Times New Roman" w:cs="Times New Roman"/>
          <w:b/>
          <w:bCs/>
          <w:sz w:val="24"/>
          <w:szCs w:val="24"/>
        </w:rPr>
        <w:t xml:space="preserve">ПК–10 </w:t>
      </w:r>
      <w:r>
        <w:rPr>
          <w:rFonts w:ascii="Times New Roman" w:hAnsi="Times New Roman" w:cs="Times New Roman"/>
          <w:sz w:val="24"/>
          <w:szCs w:val="24"/>
        </w:rPr>
        <w:t xml:space="preserve">осуществляется в соответствии с учебным планом направления подготовки. Компетенция формируется в процессе освоения дисциплин вариативной части, прохождения учебных и производственных практик. </w:t>
      </w:r>
    </w:p>
    <w:p w:rsidR="009267CB" w:rsidRDefault="009267CB" w:rsidP="006F5F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267CB" w:rsidRDefault="009267CB" w:rsidP="006F5FAA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Основные пути, методы и технологии формирования данной компетенции у ст</w:t>
      </w:r>
      <w:r w:rsidR="00F66988">
        <w:rPr>
          <w:rFonts w:ascii="Times New Roman" w:hAnsi="Times New Roman" w:cs="Times New Roman"/>
          <w:b/>
          <w:bCs/>
          <w:sz w:val="24"/>
          <w:szCs w:val="24"/>
        </w:rPr>
        <w:t xml:space="preserve">удентов вуза при освоении ООП </w:t>
      </w:r>
      <w:proofErr w:type="gramStart"/>
      <w:r w:rsidR="00F66988">
        <w:rPr>
          <w:rFonts w:ascii="Times New Roman" w:hAnsi="Times New Roman" w:cs="Times New Roman"/>
          <w:b/>
          <w:bCs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proofErr w:type="gramEnd"/>
    </w:p>
    <w:p w:rsidR="009267CB" w:rsidRDefault="009267CB" w:rsidP="006F5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лекции, практические занятия;</w:t>
      </w:r>
    </w:p>
    <w:p w:rsidR="009267CB" w:rsidRDefault="009267CB" w:rsidP="006F5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письменных работ (самостоятельные, контрольные, лабораторные работы, анализ педагогических ситуаций);</w:t>
      </w:r>
    </w:p>
    <w:p w:rsidR="009267CB" w:rsidRDefault="009267CB" w:rsidP="006F5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задания, выполняемые в рамках проектов;</w:t>
      </w:r>
    </w:p>
    <w:p w:rsidR="009267CB" w:rsidRDefault="009267CB" w:rsidP="006F5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педагогическая практика; </w:t>
      </w:r>
    </w:p>
    <w:p w:rsidR="009267CB" w:rsidRDefault="009267CB" w:rsidP="006F5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самостоятельная работа студентов;</w:t>
      </w:r>
    </w:p>
    <w:p w:rsidR="009267CB" w:rsidRDefault="009267CB" w:rsidP="006F5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интерактивные формы работы (дебаты, викторины, ролевые игры, интерактивные лекции);</w:t>
      </w:r>
    </w:p>
    <w:p w:rsidR="009267CB" w:rsidRDefault="009267CB" w:rsidP="006F5FA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выполнения творческих работ и подготовке презентаций.</w:t>
      </w:r>
    </w:p>
    <w:p w:rsidR="009267CB" w:rsidRDefault="009267CB" w:rsidP="006F5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267CB" w:rsidRDefault="009267CB" w:rsidP="006F5FAA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Этапы формирования данной компетенции у с</w:t>
      </w:r>
      <w:r w:rsidR="00F66988">
        <w:rPr>
          <w:rFonts w:ascii="Times New Roman" w:hAnsi="Times New Roman" w:cs="Times New Roman"/>
          <w:b/>
          <w:bCs/>
          <w:sz w:val="24"/>
          <w:szCs w:val="24"/>
        </w:rPr>
        <w:t xml:space="preserve">тудента вуза при освоении ООП </w:t>
      </w:r>
      <w:proofErr w:type="gramStart"/>
      <w:r w:rsidR="00F66988">
        <w:rPr>
          <w:rFonts w:ascii="Times New Roman" w:hAnsi="Times New Roman" w:cs="Times New Roman"/>
          <w:b/>
          <w:bCs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proofErr w:type="gramEnd"/>
    </w:p>
    <w:p w:rsidR="009267CB" w:rsidRDefault="009267CB" w:rsidP="006F5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формировании компетенции </w:t>
      </w:r>
      <w:r w:rsidR="00F66988">
        <w:rPr>
          <w:rFonts w:ascii="Times New Roman" w:hAnsi="Times New Roman" w:cs="Times New Roman"/>
          <w:b/>
          <w:bCs/>
          <w:sz w:val="24"/>
          <w:szCs w:val="24"/>
        </w:rPr>
        <w:t xml:space="preserve">ПК–10 </w:t>
      </w:r>
      <w:r>
        <w:rPr>
          <w:rFonts w:ascii="Times New Roman" w:hAnsi="Times New Roman" w:cs="Times New Roman"/>
          <w:sz w:val="24"/>
          <w:szCs w:val="24"/>
        </w:rPr>
        <w:t>– «</w:t>
      </w:r>
      <w:r w:rsidR="00F66988">
        <w:rPr>
          <w:rFonts w:ascii="Times New Roman" w:hAnsi="Times New Roman" w:cs="Times New Roman"/>
          <w:b/>
          <w:bCs/>
          <w:sz w:val="24"/>
          <w:szCs w:val="24"/>
        </w:rPr>
        <w:t>Готов создавать условия, облегчающие адаптацию детей к учебному процессу на начальном этапе обучения в образовательной организации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можно выделить следующие этапы:</w:t>
      </w:r>
    </w:p>
    <w:p w:rsidR="009267CB" w:rsidRDefault="009267CB" w:rsidP="006F5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Первый этап - </w:t>
      </w:r>
      <w:r>
        <w:rPr>
          <w:rFonts w:ascii="Times New Roman" w:hAnsi="Times New Roman" w:cs="Times New Roman"/>
          <w:sz w:val="24"/>
          <w:szCs w:val="24"/>
        </w:rPr>
        <w:t xml:space="preserve">формирование компетенции осуществляется через изучение дисциплин вариативной части. </w:t>
      </w:r>
    </w:p>
    <w:p w:rsidR="009267CB" w:rsidRDefault="009267CB" w:rsidP="006F5FA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Второй этап </w:t>
      </w:r>
      <w:r>
        <w:rPr>
          <w:rFonts w:ascii="Times New Roman" w:hAnsi="Times New Roman" w:cs="Times New Roman"/>
          <w:sz w:val="24"/>
          <w:szCs w:val="24"/>
        </w:rPr>
        <w:t>– формирование компетенции осуществляется в процессе прохождения учебной и производственной практик.</w:t>
      </w:r>
    </w:p>
    <w:p w:rsidR="009267CB" w:rsidRDefault="009267CB" w:rsidP="006F5FA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Третий этап</w:t>
      </w:r>
      <w:r>
        <w:rPr>
          <w:rFonts w:ascii="Times New Roman" w:hAnsi="Times New Roman" w:cs="Times New Roman"/>
          <w:sz w:val="24"/>
          <w:szCs w:val="24"/>
        </w:rPr>
        <w:t xml:space="preserve"> - формирование компетенции осуществляется в процессе выполнения творческих работ и подготовке презентаций.</w:t>
      </w:r>
    </w:p>
    <w:p w:rsidR="009267CB" w:rsidRDefault="009267CB" w:rsidP="006F5F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67CB" w:rsidRDefault="009267CB" w:rsidP="006F5F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и необходимые оценочные средства</w:t>
      </w:r>
    </w:p>
    <w:p w:rsidR="009267CB" w:rsidRDefault="009267CB" w:rsidP="006F5F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Зачет.</w:t>
      </w:r>
    </w:p>
    <w:p w:rsidR="009267CB" w:rsidRDefault="009267CB" w:rsidP="006F5F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Самостоятельные работы.</w:t>
      </w:r>
    </w:p>
    <w:p w:rsidR="009267CB" w:rsidRDefault="009267CB" w:rsidP="006F5F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Контрольные работы.</w:t>
      </w:r>
    </w:p>
    <w:p w:rsidR="009267CB" w:rsidRDefault="009267CB" w:rsidP="006F5F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Наблюдение и анализ деятельности студента на практике.</w:t>
      </w:r>
    </w:p>
    <w:p w:rsidR="009267CB" w:rsidRDefault="009267CB" w:rsidP="006F5F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занятий.</w:t>
      </w:r>
    </w:p>
    <w:p w:rsidR="009267CB" w:rsidRDefault="009267CB" w:rsidP="006F5F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267CB" w:rsidRDefault="009267CB"/>
    <w:sectPr w:rsidR="009267CB" w:rsidSect="00C550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72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589" w:hanging="1080"/>
      </w:pPr>
    </w:lvl>
    <w:lvl w:ilvl="6">
      <w:start w:val="1"/>
      <w:numFmt w:val="decimal"/>
      <w:isLgl/>
      <w:lvlText w:val="%1.%2.%3.%4.%5.%6.%7."/>
      <w:lvlJc w:val="left"/>
      <w:pPr>
        <w:ind w:left="4309" w:hanging="1440"/>
      </w:p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5FAA"/>
    <w:rsid w:val="00003C07"/>
    <w:rsid w:val="001C2B3A"/>
    <w:rsid w:val="00483076"/>
    <w:rsid w:val="004B51E4"/>
    <w:rsid w:val="004C0258"/>
    <w:rsid w:val="00667F07"/>
    <w:rsid w:val="006F5FAA"/>
    <w:rsid w:val="007541FE"/>
    <w:rsid w:val="009267CB"/>
    <w:rsid w:val="009E3CD1"/>
    <w:rsid w:val="00A17E40"/>
    <w:rsid w:val="00B9325C"/>
    <w:rsid w:val="00BA4FCF"/>
    <w:rsid w:val="00C01788"/>
    <w:rsid w:val="00C5502D"/>
    <w:rsid w:val="00DB5DC6"/>
    <w:rsid w:val="00E74233"/>
    <w:rsid w:val="00F66988"/>
    <w:rsid w:val="00F93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FA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F5FAA"/>
    <w:pPr>
      <w:ind w:left="720"/>
    </w:pPr>
  </w:style>
  <w:style w:type="table" w:styleId="a4">
    <w:name w:val="Table Grid"/>
    <w:basedOn w:val="a1"/>
    <w:uiPriority w:val="99"/>
    <w:rsid w:val="006F5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0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4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4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4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961</Words>
  <Characters>5480</Characters>
  <Application>Microsoft Office Word</Application>
  <DocSecurity>0</DocSecurity>
  <Lines>45</Lines>
  <Paragraphs>12</Paragraphs>
  <ScaleCrop>false</ScaleCrop>
  <Company>ДОМ</Company>
  <LinksUpToDate>false</LinksUpToDate>
  <CharactersWithSpaces>6429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Хлюстова Наталия Н.</cp:lastModifiedBy>
  <cp:revision>6</cp:revision>
  <dcterms:created xsi:type="dcterms:W3CDTF">2015-04-22T16:20:00Z</dcterms:created>
  <dcterms:modified xsi:type="dcterms:W3CDTF">2016-08-02T02:35:00Z</dcterms:modified>
</cp:coreProperties>
</file>